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148" w:rsidRDefault="00177148" w:rsidP="003419A9">
      <w:pPr>
        <w:autoSpaceDE w:val="0"/>
        <w:autoSpaceDN w:val="0"/>
        <w:adjustRightInd w:val="0"/>
        <w:spacing w:after="0" w:line="240" w:lineRule="auto"/>
        <w:jc w:val="center"/>
        <w:rPr>
          <w:rFonts w:ascii="Times New Roman" w:hAnsi="Times New Roman" w:cs="Times New Roman"/>
          <w:b/>
          <w:bCs/>
          <w:sz w:val="28"/>
          <w:szCs w:val="28"/>
        </w:rPr>
      </w:pPr>
      <w:bookmarkStart w:id="0" w:name="_GoBack"/>
      <w:bookmarkEnd w:id="0"/>
    </w:p>
    <w:p w:rsidR="00177148" w:rsidRDefault="00177148" w:rsidP="003419A9">
      <w:pPr>
        <w:autoSpaceDE w:val="0"/>
        <w:autoSpaceDN w:val="0"/>
        <w:adjustRightInd w:val="0"/>
        <w:spacing w:after="0" w:line="240" w:lineRule="auto"/>
        <w:jc w:val="center"/>
        <w:rPr>
          <w:rFonts w:ascii="Times New Roman" w:hAnsi="Times New Roman" w:cs="Times New Roman"/>
          <w:b/>
          <w:bCs/>
          <w:sz w:val="28"/>
          <w:szCs w:val="28"/>
        </w:rPr>
      </w:pPr>
    </w:p>
    <w:p w:rsidR="00B109BF" w:rsidRDefault="00B109BF" w:rsidP="00B109BF">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Приложение к письму </w:t>
      </w:r>
    </w:p>
    <w:p w:rsidR="00B63E83" w:rsidRDefault="00F33A5F" w:rsidP="00177148">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от </w:t>
      </w:r>
      <w:r w:rsidR="00B63E83">
        <w:rPr>
          <w:rFonts w:ascii="Times New Roman" w:hAnsi="Times New Roman" w:cs="Times New Roman"/>
          <w:bCs/>
          <w:sz w:val="28"/>
          <w:szCs w:val="28"/>
        </w:rPr>
        <w:t>«___»___</w:t>
      </w:r>
      <w:r w:rsidR="00EC77BE">
        <w:rPr>
          <w:rFonts w:ascii="Times New Roman" w:hAnsi="Times New Roman" w:cs="Times New Roman"/>
          <w:bCs/>
          <w:sz w:val="28"/>
          <w:szCs w:val="28"/>
        </w:rPr>
        <w:t>__</w:t>
      </w:r>
      <w:r w:rsidR="00B109BF">
        <w:rPr>
          <w:rFonts w:ascii="Times New Roman" w:hAnsi="Times New Roman" w:cs="Times New Roman"/>
          <w:bCs/>
          <w:sz w:val="28"/>
          <w:szCs w:val="28"/>
        </w:rPr>
        <w:t xml:space="preserve">_2020 </w:t>
      </w:r>
      <w:r w:rsidR="00B63E83">
        <w:rPr>
          <w:rFonts w:ascii="Times New Roman" w:hAnsi="Times New Roman" w:cs="Times New Roman"/>
          <w:bCs/>
          <w:sz w:val="28"/>
          <w:szCs w:val="28"/>
        </w:rPr>
        <w:t>г.</w:t>
      </w:r>
      <w:r>
        <w:rPr>
          <w:rFonts w:ascii="Times New Roman" w:hAnsi="Times New Roman" w:cs="Times New Roman"/>
          <w:bCs/>
          <w:sz w:val="28"/>
          <w:szCs w:val="28"/>
        </w:rPr>
        <w:t xml:space="preserve"> № </w:t>
      </w:r>
      <w:r w:rsidR="00AA0575">
        <w:rPr>
          <w:rFonts w:ascii="Times New Roman" w:hAnsi="Times New Roman" w:cs="Times New Roman"/>
          <w:bCs/>
          <w:sz w:val="28"/>
          <w:szCs w:val="28"/>
        </w:rPr>
        <w:t>____</w:t>
      </w:r>
      <w:r>
        <w:rPr>
          <w:rFonts w:ascii="Times New Roman" w:hAnsi="Times New Roman" w:cs="Times New Roman"/>
          <w:bCs/>
          <w:sz w:val="28"/>
          <w:szCs w:val="28"/>
        </w:rPr>
        <w:t>_</w:t>
      </w:r>
    </w:p>
    <w:p w:rsidR="00B63E83" w:rsidRDefault="00B63E83" w:rsidP="008E57F3">
      <w:pPr>
        <w:spacing w:after="0" w:line="240" w:lineRule="auto"/>
        <w:rPr>
          <w:rFonts w:ascii="Times New Roman" w:hAnsi="Times New Roman" w:cs="Times New Roman"/>
          <w:sz w:val="24"/>
          <w:szCs w:val="24"/>
        </w:rPr>
      </w:pPr>
    </w:p>
    <w:p w:rsidR="00B63E83" w:rsidRDefault="00B63E83" w:rsidP="008E57F3">
      <w:pPr>
        <w:spacing w:after="0" w:line="240" w:lineRule="auto"/>
        <w:rPr>
          <w:rFonts w:ascii="Times New Roman" w:hAnsi="Times New Roman" w:cs="Times New Roman"/>
          <w:sz w:val="24"/>
          <w:szCs w:val="24"/>
        </w:rPr>
      </w:pPr>
    </w:p>
    <w:p w:rsidR="00B63E83" w:rsidRPr="00514930" w:rsidRDefault="00D83288" w:rsidP="00564B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Исполнение плана</w:t>
      </w:r>
    </w:p>
    <w:p w:rsidR="00B63E83" w:rsidRPr="00514930" w:rsidRDefault="00B63E83" w:rsidP="00564BEA">
      <w:pPr>
        <w:spacing w:after="0" w:line="240" w:lineRule="auto"/>
        <w:jc w:val="center"/>
        <w:rPr>
          <w:rFonts w:ascii="Times New Roman" w:hAnsi="Times New Roman" w:cs="Times New Roman"/>
          <w:b/>
          <w:sz w:val="24"/>
          <w:szCs w:val="24"/>
        </w:rPr>
      </w:pPr>
      <w:r w:rsidRPr="00514930">
        <w:rPr>
          <w:rFonts w:ascii="Times New Roman" w:hAnsi="Times New Roman" w:cs="Times New Roman"/>
          <w:b/>
          <w:sz w:val="24"/>
          <w:szCs w:val="24"/>
        </w:rPr>
        <w:t>по противодействию коррупции Министерств</w:t>
      </w:r>
      <w:r w:rsidR="00AA0575" w:rsidRPr="00514930">
        <w:rPr>
          <w:rFonts w:ascii="Times New Roman" w:hAnsi="Times New Roman" w:cs="Times New Roman"/>
          <w:b/>
          <w:sz w:val="24"/>
          <w:szCs w:val="24"/>
        </w:rPr>
        <w:t xml:space="preserve">а юстиции </w:t>
      </w:r>
      <w:r w:rsidRPr="00514930">
        <w:rPr>
          <w:rFonts w:ascii="Times New Roman" w:hAnsi="Times New Roman" w:cs="Times New Roman"/>
          <w:b/>
          <w:sz w:val="24"/>
          <w:szCs w:val="24"/>
        </w:rPr>
        <w:t xml:space="preserve">Республики Тыва </w:t>
      </w:r>
    </w:p>
    <w:p w:rsidR="00B63E83" w:rsidRPr="00514930" w:rsidRDefault="00B63E83" w:rsidP="00564BEA">
      <w:pPr>
        <w:spacing w:after="0" w:line="240" w:lineRule="auto"/>
        <w:jc w:val="center"/>
        <w:rPr>
          <w:rFonts w:ascii="Times New Roman" w:hAnsi="Times New Roman" w:cs="Times New Roman"/>
          <w:b/>
          <w:sz w:val="24"/>
          <w:szCs w:val="24"/>
        </w:rPr>
      </w:pPr>
      <w:r w:rsidRPr="00514930">
        <w:rPr>
          <w:rFonts w:ascii="Times New Roman" w:hAnsi="Times New Roman" w:cs="Times New Roman"/>
          <w:b/>
          <w:sz w:val="24"/>
          <w:szCs w:val="24"/>
        </w:rPr>
        <w:t>на 201</w:t>
      </w:r>
      <w:r w:rsidR="00AA0575" w:rsidRPr="00514930">
        <w:rPr>
          <w:rFonts w:ascii="Times New Roman" w:hAnsi="Times New Roman" w:cs="Times New Roman"/>
          <w:b/>
          <w:sz w:val="24"/>
          <w:szCs w:val="24"/>
        </w:rPr>
        <w:t>8</w:t>
      </w:r>
      <w:r w:rsidRPr="00514930">
        <w:rPr>
          <w:rFonts w:ascii="Times New Roman" w:hAnsi="Times New Roman" w:cs="Times New Roman"/>
          <w:b/>
          <w:sz w:val="24"/>
          <w:szCs w:val="24"/>
        </w:rPr>
        <w:t>-20</w:t>
      </w:r>
      <w:r w:rsidR="00AA0575" w:rsidRPr="00514930">
        <w:rPr>
          <w:rFonts w:ascii="Times New Roman" w:hAnsi="Times New Roman" w:cs="Times New Roman"/>
          <w:b/>
          <w:sz w:val="24"/>
          <w:szCs w:val="24"/>
        </w:rPr>
        <w:t xml:space="preserve">20 </w:t>
      </w:r>
      <w:r w:rsidRPr="00514930">
        <w:rPr>
          <w:rFonts w:ascii="Times New Roman" w:hAnsi="Times New Roman" w:cs="Times New Roman"/>
          <w:b/>
          <w:sz w:val="24"/>
          <w:szCs w:val="24"/>
        </w:rPr>
        <w:t>годы</w:t>
      </w:r>
      <w:r w:rsidR="00564BEA" w:rsidRPr="00514930">
        <w:rPr>
          <w:rFonts w:ascii="Times New Roman" w:hAnsi="Times New Roman" w:cs="Times New Roman"/>
          <w:b/>
          <w:sz w:val="24"/>
          <w:szCs w:val="24"/>
        </w:rPr>
        <w:t xml:space="preserve"> </w:t>
      </w:r>
    </w:p>
    <w:p w:rsidR="003F4322" w:rsidRPr="00514930" w:rsidRDefault="003F4322" w:rsidP="00564BEA">
      <w:pPr>
        <w:autoSpaceDE w:val="0"/>
        <w:autoSpaceDN w:val="0"/>
        <w:adjustRightInd w:val="0"/>
        <w:spacing w:after="0" w:line="240" w:lineRule="auto"/>
        <w:ind w:firstLine="540"/>
        <w:jc w:val="both"/>
        <w:outlineLvl w:val="0"/>
        <w:rPr>
          <w:rFonts w:ascii="Times New Roman" w:hAnsi="Times New Roman" w:cs="Times New Roman"/>
          <w:sz w:val="24"/>
          <w:szCs w:val="24"/>
        </w:rPr>
      </w:pPr>
    </w:p>
    <w:tbl>
      <w:tblPr>
        <w:tblW w:w="14459" w:type="dxa"/>
        <w:tblInd w:w="204" w:type="dxa"/>
        <w:tblLayout w:type="fixed"/>
        <w:tblCellMar>
          <w:top w:w="102" w:type="dxa"/>
          <w:left w:w="62" w:type="dxa"/>
          <w:bottom w:w="102" w:type="dxa"/>
          <w:right w:w="62" w:type="dxa"/>
        </w:tblCellMar>
        <w:tblLook w:val="0000" w:firstRow="0" w:lastRow="0" w:firstColumn="0" w:lastColumn="0" w:noHBand="0" w:noVBand="0"/>
      </w:tblPr>
      <w:tblGrid>
        <w:gridCol w:w="992"/>
        <w:gridCol w:w="4962"/>
        <w:gridCol w:w="2768"/>
        <w:gridCol w:w="5737"/>
      </w:tblGrid>
      <w:tr w:rsidR="003F4322" w:rsidRPr="00514930" w:rsidTr="0066199D">
        <w:tc>
          <w:tcPr>
            <w:tcW w:w="992" w:type="dxa"/>
            <w:tcBorders>
              <w:top w:val="single" w:sz="4" w:space="0" w:color="auto"/>
              <w:left w:val="single" w:sz="4" w:space="0" w:color="auto"/>
              <w:bottom w:val="single" w:sz="4" w:space="0" w:color="auto"/>
              <w:right w:val="single" w:sz="4" w:space="0" w:color="auto"/>
            </w:tcBorders>
          </w:tcPr>
          <w:p w:rsidR="003F4322" w:rsidRPr="00514930" w:rsidRDefault="003F4322" w:rsidP="00564BEA">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N</w:t>
            </w:r>
          </w:p>
          <w:p w:rsidR="003F4322" w:rsidRPr="00514930" w:rsidRDefault="003F4322" w:rsidP="00564BEA">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п/п</w:t>
            </w:r>
          </w:p>
        </w:tc>
        <w:tc>
          <w:tcPr>
            <w:tcW w:w="4962" w:type="dxa"/>
            <w:tcBorders>
              <w:top w:val="single" w:sz="4" w:space="0" w:color="auto"/>
              <w:left w:val="single" w:sz="4" w:space="0" w:color="auto"/>
              <w:bottom w:val="single" w:sz="4" w:space="0" w:color="auto"/>
              <w:right w:val="single" w:sz="4" w:space="0" w:color="auto"/>
            </w:tcBorders>
            <w:vAlign w:val="center"/>
          </w:tcPr>
          <w:p w:rsidR="003F4322" w:rsidRPr="00514930" w:rsidRDefault="003F4322" w:rsidP="00564BEA">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Наименование мероприятия</w:t>
            </w:r>
          </w:p>
        </w:tc>
        <w:tc>
          <w:tcPr>
            <w:tcW w:w="2768" w:type="dxa"/>
            <w:tcBorders>
              <w:top w:val="single" w:sz="4" w:space="0" w:color="auto"/>
              <w:left w:val="single" w:sz="4" w:space="0" w:color="auto"/>
              <w:bottom w:val="single" w:sz="4" w:space="0" w:color="auto"/>
              <w:right w:val="single" w:sz="4" w:space="0" w:color="auto"/>
            </w:tcBorders>
            <w:vAlign w:val="center"/>
          </w:tcPr>
          <w:p w:rsidR="003F4322" w:rsidRPr="00514930" w:rsidRDefault="003F4322" w:rsidP="00564BEA">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Срок исполнения мероприятия</w:t>
            </w:r>
          </w:p>
        </w:tc>
        <w:tc>
          <w:tcPr>
            <w:tcW w:w="5737" w:type="dxa"/>
            <w:tcBorders>
              <w:top w:val="single" w:sz="4" w:space="0" w:color="auto"/>
              <w:left w:val="single" w:sz="4" w:space="0" w:color="auto"/>
              <w:bottom w:val="single" w:sz="4" w:space="0" w:color="auto"/>
              <w:right w:val="single" w:sz="4" w:space="0" w:color="auto"/>
            </w:tcBorders>
            <w:vAlign w:val="center"/>
          </w:tcPr>
          <w:p w:rsidR="003F4322" w:rsidRPr="00514930" w:rsidRDefault="000C5DE7" w:rsidP="00564BEA">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Информация об исполнении</w:t>
            </w:r>
          </w:p>
        </w:tc>
      </w:tr>
      <w:tr w:rsidR="003F4322" w:rsidRPr="00514930" w:rsidTr="005B51B8">
        <w:tc>
          <w:tcPr>
            <w:tcW w:w="14459" w:type="dxa"/>
            <w:gridSpan w:val="4"/>
            <w:tcBorders>
              <w:top w:val="single" w:sz="4" w:space="0" w:color="auto"/>
              <w:left w:val="single" w:sz="4" w:space="0" w:color="auto"/>
              <w:bottom w:val="single" w:sz="4" w:space="0" w:color="auto"/>
              <w:right w:val="single" w:sz="4" w:space="0" w:color="auto"/>
            </w:tcBorders>
          </w:tcPr>
          <w:p w:rsidR="003F4322" w:rsidRPr="00514930" w:rsidRDefault="003F4322" w:rsidP="00564BEA">
            <w:pPr>
              <w:autoSpaceDE w:val="0"/>
              <w:autoSpaceDN w:val="0"/>
              <w:adjustRightInd w:val="0"/>
              <w:spacing w:after="0" w:line="240" w:lineRule="auto"/>
              <w:jc w:val="center"/>
              <w:outlineLvl w:val="0"/>
              <w:rPr>
                <w:rFonts w:ascii="Times New Roman" w:hAnsi="Times New Roman" w:cs="Times New Roman"/>
                <w:sz w:val="24"/>
                <w:szCs w:val="24"/>
              </w:rPr>
            </w:pPr>
            <w:r w:rsidRPr="00514930">
              <w:rPr>
                <w:rFonts w:ascii="Times New Roman" w:hAnsi="Times New Roman" w:cs="Times New Roman"/>
                <w:sz w:val="24"/>
                <w:szCs w:val="24"/>
              </w:rPr>
              <w:t>1. Организационные мероприятия</w:t>
            </w:r>
          </w:p>
        </w:tc>
      </w:tr>
      <w:tr w:rsidR="00D63975" w:rsidRPr="00514930" w:rsidTr="0066199D">
        <w:tc>
          <w:tcPr>
            <w:tcW w:w="992" w:type="dxa"/>
            <w:tcBorders>
              <w:top w:val="single" w:sz="4" w:space="0" w:color="auto"/>
              <w:left w:val="single" w:sz="4" w:space="0" w:color="auto"/>
              <w:bottom w:val="single" w:sz="4" w:space="0" w:color="auto"/>
              <w:right w:val="single" w:sz="4" w:space="0" w:color="auto"/>
            </w:tcBorders>
          </w:tcPr>
          <w:p w:rsidR="00D63975" w:rsidRPr="00514930" w:rsidRDefault="00D63975" w:rsidP="00D63975">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tcPr>
          <w:p w:rsidR="00D63975" w:rsidRPr="00514930" w:rsidRDefault="00D63975" w:rsidP="00BD3AEB">
            <w:pPr>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Рассмотрение вопросов о противодействии коррупции на совещаниях, коллегиях, проводимых в министерстве</w:t>
            </w:r>
          </w:p>
        </w:tc>
        <w:tc>
          <w:tcPr>
            <w:tcW w:w="2768" w:type="dxa"/>
            <w:tcBorders>
              <w:top w:val="single" w:sz="4" w:space="0" w:color="auto"/>
              <w:left w:val="single" w:sz="4" w:space="0" w:color="auto"/>
              <w:bottom w:val="single" w:sz="4" w:space="0" w:color="auto"/>
              <w:right w:val="single" w:sz="4" w:space="0" w:color="auto"/>
            </w:tcBorders>
          </w:tcPr>
          <w:p w:rsidR="00D63975" w:rsidRPr="00514930" w:rsidRDefault="00D63975" w:rsidP="00D63975">
            <w:pPr>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В течение периода</w:t>
            </w:r>
          </w:p>
        </w:tc>
        <w:tc>
          <w:tcPr>
            <w:tcW w:w="5737" w:type="dxa"/>
            <w:tcBorders>
              <w:top w:val="single" w:sz="4" w:space="0" w:color="auto"/>
              <w:bottom w:val="single" w:sz="4" w:space="0" w:color="auto"/>
              <w:right w:val="single" w:sz="4" w:space="0" w:color="auto"/>
            </w:tcBorders>
            <w:shd w:val="clear" w:color="auto" w:fill="auto"/>
          </w:tcPr>
          <w:p w:rsidR="00D63975" w:rsidRPr="00841166" w:rsidRDefault="00CF667C" w:rsidP="00DB29E0">
            <w:pPr>
              <w:autoSpaceDE w:val="0"/>
              <w:autoSpaceDN w:val="0"/>
              <w:adjustRightInd w:val="0"/>
              <w:spacing w:line="240" w:lineRule="auto"/>
              <w:jc w:val="both"/>
              <w:rPr>
                <w:b/>
              </w:rPr>
            </w:pPr>
            <w:r>
              <w:rPr>
                <w:rFonts w:ascii="Times New Roman" w:eastAsia="Times New Roman" w:hAnsi="Times New Roman" w:cs="Times New Roman"/>
                <w:sz w:val="24"/>
                <w:szCs w:val="24"/>
                <w:lang w:eastAsia="ru-RU"/>
              </w:rPr>
              <w:t xml:space="preserve">В отчетном периоде в Министерстве на совещаниях, коллегиях вопросы о противодействии коррупции не рассматривались. </w:t>
            </w:r>
          </w:p>
        </w:tc>
      </w:tr>
      <w:tr w:rsidR="00D63975" w:rsidRPr="00514930" w:rsidTr="0066199D">
        <w:tc>
          <w:tcPr>
            <w:tcW w:w="992" w:type="dxa"/>
            <w:tcBorders>
              <w:top w:val="single" w:sz="4" w:space="0" w:color="auto"/>
              <w:left w:val="single" w:sz="4" w:space="0" w:color="auto"/>
              <w:bottom w:val="single" w:sz="4" w:space="0" w:color="auto"/>
              <w:right w:val="single" w:sz="4" w:space="0" w:color="auto"/>
            </w:tcBorders>
          </w:tcPr>
          <w:p w:rsidR="00D63975" w:rsidRPr="00514930" w:rsidRDefault="00D63975" w:rsidP="00D63975">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tcPr>
          <w:p w:rsidR="00D63975" w:rsidRPr="000A7D30" w:rsidRDefault="00D63975" w:rsidP="00BD3AEB">
            <w:pPr>
              <w:spacing w:after="0" w:line="240" w:lineRule="auto"/>
              <w:jc w:val="both"/>
              <w:rPr>
                <w:rFonts w:ascii="Times New Roman" w:hAnsi="Times New Roman" w:cs="Times New Roman"/>
                <w:sz w:val="24"/>
                <w:szCs w:val="24"/>
              </w:rPr>
            </w:pPr>
            <w:r w:rsidRPr="000A7D30">
              <w:rPr>
                <w:rFonts w:ascii="Times New Roman" w:hAnsi="Times New Roman" w:cs="Times New Roman"/>
                <w:sz w:val="24"/>
                <w:szCs w:val="24"/>
              </w:rPr>
              <w:t>Проведение консультаций для государственных гражданских служащих министерства об уголовной ответственности за нарушения законодательства о противодействии коррупции</w:t>
            </w:r>
          </w:p>
        </w:tc>
        <w:tc>
          <w:tcPr>
            <w:tcW w:w="2768" w:type="dxa"/>
            <w:tcBorders>
              <w:top w:val="single" w:sz="4" w:space="0" w:color="auto"/>
              <w:left w:val="single" w:sz="4" w:space="0" w:color="auto"/>
              <w:bottom w:val="single" w:sz="4" w:space="0" w:color="auto"/>
              <w:right w:val="single" w:sz="4" w:space="0" w:color="auto"/>
            </w:tcBorders>
          </w:tcPr>
          <w:p w:rsidR="00D63975" w:rsidRPr="000A7D30" w:rsidRDefault="00D63975" w:rsidP="00D63975">
            <w:pPr>
              <w:spacing w:after="0" w:line="240" w:lineRule="auto"/>
              <w:jc w:val="both"/>
              <w:rPr>
                <w:rFonts w:ascii="Times New Roman" w:hAnsi="Times New Roman" w:cs="Times New Roman"/>
                <w:sz w:val="24"/>
                <w:szCs w:val="24"/>
              </w:rPr>
            </w:pPr>
            <w:r w:rsidRPr="000A7D30">
              <w:rPr>
                <w:rFonts w:ascii="Times New Roman" w:hAnsi="Times New Roman" w:cs="Times New Roman"/>
                <w:sz w:val="24"/>
                <w:szCs w:val="24"/>
              </w:rPr>
              <w:t>В течение периода</w:t>
            </w:r>
          </w:p>
        </w:tc>
        <w:tc>
          <w:tcPr>
            <w:tcW w:w="5737" w:type="dxa"/>
            <w:tcBorders>
              <w:top w:val="single" w:sz="4" w:space="0" w:color="auto"/>
              <w:left w:val="single" w:sz="4" w:space="0" w:color="auto"/>
              <w:bottom w:val="single" w:sz="4" w:space="0" w:color="auto"/>
              <w:right w:val="single" w:sz="4" w:space="0" w:color="auto"/>
            </w:tcBorders>
          </w:tcPr>
          <w:p w:rsidR="00D63975" w:rsidRPr="000A7D30" w:rsidRDefault="000A7D30" w:rsidP="00D63975">
            <w:pPr>
              <w:spacing w:after="0" w:line="240" w:lineRule="auto"/>
              <w:jc w:val="both"/>
              <w:rPr>
                <w:rFonts w:ascii="Times New Roman" w:hAnsi="Times New Roman" w:cs="Times New Roman"/>
                <w:sz w:val="24"/>
                <w:szCs w:val="24"/>
              </w:rPr>
            </w:pPr>
            <w:r w:rsidRPr="000A7D30">
              <w:rPr>
                <w:rFonts w:ascii="Times New Roman" w:eastAsia="Times New Roman" w:hAnsi="Times New Roman" w:cs="Times New Roman"/>
                <w:sz w:val="24"/>
                <w:szCs w:val="24"/>
              </w:rPr>
              <w:t>В 2020 году случаев привлечения государственных гражданских служащих к уголовной и административной ответственности за правонарушения коррупционной направленности не проводилось, в связи с отсутствием фактов.</w:t>
            </w:r>
          </w:p>
        </w:tc>
      </w:tr>
      <w:tr w:rsidR="00D63975" w:rsidRPr="00514930" w:rsidTr="0066199D">
        <w:tc>
          <w:tcPr>
            <w:tcW w:w="992" w:type="dxa"/>
            <w:tcBorders>
              <w:top w:val="single" w:sz="4" w:space="0" w:color="auto"/>
              <w:left w:val="single" w:sz="4" w:space="0" w:color="auto"/>
              <w:bottom w:val="single" w:sz="4" w:space="0" w:color="auto"/>
              <w:right w:val="single" w:sz="4" w:space="0" w:color="auto"/>
            </w:tcBorders>
          </w:tcPr>
          <w:p w:rsidR="00D63975" w:rsidRPr="00514930" w:rsidRDefault="00D63975" w:rsidP="00D63975">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tcPr>
          <w:p w:rsidR="00D63975" w:rsidRPr="00514930" w:rsidRDefault="00D63975" w:rsidP="00D63975">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Осуществление комплекса дополнительных мер по реализации антикоррупционной политики путем внесения изменений в план противодействия коррупции Министерства при выявлении органами прокуратуры, правоохранительными и контролирующими органами коррупционных правонарушений</w:t>
            </w:r>
          </w:p>
        </w:tc>
        <w:tc>
          <w:tcPr>
            <w:tcW w:w="2768" w:type="dxa"/>
            <w:tcBorders>
              <w:top w:val="single" w:sz="4" w:space="0" w:color="auto"/>
              <w:left w:val="single" w:sz="4" w:space="0" w:color="auto"/>
              <w:bottom w:val="single" w:sz="4" w:space="0" w:color="auto"/>
              <w:right w:val="single" w:sz="4" w:space="0" w:color="auto"/>
            </w:tcBorders>
          </w:tcPr>
          <w:p w:rsidR="00D63975" w:rsidRPr="00514930" w:rsidRDefault="00D63975" w:rsidP="00D63975">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по мере необходимости</w:t>
            </w:r>
          </w:p>
        </w:tc>
        <w:tc>
          <w:tcPr>
            <w:tcW w:w="5737" w:type="dxa"/>
            <w:tcBorders>
              <w:top w:val="single" w:sz="4" w:space="0" w:color="auto"/>
              <w:left w:val="single" w:sz="4" w:space="0" w:color="auto"/>
              <w:bottom w:val="single" w:sz="4" w:space="0" w:color="auto"/>
              <w:right w:val="single" w:sz="4" w:space="0" w:color="auto"/>
            </w:tcBorders>
          </w:tcPr>
          <w:p w:rsidR="00D63975" w:rsidRPr="000A7D30" w:rsidRDefault="000A7D30" w:rsidP="00D63975">
            <w:pPr>
              <w:spacing w:line="240" w:lineRule="auto"/>
              <w:jc w:val="both"/>
              <w:rPr>
                <w:rFonts w:ascii="Times New Roman" w:eastAsia="Calibri" w:hAnsi="Times New Roman" w:cs="Times New Roman"/>
                <w:sz w:val="24"/>
                <w:szCs w:val="24"/>
                <w:lang w:eastAsia="ru-RU"/>
              </w:rPr>
            </w:pPr>
            <w:r w:rsidRPr="000A7D30">
              <w:rPr>
                <w:rFonts w:ascii="Times New Roman" w:eastAsia="Calibri" w:hAnsi="Times New Roman" w:cs="Times New Roman"/>
                <w:sz w:val="24"/>
                <w:szCs w:val="24"/>
                <w:lang w:eastAsia="ru-RU"/>
              </w:rPr>
              <w:t>В связи с отсутствием проведенных п</w:t>
            </w:r>
            <w:r w:rsidR="00D63975" w:rsidRPr="000A7D30">
              <w:rPr>
                <w:rFonts w:ascii="Times New Roman" w:eastAsia="Calibri" w:hAnsi="Times New Roman" w:cs="Times New Roman"/>
                <w:sz w:val="24"/>
                <w:szCs w:val="24"/>
                <w:lang w:eastAsia="ru-RU"/>
              </w:rPr>
              <w:t xml:space="preserve">роверок по фактам выявленных правонарушений коррупционного характера, актов прокурорского реагирования, правоохранительных органов на выявленные нарушения антикоррупционного законодательства в 2020 году </w:t>
            </w:r>
            <w:r w:rsidRPr="000A7D30">
              <w:rPr>
                <w:rFonts w:ascii="Times New Roman" w:eastAsia="Calibri" w:hAnsi="Times New Roman" w:cs="Times New Roman"/>
                <w:sz w:val="24"/>
                <w:szCs w:val="24"/>
                <w:lang w:eastAsia="ru-RU"/>
              </w:rPr>
              <w:t xml:space="preserve">изменения в план противодействия коррупции </w:t>
            </w:r>
            <w:r w:rsidR="00D63975" w:rsidRPr="000A7D30">
              <w:rPr>
                <w:rFonts w:ascii="Times New Roman" w:eastAsia="Calibri" w:hAnsi="Times New Roman" w:cs="Times New Roman"/>
                <w:sz w:val="24"/>
                <w:szCs w:val="24"/>
                <w:lang w:eastAsia="ru-RU"/>
              </w:rPr>
              <w:t xml:space="preserve">не </w:t>
            </w:r>
            <w:r w:rsidRPr="000A7D30">
              <w:rPr>
                <w:rFonts w:ascii="Times New Roman" w:eastAsia="Calibri" w:hAnsi="Times New Roman" w:cs="Times New Roman"/>
                <w:sz w:val="24"/>
                <w:szCs w:val="24"/>
                <w:lang w:eastAsia="ru-RU"/>
              </w:rPr>
              <w:t xml:space="preserve">вносились. </w:t>
            </w:r>
            <w:r w:rsidR="00D63975" w:rsidRPr="000A7D30">
              <w:rPr>
                <w:rFonts w:ascii="Times New Roman" w:eastAsia="Calibri" w:hAnsi="Times New Roman" w:cs="Times New Roman"/>
                <w:sz w:val="24"/>
                <w:szCs w:val="24"/>
                <w:lang w:eastAsia="ru-RU"/>
              </w:rPr>
              <w:t xml:space="preserve"> </w:t>
            </w:r>
          </w:p>
          <w:p w:rsidR="00D63975" w:rsidRPr="00514930" w:rsidRDefault="00D63975" w:rsidP="00D63975">
            <w:pPr>
              <w:autoSpaceDE w:val="0"/>
              <w:autoSpaceDN w:val="0"/>
              <w:adjustRightInd w:val="0"/>
              <w:spacing w:after="0" w:line="240" w:lineRule="auto"/>
              <w:rPr>
                <w:rFonts w:ascii="Times New Roman" w:hAnsi="Times New Roman" w:cs="Times New Roman"/>
                <w:sz w:val="24"/>
                <w:szCs w:val="24"/>
              </w:rPr>
            </w:pPr>
          </w:p>
        </w:tc>
      </w:tr>
      <w:tr w:rsidR="0047404E" w:rsidRPr="00514930" w:rsidTr="0066199D">
        <w:tc>
          <w:tcPr>
            <w:tcW w:w="992"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4</w:t>
            </w:r>
          </w:p>
        </w:tc>
        <w:tc>
          <w:tcPr>
            <w:tcW w:w="4962"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Проведение семинара с государственными </w:t>
            </w:r>
            <w:r w:rsidRPr="00514930">
              <w:rPr>
                <w:rFonts w:ascii="Times New Roman" w:hAnsi="Times New Roman" w:cs="Times New Roman"/>
                <w:sz w:val="24"/>
                <w:szCs w:val="24"/>
              </w:rPr>
              <w:lastRenderedPageBreak/>
              <w:t>гражданскими служащими министерства по антикоррупционной тематике</w:t>
            </w:r>
          </w:p>
        </w:tc>
        <w:tc>
          <w:tcPr>
            <w:tcW w:w="2768"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lastRenderedPageBreak/>
              <w:t>Не реже 1 раза в год</w:t>
            </w:r>
          </w:p>
        </w:tc>
        <w:tc>
          <w:tcPr>
            <w:tcW w:w="5737" w:type="dxa"/>
            <w:tcBorders>
              <w:top w:val="single" w:sz="4" w:space="0" w:color="auto"/>
              <w:bottom w:val="single" w:sz="4" w:space="0" w:color="auto"/>
              <w:right w:val="single" w:sz="4" w:space="0" w:color="auto"/>
            </w:tcBorders>
          </w:tcPr>
          <w:p w:rsidR="0047404E" w:rsidRDefault="0047404E" w:rsidP="00A70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целях выполнения </w:t>
            </w:r>
            <w:r w:rsidR="00A7045B">
              <w:rPr>
                <w:rFonts w:ascii="Times New Roman" w:hAnsi="Times New Roman" w:cs="Times New Roman"/>
                <w:sz w:val="24"/>
                <w:szCs w:val="24"/>
              </w:rPr>
              <w:t xml:space="preserve">государственными </w:t>
            </w:r>
            <w:r w:rsidR="00A7045B">
              <w:rPr>
                <w:rFonts w:ascii="Times New Roman" w:hAnsi="Times New Roman" w:cs="Times New Roman"/>
                <w:sz w:val="24"/>
                <w:szCs w:val="24"/>
              </w:rPr>
              <w:lastRenderedPageBreak/>
              <w:t xml:space="preserve">гражданскими служащими Министерства </w:t>
            </w:r>
            <w:r>
              <w:rPr>
                <w:rFonts w:ascii="Times New Roman" w:hAnsi="Times New Roman" w:cs="Times New Roman"/>
                <w:sz w:val="24"/>
                <w:szCs w:val="24"/>
              </w:rPr>
              <w:t xml:space="preserve">норм антикоррупционного поведения </w:t>
            </w:r>
            <w:r w:rsidR="00A7045B">
              <w:rPr>
                <w:rFonts w:ascii="Times New Roman" w:hAnsi="Times New Roman" w:cs="Times New Roman"/>
                <w:sz w:val="24"/>
                <w:szCs w:val="24"/>
              </w:rPr>
              <w:t xml:space="preserve">сектором кадрового и </w:t>
            </w:r>
            <w:r>
              <w:rPr>
                <w:rFonts w:ascii="Times New Roman" w:hAnsi="Times New Roman" w:cs="Times New Roman"/>
                <w:sz w:val="24"/>
                <w:szCs w:val="24"/>
              </w:rPr>
              <w:t>правового обеспечения проводятся разъяснительные мероприятия в форме занятий, бесед, лекций, тренингов, тестирований, ознакомление с информационными письмами по соблюдению и исполнению требований антикоррупционного законодательства.</w:t>
            </w:r>
          </w:p>
          <w:p w:rsidR="00DC14B1" w:rsidRDefault="00DC14B1" w:rsidP="00DC14B1">
            <w:pPr>
              <w:suppressAutoHyphens/>
              <w:spacing w:after="0" w:line="240" w:lineRule="auto"/>
              <w:jc w:val="both"/>
              <w:rPr>
                <w:rFonts w:ascii="Times New Roman" w:eastAsia="Calibri" w:hAnsi="Times New Roman" w:cs="Times New Roman"/>
                <w:kern w:val="2"/>
                <w:sz w:val="24"/>
                <w:szCs w:val="24"/>
                <w:lang w:eastAsia="ar-SA"/>
              </w:rPr>
            </w:pPr>
            <w:r>
              <w:rPr>
                <w:rFonts w:ascii="Times New Roman" w:eastAsia="Calibri" w:hAnsi="Times New Roman" w:cs="Times New Roman"/>
                <w:kern w:val="2"/>
                <w:sz w:val="24"/>
                <w:szCs w:val="24"/>
                <w:lang w:eastAsia="ar-SA"/>
              </w:rPr>
              <w:t xml:space="preserve">Министерством </w:t>
            </w:r>
            <w:r w:rsidRPr="00A2173A">
              <w:rPr>
                <w:rFonts w:ascii="Times New Roman" w:eastAsia="Calibri" w:hAnsi="Times New Roman" w:cs="Times New Roman"/>
                <w:kern w:val="2"/>
                <w:sz w:val="24"/>
                <w:szCs w:val="24"/>
                <w:lang w:eastAsia="ar-SA"/>
              </w:rPr>
              <w:t>проводится разъяснительная</w:t>
            </w:r>
            <w:r w:rsidR="0047404E" w:rsidRPr="00A2173A">
              <w:rPr>
                <w:rFonts w:ascii="Times New Roman" w:eastAsia="Calibri" w:hAnsi="Times New Roman" w:cs="Times New Roman"/>
                <w:kern w:val="2"/>
                <w:sz w:val="24"/>
                <w:szCs w:val="24"/>
                <w:lang w:eastAsia="ar-SA"/>
              </w:rPr>
              <w:t xml:space="preserve"> </w:t>
            </w:r>
            <w:r>
              <w:rPr>
                <w:rFonts w:ascii="Times New Roman" w:eastAsia="Calibri" w:hAnsi="Times New Roman" w:cs="Times New Roman"/>
                <w:kern w:val="2"/>
                <w:sz w:val="24"/>
                <w:szCs w:val="24"/>
                <w:lang w:eastAsia="ar-SA"/>
              </w:rPr>
              <w:t>работа по соблюдению сотрудниками</w:t>
            </w:r>
            <w:r w:rsidR="0047404E" w:rsidRPr="00A2173A">
              <w:rPr>
                <w:rFonts w:ascii="Times New Roman" w:eastAsia="Calibri" w:hAnsi="Times New Roman" w:cs="Times New Roman"/>
                <w:kern w:val="2"/>
                <w:sz w:val="24"/>
                <w:szCs w:val="24"/>
                <w:lang w:eastAsia="ar-SA"/>
              </w:rPr>
              <w:t xml:space="preserve"> ограничений, запретов и неисполнения обязанностей, установленных законодательством в целях противодействия коррупции, при проведении которого до сведения </w:t>
            </w:r>
            <w:r w:rsidR="00A7045B">
              <w:rPr>
                <w:rFonts w:ascii="Times New Roman" w:eastAsia="Calibri" w:hAnsi="Times New Roman" w:cs="Times New Roman"/>
                <w:kern w:val="2"/>
                <w:sz w:val="24"/>
                <w:szCs w:val="24"/>
                <w:lang w:eastAsia="ar-SA"/>
              </w:rPr>
              <w:t>сотрудников</w:t>
            </w:r>
            <w:r w:rsidR="0047404E" w:rsidRPr="00A2173A">
              <w:rPr>
                <w:rFonts w:ascii="Times New Roman" w:eastAsia="Calibri" w:hAnsi="Times New Roman" w:cs="Times New Roman"/>
                <w:kern w:val="2"/>
                <w:sz w:val="24"/>
                <w:szCs w:val="24"/>
                <w:lang w:eastAsia="ar-SA"/>
              </w:rPr>
              <w:t xml:space="preserve"> доводится перечень основных нормативно-правовых актов в сфере противодействия коррупции, нормы законодательства, предусматривающие ответственность за совершен</w:t>
            </w:r>
            <w:r w:rsidR="0047404E">
              <w:rPr>
                <w:rFonts w:ascii="Times New Roman" w:eastAsia="Calibri" w:hAnsi="Times New Roman" w:cs="Times New Roman"/>
                <w:kern w:val="2"/>
                <w:sz w:val="24"/>
                <w:szCs w:val="24"/>
                <w:lang w:eastAsia="ar-SA"/>
              </w:rPr>
              <w:t xml:space="preserve">ие коррупционных правонарушений </w:t>
            </w:r>
            <w:r w:rsidR="0047404E" w:rsidRPr="00A2173A">
              <w:rPr>
                <w:rFonts w:ascii="Times New Roman" w:eastAsia="Calibri" w:hAnsi="Times New Roman" w:cs="Times New Roman"/>
                <w:kern w:val="2"/>
                <w:sz w:val="24"/>
                <w:szCs w:val="24"/>
                <w:lang w:eastAsia="ar-SA"/>
              </w:rPr>
              <w:t>и применение соответствующих мер юридической ответственности.</w:t>
            </w:r>
          </w:p>
          <w:p w:rsidR="0047404E" w:rsidRPr="00DC14B1" w:rsidRDefault="0047404E" w:rsidP="00DC14B1">
            <w:pPr>
              <w:suppressAutoHyphens/>
              <w:spacing w:after="0" w:line="240" w:lineRule="auto"/>
              <w:jc w:val="both"/>
              <w:rPr>
                <w:rFonts w:ascii="Times New Roman" w:eastAsia="Calibri" w:hAnsi="Times New Roman" w:cs="Times New Roman"/>
                <w:kern w:val="2"/>
                <w:sz w:val="24"/>
                <w:szCs w:val="24"/>
                <w:lang w:eastAsia="ar-SA"/>
              </w:rPr>
            </w:pPr>
            <w:r>
              <w:rPr>
                <w:rFonts w:ascii="Times New Roman" w:hAnsi="Times New Roman" w:cs="Times New Roman"/>
                <w:sz w:val="24"/>
                <w:szCs w:val="24"/>
              </w:rPr>
              <w:t xml:space="preserve">Кроме того, для определения уровня знаний </w:t>
            </w:r>
            <w:r w:rsidR="00DC14B1">
              <w:rPr>
                <w:rFonts w:ascii="Times New Roman" w:hAnsi="Times New Roman" w:cs="Times New Roman"/>
                <w:sz w:val="24"/>
                <w:szCs w:val="24"/>
              </w:rPr>
              <w:t>гражданских служащих Министерства</w:t>
            </w:r>
            <w:r>
              <w:rPr>
                <w:rFonts w:ascii="Times New Roman" w:hAnsi="Times New Roman" w:cs="Times New Roman"/>
                <w:sz w:val="24"/>
                <w:szCs w:val="24"/>
              </w:rPr>
              <w:t xml:space="preserve"> в области противодействия коррупции </w:t>
            </w:r>
            <w:r w:rsidR="00DC14B1">
              <w:rPr>
                <w:rFonts w:ascii="Times New Roman" w:hAnsi="Times New Roman" w:cs="Times New Roman"/>
                <w:sz w:val="24"/>
                <w:szCs w:val="24"/>
              </w:rPr>
              <w:t>сектором кадрового и правового</w:t>
            </w:r>
            <w:r>
              <w:rPr>
                <w:rFonts w:ascii="Times New Roman" w:hAnsi="Times New Roman" w:cs="Times New Roman"/>
                <w:sz w:val="24"/>
                <w:szCs w:val="24"/>
              </w:rPr>
              <w:t xml:space="preserve"> обеспечения в тесты для кандидатов, принимающих участие в конкурсах на замещение вакантных должностей и включения в кадровый резерв </w:t>
            </w:r>
            <w:r w:rsidR="00DC14B1">
              <w:rPr>
                <w:rFonts w:ascii="Times New Roman" w:hAnsi="Times New Roman" w:cs="Times New Roman"/>
                <w:sz w:val="24"/>
                <w:szCs w:val="24"/>
              </w:rPr>
              <w:t>Министерства в</w:t>
            </w:r>
            <w:r>
              <w:rPr>
                <w:rFonts w:ascii="Times New Roman" w:hAnsi="Times New Roman" w:cs="Times New Roman"/>
                <w:sz w:val="24"/>
                <w:szCs w:val="24"/>
              </w:rPr>
              <w:t>ключены вопросы по знанию антикоррупционного законодательства.</w:t>
            </w:r>
          </w:p>
          <w:p w:rsidR="0047404E" w:rsidRPr="004D2D3F" w:rsidRDefault="00DC14B1" w:rsidP="00730CE5">
            <w:pPr>
              <w:spacing w:line="240" w:lineRule="auto"/>
              <w:jc w:val="both"/>
              <w:rPr>
                <w:rFonts w:ascii="Times New Roman" w:hAnsi="Times New Roman" w:cs="Times New Roman"/>
                <w:sz w:val="24"/>
                <w:szCs w:val="24"/>
              </w:rPr>
            </w:pPr>
            <w:r>
              <w:rPr>
                <w:rFonts w:ascii="Times New Roman" w:hAnsi="Times New Roman" w:cs="Times New Roman"/>
                <w:sz w:val="24"/>
                <w:szCs w:val="24"/>
              </w:rPr>
              <w:t>Сектор кадрового и</w:t>
            </w:r>
            <w:r w:rsidR="0047404E" w:rsidRPr="00FE1EC0">
              <w:rPr>
                <w:rFonts w:ascii="Times New Roman" w:hAnsi="Times New Roman" w:cs="Times New Roman"/>
                <w:sz w:val="24"/>
                <w:szCs w:val="24"/>
              </w:rPr>
              <w:t xml:space="preserve"> правового обеспечения на постоянной основе оказывают консультативную помощь </w:t>
            </w:r>
            <w:r>
              <w:rPr>
                <w:rFonts w:ascii="Times New Roman" w:hAnsi="Times New Roman" w:cs="Times New Roman"/>
                <w:sz w:val="24"/>
                <w:szCs w:val="24"/>
              </w:rPr>
              <w:t>сотрудникам Министерства п</w:t>
            </w:r>
            <w:r w:rsidR="0047404E" w:rsidRPr="00FE1EC0">
              <w:rPr>
                <w:rFonts w:ascii="Times New Roman" w:hAnsi="Times New Roman" w:cs="Times New Roman"/>
                <w:sz w:val="24"/>
                <w:szCs w:val="24"/>
              </w:rPr>
              <w:t>о противодействию коррупции в устной форме.</w:t>
            </w:r>
            <w:r>
              <w:rPr>
                <w:rFonts w:ascii="Times New Roman" w:hAnsi="Times New Roman" w:cs="Times New Roman"/>
                <w:sz w:val="24"/>
                <w:szCs w:val="24"/>
              </w:rPr>
              <w:t xml:space="preserve"> Тем самым, 23.01.2020, 24.01.2020 проведено обучение среди сотрудников по поступившим письмам, новеллам заполнения справок о доходах и обязательствах имущественного характера за отчетный 2019 год, и актуальным вопросам </w:t>
            </w:r>
            <w:r>
              <w:rPr>
                <w:rFonts w:ascii="Times New Roman" w:hAnsi="Times New Roman" w:cs="Times New Roman"/>
                <w:sz w:val="24"/>
                <w:szCs w:val="24"/>
              </w:rPr>
              <w:lastRenderedPageBreak/>
              <w:t xml:space="preserve">государственной гражданской службы. 28.08.2020 также проведен обучающий семинар – совещание по вопросу соблюдения гражданскими служащими Республики Тыва общих принципов профессиональной этики и правил поведения, которыми должны руководствоваться гражданские служащие, при исполнении своих профессиональных обязанностей независимо от замещаемой должности, и применению соответствующих мер юридической ответственности за нарушение положений Кодекса этики и поведения служащих, регламентированных в нормативно-правовых актах Республики Тыва, Президента РФ. </w:t>
            </w:r>
          </w:p>
        </w:tc>
      </w:tr>
      <w:tr w:rsidR="0047404E" w:rsidRPr="00514930" w:rsidTr="005B51B8">
        <w:tc>
          <w:tcPr>
            <w:tcW w:w="14459" w:type="dxa"/>
            <w:gridSpan w:val="4"/>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jc w:val="center"/>
              <w:outlineLvl w:val="0"/>
              <w:rPr>
                <w:rFonts w:ascii="Times New Roman" w:hAnsi="Times New Roman" w:cs="Times New Roman"/>
                <w:sz w:val="24"/>
                <w:szCs w:val="24"/>
              </w:rPr>
            </w:pPr>
            <w:r w:rsidRPr="00514930">
              <w:rPr>
                <w:rFonts w:ascii="Times New Roman" w:hAnsi="Times New Roman" w:cs="Times New Roman"/>
                <w:sz w:val="24"/>
                <w:szCs w:val="24"/>
              </w:rPr>
              <w:lastRenderedPageBreak/>
              <w:t>2. Противодействие коррупции при замещении государственных должностей</w:t>
            </w:r>
          </w:p>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Республики Тыва и прохождении государственной гражданской службы</w:t>
            </w:r>
          </w:p>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Республики Тыва</w:t>
            </w:r>
          </w:p>
        </w:tc>
      </w:tr>
      <w:tr w:rsidR="0047404E" w:rsidRPr="00514930" w:rsidTr="0066199D">
        <w:tc>
          <w:tcPr>
            <w:tcW w:w="992"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5</w:t>
            </w:r>
          </w:p>
        </w:tc>
        <w:tc>
          <w:tcPr>
            <w:tcW w:w="4962" w:type="dxa"/>
            <w:tcBorders>
              <w:top w:val="single" w:sz="4" w:space="0" w:color="auto"/>
              <w:left w:val="single" w:sz="4" w:space="0" w:color="auto"/>
              <w:bottom w:val="single" w:sz="4" w:space="0" w:color="auto"/>
              <w:right w:val="single" w:sz="4" w:space="0" w:color="auto"/>
            </w:tcBorders>
          </w:tcPr>
          <w:p w:rsidR="0047404E" w:rsidRPr="00514930" w:rsidRDefault="0047404E"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Организация представления лицами, замещающими должности государственной гражданской службы Республики Тыва,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tc>
        <w:tc>
          <w:tcPr>
            <w:tcW w:w="2768"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январь - апрель 2019 г.,</w:t>
            </w:r>
          </w:p>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январь - апрель 2020 г.,</w:t>
            </w:r>
          </w:p>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p>
        </w:tc>
        <w:tc>
          <w:tcPr>
            <w:tcW w:w="5737" w:type="dxa"/>
            <w:tcBorders>
              <w:top w:val="single" w:sz="4" w:space="0" w:color="auto"/>
              <w:bottom w:val="single" w:sz="4" w:space="0" w:color="auto"/>
              <w:right w:val="single" w:sz="4" w:space="0" w:color="auto"/>
            </w:tcBorders>
          </w:tcPr>
          <w:p w:rsidR="0047404E" w:rsidRDefault="0047404E" w:rsidP="0047404E">
            <w:pPr>
              <w:spacing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Министерством юстиции Республики Тыва в соответствии с графиком, утвержденным приказом от 10.02.2020 №19 «Об утверждении графика </w:t>
            </w:r>
            <w:r w:rsidRPr="00C1263B">
              <w:rPr>
                <w:rFonts w:ascii="Times New Roman" w:eastAsia="Calibri" w:hAnsi="Times New Roman" w:cs="Times New Roman"/>
                <w:sz w:val="24"/>
                <w:szCs w:val="24"/>
              </w:rPr>
              <w:t>предоставления государст</w:t>
            </w:r>
            <w:r>
              <w:rPr>
                <w:rFonts w:ascii="Times New Roman" w:eastAsia="Calibri" w:hAnsi="Times New Roman" w:cs="Times New Roman"/>
                <w:sz w:val="24"/>
                <w:szCs w:val="24"/>
              </w:rPr>
              <w:t xml:space="preserve">венными гражданскими служащими </w:t>
            </w:r>
            <w:r w:rsidRPr="00C1263B">
              <w:rPr>
                <w:rFonts w:ascii="Times New Roman" w:eastAsia="Calibri" w:hAnsi="Times New Roman" w:cs="Times New Roman"/>
                <w:sz w:val="24"/>
                <w:szCs w:val="24"/>
              </w:rPr>
              <w:t>Министерства юстиции Республики Тыва сведений о своих доходах, об имуществе и обязательствах имущественного характера, а также сведения доходах, об имуществе и обязательствах имущественного харак</w:t>
            </w:r>
            <w:r>
              <w:rPr>
                <w:rFonts w:ascii="Times New Roman" w:eastAsia="Calibri" w:hAnsi="Times New Roman" w:cs="Times New Roman"/>
                <w:sz w:val="24"/>
                <w:szCs w:val="24"/>
              </w:rPr>
              <w:t xml:space="preserve">тера своих супруги (супруга) и </w:t>
            </w:r>
            <w:r w:rsidRPr="00C1263B">
              <w:rPr>
                <w:rFonts w:ascii="Times New Roman" w:eastAsia="Calibri" w:hAnsi="Times New Roman" w:cs="Times New Roman"/>
                <w:sz w:val="24"/>
                <w:szCs w:val="24"/>
              </w:rPr>
              <w:t>несовершеннолетних детей</w:t>
            </w:r>
            <w:r>
              <w:rPr>
                <w:rFonts w:ascii="Times New Roman" w:eastAsia="Calibri" w:hAnsi="Times New Roman" w:cs="Times New Roman"/>
                <w:sz w:val="24"/>
                <w:szCs w:val="24"/>
              </w:rPr>
              <w:t xml:space="preserve">  проведена работа по </w:t>
            </w:r>
            <w:r w:rsidRPr="0041491D">
              <w:rPr>
                <w:rFonts w:ascii="Times New Roman" w:eastAsia="Calibri" w:hAnsi="Times New Roman" w:cs="Times New Roman"/>
                <w:sz w:val="24"/>
                <w:szCs w:val="24"/>
              </w:rPr>
              <w:t xml:space="preserve">сбору справок </w:t>
            </w:r>
            <w:r w:rsidRPr="0041491D">
              <w:rPr>
                <w:rFonts w:ascii="Times New Roman" w:eastAsia="Times New Roman" w:hAnsi="Times New Roman" w:cs="Times New Roman"/>
                <w:bCs/>
                <w:sz w:val="24"/>
                <w:szCs w:val="24"/>
                <w:lang w:eastAsia="ru-RU"/>
              </w:rPr>
              <w:t>о доходах, расходах, об имуществе и обязательствах имущественного характера за отчетный пери</w:t>
            </w:r>
            <w:r>
              <w:rPr>
                <w:rFonts w:ascii="Times New Roman" w:eastAsia="Times New Roman" w:hAnsi="Times New Roman" w:cs="Times New Roman"/>
                <w:bCs/>
                <w:sz w:val="24"/>
                <w:szCs w:val="24"/>
                <w:lang w:eastAsia="ru-RU"/>
              </w:rPr>
              <w:t xml:space="preserve">од с 1 января по 31 декабря 2019 года. </w:t>
            </w:r>
            <w:r w:rsidRPr="00DB3115">
              <w:rPr>
                <w:rFonts w:ascii="Times New Roman" w:eastAsia="Times New Roman" w:hAnsi="Times New Roman" w:cs="Times New Roman"/>
                <w:sz w:val="24"/>
                <w:szCs w:val="24"/>
                <w:lang w:eastAsia="ru-RU"/>
              </w:rPr>
              <w:t xml:space="preserve">В рамках декларационной компании </w:t>
            </w:r>
            <w:r>
              <w:rPr>
                <w:rFonts w:ascii="Times New Roman" w:eastAsia="Times New Roman" w:hAnsi="Times New Roman" w:cs="Times New Roman"/>
                <w:sz w:val="24"/>
                <w:szCs w:val="24"/>
                <w:lang w:eastAsia="ru-RU"/>
              </w:rPr>
              <w:t xml:space="preserve">Министерством </w:t>
            </w:r>
            <w:r w:rsidRPr="00DB3115">
              <w:rPr>
                <w:rFonts w:ascii="Times New Roman" w:eastAsia="Times New Roman" w:hAnsi="Times New Roman" w:cs="Times New Roman"/>
                <w:sz w:val="24"/>
                <w:szCs w:val="24"/>
                <w:lang w:eastAsia="ru-RU"/>
              </w:rPr>
              <w:t xml:space="preserve">постоянно проводятся учебные занятия с государственными гражданскими служащими по изучению и ознакомлению с Методическими </w:t>
            </w:r>
            <w:r w:rsidRPr="00DB3115">
              <w:rPr>
                <w:rFonts w:ascii="Times New Roman" w:eastAsia="Times New Roman" w:hAnsi="Times New Roman" w:cs="Times New Roman"/>
                <w:sz w:val="24"/>
                <w:szCs w:val="24"/>
                <w:lang w:eastAsia="ru-RU"/>
              </w:rPr>
              <w:lastRenderedPageBreak/>
              <w:t>рекомендациями по вопросам предоставления сведения о доходах, расходах, об имуществе и обязательствах имущественного характера и заполнения соответствующей формы справки в 2020</w:t>
            </w:r>
            <w:r>
              <w:rPr>
                <w:rFonts w:ascii="Times New Roman" w:eastAsia="Times New Roman" w:hAnsi="Times New Roman" w:cs="Times New Roman"/>
                <w:sz w:val="24"/>
                <w:szCs w:val="24"/>
                <w:lang w:eastAsia="ru-RU"/>
              </w:rPr>
              <w:t xml:space="preserve"> г.</w:t>
            </w:r>
          </w:p>
          <w:p w:rsidR="0047404E" w:rsidRPr="00F81312" w:rsidRDefault="0047404E" w:rsidP="0047404E">
            <w:pPr>
              <w:spacing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Фактов предоставления сотрудниками Министерства недостоверных данных при заполнении справок о доходах, расходах, об имуществе и обязательствах имущественного характера за 2019 год не имеется.</w:t>
            </w:r>
          </w:p>
        </w:tc>
      </w:tr>
      <w:tr w:rsidR="0047404E" w:rsidRPr="00514930" w:rsidTr="0066199D">
        <w:trPr>
          <w:trHeight w:val="4708"/>
        </w:trPr>
        <w:tc>
          <w:tcPr>
            <w:tcW w:w="992"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lastRenderedPageBreak/>
              <w:t>6</w:t>
            </w:r>
          </w:p>
        </w:tc>
        <w:tc>
          <w:tcPr>
            <w:tcW w:w="4962" w:type="dxa"/>
            <w:tcBorders>
              <w:top w:val="single" w:sz="4" w:space="0" w:color="auto"/>
              <w:left w:val="single" w:sz="4" w:space="0" w:color="auto"/>
              <w:bottom w:val="single" w:sz="4" w:space="0" w:color="auto"/>
              <w:right w:val="single" w:sz="4" w:space="0" w:color="auto"/>
            </w:tcBorders>
          </w:tcPr>
          <w:p w:rsidR="0047404E" w:rsidRPr="00514930" w:rsidRDefault="0047404E"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Организация размещения сведений о доходах, расходах, об имуществе и обязательствах имущественного характера лиц, замещающих должности государственной гражданской службы Республики Тыва, сведений о доходах, расходах, об имуществе и обязательствах имущественного характера их супруги (супруга) и несовершеннолетних детей на официальных сайтах в сети "Интернет" в соответствии с действующим законодательством</w:t>
            </w:r>
          </w:p>
        </w:tc>
        <w:tc>
          <w:tcPr>
            <w:tcW w:w="2768"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апрель - май</w:t>
            </w:r>
          </w:p>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2019 г.,</w:t>
            </w:r>
          </w:p>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апрель - май</w:t>
            </w:r>
          </w:p>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2020 г.</w:t>
            </w:r>
          </w:p>
        </w:tc>
        <w:tc>
          <w:tcPr>
            <w:tcW w:w="5737" w:type="dxa"/>
            <w:tcBorders>
              <w:top w:val="single" w:sz="4" w:space="0" w:color="auto"/>
              <w:left w:val="single" w:sz="4" w:space="0" w:color="auto"/>
              <w:bottom w:val="single" w:sz="4" w:space="0" w:color="auto"/>
              <w:right w:val="single" w:sz="4" w:space="0" w:color="auto"/>
            </w:tcBorders>
          </w:tcPr>
          <w:p w:rsidR="00A7045B" w:rsidRPr="00DA544A" w:rsidRDefault="0047404E" w:rsidP="0047404E">
            <w:pPr>
              <w:spacing w:line="240" w:lineRule="auto"/>
              <w:jc w:val="both"/>
              <w:rPr>
                <w:rFonts w:ascii="Times New Roman" w:eastAsia="Times New Roman" w:hAnsi="Times New Roman" w:cs="Times New Roman"/>
                <w:bCs/>
                <w:sz w:val="24"/>
                <w:szCs w:val="24"/>
                <w:lang w:eastAsia="ru-RU"/>
              </w:rPr>
            </w:pPr>
            <w:r w:rsidRPr="0041491D">
              <w:rPr>
                <w:rFonts w:ascii="Times New Roman" w:eastAsia="Calibri" w:hAnsi="Times New Roman" w:cs="Times New Roman"/>
                <w:sz w:val="24"/>
                <w:szCs w:val="24"/>
              </w:rPr>
              <w:t>С</w:t>
            </w:r>
            <w:r w:rsidRPr="0041491D">
              <w:rPr>
                <w:rFonts w:ascii="Times New Roman" w:eastAsia="Times New Roman" w:hAnsi="Times New Roman" w:cs="Times New Roman"/>
                <w:bCs/>
                <w:sz w:val="24"/>
                <w:szCs w:val="24"/>
                <w:lang w:eastAsia="ru-RU"/>
              </w:rPr>
              <w:t xml:space="preserve">ведения о доходах, расходах, об имуществе и обязательствах имущественного характера, представленные </w:t>
            </w:r>
            <w:r>
              <w:rPr>
                <w:rFonts w:ascii="Times New Roman" w:eastAsia="Times New Roman" w:hAnsi="Times New Roman" w:cs="Times New Roman"/>
                <w:bCs/>
                <w:sz w:val="24"/>
                <w:szCs w:val="24"/>
                <w:lang w:eastAsia="ru-RU"/>
              </w:rPr>
              <w:t xml:space="preserve">сотрудниками Министерства </w:t>
            </w:r>
            <w:r w:rsidRPr="0041491D">
              <w:rPr>
                <w:rFonts w:ascii="Times New Roman" w:eastAsia="Times New Roman" w:hAnsi="Times New Roman" w:cs="Times New Roman"/>
                <w:bCs/>
                <w:sz w:val="24"/>
                <w:szCs w:val="24"/>
                <w:lang w:eastAsia="ru-RU"/>
              </w:rPr>
              <w:t>за отчетный период с 1 янв</w:t>
            </w:r>
            <w:r>
              <w:rPr>
                <w:rFonts w:ascii="Times New Roman" w:eastAsia="Times New Roman" w:hAnsi="Times New Roman" w:cs="Times New Roman"/>
                <w:bCs/>
                <w:sz w:val="24"/>
                <w:szCs w:val="24"/>
                <w:lang w:eastAsia="ru-RU"/>
              </w:rPr>
              <w:t>аря 2019 года по 31 декабря 2019</w:t>
            </w:r>
            <w:r w:rsidRPr="0041491D">
              <w:rPr>
                <w:rFonts w:ascii="Times New Roman" w:eastAsia="Times New Roman" w:hAnsi="Times New Roman" w:cs="Times New Roman"/>
                <w:bCs/>
                <w:sz w:val="24"/>
                <w:szCs w:val="24"/>
                <w:lang w:eastAsia="ru-RU"/>
              </w:rPr>
              <w:t xml:space="preserve"> года,</w:t>
            </w:r>
            <w:r>
              <w:rPr>
                <w:rFonts w:ascii="Times New Roman" w:eastAsia="Times New Roman" w:hAnsi="Times New Roman" w:cs="Times New Roman"/>
                <w:bCs/>
                <w:sz w:val="24"/>
                <w:szCs w:val="24"/>
                <w:lang w:eastAsia="ru-RU"/>
              </w:rPr>
              <w:t xml:space="preserve"> также за предыдущие отчетные периоды</w:t>
            </w:r>
            <w:r w:rsidRPr="0041491D">
              <w:rPr>
                <w:rFonts w:ascii="Times New Roman" w:eastAsia="Times New Roman" w:hAnsi="Times New Roman" w:cs="Times New Roman"/>
                <w:bCs/>
                <w:sz w:val="24"/>
                <w:szCs w:val="24"/>
                <w:lang w:eastAsia="ru-RU"/>
              </w:rPr>
              <w:t xml:space="preserve"> размещены на официальном сайте </w:t>
            </w:r>
            <w:r>
              <w:rPr>
                <w:rFonts w:ascii="Times New Roman" w:eastAsia="Times New Roman" w:hAnsi="Times New Roman" w:cs="Times New Roman"/>
                <w:bCs/>
                <w:sz w:val="24"/>
                <w:szCs w:val="24"/>
                <w:lang w:eastAsia="ru-RU"/>
              </w:rPr>
              <w:t xml:space="preserve">Министерства юстиции Республики Тыва </w:t>
            </w:r>
            <w:r w:rsidRPr="0041491D">
              <w:rPr>
                <w:rFonts w:ascii="Times New Roman" w:eastAsia="Times New Roman" w:hAnsi="Times New Roman" w:cs="Times New Roman"/>
                <w:bCs/>
                <w:sz w:val="24"/>
                <w:szCs w:val="24"/>
                <w:lang w:eastAsia="ru-RU"/>
              </w:rPr>
              <w:t xml:space="preserve">в разделе «Противодействие коррупции» в соответствии с приказом </w:t>
            </w:r>
            <w:r>
              <w:rPr>
                <w:rFonts w:ascii="Times New Roman" w:eastAsia="Times New Roman" w:hAnsi="Times New Roman" w:cs="Times New Roman"/>
                <w:bCs/>
                <w:sz w:val="24"/>
                <w:szCs w:val="24"/>
                <w:lang w:eastAsia="ru-RU"/>
              </w:rPr>
              <w:t xml:space="preserve">от 25.09.2018 №108 </w:t>
            </w:r>
            <w:r w:rsidRPr="0041491D">
              <w:rPr>
                <w:rFonts w:ascii="Times New Roman" w:eastAsia="Times New Roman" w:hAnsi="Times New Roman" w:cs="Times New Roman"/>
                <w:bCs/>
                <w:sz w:val="24"/>
                <w:szCs w:val="24"/>
                <w:lang w:eastAsia="ru-RU"/>
              </w:rPr>
              <w:t>«Об утверждении перечней должностей, замещение которых влечет за собой размещение сведений о доходах, расходах, об имуществе и обязател</w:t>
            </w:r>
            <w:r>
              <w:rPr>
                <w:rFonts w:ascii="Times New Roman" w:eastAsia="Times New Roman" w:hAnsi="Times New Roman" w:cs="Times New Roman"/>
                <w:bCs/>
                <w:sz w:val="24"/>
                <w:szCs w:val="24"/>
                <w:lang w:eastAsia="ru-RU"/>
              </w:rPr>
              <w:t xml:space="preserve">ьствах имущественного характера, </w:t>
            </w:r>
            <w:r w:rsidRPr="0041491D">
              <w:rPr>
                <w:rFonts w:ascii="Times New Roman" w:eastAsia="Times New Roman" w:hAnsi="Times New Roman" w:cs="Times New Roman"/>
                <w:bCs/>
                <w:sz w:val="24"/>
                <w:szCs w:val="24"/>
                <w:lang w:eastAsia="ru-RU"/>
              </w:rPr>
              <w:t xml:space="preserve">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w:t>
            </w:r>
            <w:r>
              <w:rPr>
                <w:rFonts w:ascii="Times New Roman" w:eastAsia="Times New Roman" w:hAnsi="Times New Roman" w:cs="Times New Roman"/>
                <w:bCs/>
                <w:sz w:val="24"/>
                <w:szCs w:val="24"/>
                <w:lang w:eastAsia="ru-RU"/>
              </w:rPr>
              <w:t xml:space="preserve">Министерства юстиции Республики Тыва </w:t>
            </w:r>
            <w:r w:rsidRPr="0041491D">
              <w:rPr>
                <w:rFonts w:ascii="Times New Roman" w:eastAsia="Times New Roman" w:hAnsi="Times New Roman" w:cs="Times New Roman"/>
                <w:bCs/>
                <w:sz w:val="24"/>
                <w:szCs w:val="24"/>
                <w:lang w:eastAsia="ru-RU"/>
              </w:rPr>
              <w:t>в информационно-телекоммуникационной сети «Интернет»</w:t>
            </w:r>
            <w:r>
              <w:rPr>
                <w:rFonts w:ascii="Times New Roman" w:eastAsia="Times New Roman" w:hAnsi="Times New Roman" w:cs="Times New Roman"/>
                <w:bCs/>
                <w:sz w:val="24"/>
                <w:szCs w:val="24"/>
                <w:lang w:eastAsia="ru-RU"/>
              </w:rPr>
              <w:t>»</w:t>
            </w:r>
            <w:r w:rsidRPr="0041491D">
              <w:rPr>
                <w:rFonts w:ascii="Times New Roman" w:eastAsia="Times New Roman" w:hAnsi="Times New Roman" w:cs="Times New Roman"/>
                <w:bCs/>
                <w:sz w:val="24"/>
                <w:szCs w:val="24"/>
                <w:lang w:eastAsia="ru-RU"/>
              </w:rPr>
              <w:t>.</w:t>
            </w:r>
            <w:r w:rsidR="000540BD">
              <w:rPr>
                <w:rFonts w:ascii="Times New Roman" w:eastAsia="Times New Roman" w:hAnsi="Times New Roman" w:cs="Times New Roman"/>
                <w:bCs/>
                <w:sz w:val="24"/>
                <w:szCs w:val="24"/>
                <w:lang w:eastAsia="ru-RU"/>
              </w:rPr>
              <w:t xml:space="preserve"> </w:t>
            </w:r>
            <w:r w:rsidR="00A7045B">
              <w:rPr>
                <w:rFonts w:ascii="Times New Roman" w:eastAsia="Calibri" w:hAnsi="Times New Roman" w:cs="Times New Roman"/>
                <w:kern w:val="2"/>
                <w:sz w:val="24"/>
                <w:szCs w:val="24"/>
                <w:lang w:eastAsia="ar-SA"/>
              </w:rPr>
              <w:t xml:space="preserve">По мере необходимости, данный раздел наполняется дополнительными материалами, отражающими осуществление в </w:t>
            </w:r>
            <w:r w:rsidR="000540BD">
              <w:rPr>
                <w:rFonts w:ascii="Times New Roman" w:eastAsia="Calibri" w:hAnsi="Times New Roman" w:cs="Times New Roman"/>
                <w:kern w:val="2"/>
                <w:sz w:val="24"/>
                <w:szCs w:val="24"/>
                <w:lang w:eastAsia="ar-SA"/>
              </w:rPr>
              <w:t>Министерстве мероприятий</w:t>
            </w:r>
            <w:r w:rsidR="00A7045B">
              <w:rPr>
                <w:rFonts w:ascii="Times New Roman" w:eastAsia="Calibri" w:hAnsi="Times New Roman" w:cs="Times New Roman"/>
                <w:kern w:val="2"/>
                <w:sz w:val="24"/>
                <w:szCs w:val="24"/>
                <w:lang w:eastAsia="ar-SA"/>
              </w:rPr>
              <w:t xml:space="preserve"> по противодействию коррупции, содержащаяся в нем информация актуализируется.  </w:t>
            </w:r>
          </w:p>
        </w:tc>
      </w:tr>
      <w:tr w:rsidR="00E22269" w:rsidRPr="00514930" w:rsidTr="00BD3AEB">
        <w:trPr>
          <w:trHeight w:val="3292"/>
        </w:trPr>
        <w:tc>
          <w:tcPr>
            <w:tcW w:w="992" w:type="dxa"/>
            <w:tcBorders>
              <w:top w:val="single" w:sz="4" w:space="0" w:color="auto"/>
              <w:left w:val="single" w:sz="4" w:space="0" w:color="auto"/>
              <w:bottom w:val="single" w:sz="4" w:space="0" w:color="auto"/>
              <w:right w:val="single" w:sz="4" w:space="0" w:color="auto"/>
            </w:tcBorders>
          </w:tcPr>
          <w:p w:rsidR="00E22269" w:rsidRPr="00514930" w:rsidRDefault="00E22269" w:rsidP="004740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6.1</w:t>
            </w:r>
          </w:p>
        </w:tc>
        <w:tc>
          <w:tcPr>
            <w:tcW w:w="4962" w:type="dxa"/>
            <w:tcBorders>
              <w:top w:val="single" w:sz="4" w:space="0" w:color="auto"/>
              <w:left w:val="single" w:sz="4" w:space="0" w:color="auto"/>
              <w:bottom w:val="single" w:sz="4" w:space="0" w:color="auto"/>
              <w:right w:val="single" w:sz="4" w:space="0" w:color="auto"/>
            </w:tcBorders>
          </w:tcPr>
          <w:p w:rsidR="00E22269" w:rsidRPr="00514930" w:rsidRDefault="00A23767" w:rsidP="00A23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исполнения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предоставлять сведения о доходах, расходах, об имуществе и обязательствах имущественного характера</w:t>
            </w:r>
          </w:p>
        </w:tc>
        <w:tc>
          <w:tcPr>
            <w:tcW w:w="2768" w:type="dxa"/>
            <w:tcBorders>
              <w:top w:val="single" w:sz="4" w:space="0" w:color="auto"/>
              <w:left w:val="single" w:sz="4" w:space="0" w:color="auto"/>
              <w:bottom w:val="single" w:sz="4" w:space="0" w:color="auto"/>
              <w:right w:val="single" w:sz="4" w:space="0" w:color="auto"/>
            </w:tcBorders>
          </w:tcPr>
          <w:p w:rsidR="00E22269" w:rsidRPr="00514930" w:rsidRDefault="00A23767" w:rsidP="0047404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31 декабря</w:t>
            </w:r>
          </w:p>
        </w:tc>
        <w:tc>
          <w:tcPr>
            <w:tcW w:w="5737" w:type="dxa"/>
            <w:tcBorders>
              <w:top w:val="single" w:sz="4" w:space="0" w:color="auto"/>
              <w:left w:val="single" w:sz="4" w:space="0" w:color="auto"/>
              <w:bottom w:val="single" w:sz="4" w:space="0" w:color="auto"/>
              <w:right w:val="single" w:sz="4" w:space="0" w:color="auto"/>
            </w:tcBorders>
          </w:tcPr>
          <w:p w:rsidR="00E22269" w:rsidRPr="0041491D" w:rsidRDefault="00EF5078" w:rsidP="0047404E">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Кандидаты, претендующие на замещение должностей государственной гражданской службы, а также государственные гражданские служащие Министерства в обязательном порядке представляют сведения о своих доходах, расходах, об имуществе и обязательствах имущественного характера, а также доходов, расходов,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 с использованием специального программного обеспечения «Справки БК». </w:t>
            </w:r>
          </w:p>
        </w:tc>
      </w:tr>
      <w:tr w:rsidR="0047404E" w:rsidRPr="00514930" w:rsidTr="0066199D">
        <w:tc>
          <w:tcPr>
            <w:tcW w:w="992"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7</w:t>
            </w:r>
          </w:p>
        </w:tc>
        <w:tc>
          <w:tcPr>
            <w:tcW w:w="4962" w:type="dxa"/>
            <w:tcBorders>
              <w:top w:val="single" w:sz="4" w:space="0" w:color="auto"/>
              <w:left w:val="single" w:sz="4" w:space="0" w:color="auto"/>
              <w:bottom w:val="single" w:sz="4" w:space="0" w:color="auto"/>
              <w:right w:val="single" w:sz="4" w:space="0" w:color="auto"/>
            </w:tcBorders>
          </w:tcPr>
          <w:p w:rsidR="0047404E" w:rsidRPr="00514930" w:rsidRDefault="0047404E"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Осуществление в соответствии с действующим законодательством проверок достоверности и полноты сведений, представляемых гражданами, претендующими на замещение должностей государственной гражданской службы Республики Тыва, и лицами, замещающими указанные должности, соблюдения ими установленных законодательством запретов и ограничений, требований к служебному поведению</w:t>
            </w:r>
          </w:p>
        </w:tc>
        <w:tc>
          <w:tcPr>
            <w:tcW w:w="2768"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по мере необходимости</w:t>
            </w:r>
          </w:p>
        </w:tc>
        <w:tc>
          <w:tcPr>
            <w:tcW w:w="5737"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Министерством юстиции Республики Тыва ежегодно </w:t>
            </w:r>
            <w:r w:rsidRPr="0041491D">
              <w:rPr>
                <w:rFonts w:ascii="Times New Roman" w:eastAsia="Calibri" w:hAnsi="Times New Roman" w:cs="Times New Roman"/>
                <w:sz w:val="24"/>
                <w:szCs w:val="24"/>
              </w:rPr>
              <w:t xml:space="preserve">в  целях предварительной сверки полноты и достоверности представленных сведений </w:t>
            </w:r>
            <w:r>
              <w:rPr>
                <w:rFonts w:ascii="Times New Roman" w:eastAsia="Calibri" w:hAnsi="Times New Roman" w:cs="Times New Roman"/>
                <w:sz w:val="24"/>
                <w:szCs w:val="24"/>
              </w:rPr>
              <w:t xml:space="preserve">в </w:t>
            </w:r>
            <w:r w:rsidRPr="0041491D">
              <w:rPr>
                <w:rFonts w:ascii="Times New Roman" w:eastAsia="Calibri" w:hAnsi="Times New Roman" w:cs="Times New Roman"/>
                <w:sz w:val="24"/>
                <w:szCs w:val="24"/>
              </w:rPr>
              <w:t xml:space="preserve">рамках декларационной кампании, </w:t>
            </w:r>
            <w:r>
              <w:rPr>
                <w:rFonts w:ascii="Times New Roman" w:eastAsia="Calibri" w:hAnsi="Times New Roman" w:cs="Times New Roman"/>
                <w:sz w:val="24"/>
                <w:szCs w:val="24"/>
              </w:rPr>
              <w:t>после представления государственными гражданскими служащими сведений о своих доходах, расходах, об имуществе и обязательствах имущественного характера, также доходов, расходов, об имуществе и обязательствах имущественного характера своих, супруги (супруга) и несовершеннолетних детей, проводится</w:t>
            </w:r>
            <w:r w:rsidRPr="0041491D">
              <w:rPr>
                <w:rFonts w:ascii="Times New Roman" w:eastAsia="Calibri" w:hAnsi="Times New Roman" w:cs="Times New Roman"/>
                <w:sz w:val="24"/>
                <w:szCs w:val="24"/>
              </w:rPr>
              <w:t xml:space="preserve"> проверка на соответствие полноты и достоверности представленных сведений. </w:t>
            </w:r>
          </w:p>
        </w:tc>
      </w:tr>
      <w:tr w:rsidR="0047404E" w:rsidRPr="00514930" w:rsidTr="0066199D">
        <w:tc>
          <w:tcPr>
            <w:tcW w:w="992"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8</w:t>
            </w:r>
          </w:p>
        </w:tc>
        <w:tc>
          <w:tcPr>
            <w:tcW w:w="4962" w:type="dxa"/>
            <w:tcBorders>
              <w:top w:val="single" w:sz="4" w:space="0" w:color="auto"/>
              <w:left w:val="single" w:sz="4" w:space="0" w:color="auto"/>
              <w:bottom w:val="single" w:sz="4" w:space="0" w:color="auto"/>
              <w:right w:val="single" w:sz="4" w:space="0" w:color="auto"/>
            </w:tcBorders>
          </w:tcPr>
          <w:p w:rsidR="0047404E" w:rsidRPr="00514930" w:rsidRDefault="0047404E"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Осуществление контроля за соответствием расходов лиц, замещающих должности государственной гражданской службы Республики Тыва, расходов их супруг (супругов) и несовершеннолетних детей доходу данных лиц в порядке, установленном законодательством Российской Федерации</w:t>
            </w:r>
          </w:p>
        </w:tc>
        <w:tc>
          <w:tcPr>
            <w:tcW w:w="2768"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на основании поступившей информации</w:t>
            </w:r>
          </w:p>
        </w:tc>
        <w:tc>
          <w:tcPr>
            <w:tcW w:w="5737" w:type="dxa"/>
            <w:tcBorders>
              <w:top w:val="single" w:sz="4" w:space="0" w:color="auto"/>
              <w:left w:val="single" w:sz="4" w:space="0" w:color="auto"/>
              <w:bottom w:val="single" w:sz="4" w:space="0" w:color="auto"/>
              <w:right w:val="single" w:sz="4" w:space="0" w:color="auto"/>
            </w:tcBorders>
          </w:tcPr>
          <w:p w:rsidR="0047404E" w:rsidRPr="00514930" w:rsidRDefault="009E5EF7" w:rsidP="009E5E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ходе проверки представленных сведений несоответствия не выявлены.</w:t>
            </w:r>
          </w:p>
        </w:tc>
      </w:tr>
      <w:tr w:rsidR="0047404E" w:rsidRPr="00514930" w:rsidTr="0066199D">
        <w:tc>
          <w:tcPr>
            <w:tcW w:w="992"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9</w:t>
            </w:r>
          </w:p>
        </w:tc>
        <w:tc>
          <w:tcPr>
            <w:tcW w:w="4962" w:type="dxa"/>
            <w:tcBorders>
              <w:top w:val="single" w:sz="4" w:space="0" w:color="auto"/>
              <w:left w:val="single" w:sz="4" w:space="0" w:color="auto"/>
              <w:bottom w:val="single" w:sz="4" w:space="0" w:color="auto"/>
              <w:right w:val="single" w:sz="4" w:space="0" w:color="auto"/>
            </w:tcBorders>
          </w:tcPr>
          <w:p w:rsidR="0047404E" w:rsidRPr="00514930" w:rsidRDefault="0047404E"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Осуществление контроля за соблюдением </w:t>
            </w:r>
            <w:r w:rsidRPr="00514930">
              <w:rPr>
                <w:rFonts w:ascii="Times New Roman" w:hAnsi="Times New Roman" w:cs="Times New Roman"/>
                <w:sz w:val="24"/>
                <w:szCs w:val="24"/>
              </w:rPr>
              <w:lastRenderedPageBreak/>
              <w:t>государственными гражданскими служащими Республики Тыва запретов, ограничений и требований, установленных в целях противодействия коррупции</w:t>
            </w:r>
          </w:p>
        </w:tc>
        <w:tc>
          <w:tcPr>
            <w:tcW w:w="2768"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lastRenderedPageBreak/>
              <w:t>в течение</w:t>
            </w:r>
          </w:p>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lastRenderedPageBreak/>
              <w:t>2019 - 2020 гг.</w:t>
            </w:r>
          </w:p>
        </w:tc>
        <w:tc>
          <w:tcPr>
            <w:tcW w:w="5737" w:type="dxa"/>
            <w:tcBorders>
              <w:top w:val="single" w:sz="4" w:space="0" w:color="auto"/>
              <w:left w:val="single" w:sz="4" w:space="0" w:color="auto"/>
              <w:bottom w:val="single" w:sz="4" w:space="0" w:color="auto"/>
              <w:right w:val="single" w:sz="4" w:space="0" w:color="auto"/>
            </w:tcBorders>
          </w:tcPr>
          <w:p w:rsidR="0047404E" w:rsidRPr="00200879" w:rsidRDefault="0047404E" w:rsidP="0047404E">
            <w:pPr>
              <w:spacing w:after="0" w:line="240" w:lineRule="auto"/>
              <w:jc w:val="both"/>
              <w:rPr>
                <w:rFonts w:ascii="Times New Roman" w:eastAsia="Calibri" w:hAnsi="Times New Roman" w:cs="Times New Roman"/>
                <w:sz w:val="24"/>
                <w:szCs w:val="24"/>
              </w:rPr>
            </w:pPr>
            <w:r w:rsidRPr="00200879">
              <w:rPr>
                <w:rFonts w:ascii="Times New Roman" w:eastAsia="Calibri" w:hAnsi="Times New Roman" w:cs="Times New Roman"/>
                <w:sz w:val="24"/>
                <w:szCs w:val="24"/>
              </w:rPr>
              <w:lastRenderedPageBreak/>
              <w:t xml:space="preserve">Информация о случаях несоблюдения </w:t>
            </w:r>
            <w:r w:rsidRPr="00200879">
              <w:rPr>
                <w:rFonts w:ascii="Times New Roman" w:eastAsia="Calibri" w:hAnsi="Times New Roman" w:cs="Times New Roman"/>
                <w:sz w:val="24"/>
                <w:szCs w:val="24"/>
              </w:rPr>
              <w:lastRenderedPageBreak/>
              <w:t>государственными гражданскими служащими Министерства запретов и неисполнения обязанностей, установленных в целях противодействия коррупции, нарушения ограничений не поступала.</w:t>
            </w:r>
          </w:p>
        </w:tc>
      </w:tr>
      <w:tr w:rsidR="0047404E" w:rsidRPr="00514930" w:rsidTr="0066199D">
        <w:tc>
          <w:tcPr>
            <w:tcW w:w="992"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lastRenderedPageBreak/>
              <w:t>10</w:t>
            </w:r>
          </w:p>
        </w:tc>
        <w:tc>
          <w:tcPr>
            <w:tcW w:w="4962" w:type="dxa"/>
            <w:tcBorders>
              <w:top w:val="single" w:sz="4" w:space="0" w:color="auto"/>
              <w:left w:val="single" w:sz="4" w:space="0" w:color="auto"/>
              <w:bottom w:val="single" w:sz="4" w:space="0" w:color="auto"/>
              <w:right w:val="single" w:sz="4" w:space="0" w:color="auto"/>
            </w:tcBorders>
          </w:tcPr>
          <w:p w:rsidR="0047404E" w:rsidRPr="00514930" w:rsidRDefault="0047404E"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Внесение изменений в перечни конкретных должностей государственной гражданской службы Республики Тыва в Министерстве, при назначении на которые граждане и при замещении которых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2768"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по мере</w:t>
            </w:r>
          </w:p>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необходимости</w:t>
            </w:r>
          </w:p>
        </w:tc>
        <w:tc>
          <w:tcPr>
            <w:tcW w:w="5737" w:type="dxa"/>
            <w:tcBorders>
              <w:top w:val="single" w:sz="4" w:space="0" w:color="auto"/>
              <w:left w:val="single" w:sz="4" w:space="0" w:color="auto"/>
              <w:bottom w:val="single" w:sz="4" w:space="0" w:color="auto"/>
              <w:right w:val="single" w:sz="4" w:space="0" w:color="auto"/>
            </w:tcBorders>
          </w:tcPr>
          <w:p w:rsidR="0047404E" w:rsidRPr="00514930" w:rsidRDefault="009573C7" w:rsidP="004740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Изменений в перечень конкретных должностей государственной гражданской службы Республики Тыва в Министерстве в 2020 году не вносилось. </w:t>
            </w:r>
          </w:p>
        </w:tc>
      </w:tr>
      <w:tr w:rsidR="0047404E" w:rsidRPr="00514930" w:rsidTr="0066199D">
        <w:tc>
          <w:tcPr>
            <w:tcW w:w="992"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11</w:t>
            </w:r>
          </w:p>
        </w:tc>
        <w:tc>
          <w:tcPr>
            <w:tcW w:w="4962" w:type="dxa"/>
            <w:tcBorders>
              <w:top w:val="single" w:sz="4" w:space="0" w:color="auto"/>
              <w:left w:val="single" w:sz="4" w:space="0" w:color="auto"/>
              <w:bottom w:val="single" w:sz="4" w:space="0" w:color="auto"/>
              <w:right w:val="single" w:sz="4" w:space="0" w:color="auto"/>
            </w:tcBorders>
          </w:tcPr>
          <w:p w:rsidR="0047404E" w:rsidRPr="00514930" w:rsidRDefault="0047404E"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Организация работы по уведомлению государственными гражданскими служащими Республики Тыва представителя нанимателя о выполнении иной оплачиваемой работы в соответствии с </w:t>
            </w:r>
            <w:hyperlink r:id="rId6" w:history="1">
              <w:r w:rsidRPr="00514930">
                <w:rPr>
                  <w:rFonts w:ascii="Times New Roman" w:hAnsi="Times New Roman" w:cs="Times New Roman"/>
                  <w:color w:val="0000FF"/>
                  <w:sz w:val="24"/>
                  <w:szCs w:val="24"/>
                </w:rPr>
                <w:t>частью 2 статьи 14</w:t>
              </w:r>
            </w:hyperlink>
            <w:r w:rsidRPr="00514930">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w:t>
            </w:r>
          </w:p>
        </w:tc>
        <w:tc>
          <w:tcPr>
            <w:tcW w:w="2768"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в течение</w:t>
            </w:r>
          </w:p>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2018 – 2020 гг.</w:t>
            </w:r>
          </w:p>
        </w:tc>
        <w:tc>
          <w:tcPr>
            <w:tcW w:w="5737" w:type="dxa"/>
            <w:tcBorders>
              <w:top w:val="single" w:sz="4" w:space="0" w:color="auto"/>
              <w:left w:val="single" w:sz="4" w:space="0" w:color="auto"/>
              <w:bottom w:val="single" w:sz="4" w:space="0" w:color="auto"/>
              <w:right w:val="single" w:sz="4" w:space="0" w:color="auto"/>
            </w:tcBorders>
          </w:tcPr>
          <w:p w:rsidR="0047404E" w:rsidRPr="00521FF8" w:rsidRDefault="0047404E" w:rsidP="0047404E">
            <w:pPr>
              <w:pStyle w:val="20"/>
              <w:keepNext/>
              <w:keepLines/>
              <w:shd w:val="clear" w:color="auto" w:fill="auto"/>
              <w:spacing w:before="0" w:after="0" w:line="240" w:lineRule="auto"/>
              <w:jc w:val="both"/>
              <w:rPr>
                <w:b w:val="0"/>
                <w:sz w:val="24"/>
                <w:szCs w:val="24"/>
              </w:rPr>
            </w:pPr>
            <w:r w:rsidRPr="00521FF8">
              <w:rPr>
                <w:b w:val="0"/>
                <w:sz w:val="24"/>
                <w:szCs w:val="24"/>
              </w:rPr>
              <w:t xml:space="preserve">Приказом Министерства от 16.11.2020 №123 </w:t>
            </w:r>
            <w:r w:rsidR="00B37F64">
              <w:rPr>
                <w:b w:val="0"/>
                <w:sz w:val="24"/>
                <w:szCs w:val="24"/>
              </w:rPr>
              <w:t xml:space="preserve">с учетом изменений </w:t>
            </w:r>
            <w:r w:rsidRPr="00521FF8">
              <w:rPr>
                <w:b w:val="0"/>
                <w:sz w:val="24"/>
                <w:szCs w:val="24"/>
              </w:rPr>
              <w:t>утвержден Порядок</w:t>
            </w:r>
            <w:bookmarkStart w:id="1" w:name="bookmark3"/>
            <w:r w:rsidRPr="00521FF8">
              <w:rPr>
                <w:b w:val="0"/>
                <w:sz w:val="24"/>
                <w:szCs w:val="24"/>
              </w:rPr>
              <w:t xml:space="preserve"> уведомления государственными гражданскими служащими (работниками) Республики Тыва Министерства юстиции Республики Тыва представителя нанимателя о намерении выполнять иную оплачиваемую работу.   </w:t>
            </w:r>
          </w:p>
          <w:bookmarkEnd w:id="1"/>
          <w:p w:rsidR="0047404E" w:rsidRPr="00521FF8" w:rsidRDefault="0047404E" w:rsidP="0047404E">
            <w:pPr>
              <w:pStyle w:val="20"/>
              <w:keepNext/>
              <w:keepLines/>
              <w:shd w:val="clear" w:color="auto" w:fill="auto"/>
              <w:spacing w:before="0" w:after="0" w:line="240" w:lineRule="auto"/>
              <w:jc w:val="both"/>
              <w:rPr>
                <w:b w:val="0"/>
                <w:sz w:val="24"/>
                <w:szCs w:val="24"/>
              </w:rPr>
            </w:pPr>
            <w:r w:rsidRPr="00521FF8">
              <w:rPr>
                <w:b w:val="0"/>
                <w:sz w:val="24"/>
                <w:szCs w:val="24"/>
              </w:rPr>
              <w:t>Данный порядок доведен до сведения государственных гражданских служащих в Министерстве.</w:t>
            </w:r>
          </w:p>
          <w:p w:rsidR="0047404E" w:rsidRPr="00514930" w:rsidRDefault="0047404E" w:rsidP="0047404E">
            <w:pPr>
              <w:autoSpaceDE w:val="0"/>
              <w:autoSpaceDN w:val="0"/>
              <w:adjustRightInd w:val="0"/>
              <w:spacing w:after="0" w:line="240" w:lineRule="auto"/>
              <w:jc w:val="both"/>
              <w:rPr>
                <w:rFonts w:ascii="Times New Roman" w:hAnsi="Times New Roman" w:cs="Times New Roman"/>
                <w:sz w:val="24"/>
                <w:szCs w:val="24"/>
              </w:rPr>
            </w:pPr>
            <w:r w:rsidRPr="00521FF8">
              <w:rPr>
                <w:rFonts w:ascii="Times New Roman" w:hAnsi="Times New Roman" w:cs="Times New Roman"/>
                <w:sz w:val="24"/>
                <w:szCs w:val="24"/>
              </w:rPr>
              <w:t>Уведомлений о выполнении иной оплачиваемой работы в Министерство не поступало.</w:t>
            </w:r>
          </w:p>
        </w:tc>
      </w:tr>
      <w:tr w:rsidR="0047404E" w:rsidRPr="00514930" w:rsidTr="0066199D">
        <w:tc>
          <w:tcPr>
            <w:tcW w:w="992"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12</w:t>
            </w:r>
          </w:p>
        </w:tc>
        <w:tc>
          <w:tcPr>
            <w:tcW w:w="4962" w:type="dxa"/>
            <w:tcBorders>
              <w:top w:val="single" w:sz="4" w:space="0" w:color="auto"/>
              <w:left w:val="single" w:sz="4" w:space="0" w:color="auto"/>
              <w:bottom w:val="single" w:sz="4" w:space="0" w:color="auto"/>
              <w:right w:val="single" w:sz="4" w:space="0" w:color="auto"/>
            </w:tcBorders>
          </w:tcPr>
          <w:p w:rsidR="0047404E" w:rsidRPr="00514930" w:rsidRDefault="0047404E"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Обеспечение реализации государственными гражданскими служащими Республики Тыва обязанности уведомлять представителя нанимателя в случае обращения в целях склонения их к совершению коррупционных правонарушений и проверки сведений, </w:t>
            </w:r>
            <w:r w:rsidRPr="00514930">
              <w:rPr>
                <w:rFonts w:ascii="Times New Roman" w:hAnsi="Times New Roman" w:cs="Times New Roman"/>
                <w:sz w:val="24"/>
                <w:szCs w:val="24"/>
              </w:rPr>
              <w:lastRenderedPageBreak/>
              <w:t>содержащихся в указанных обращениях</w:t>
            </w:r>
          </w:p>
        </w:tc>
        <w:tc>
          <w:tcPr>
            <w:tcW w:w="2768"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lastRenderedPageBreak/>
              <w:t>в течение</w:t>
            </w:r>
          </w:p>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2018 - 2020 гг.</w:t>
            </w:r>
          </w:p>
        </w:tc>
        <w:tc>
          <w:tcPr>
            <w:tcW w:w="5737" w:type="dxa"/>
            <w:tcBorders>
              <w:top w:val="single" w:sz="4" w:space="0" w:color="auto"/>
              <w:left w:val="single" w:sz="4" w:space="0" w:color="auto"/>
              <w:bottom w:val="single" w:sz="4" w:space="0" w:color="auto"/>
              <w:right w:val="single" w:sz="4" w:space="0" w:color="auto"/>
            </w:tcBorders>
          </w:tcPr>
          <w:p w:rsidR="0047404E" w:rsidRPr="00521FF8" w:rsidRDefault="0047404E" w:rsidP="0047404E">
            <w:pPr>
              <w:autoSpaceDE w:val="0"/>
              <w:autoSpaceDN w:val="0"/>
              <w:adjustRightInd w:val="0"/>
              <w:spacing w:after="0" w:line="240" w:lineRule="auto"/>
              <w:jc w:val="both"/>
              <w:rPr>
                <w:rFonts w:ascii="Times New Roman" w:hAnsi="Times New Roman" w:cs="Times New Roman"/>
                <w:sz w:val="24"/>
                <w:szCs w:val="24"/>
              </w:rPr>
            </w:pPr>
            <w:r w:rsidRPr="00521FF8">
              <w:rPr>
                <w:rFonts w:ascii="Times New Roman" w:hAnsi="Times New Roman" w:cs="Times New Roman"/>
                <w:sz w:val="24"/>
                <w:szCs w:val="24"/>
              </w:rPr>
              <w:t xml:space="preserve">Приказом Министерства от </w:t>
            </w:r>
            <w:r>
              <w:rPr>
                <w:rFonts w:ascii="Times New Roman" w:hAnsi="Times New Roman" w:cs="Times New Roman"/>
                <w:sz w:val="24"/>
                <w:szCs w:val="24"/>
              </w:rPr>
              <w:t>09.11.2020 №116</w:t>
            </w:r>
            <w:r w:rsidR="0042138D">
              <w:rPr>
                <w:rFonts w:ascii="Times New Roman" w:hAnsi="Times New Roman" w:cs="Times New Roman"/>
                <w:sz w:val="24"/>
                <w:szCs w:val="24"/>
              </w:rPr>
              <w:t xml:space="preserve"> с учетом изменений</w:t>
            </w:r>
            <w:r w:rsidRPr="00521FF8">
              <w:rPr>
                <w:rFonts w:ascii="Times New Roman" w:hAnsi="Times New Roman" w:cs="Times New Roman"/>
                <w:sz w:val="24"/>
                <w:szCs w:val="24"/>
              </w:rPr>
              <w:t xml:space="preserve"> утвержден Порядок уведомления государственными гражданскими служащими</w:t>
            </w:r>
            <w:r>
              <w:rPr>
                <w:rFonts w:ascii="Times New Roman" w:hAnsi="Times New Roman" w:cs="Times New Roman"/>
                <w:sz w:val="24"/>
                <w:szCs w:val="24"/>
              </w:rPr>
              <w:t xml:space="preserve"> (работниками) Министерства юстиции Республики Тыва, назначаемыми и освобождаемыми от должности министром юстиции Республики Тыва, о </w:t>
            </w:r>
            <w:r>
              <w:rPr>
                <w:rFonts w:ascii="Times New Roman" w:hAnsi="Times New Roman" w:cs="Times New Roman"/>
                <w:sz w:val="24"/>
                <w:szCs w:val="24"/>
              </w:rPr>
              <w:lastRenderedPageBreak/>
              <w:t xml:space="preserve">фактах обращения в целях </w:t>
            </w:r>
            <w:r w:rsidRPr="00521FF8">
              <w:rPr>
                <w:rFonts w:ascii="Times New Roman" w:hAnsi="Times New Roman" w:cs="Times New Roman"/>
                <w:sz w:val="24"/>
                <w:szCs w:val="24"/>
              </w:rPr>
              <w:t>склонения их к совершению коррупционных правонарушений</w:t>
            </w:r>
            <w:r>
              <w:rPr>
                <w:rFonts w:ascii="Times New Roman" w:hAnsi="Times New Roman" w:cs="Times New Roman"/>
                <w:sz w:val="24"/>
                <w:szCs w:val="24"/>
              </w:rPr>
              <w:t>, регистрации такого уведомления и организации проверки содержащихся в уведомлении сведений</w:t>
            </w:r>
            <w:r w:rsidRPr="00521FF8">
              <w:rPr>
                <w:rFonts w:ascii="Times New Roman" w:hAnsi="Times New Roman" w:cs="Times New Roman"/>
                <w:sz w:val="24"/>
                <w:szCs w:val="24"/>
              </w:rPr>
              <w:t xml:space="preserve">. </w:t>
            </w:r>
          </w:p>
          <w:p w:rsidR="0047404E" w:rsidRPr="00521FF8" w:rsidRDefault="0047404E" w:rsidP="0047404E">
            <w:pPr>
              <w:autoSpaceDE w:val="0"/>
              <w:autoSpaceDN w:val="0"/>
              <w:adjustRightInd w:val="0"/>
              <w:spacing w:after="0" w:line="240" w:lineRule="auto"/>
              <w:jc w:val="both"/>
              <w:rPr>
                <w:rFonts w:ascii="Times New Roman" w:hAnsi="Times New Roman" w:cs="Times New Roman"/>
                <w:sz w:val="24"/>
                <w:szCs w:val="24"/>
              </w:rPr>
            </w:pPr>
            <w:r w:rsidRPr="00521FF8">
              <w:rPr>
                <w:rFonts w:ascii="Times New Roman" w:hAnsi="Times New Roman" w:cs="Times New Roman"/>
                <w:sz w:val="24"/>
                <w:szCs w:val="24"/>
              </w:rPr>
              <w:t>Данный порядок доведен до сведения государственных гражданских служащих в Министерстве.</w:t>
            </w:r>
          </w:p>
          <w:p w:rsidR="0047404E" w:rsidRPr="00514930" w:rsidRDefault="0047404E" w:rsidP="0047404E">
            <w:pPr>
              <w:autoSpaceDE w:val="0"/>
              <w:autoSpaceDN w:val="0"/>
              <w:adjustRightInd w:val="0"/>
              <w:spacing w:after="0" w:line="240" w:lineRule="auto"/>
              <w:jc w:val="both"/>
              <w:rPr>
                <w:rFonts w:ascii="Times New Roman" w:hAnsi="Times New Roman" w:cs="Times New Roman"/>
                <w:sz w:val="24"/>
                <w:szCs w:val="24"/>
              </w:rPr>
            </w:pPr>
            <w:r w:rsidRPr="00521FF8">
              <w:rPr>
                <w:rFonts w:ascii="Times New Roman" w:hAnsi="Times New Roman" w:cs="Times New Roman"/>
                <w:sz w:val="24"/>
                <w:szCs w:val="24"/>
              </w:rPr>
              <w:t>Уведомлений о фактах обращения в целях склонения их к совершению коррупционных правонарушений в Министерство не поступало</w:t>
            </w:r>
            <w:r>
              <w:rPr>
                <w:rFonts w:ascii="Times New Roman" w:hAnsi="Times New Roman" w:cs="Times New Roman"/>
                <w:sz w:val="24"/>
                <w:szCs w:val="24"/>
              </w:rPr>
              <w:t>.</w:t>
            </w:r>
          </w:p>
        </w:tc>
      </w:tr>
      <w:tr w:rsidR="0047404E" w:rsidRPr="00514930" w:rsidTr="0066199D">
        <w:tc>
          <w:tcPr>
            <w:tcW w:w="992"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lastRenderedPageBreak/>
              <w:t>13</w:t>
            </w:r>
          </w:p>
        </w:tc>
        <w:tc>
          <w:tcPr>
            <w:tcW w:w="4962" w:type="dxa"/>
            <w:tcBorders>
              <w:top w:val="single" w:sz="4" w:space="0" w:color="auto"/>
              <w:left w:val="single" w:sz="4" w:space="0" w:color="auto"/>
              <w:bottom w:val="single" w:sz="4" w:space="0" w:color="auto"/>
              <w:right w:val="single" w:sz="4" w:space="0" w:color="auto"/>
            </w:tcBorders>
          </w:tcPr>
          <w:p w:rsidR="0047404E" w:rsidRPr="00514930" w:rsidRDefault="0047404E"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Проведение заседаний комиссий по соблюдению требований к служебному поведению государственных гражданских служащих и урегулированию конфликта интересов</w:t>
            </w:r>
          </w:p>
        </w:tc>
        <w:tc>
          <w:tcPr>
            <w:tcW w:w="2768"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по мере</w:t>
            </w:r>
          </w:p>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необходимости</w:t>
            </w:r>
          </w:p>
        </w:tc>
        <w:tc>
          <w:tcPr>
            <w:tcW w:w="5737" w:type="dxa"/>
            <w:tcBorders>
              <w:top w:val="single" w:sz="4" w:space="0" w:color="auto"/>
              <w:bottom w:val="single" w:sz="4" w:space="0" w:color="auto"/>
              <w:right w:val="single" w:sz="4" w:space="0" w:color="auto"/>
            </w:tcBorders>
          </w:tcPr>
          <w:p w:rsidR="00831F1D" w:rsidRDefault="0047404E" w:rsidP="00FA5EB5">
            <w:pPr>
              <w:spacing w:after="0" w:line="240" w:lineRule="auto"/>
              <w:jc w:val="both"/>
              <w:rPr>
                <w:rFonts w:ascii="Times New Roman" w:eastAsia="Lucida Sans Unicode" w:hAnsi="Times New Roman" w:cs="Times New Roman"/>
                <w:kern w:val="2"/>
                <w:sz w:val="24"/>
                <w:szCs w:val="24"/>
                <w:lang w:eastAsia="ar-SA"/>
              </w:rPr>
            </w:pPr>
            <w:r w:rsidRPr="00C7338D">
              <w:rPr>
                <w:rFonts w:ascii="Times New Roman" w:eastAsia="Calibri" w:hAnsi="Times New Roman" w:cs="Times New Roman"/>
                <w:sz w:val="24"/>
                <w:szCs w:val="24"/>
                <w:lang w:eastAsia="ru-RU"/>
              </w:rPr>
              <w:t xml:space="preserve">В целях своевременной и надлежащей организации работы </w:t>
            </w:r>
            <w:r w:rsidR="00830E43" w:rsidRPr="00C7338D">
              <w:rPr>
                <w:rFonts w:ascii="Times New Roman" w:eastAsia="Calibri" w:hAnsi="Times New Roman" w:cs="Times New Roman"/>
                <w:sz w:val="24"/>
                <w:szCs w:val="24"/>
                <w:lang w:eastAsia="ru-RU"/>
              </w:rPr>
              <w:t>по вопросам,</w:t>
            </w:r>
            <w:r w:rsidRPr="00C7338D">
              <w:rPr>
                <w:rFonts w:ascii="Times New Roman" w:eastAsia="Calibri" w:hAnsi="Times New Roman" w:cs="Times New Roman"/>
                <w:sz w:val="24"/>
                <w:szCs w:val="24"/>
                <w:lang w:eastAsia="ru-RU"/>
              </w:rPr>
              <w:t xml:space="preserve"> связанным с конфликтом интересов </w:t>
            </w:r>
            <w:r>
              <w:rPr>
                <w:rFonts w:ascii="Times New Roman" w:eastAsia="Calibri" w:hAnsi="Times New Roman" w:cs="Times New Roman"/>
                <w:sz w:val="24"/>
                <w:szCs w:val="24"/>
                <w:lang w:eastAsia="ru-RU"/>
              </w:rPr>
              <w:t xml:space="preserve">в Министерстве </w:t>
            </w:r>
            <w:r w:rsidRPr="00C7338D">
              <w:rPr>
                <w:rFonts w:ascii="Times New Roman" w:eastAsia="Calibri" w:hAnsi="Times New Roman" w:cs="Times New Roman"/>
                <w:sz w:val="24"/>
                <w:szCs w:val="24"/>
                <w:lang w:eastAsia="ru-RU"/>
              </w:rPr>
              <w:t xml:space="preserve">ответственным назначен </w:t>
            </w:r>
            <w:r>
              <w:rPr>
                <w:rFonts w:ascii="Times New Roman" w:eastAsia="Calibri" w:hAnsi="Times New Roman" w:cs="Times New Roman"/>
                <w:sz w:val="24"/>
                <w:szCs w:val="24"/>
                <w:lang w:eastAsia="ru-RU"/>
              </w:rPr>
              <w:t xml:space="preserve">сектор кадрового и </w:t>
            </w:r>
            <w:r w:rsidRPr="00C7338D">
              <w:rPr>
                <w:rFonts w:ascii="Times New Roman" w:eastAsia="Calibri" w:hAnsi="Times New Roman" w:cs="Times New Roman"/>
                <w:sz w:val="24"/>
                <w:szCs w:val="24"/>
                <w:lang w:eastAsia="ru-RU"/>
              </w:rPr>
              <w:t>пра</w:t>
            </w:r>
            <w:r>
              <w:rPr>
                <w:rFonts w:ascii="Times New Roman" w:eastAsia="Calibri" w:hAnsi="Times New Roman" w:cs="Times New Roman"/>
                <w:sz w:val="24"/>
                <w:szCs w:val="24"/>
                <w:lang w:eastAsia="ru-RU"/>
              </w:rPr>
              <w:t>вового о</w:t>
            </w:r>
            <w:r w:rsidR="00922E3A">
              <w:rPr>
                <w:rFonts w:ascii="Times New Roman" w:eastAsia="Calibri" w:hAnsi="Times New Roman" w:cs="Times New Roman"/>
                <w:sz w:val="24"/>
                <w:szCs w:val="24"/>
                <w:lang w:eastAsia="ru-RU"/>
              </w:rPr>
              <w:t xml:space="preserve">беспечения, </w:t>
            </w:r>
            <w:r w:rsidR="00831F1D" w:rsidRPr="00285654">
              <w:rPr>
                <w:rFonts w:ascii="Times New Roman" w:eastAsia="Lucida Sans Unicode" w:hAnsi="Times New Roman" w:cs="Times New Roman"/>
                <w:kern w:val="2"/>
                <w:sz w:val="24"/>
                <w:szCs w:val="24"/>
                <w:lang w:eastAsia="ar-SA"/>
              </w:rPr>
              <w:t xml:space="preserve">в компетенцию которого входит контроль за недопущением возникновения конфликтов интересов, учет письменных заявлений и требований сотрудников </w:t>
            </w:r>
            <w:r w:rsidR="00831F1D">
              <w:rPr>
                <w:rFonts w:ascii="Times New Roman" w:eastAsia="Lucida Sans Unicode" w:hAnsi="Times New Roman" w:cs="Times New Roman"/>
                <w:kern w:val="2"/>
                <w:sz w:val="24"/>
                <w:szCs w:val="24"/>
                <w:lang w:eastAsia="ar-SA"/>
              </w:rPr>
              <w:t>Министерства о</w:t>
            </w:r>
            <w:r w:rsidR="00831F1D" w:rsidRPr="00285654">
              <w:rPr>
                <w:rFonts w:ascii="Times New Roman" w:eastAsia="Lucida Sans Unicode" w:hAnsi="Times New Roman" w:cs="Times New Roman"/>
                <w:kern w:val="2"/>
                <w:sz w:val="24"/>
                <w:szCs w:val="24"/>
                <w:lang w:eastAsia="ar-SA"/>
              </w:rPr>
              <w:t xml:space="preserve"> возникновении конфликта интересов, а также поиск такого решения, которое, являясь законным и обоснованным, устраняло бы возникший или возник</w:t>
            </w:r>
            <w:r w:rsidR="00831F1D">
              <w:rPr>
                <w:rFonts w:ascii="Times New Roman" w:eastAsia="Lucida Sans Unicode" w:hAnsi="Times New Roman" w:cs="Times New Roman"/>
                <w:kern w:val="2"/>
                <w:sz w:val="24"/>
                <w:szCs w:val="24"/>
                <w:lang w:eastAsia="ar-SA"/>
              </w:rPr>
              <w:t xml:space="preserve">ающий конфликт интересов. </w:t>
            </w:r>
          </w:p>
          <w:p w:rsidR="0047404E" w:rsidRPr="00976469" w:rsidRDefault="00831F1D" w:rsidP="00FA5EB5">
            <w:pPr>
              <w:spacing w:after="0" w:line="240" w:lineRule="auto"/>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 xml:space="preserve">В 2020 году необходимости </w:t>
            </w:r>
            <w:r w:rsidR="00FA5EB5">
              <w:rPr>
                <w:rFonts w:ascii="Times New Roman" w:eastAsia="Lucida Sans Unicode" w:hAnsi="Times New Roman" w:cs="Times New Roman"/>
                <w:kern w:val="2"/>
                <w:sz w:val="24"/>
                <w:szCs w:val="24"/>
                <w:lang w:eastAsia="ar-SA"/>
              </w:rPr>
              <w:t>проведения заседания комиссии по соблюдению требований к служебному поведению государственных гражданских служащих не потребовалось.</w:t>
            </w:r>
          </w:p>
        </w:tc>
      </w:tr>
      <w:tr w:rsidR="0047404E" w:rsidRPr="00514930" w:rsidTr="0066199D">
        <w:tc>
          <w:tcPr>
            <w:tcW w:w="992"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14</w:t>
            </w:r>
          </w:p>
        </w:tc>
        <w:tc>
          <w:tcPr>
            <w:tcW w:w="4962" w:type="dxa"/>
            <w:tcBorders>
              <w:top w:val="single" w:sz="4" w:space="0" w:color="auto"/>
              <w:left w:val="single" w:sz="4" w:space="0" w:color="auto"/>
              <w:bottom w:val="single" w:sz="4" w:space="0" w:color="auto"/>
              <w:right w:val="single" w:sz="4" w:space="0" w:color="auto"/>
            </w:tcBorders>
          </w:tcPr>
          <w:p w:rsidR="0047404E" w:rsidRPr="00514930" w:rsidRDefault="0047404E" w:rsidP="00BD3AEB">
            <w:pPr>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Формирование в Министерстве отрицательного отношения к коррупции, в том числе путём:</w:t>
            </w:r>
          </w:p>
          <w:p w:rsidR="0047404E" w:rsidRPr="00514930" w:rsidRDefault="0047404E" w:rsidP="00BD3AEB">
            <w:pPr>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мониторинга выявленных в сфере противодействия коррупции нарушений, их обобщение и доведение до сведения государственных гражданских;</w:t>
            </w:r>
          </w:p>
          <w:p w:rsidR="0047404E" w:rsidRPr="00514930" w:rsidRDefault="0047404E" w:rsidP="00BD3AEB">
            <w:pPr>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 оказания государственным гражданским </w:t>
            </w:r>
            <w:r w:rsidRPr="00514930">
              <w:rPr>
                <w:rFonts w:ascii="Times New Roman" w:hAnsi="Times New Roman" w:cs="Times New Roman"/>
                <w:sz w:val="24"/>
                <w:szCs w:val="24"/>
              </w:rPr>
              <w:lastRenderedPageBreak/>
              <w:t>служащим консультативной помощи по вопросам соблюдения требований к служебному поведению, в том числе доведение до государственных гражданских служащих положений законодательства о противодействии коррупции</w:t>
            </w:r>
          </w:p>
        </w:tc>
        <w:tc>
          <w:tcPr>
            <w:tcW w:w="2768"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lastRenderedPageBreak/>
              <w:t>Постоянно</w:t>
            </w:r>
          </w:p>
        </w:tc>
        <w:tc>
          <w:tcPr>
            <w:tcW w:w="5737" w:type="dxa"/>
            <w:tcBorders>
              <w:top w:val="single" w:sz="4" w:space="0" w:color="auto"/>
              <w:left w:val="single" w:sz="4" w:space="0" w:color="auto"/>
              <w:bottom w:val="single" w:sz="4" w:space="0" w:color="auto"/>
              <w:right w:val="single" w:sz="4" w:space="0" w:color="auto"/>
            </w:tcBorders>
          </w:tcPr>
          <w:p w:rsidR="0088064B" w:rsidRPr="0088064B" w:rsidRDefault="0088064B" w:rsidP="0088064B">
            <w:pPr>
              <w:spacing w:after="0" w:line="240" w:lineRule="auto"/>
              <w:ind w:left="8" w:firstLine="9"/>
              <w:jc w:val="both"/>
              <w:rPr>
                <w:rFonts w:ascii="Times New Roman" w:eastAsia="Times New Roman" w:hAnsi="Times New Roman" w:cs="Times New Roman"/>
                <w:sz w:val="24"/>
                <w:szCs w:val="24"/>
              </w:rPr>
            </w:pPr>
            <w:r w:rsidRPr="0088064B">
              <w:rPr>
                <w:rFonts w:ascii="Times New Roman" w:eastAsia="Times New Roman" w:hAnsi="Times New Roman" w:cs="Times New Roman"/>
                <w:sz w:val="24"/>
                <w:szCs w:val="24"/>
              </w:rPr>
              <w:t xml:space="preserve">До всех гражданских служащих </w:t>
            </w:r>
            <w:r>
              <w:rPr>
                <w:rFonts w:ascii="Times New Roman" w:eastAsia="Times New Roman" w:hAnsi="Times New Roman" w:cs="Times New Roman"/>
                <w:sz w:val="24"/>
                <w:szCs w:val="24"/>
              </w:rPr>
              <w:t xml:space="preserve">Министерства </w:t>
            </w:r>
            <w:r w:rsidRPr="0088064B">
              <w:rPr>
                <w:rFonts w:ascii="Times New Roman" w:eastAsia="Times New Roman" w:hAnsi="Times New Roman" w:cs="Times New Roman"/>
                <w:sz w:val="24"/>
                <w:szCs w:val="24"/>
              </w:rPr>
              <w:t>под подпись доводятся нормативно-правовые акты по вопросам противодействия коррупции</w:t>
            </w:r>
            <w:r>
              <w:rPr>
                <w:rFonts w:ascii="Times New Roman" w:eastAsia="Times New Roman" w:hAnsi="Times New Roman" w:cs="Times New Roman"/>
                <w:sz w:val="24"/>
                <w:szCs w:val="24"/>
              </w:rPr>
              <w:t xml:space="preserve">, </w:t>
            </w:r>
            <w:r w:rsidRPr="0088064B">
              <w:rPr>
                <w:rFonts w:ascii="Times New Roman" w:eastAsia="Times New Roman" w:hAnsi="Times New Roman" w:cs="Times New Roman"/>
                <w:sz w:val="24"/>
                <w:szCs w:val="24"/>
              </w:rPr>
              <w:t xml:space="preserve">а также список нормативно-правовых актов по вопросам противодействия коррупции, необходимых для изучения. </w:t>
            </w:r>
          </w:p>
          <w:p w:rsidR="0088064B" w:rsidRPr="0088064B" w:rsidRDefault="0088064B" w:rsidP="0088064B">
            <w:pPr>
              <w:tabs>
                <w:tab w:val="left" w:pos="6444"/>
                <w:tab w:val="left" w:pos="6552"/>
              </w:tabs>
              <w:spacing w:after="0" w:line="240" w:lineRule="auto"/>
              <w:ind w:left="8" w:firstLine="9"/>
              <w:jc w:val="both"/>
              <w:rPr>
                <w:rFonts w:ascii="Times New Roman" w:eastAsia="Times New Roman" w:hAnsi="Times New Roman" w:cs="Times New Roman"/>
                <w:sz w:val="24"/>
                <w:szCs w:val="24"/>
              </w:rPr>
            </w:pPr>
            <w:r w:rsidRPr="0088064B">
              <w:rPr>
                <w:rFonts w:ascii="Times New Roman" w:eastAsia="Times New Roman" w:hAnsi="Times New Roman" w:cs="Times New Roman"/>
                <w:bCs/>
                <w:sz w:val="24"/>
                <w:szCs w:val="24"/>
              </w:rPr>
              <w:t xml:space="preserve">При проведении работы по сбору справок о доходах </w:t>
            </w:r>
            <w:r>
              <w:rPr>
                <w:rFonts w:ascii="Times New Roman" w:eastAsia="Times New Roman" w:hAnsi="Times New Roman" w:cs="Times New Roman"/>
                <w:bCs/>
                <w:sz w:val="24"/>
                <w:szCs w:val="24"/>
              </w:rPr>
              <w:t xml:space="preserve">сектор кадрового и правового обеспечения </w:t>
            </w:r>
            <w:r w:rsidRPr="0088064B">
              <w:rPr>
                <w:rFonts w:ascii="Times New Roman" w:eastAsia="Times New Roman" w:hAnsi="Times New Roman" w:cs="Times New Roman"/>
                <w:bCs/>
                <w:sz w:val="24"/>
                <w:szCs w:val="24"/>
              </w:rPr>
              <w:t xml:space="preserve">ежегодно </w:t>
            </w:r>
            <w:r w:rsidRPr="0088064B">
              <w:rPr>
                <w:rFonts w:ascii="Times New Roman" w:eastAsia="Times New Roman" w:hAnsi="Times New Roman" w:cs="Times New Roman"/>
                <w:bCs/>
                <w:sz w:val="24"/>
                <w:szCs w:val="24"/>
              </w:rPr>
              <w:lastRenderedPageBreak/>
              <w:t xml:space="preserve">напоминает гражданским служащим </w:t>
            </w:r>
            <w:r>
              <w:rPr>
                <w:rFonts w:ascii="Times New Roman" w:eastAsia="Times New Roman" w:hAnsi="Times New Roman" w:cs="Times New Roman"/>
                <w:bCs/>
                <w:sz w:val="24"/>
                <w:szCs w:val="24"/>
              </w:rPr>
              <w:t xml:space="preserve">Министерства </w:t>
            </w:r>
            <w:r w:rsidRPr="0088064B">
              <w:rPr>
                <w:rFonts w:ascii="Times New Roman" w:eastAsia="Times New Roman" w:hAnsi="Times New Roman" w:cs="Times New Roman"/>
                <w:bCs/>
                <w:sz w:val="24"/>
                <w:szCs w:val="24"/>
              </w:rPr>
              <w:t xml:space="preserve">об ответственности </w:t>
            </w:r>
            <w:r w:rsidRPr="0088064B">
              <w:rPr>
                <w:rFonts w:ascii="Times New Roman" w:eastAsia="Times New Roman" w:hAnsi="Times New Roman" w:cs="Times New Roman"/>
                <w:sz w:val="24"/>
                <w:szCs w:val="24"/>
              </w:rPr>
              <w:t>за представление недостоверных или неполных сведений о доходах, оказывает необходимые консультации по вопросам заполнения справок о доходах.</w:t>
            </w:r>
          </w:p>
          <w:p w:rsidR="0047404E" w:rsidRPr="00514930" w:rsidRDefault="0088064B" w:rsidP="0088064B">
            <w:pPr>
              <w:spacing w:after="0" w:line="240" w:lineRule="auto"/>
              <w:ind w:left="8" w:firstLine="9"/>
              <w:jc w:val="both"/>
              <w:rPr>
                <w:rFonts w:ascii="Times New Roman" w:hAnsi="Times New Roman" w:cs="Times New Roman"/>
                <w:sz w:val="24"/>
                <w:szCs w:val="24"/>
              </w:rPr>
            </w:pPr>
            <w:r w:rsidRPr="0088064B">
              <w:rPr>
                <w:rFonts w:ascii="Times New Roman" w:eastAsia="Times New Roman" w:hAnsi="Times New Roman" w:cs="Calibri"/>
                <w:sz w:val="24"/>
                <w:szCs w:val="24"/>
              </w:rPr>
              <w:t>Консультативная помощь по вопросам противодействия коррупции гражданским служащим оказывается по мере их поступления.</w:t>
            </w:r>
          </w:p>
        </w:tc>
      </w:tr>
      <w:tr w:rsidR="0047404E" w:rsidRPr="00514930" w:rsidTr="0066199D">
        <w:tc>
          <w:tcPr>
            <w:tcW w:w="992"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lastRenderedPageBreak/>
              <w:t>15</w:t>
            </w:r>
          </w:p>
        </w:tc>
        <w:tc>
          <w:tcPr>
            <w:tcW w:w="4962" w:type="dxa"/>
            <w:tcBorders>
              <w:top w:val="single" w:sz="4" w:space="0" w:color="auto"/>
              <w:left w:val="single" w:sz="4" w:space="0" w:color="auto"/>
              <w:bottom w:val="single" w:sz="4" w:space="0" w:color="auto"/>
              <w:right w:val="single" w:sz="4" w:space="0" w:color="auto"/>
            </w:tcBorders>
          </w:tcPr>
          <w:p w:rsidR="0047404E" w:rsidRPr="00514930" w:rsidRDefault="0047404E"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Осуществление комплекса организационных, разъяснительных и иных мер по недопущению лицами, замещающими должности государственной гражданской службы Республики Тыва,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768" w:type="dxa"/>
            <w:tcBorders>
              <w:top w:val="single" w:sz="4" w:space="0" w:color="auto"/>
              <w:left w:val="single" w:sz="4" w:space="0" w:color="auto"/>
              <w:bottom w:val="single" w:sz="4" w:space="0" w:color="auto"/>
              <w:right w:val="single" w:sz="4" w:space="0" w:color="auto"/>
            </w:tcBorders>
          </w:tcPr>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в течение</w:t>
            </w:r>
          </w:p>
          <w:p w:rsidR="0047404E" w:rsidRPr="00514930" w:rsidRDefault="0047404E" w:rsidP="0047404E">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2018 - 2020 гг.</w:t>
            </w:r>
          </w:p>
        </w:tc>
        <w:tc>
          <w:tcPr>
            <w:tcW w:w="5737" w:type="dxa"/>
            <w:tcBorders>
              <w:top w:val="single" w:sz="4" w:space="0" w:color="auto"/>
              <w:left w:val="single" w:sz="4" w:space="0" w:color="auto"/>
              <w:bottom w:val="single" w:sz="4" w:space="0" w:color="auto"/>
              <w:right w:val="single" w:sz="4" w:space="0" w:color="auto"/>
            </w:tcBorders>
          </w:tcPr>
          <w:p w:rsidR="0047404E" w:rsidRPr="00514930" w:rsidRDefault="00972427" w:rsidP="004740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Данная работа проводится, находится на контроле и обеспечивается в Министерстве сектором кадрового и право</w:t>
            </w:r>
            <w:r w:rsidR="004C555D">
              <w:rPr>
                <w:rFonts w:ascii="Times New Roman" w:hAnsi="Times New Roman" w:cs="Times New Roman"/>
                <w:sz w:val="24"/>
                <w:szCs w:val="24"/>
              </w:rPr>
              <w:t>во</w:t>
            </w:r>
            <w:r>
              <w:rPr>
                <w:rFonts w:ascii="Times New Roman" w:hAnsi="Times New Roman" w:cs="Times New Roman"/>
                <w:sz w:val="24"/>
                <w:szCs w:val="24"/>
              </w:rPr>
              <w:t xml:space="preserve">го обеспечения. Заявлений, уведомлений по факту </w:t>
            </w:r>
            <w:r w:rsidRPr="00514930">
              <w:rPr>
                <w:rFonts w:ascii="Times New Roman" w:hAnsi="Times New Roman" w:cs="Times New Roman"/>
                <w:sz w:val="24"/>
                <w:szCs w:val="24"/>
              </w:rPr>
              <w:t>предложение дачи взятки либо как согласие принять взятку или как просьба о даче взятки</w:t>
            </w:r>
            <w:r>
              <w:rPr>
                <w:rFonts w:ascii="Times New Roman" w:hAnsi="Times New Roman" w:cs="Times New Roman"/>
                <w:sz w:val="24"/>
                <w:szCs w:val="24"/>
              </w:rPr>
              <w:t xml:space="preserve"> не поступало.</w:t>
            </w:r>
          </w:p>
        </w:tc>
      </w:tr>
      <w:tr w:rsidR="00830E43" w:rsidRPr="00514930" w:rsidTr="0066199D">
        <w:tc>
          <w:tcPr>
            <w:tcW w:w="992"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16</w:t>
            </w:r>
          </w:p>
        </w:tc>
        <w:tc>
          <w:tcPr>
            <w:tcW w:w="4962" w:type="dxa"/>
            <w:tcBorders>
              <w:top w:val="single" w:sz="4" w:space="0" w:color="auto"/>
              <w:left w:val="single" w:sz="4" w:space="0" w:color="auto"/>
              <w:bottom w:val="single" w:sz="4" w:space="0" w:color="auto"/>
              <w:right w:val="single" w:sz="4" w:space="0" w:color="auto"/>
            </w:tcBorders>
          </w:tcPr>
          <w:p w:rsidR="00830E43" w:rsidRPr="00514930" w:rsidRDefault="00830E43"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Организация работы по выявлению случаев возникновения конфликта интересов, одной из сторон которого являются лица, замещающие должности государственной гражданской службы Республики Тыва, принятие предусмотренных законодательством Российской Федерации мер по предотвращению и урегулированию конфликта интересов и мер ответственности к лицам, не урегулировавшим конфликт интересов, а также преданию гласности каждого случая конфликта интересов</w:t>
            </w:r>
          </w:p>
        </w:tc>
        <w:tc>
          <w:tcPr>
            <w:tcW w:w="2768"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в течение</w:t>
            </w:r>
          </w:p>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2018 - 2020 гг.</w:t>
            </w:r>
          </w:p>
        </w:tc>
        <w:tc>
          <w:tcPr>
            <w:tcW w:w="5737" w:type="dxa"/>
            <w:tcBorders>
              <w:top w:val="single" w:sz="4" w:space="0" w:color="auto"/>
              <w:bottom w:val="single" w:sz="4" w:space="0" w:color="auto"/>
              <w:right w:val="single" w:sz="4" w:space="0" w:color="auto"/>
            </w:tcBorders>
          </w:tcPr>
          <w:p w:rsidR="00830E43" w:rsidRPr="00DA50AC" w:rsidRDefault="00830E43" w:rsidP="00491D1B">
            <w:pPr>
              <w:spacing w:line="240" w:lineRule="auto"/>
              <w:jc w:val="both"/>
              <w:rPr>
                <w:rFonts w:ascii="Times New Roman" w:eastAsia="Lucida Sans Unicode" w:hAnsi="Times New Roman" w:cs="Times New Roman"/>
                <w:color w:val="C00000"/>
                <w:kern w:val="2"/>
                <w:sz w:val="24"/>
                <w:szCs w:val="24"/>
                <w:lang w:eastAsia="ar-SA"/>
              </w:rPr>
            </w:pPr>
            <w:r w:rsidRPr="00491D1B">
              <w:rPr>
                <w:rFonts w:ascii="Times New Roman" w:eastAsia="Lucida Sans Unicode" w:hAnsi="Times New Roman" w:cs="Times New Roman"/>
                <w:kern w:val="2"/>
                <w:sz w:val="24"/>
                <w:szCs w:val="24"/>
                <w:lang w:eastAsia="ar-SA"/>
              </w:rPr>
              <w:t xml:space="preserve">Урегулирование (устранение) конфликтов интересов осуществляется в Министерстве ответственным по урегулированию конфликта интересов, в компетенцию которого входит контроль за недопущением возникновения конфликтов интересов, учет письменных заявлений и требований сотрудников Министерства о возникновении конфликта интересов, а также поиск такого решения, которое, являясь законным и обоснованным, устраняло бы возникший или возникающий конфликт интересов. </w:t>
            </w:r>
          </w:p>
        </w:tc>
      </w:tr>
      <w:tr w:rsidR="00830E43" w:rsidRPr="00514930" w:rsidTr="0066199D">
        <w:tc>
          <w:tcPr>
            <w:tcW w:w="992"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17</w:t>
            </w:r>
          </w:p>
        </w:tc>
        <w:tc>
          <w:tcPr>
            <w:tcW w:w="4962" w:type="dxa"/>
            <w:tcBorders>
              <w:top w:val="single" w:sz="4" w:space="0" w:color="auto"/>
              <w:left w:val="single" w:sz="4" w:space="0" w:color="auto"/>
              <w:bottom w:val="single" w:sz="4" w:space="0" w:color="auto"/>
              <w:right w:val="single" w:sz="4" w:space="0" w:color="auto"/>
            </w:tcBorders>
          </w:tcPr>
          <w:p w:rsidR="00830E43" w:rsidRPr="00514930" w:rsidRDefault="00830E43"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Проведение в Министерстве мероприятий по формированию у государственных гражданских служащих негативного отношения к дарению подарков в связи с их </w:t>
            </w:r>
            <w:r w:rsidRPr="00514930">
              <w:rPr>
                <w:rFonts w:ascii="Times New Roman" w:hAnsi="Times New Roman" w:cs="Times New Roman"/>
                <w:sz w:val="24"/>
                <w:szCs w:val="24"/>
              </w:rPr>
              <w:lastRenderedPageBreak/>
              <w:t>должностным положением или в связи с исполнением ими служебных обязанностей</w:t>
            </w:r>
          </w:p>
        </w:tc>
        <w:tc>
          <w:tcPr>
            <w:tcW w:w="2768"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lastRenderedPageBreak/>
              <w:t>в течение</w:t>
            </w:r>
          </w:p>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2018 - 2020 гг.</w:t>
            </w:r>
          </w:p>
        </w:tc>
        <w:tc>
          <w:tcPr>
            <w:tcW w:w="5737" w:type="dxa"/>
            <w:tcBorders>
              <w:top w:val="single" w:sz="4" w:space="0" w:color="auto"/>
              <w:left w:val="single" w:sz="4" w:space="0" w:color="auto"/>
              <w:bottom w:val="single" w:sz="4" w:space="0" w:color="auto"/>
              <w:right w:val="single" w:sz="4" w:space="0" w:color="auto"/>
            </w:tcBorders>
          </w:tcPr>
          <w:p w:rsidR="00B046EB" w:rsidRDefault="00B046EB" w:rsidP="00830E43">
            <w:pPr>
              <w:spacing w:after="0" w:line="240" w:lineRule="auto"/>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В Министерстве юстиции Республики Тыва п</w:t>
            </w:r>
            <w:r w:rsidR="00767CD7">
              <w:rPr>
                <w:rFonts w:ascii="Times New Roman" w:eastAsia="Lucida Sans Unicode" w:hAnsi="Times New Roman" w:cs="Times New Roman"/>
                <w:kern w:val="2"/>
                <w:sz w:val="24"/>
                <w:szCs w:val="24"/>
                <w:lang w:eastAsia="ar-SA"/>
              </w:rPr>
              <w:t xml:space="preserve">орядок сообщения лицом, замещающим государственную гражданскую должность Республики Тыва и должности государственной гражданской службы о </w:t>
            </w:r>
            <w:r w:rsidR="00767CD7">
              <w:rPr>
                <w:rFonts w:ascii="Times New Roman" w:eastAsia="Lucida Sans Unicode" w:hAnsi="Times New Roman" w:cs="Times New Roman"/>
                <w:kern w:val="2"/>
                <w:sz w:val="24"/>
                <w:szCs w:val="24"/>
                <w:lang w:eastAsia="ar-SA"/>
              </w:rPr>
              <w:lastRenderedPageBreak/>
              <w:t xml:space="preserve">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r>
              <w:rPr>
                <w:rFonts w:ascii="Times New Roman" w:eastAsia="Lucida Sans Unicode" w:hAnsi="Times New Roman" w:cs="Times New Roman"/>
                <w:kern w:val="2"/>
                <w:sz w:val="24"/>
                <w:szCs w:val="24"/>
                <w:lang w:eastAsia="ar-SA"/>
              </w:rPr>
              <w:t xml:space="preserve">утвержден приказом от 10.09.2018 №98. </w:t>
            </w:r>
          </w:p>
          <w:p w:rsidR="00830E43" w:rsidRPr="00514930" w:rsidRDefault="00B046EB" w:rsidP="00830E43">
            <w:pPr>
              <w:spacing w:after="0" w:line="240" w:lineRule="auto"/>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Во исполнение, которого</w:t>
            </w:r>
            <w:r w:rsidR="00830E43">
              <w:rPr>
                <w:rFonts w:ascii="Times New Roman" w:eastAsia="Lucida Sans Unicode" w:hAnsi="Times New Roman" w:cs="Times New Roman"/>
                <w:kern w:val="2"/>
                <w:sz w:val="24"/>
                <w:szCs w:val="24"/>
                <w:lang w:eastAsia="ar-SA"/>
              </w:rPr>
              <w:t xml:space="preserve"> </w:t>
            </w:r>
            <w:r>
              <w:rPr>
                <w:rFonts w:ascii="Times New Roman" w:eastAsia="Lucida Sans Unicode" w:hAnsi="Times New Roman" w:cs="Times New Roman"/>
                <w:kern w:val="2"/>
                <w:sz w:val="24"/>
                <w:szCs w:val="24"/>
                <w:lang w:eastAsia="ar-SA"/>
              </w:rPr>
              <w:t xml:space="preserve">в Министерстве </w:t>
            </w:r>
            <w:r w:rsidR="00830E43" w:rsidRPr="00514930">
              <w:rPr>
                <w:rFonts w:ascii="Times New Roman" w:eastAsia="Lucida Sans Unicode" w:hAnsi="Times New Roman" w:cs="Times New Roman"/>
                <w:kern w:val="2"/>
                <w:sz w:val="24"/>
                <w:szCs w:val="24"/>
                <w:lang w:eastAsia="ar-SA"/>
              </w:rPr>
              <w:t>проводится комплекс организационных, разъяснительных и ин</w:t>
            </w:r>
            <w:r w:rsidR="00830E43">
              <w:rPr>
                <w:rFonts w:ascii="Times New Roman" w:eastAsia="Lucida Sans Unicode" w:hAnsi="Times New Roman" w:cs="Times New Roman"/>
                <w:kern w:val="2"/>
                <w:sz w:val="24"/>
                <w:szCs w:val="24"/>
                <w:lang w:eastAsia="ar-SA"/>
              </w:rPr>
              <w:t>ых мер по соблюдению государственными гражданскими служащими</w:t>
            </w:r>
            <w:r w:rsidR="00830E43" w:rsidRPr="00514930">
              <w:rPr>
                <w:rFonts w:ascii="Times New Roman" w:eastAsia="Lucida Sans Unicode" w:hAnsi="Times New Roman" w:cs="Times New Roman"/>
                <w:kern w:val="2"/>
                <w:sz w:val="24"/>
                <w:szCs w:val="24"/>
                <w:lang w:eastAsia="ar-SA"/>
              </w:rPr>
              <w:t xml:space="preserve"> ограничений, касающихся получения подарков, в том числе направленных на негативное отношение к дарению подарков в связи с исп</w:t>
            </w:r>
            <w:r w:rsidR="00DA50AC">
              <w:rPr>
                <w:rFonts w:ascii="Times New Roman" w:eastAsia="Lucida Sans Unicode" w:hAnsi="Times New Roman" w:cs="Times New Roman"/>
                <w:kern w:val="2"/>
                <w:sz w:val="24"/>
                <w:szCs w:val="24"/>
                <w:lang w:eastAsia="ar-SA"/>
              </w:rPr>
              <w:t>олнением служебных обязанностей и применение соответствующих мер юридической ответственности.</w:t>
            </w:r>
          </w:p>
          <w:p w:rsidR="00830E43" w:rsidRPr="00B046EB" w:rsidRDefault="00830E43" w:rsidP="00B046EB">
            <w:pPr>
              <w:autoSpaceDE w:val="0"/>
              <w:autoSpaceDN w:val="0"/>
              <w:adjustRightInd w:val="0"/>
              <w:spacing w:after="0" w:line="240" w:lineRule="auto"/>
              <w:jc w:val="both"/>
              <w:rPr>
                <w:rFonts w:ascii="Times New Roman" w:eastAsia="Calibri" w:hAnsi="Times New Roman" w:cs="Times New Roman"/>
                <w:kern w:val="2"/>
                <w:sz w:val="24"/>
                <w:szCs w:val="24"/>
                <w:lang w:eastAsia="ar-SA"/>
              </w:rPr>
            </w:pPr>
            <w:r>
              <w:rPr>
                <w:rFonts w:ascii="Times New Roman" w:eastAsia="Calibri" w:hAnsi="Times New Roman" w:cs="Times New Roman"/>
                <w:kern w:val="2"/>
                <w:sz w:val="24"/>
                <w:szCs w:val="24"/>
                <w:lang w:eastAsia="ar-SA"/>
              </w:rPr>
              <w:t>В 2020</w:t>
            </w:r>
            <w:r w:rsidRPr="00514930">
              <w:rPr>
                <w:rFonts w:ascii="Times New Roman" w:eastAsia="Calibri" w:hAnsi="Times New Roman" w:cs="Times New Roman"/>
                <w:kern w:val="2"/>
                <w:sz w:val="24"/>
                <w:szCs w:val="24"/>
                <w:lang w:eastAsia="ar-SA"/>
              </w:rPr>
              <w:t xml:space="preserve"> году фактов по несоблюдению </w:t>
            </w:r>
            <w:r>
              <w:rPr>
                <w:rFonts w:ascii="Times New Roman" w:eastAsia="Calibri" w:hAnsi="Times New Roman" w:cs="Times New Roman"/>
                <w:kern w:val="2"/>
                <w:sz w:val="24"/>
                <w:szCs w:val="24"/>
                <w:lang w:eastAsia="ar-SA"/>
              </w:rPr>
              <w:t xml:space="preserve">сотрудниками </w:t>
            </w:r>
            <w:r w:rsidRPr="00514930">
              <w:rPr>
                <w:rFonts w:ascii="Times New Roman" w:eastAsia="Calibri" w:hAnsi="Times New Roman" w:cs="Times New Roman"/>
                <w:kern w:val="2"/>
                <w:sz w:val="24"/>
                <w:szCs w:val="24"/>
                <w:lang w:eastAsia="ar-SA"/>
              </w:rPr>
              <w:t>ограничений и запретов,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не выявлено.</w:t>
            </w:r>
          </w:p>
        </w:tc>
      </w:tr>
      <w:tr w:rsidR="00830E43" w:rsidRPr="00514930" w:rsidTr="0066199D">
        <w:trPr>
          <w:trHeight w:val="2969"/>
        </w:trPr>
        <w:tc>
          <w:tcPr>
            <w:tcW w:w="992" w:type="dxa"/>
            <w:tcBorders>
              <w:top w:val="single" w:sz="4" w:space="0" w:color="auto"/>
              <w:left w:val="single" w:sz="4" w:space="0" w:color="auto"/>
              <w:right w:val="single" w:sz="4" w:space="0" w:color="auto"/>
            </w:tcBorders>
          </w:tcPr>
          <w:p w:rsidR="00830E43" w:rsidRPr="00514930" w:rsidRDefault="00830E43" w:rsidP="00830E4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lastRenderedPageBreak/>
              <w:t>18</w:t>
            </w:r>
          </w:p>
        </w:tc>
        <w:tc>
          <w:tcPr>
            <w:tcW w:w="4962" w:type="dxa"/>
            <w:tcBorders>
              <w:top w:val="single" w:sz="4" w:space="0" w:color="auto"/>
              <w:left w:val="single" w:sz="4" w:space="0" w:color="auto"/>
              <w:right w:val="single" w:sz="4" w:space="0" w:color="auto"/>
            </w:tcBorders>
          </w:tcPr>
          <w:p w:rsidR="00830E43" w:rsidRPr="00514930" w:rsidRDefault="00830E43"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Организация работы по реализации в Министерстве, требований </w:t>
            </w:r>
            <w:hyperlink r:id="rId7" w:history="1">
              <w:r w:rsidRPr="00514930">
                <w:rPr>
                  <w:rFonts w:ascii="Times New Roman" w:hAnsi="Times New Roman" w:cs="Times New Roman"/>
                  <w:color w:val="0000FF"/>
                  <w:sz w:val="24"/>
                  <w:szCs w:val="24"/>
                </w:rPr>
                <w:t>статьи 12</w:t>
              </w:r>
            </w:hyperlink>
            <w:r w:rsidRPr="00514930">
              <w:rPr>
                <w:rFonts w:ascii="Times New Roman" w:hAnsi="Times New Roman" w:cs="Times New Roman"/>
                <w:sz w:val="24"/>
                <w:szCs w:val="24"/>
              </w:rPr>
              <w:t xml:space="preserve"> Федерального закона от 25 декабря 2008 г. N 273-ФЗ "О противодействии коррупции"</w:t>
            </w:r>
          </w:p>
          <w:p w:rsidR="00830E43" w:rsidRPr="00514930" w:rsidRDefault="00830E43" w:rsidP="00BD3AEB">
            <w:pPr>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Уведомление государственных гражданских служащих министерства о требованиях законодательства в сфере противодействия коррупции </w:t>
            </w:r>
          </w:p>
        </w:tc>
        <w:tc>
          <w:tcPr>
            <w:tcW w:w="2768"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в течение</w:t>
            </w:r>
          </w:p>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2018 - 2020 гг.</w:t>
            </w:r>
          </w:p>
          <w:p w:rsidR="00830E43" w:rsidRPr="00514930" w:rsidRDefault="00830E43" w:rsidP="00830E43">
            <w:pPr>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При увольнении с государственной гражданской службы</w:t>
            </w:r>
          </w:p>
        </w:tc>
        <w:tc>
          <w:tcPr>
            <w:tcW w:w="5737" w:type="dxa"/>
            <w:tcBorders>
              <w:top w:val="single" w:sz="4" w:space="0" w:color="auto"/>
              <w:left w:val="single" w:sz="4" w:space="0" w:color="auto"/>
              <w:bottom w:val="single" w:sz="4" w:space="0" w:color="auto"/>
              <w:right w:val="single" w:sz="4" w:space="0" w:color="auto"/>
            </w:tcBorders>
          </w:tcPr>
          <w:p w:rsidR="00830E43" w:rsidRPr="008122B9" w:rsidRDefault="006346D5" w:rsidP="006346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4"/>
                <w:szCs w:val="24"/>
              </w:rPr>
              <w:t>Министерством в соответствии с действующим законодательством  в</w:t>
            </w:r>
            <w:r w:rsidR="00830E43" w:rsidRPr="006346D5">
              <w:rPr>
                <w:rFonts w:ascii="Times New Roman" w:hAnsi="Times New Roman" w:cs="Times New Roman"/>
                <w:sz w:val="24"/>
                <w:szCs w:val="24"/>
              </w:rPr>
              <w:t xml:space="preserve"> случаях увольнения гражданских служащих в обязательном порядке им даются разъяснения о соблюдении порядка и необходимости направления письменного обращения о даче согласия  выполнять работу в течение месяца стоимостью более ста тысяч рублей на условиях трудового договора и (или) гражданско-правового договора.</w:t>
            </w:r>
          </w:p>
        </w:tc>
      </w:tr>
      <w:tr w:rsidR="00830E43" w:rsidRPr="00514930" w:rsidTr="0066199D">
        <w:tc>
          <w:tcPr>
            <w:tcW w:w="992"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19</w:t>
            </w:r>
          </w:p>
        </w:tc>
        <w:tc>
          <w:tcPr>
            <w:tcW w:w="4962" w:type="dxa"/>
            <w:tcBorders>
              <w:top w:val="single" w:sz="4" w:space="0" w:color="auto"/>
              <w:left w:val="single" w:sz="4" w:space="0" w:color="auto"/>
              <w:bottom w:val="single" w:sz="4" w:space="0" w:color="auto"/>
              <w:right w:val="single" w:sz="4" w:space="0" w:color="auto"/>
            </w:tcBorders>
          </w:tcPr>
          <w:p w:rsidR="00830E43" w:rsidRPr="00514930" w:rsidRDefault="00830E43"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Информирование лиц, замещающих должности государственной гражданской </w:t>
            </w:r>
            <w:r w:rsidRPr="00514930">
              <w:rPr>
                <w:rFonts w:ascii="Times New Roman" w:hAnsi="Times New Roman" w:cs="Times New Roman"/>
                <w:sz w:val="24"/>
                <w:szCs w:val="24"/>
              </w:rPr>
              <w:lastRenderedPageBreak/>
              <w:t>службы Республики Тыва, о необходимости своевременного и надлежащего выполнения обязанности сообщать в установленном порядке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768"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lastRenderedPageBreak/>
              <w:t xml:space="preserve">постоянно </w:t>
            </w:r>
          </w:p>
        </w:tc>
        <w:tc>
          <w:tcPr>
            <w:tcW w:w="5737" w:type="dxa"/>
            <w:vMerge w:val="restart"/>
            <w:tcBorders>
              <w:top w:val="single" w:sz="4" w:space="0" w:color="auto"/>
              <w:left w:val="single" w:sz="4" w:space="0" w:color="auto"/>
              <w:bottom w:val="single" w:sz="4" w:space="0" w:color="auto"/>
              <w:right w:val="single" w:sz="4" w:space="0" w:color="auto"/>
            </w:tcBorders>
          </w:tcPr>
          <w:p w:rsidR="00BD08E2" w:rsidRPr="001D6368" w:rsidRDefault="001D6368" w:rsidP="00830E43">
            <w:pPr>
              <w:autoSpaceDE w:val="0"/>
              <w:autoSpaceDN w:val="0"/>
              <w:adjustRightInd w:val="0"/>
              <w:spacing w:after="0" w:line="240" w:lineRule="auto"/>
              <w:jc w:val="both"/>
              <w:rPr>
                <w:rFonts w:ascii="Times New Roman" w:hAnsi="Times New Roman" w:cs="Times New Roman"/>
                <w:sz w:val="24"/>
                <w:szCs w:val="24"/>
              </w:rPr>
            </w:pPr>
            <w:r w:rsidRPr="001D6368">
              <w:rPr>
                <w:rFonts w:ascii="Times New Roman" w:hAnsi="Times New Roman" w:cs="Times New Roman"/>
                <w:sz w:val="24"/>
                <w:szCs w:val="24"/>
              </w:rPr>
              <w:t xml:space="preserve">В соответствии с положением о порядке сообщения лицами, замещающими должности государственной </w:t>
            </w:r>
            <w:r w:rsidRPr="001D6368">
              <w:rPr>
                <w:rFonts w:ascii="Times New Roman" w:hAnsi="Times New Roman" w:cs="Times New Roman"/>
                <w:sz w:val="24"/>
                <w:szCs w:val="24"/>
              </w:rPr>
              <w:lastRenderedPageBreak/>
              <w:t xml:space="preserve">гражданской службы Республики Тыва о возникновении личной заинтересованности при исполнении должностных обязанностей, которая приводит или может привести к конфликту интересов сектором кадрового и правового обеспечения </w:t>
            </w:r>
            <w:r w:rsidR="00BD08E2" w:rsidRPr="001D6368">
              <w:rPr>
                <w:rFonts w:ascii="Times New Roman" w:hAnsi="Times New Roman" w:cs="Times New Roman"/>
                <w:sz w:val="24"/>
                <w:szCs w:val="24"/>
              </w:rPr>
              <w:t>Министерства юстиции Республики Тыва ведется постоянный контроль над соблюдением государственными гражданскими служащими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r w:rsidRPr="001D6368">
              <w:rPr>
                <w:rFonts w:ascii="Times New Roman" w:hAnsi="Times New Roman" w:cs="Times New Roman"/>
                <w:sz w:val="24"/>
                <w:szCs w:val="24"/>
              </w:rPr>
              <w:t xml:space="preserve"> В течение всего отчетного периода сообщений о возникновении личной заинтересованности при исполнении должностных обязанностей в Министерство не поступало, случаев конфликта интересов в Министерстве не выявлено.</w:t>
            </w:r>
          </w:p>
          <w:p w:rsidR="00830E43" w:rsidRPr="001D6368" w:rsidRDefault="00BD08E2" w:rsidP="001D6368">
            <w:pPr>
              <w:autoSpaceDE w:val="0"/>
              <w:autoSpaceDN w:val="0"/>
              <w:adjustRightInd w:val="0"/>
              <w:spacing w:after="0" w:line="240" w:lineRule="auto"/>
              <w:jc w:val="both"/>
              <w:rPr>
                <w:rFonts w:ascii="Times New Roman" w:hAnsi="Times New Roman" w:cs="Times New Roman"/>
                <w:sz w:val="24"/>
                <w:szCs w:val="24"/>
              </w:rPr>
            </w:pPr>
            <w:r w:rsidRPr="001D6368">
              <w:rPr>
                <w:rFonts w:ascii="Times New Roman" w:hAnsi="Times New Roman" w:cs="Times New Roman"/>
                <w:sz w:val="24"/>
                <w:szCs w:val="24"/>
              </w:rPr>
              <w:t xml:space="preserve"> </w:t>
            </w:r>
          </w:p>
          <w:p w:rsidR="00BD08E2" w:rsidRPr="001D6368" w:rsidRDefault="00BD08E2" w:rsidP="00830E43">
            <w:pPr>
              <w:autoSpaceDE w:val="0"/>
              <w:autoSpaceDN w:val="0"/>
              <w:adjustRightInd w:val="0"/>
              <w:spacing w:after="0" w:line="240" w:lineRule="auto"/>
              <w:jc w:val="both"/>
              <w:rPr>
                <w:rFonts w:ascii="Times New Roman" w:hAnsi="Times New Roman" w:cs="Times New Roman"/>
                <w:sz w:val="24"/>
                <w:szCs w:val="24"/>
              </w:rPr>
            </w:pPr>
          </w:p>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p>
        </w:tc>
      </w:tr>
      <w:tr w:rsidR="00830E43" w:rsidRPr="00514930" w:rsidTr="0066199D">
        <w:tc>
          <w:tcPr>
            <w:tcW w:w="992"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lastRenderedPageBreak/>
              <w:t>20</w:t>
            </w:r>
          </w:p>
        </w:tc>
        <w:tc>
          <w:tcPr>
            <w:tcW w:w="4962" w:type="dxa"/>
            <w:tcBorders>
              <w:top w:val="single" w:sz="4" w:space="0" w:color="auto"/>
              <w:left w:val="single" w:sz="4" w:space="0" w:color="auto"/>
              <w:bottom w:val="single" w:sz="4" w:space="0" w:color="auto"/>
              <w:right w:val="single" w:sz="4" w:space="0" w:color="auto"/>
            </w:tcBorders>
          </w:tcPr>
          <w:p w:rsidR="00830E43" w:rsidRPr="00514930" w:rsidRDefault="00411337" w:rsidP="00BD3AE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контроля за соблюдением лицами, замещающими должности государственных гражданских служащих Республики Тыва, требований законодательства РФ о противодействии коррупции, касающихся предотвращения и урегулирования конфликта интересов,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за привлечением таких лиц к ответственности в случае их несоблюдения</w:t>
            </w:r>
          </w:p>
        </w:tc>
        <w:tc>
          <w:tcPr>
            <w:tcW w:w="2768"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постоянно</w:t>
            </w:r>
          </w:p>
        </w:tc>
        <w:tc>
          <w:tcPr>
            <w:tcW w:w="5737" w:type="dxa"/>
            <w:vMerge/>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p>
        </w:tc>
      </w:tr>
      <w:tr w:rsidR="00830E43" w:rsidRPr="00514930" w:rsidTr="0066199D">
        <w:tc>
          <w:tcPr>
            <w:tcW w:w="992"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21</w:t>
            </w:r>
          </w:p>
        </w:tc>
        <w:tc>
          <w:tcPr>
            <w:tcW w:w="4962" w:type="dxa"/>
            <w:tcBorders>
              <w:top w:val="single" w:sz="4" w:space="0" w:color="auto"/>
              <w:left w:val="single" w:sz="4" w:space="0" w:color="auto"/>
              <w:bottom w:val="single" w:sz="4" w:space="0" w:color="auto"/>
              <w:right w:val="single" w:sz="4" w:space="0" w:color="auto"/>
            </w:tcBorders>
          </w:tcPr>
          <w:p w:rsidR="00830E43" w:rsidRPr="00514930" w:rsidRDefault="00830E43"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Обеспечение оказания методической помощи лицам при подготовке соответствующих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768"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в течение</w:t>
            </w:r>
          </w:p>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2018 - 2020 гг.</w:t>
            </w:r>
          </w:p>
        </w:tc>
        <w:tc>
          <w:tcPr>
            <w:tcW w:w="5737" w:type="dxa"/>
            <w:vMerge/>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p>
        </w:tc>
      </w:tr>
      <w:tr w:rsidR="00830E43" w:rsidRPr="00514930" w:rsidTr="0066199D">
        <w:tc>
          <w:tcPr>
            <w:tcW w:w="992"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22</w:t>
            </w:r>
          </w:p>
        </w:tc>
        <w:tc>
          <w:tcPr>
            <w:tcW w:w="4962" w:type="dxa"/>
            <w:tcBorders>
              <w:top w:val="single" w:sz="4" w:space="0" w:color="auto"/>
              <w:left w:val="single" w:sz="4" w:space="0" w:color="auto"/>
              <w:bottom w:val="single" w:sz="4" w:space="0" w:color="auto"/>
              <w:right w:val="single" w:sz="4" w:space="0" w:color="auto"/>
            </w:tcBorders>
          </w:tcPr>
          <w:p w:rsidR="00830E43" w:rsidRPr="00514930" w:rsidRDefault="00830E43"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Осуществление антикоррупционной экспертизы нормативных правовых актов (проектов нормативных правовых актов), разработанных органами исполнительной власти Республики Тыва в соответствии с действующим законодательством</w:t>
            </w:r>
          </w:p>
        </w:tc>
        <w:tc>
          <w:tcPr>
            <w:tcW w:w="2768"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в течение</w:t>
            </w:r>
          </w:p>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2018 - 2020 гг.</w:t>
            </w:r>
          </w:p>
        </w:tc>
        <w:tc>
          <w:tcPr>
            <w:tcW w:w="5737" w:type="dxa"/>
            <w:tcBorders>
              <w:top w:val="single" w:sz="4" w:space="0" w:color="auto"/>
              <w:left w:val="single" w:sz="4" w:space="0" w:color="auto"/>
              <w:bottom w:val="single" w:sz="4" w:space="0" w:color="auto"/>
              <w:right w:val="single" w:sz="4" w:space="0" w:color="auto"/>
            </w:tcBorders>
          </w:tcPr>
          <w:p w:rsidR="00BD3AEB" w:rsidRPr="00BD3AEB" w:rsidRDefault="00BD3AEB" w:rsidP="00BD3AEB">
            <w:pPr>
              <w:autoSpaceDE w:val="0"/>
              <w:autoSpaceDN w:val="0"/>
              <w:adjustRightInd w:val="0"/>
              <w:spacing w:after="0" w:line="240" w:lineRule="auto"/>
              <w:jc w:val="both"/>
              <w:rPr>
                <w:rFonts w:ascii="Times New Roman" w:hAnsi="Times New Roman" w:cs="Times New Roman"/>
                <w:sz w:val="24"/>
                <w:szCs w:val="24"/>
                <w:lang w:val="x-none"/>
              </w:rPr>
            </w:pPr>
            <w:r w:rsidRPr="00BD3AEB">
              <w:rPr>
                <w:rFonts w:ascii="Times New Roman" w:hAnsi="Times New Roman" w:cs="Times New Roman"/>
                <w:sz w:val="24"/>
                <w:szCs w:val="24"/>
                <w:lang w:val="x-none"/>
              </w:rPr>
              <w:t xml:space="preserve">В  соответствии с Федеральным законом от 17.07.2009 г. № 172-ФЗ "Об антикоррупционной экспертизе нормативных правовых актов и проектов нормативных правовых актов”, Правилами проведения антикоррупционной экспертизы нормативных правовых актов и проектов нормативных правовых актов, утвержденными Постановлением Правительства Российской Федерации от 26.02.2010 г. № 96, Законом Республики Тыва от 21.12.2018 г. № 453-ЗРТ "О мерах по противодействию коррупции в Республике </w:t>
            </w:r>
            <w:r w:rsidRPr="00BD3AEB">
              <w:rPr>
                <w:rFonts w:ascii="Times New Roman" w:hAnsi="Times New Roman" w:cs="Times New Roman"/>
                <w:sz w:val="24"/>
                <w:szCs w:val="24"/>
                <w:lang w:val="x-none"/>
              </w:rPr>
              <w:lastRenderedPageBreak/>
              <w:t>Тыва" антикоррупционная экспертиза осуществляется как в отношении нормативных правовых актов, так и в отношении проектов нормативных правовых актов.</w:t>
            </w:r>
          </w:p>
          <w:p w:rsidR="00BD3AEB" w:rsidRPr="00BD3AEB" w:rsidRDefault="00BD3AEB" w:rsidP="00BD3AEB">
            <w:pPr>
              <w:shd w:val="clear" w:color="auto" w:fill="F8F8F8"/>
              <w:autoSpaceDE w:val="0"/>
              <w:autoSpaceDN w:val="0"/>
              <w:adjustRightInd w:val="0"/>
              <w:spacing w:after="0" w:line="240" w:lineRule="auto"/>
              <w:ind w:right="150"/>
              <w:jc w:val="both"/>
              <w:rPr>
                <w:rFonts w:ascii="Times New Roman" w:hAnsi="Times New Roman" w:cs="Times New Roman"/>
                <w:sz w:val="24"/>
                <w:szCs w:val="24"/>
                <w:lang w:val="x-none"/>
              </w:rPr>
            </w:pPr>
            <w:r w:rsidRPr="00BD3AEB">
              <w:rPr>
                <w:rFonts w:ascii="Times New Roman" w:hAnsi="Times New Roman" w:cs="Times New Roman"/>
                <w:sz w:val="24"/>
                <w:szCs w:val="24"/>
                <w:lang w:val="x-none"/>
              </w:rPr>
              <w:t>Постановлением Правительства Республики Тыва от 21.06.2018 г. № 311 утвержден Порядок организации и проведения антикоррупционной экспертизы нормативных правовых актов Республики Тыва и их проектов в целях выявления в них положений, способствующих созданию условий для проявления коррупции в Республике Тыва. В соответствии с названным Порядком Министерством юстиции Республики Тыва проводятся правовая и антикоррупционная экспертизы в отношении всех правовых актов, принимаемых Правительством Республики Тыва, Главой Республики Тыва, а так же разрабатываемых органами исполнительной власти республики законопроектов и проектов, поступающих на подпись Главе Республики Тыва, что отражается в заключениях Министерства.</w:t>
            </w:r>
          </w:p>
          <w:p w:rsidR="008B2CC6" w:rsidRPr="00BD3AEB" w:rsidRDefault="00BD3AEB" w:rsidP="00BD3AEB">
            <w:pPr>
              <w:autoSpaceDE w:val="0"/>
              <w:autoSpaceDN w:val="0"/>
              <w:adjustRightInd w:val="0"/>
              <w:spacing w:after="0" w:line="240" w:lineRule="auto"/>
              <w:jc w:val="both"/>
              <w:rPr>
                <w:rFonts w:ascii="Times New Roman" w:hAnsi="Times New Roman" w:cs="Times New Roman"/>
                <w:color w:val="C00000"/>
                <w:sz w:val="24"/>
                <w:szCs w:val="24"/>
                <w:lang w:val="x-none"/>
              </w:rPr>
            </w:pPr>
            <w:r w:rsidRPr="00BD3AEB">
              <w:rPr>
                <w:rFonts w:ascii="Times New Roman" w:hAnsi="Times New Roman" w:cs="Times New Roman"/>
                <w:sz w:val="24"/>
                <w:szCs w:val="24"/>
                <w:lang w:val="x-none"/>
              </w:rPr>
              <w:t>Всего с 1 января по 22 декабря 2020 г. правовой и антикоррупционной экспертизе подвергнуто 1130 актов с подготовкой заключений, в том числе 133 отрицательных заключений.</w:t>
            </w:r>
          </w:p>
        </w:tc>
      </w:tr>
      <w:tr w:rsidR="00830E43" w:rsidRPr="00514930" w:rsidTr="0066199D">
        <w:tc>
          <w:tcPr>
            <w:tcW w:w="992"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lastRenderedPageBreak/>
              <w:t>23</w:t>
            </w:r>
          </w:p>
        </w:tc>
        <w:tc>
          <w:tcPr>
            <w:tcW w:w="4962"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Методическое сопровождение конфликта интересов на государственной гражданской службе (разработка памяток, информационных материалов и т.д.)</w:t>
            </w:r>
          </w:p>
        </w:tc>
        <w:tc>
          <w:tcPr>
            <w:tcW w:w="2768"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В течение периода</w:t>
            </w:r>
          </w:p>
        </w:tc>
        <w:tc>
          <w:tcPr>
            <w:tcW w:w="5737" w:type="dxa"/>
            <w:tcBorders>
              <w:top w:val="single" w:sz="4" w:space="0" w:color="auto"/>
              <w:left w:val="single" w:sz="4" w:space="0" w:color="auto"/>
              <w:bottom w:val="single" w:sz="4" w:space="0" w:color="auto"/>
              <w:right w:val="single" w:sz="4" w:space="0" w:color="auto"/>
            </w:tcBorders>
          </w:tcPr>
          <w:p w:rsidR="00830E43" w:rsidRPr="004C555D" w:rsidRDefault="00F34554" w:rsidP="00F34554">
            <w:pPr>
              <w:spacing w:after="0" w:line="240" w:lineRule="auto"/>
              <w:ind w:left="8" w:firstLine="142"/>
              <w:jc w:val="both"/>
              <w:rPr>
                <w:rFonts w:ascii="Times New Roman" w:eastAsia="Times New Roman" w:hAnsi="Times New Roman" w:cs="Times New Roman"/>
              </w:rPr>
            </w:pPr>
            <w:r>
              <w:rPr>
                <w:rFonts w:ascii="Times New Roman" w:eastAsia="Times New Roman" w:hAnsi="Times New Roman" w:cs="Times New Roman"/>
                <w:sz w:val="24"/>
                <w:szCs w:val="24"/>
              </w:rPr>
              <w:t>Методическое сопровождение, н</w:t>
            </w:r>
            <w:r w:rsidR="004C555D" w:rsidRPr="004C555D">
              <w:rPr>
                <w:rFonts w:ascii="Times New Roman" w:eastAsia="Times New Roman" w:hAnsi="Times New Roman" w:cs="Times New Roman"/>
                <w:sz w:val="24"/>
                <w:szCs w:val="24"/>
              </w:rPr>
              <w:t xml:space="preserve">еобходимая информация по обновлению законодательства в сфере противодействия коррупции регулярно </w:t>
            </w:r>
            <w:r>
              <w:rPr>
                <w:rFonts w:ascii="Times New Roman" w:eastAsia="Times New Roman" w:hAnsi="Times New Roman" w:cs="Times New Roman"/>
                <w:sz w:val="24"/>
                <w:szCs w:val="24"/>
              </w:rPr>
              <w:t xml:space="preserve">проводится и </w:t>
            </w:r>
            <w:r w:rsidR="004C555D" w:rsidRPr="004C555D">
              <w:rPr>
                <w:rFonts w:ascii="Times New Roman" w:eastAsia="Times New Roman" w:hAnsi="Times New Roman" w:cs="Times New Roman"/>
                <w:sz w:val="24"/>
                <w:szCs w:val="24"/>
              </w:rPr>
              <w:t xml:space="preserve">доводится до сведения гражданских служащих </w:t>
            </w:r>
            <w:r w:rsidR="004C555D">
              <w:rPr>
                <w:rFonts w:ascii="Times New Roman" w:eastAsia="Times New Roman" w:hAnsi="Times New Roman" w:cs="Times New Roman"/>
                <w:sz w:val="24"/>
                <w:szCs w:val="24"/>
              </w:rPr>
              <w:t xml:space="preserve">Министерства </w:t>
            </w:r>
            <w:r w:rsidR="004C555D" w:rsidRPr="004C555D">
              <w:rPr>
                <w:rFonts w:ascii="Times New Roman" w:eastAsia="Times New Roman" w:hAnsi="Times New Roman" w:cs="Times New Roman"/>
                <w:sz w:val="24"/>
                <w:szCs w:val="24"/>
              </w:rPr>
              <w:t xml:space="preserve">путем направления служебных писем, проведения методический занятий, размещения </w:t>
            </w:r>
            <w:r w:rsidRPr="004C555D">
              <w:rPr>
                <w:rFonts w:ascii="Times New Roman" w:eastAsia="Times New Roman" w:hAnsi="Times New Roman" w:cs="Times New Roman"/>
                <w:sz w:val="24"/>
                <w:szCs w:val="24"/>
              </w:rPr>
              <w:t>информации на</w:t>
            </w:r>
            <w:r w:rsidR="004C555D" w:rsidRPr="004C555D">
              <w:rPr>
                <w:rFonts w:ascii="Times New Roman" w:eastAsia="Times New Roman" w:hAnsi="Times New Roman" w:cs="Times New Roman"/>
                <w:sz w:val="24"/>
                <w:szCs w:val="24"/>
              </w:rPr>
              <w:t xml:space="preserve"> </w:t>
            </w:r>
            <w:r w:rsidR="004C555D">
              <w:rPr>
                <w:rFonts w:ascii="Times New Roman" w:eastAsia="Times New Roman" w:hAnsi="Times New Roman" w:cs="Times New Roman"/>
                <w:sz w:val="24"/>
                <w:szCs w:val="24"/>
              </w:rPr>
              <w:t xml:space="preserve">официальном сайте </w:t>
            </w:r>
            <w:r w:rsidR="004C555D" w:rsidRPr="004C555D">
              <w:rPr>
                <w:rFonts w:ascii="Times New Roman" w:eastAsia="Times New Roman" w:hAnsi="Times New Roman" w:cs="Times New Roman"/>
                <w:sz w:val="24"/>
                <w:szCs w:val="24"/>
              </w:rPr>
              <w:t xml:space="preserve">и </w:t>
            </w:r>
            <w:r w:rsidR="004C555D">
              <w:rPr>
                <w:rFonts w:ascii="Times New Roman" w:eastAsia="Times New Roman" w:hAnsi="Times New Roman" w:cs="Times New Roman"/>
                <w:sz w:val="24"/>
                <w:szCs w:val="24"/>
              </w:rPr>
              <w:t>информационных стендах в здании</w:t>
            </w:r>
            <w:r w:rsidR="004C555D" w:rsidRPr="004C555D">
              <w:rPr>
                <w:rFonts w:ascii="Times New Roman" w:eastAsia="Times New Roman" w:hAnsi="Times New Roman" w:cs="Times New Roman"/>
                <w:sz w:val="24"/>
                <w:szCs w:val="24"/>
              </w:rPr>
              <w:t xml:space="preserve"> </w:t>
            </w:r>
            <w:r w:rsidR="004C555D">
              <w:rPr>
                <w:rFonts w:ascii="Times New Roman" w:eastAsia="Times New Roman" w:hAnsi="Times New Roman" w:cs="Times New Roman"/>
                <w:sz w:val="24"/>
                <w:szCs w:val="24"/>
              </w:rPr>
              <w:t xml:space="preserve">Министерства юстиции Республики Тыва. </w:t>
            </w:r>
          </w:p>
        </w:tc>
      </w:tr>
      <w:tr w:rsidR="00830E43" w:rsidRPr="00514930" w:rsidTr="0066199D">
        <w:tc>
          <w:tcPr>
            <w:tcW w:w="992"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24</w:t>
            </w:r>
          </w:p>
        </w:tc>
        <w:tc>
          <w:tcPr>
            <w:tcW w:w="4962"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Организация профессиональной переподготовки и повышения квалификации </w:t>
            </w:r>
            <w:r w:rsidRPr="00514930">
              <w:rPr>
                <w:rFonts w:ascii="Times New Roman" w:hAnsi="Times New Roman" w:cs="Times New Roman"/>
                <w:sz w:val="24"/>
                <w:szCs w:val="24"/>
              </w:rPr>
              <w:lastRenderedPageBreak/>
              <w:t>государственных гражданских служащих министерства замещающих должности, исполнение должностных обязанностей по которым связано с коррупционными рисками, в том числе государственных гражданских служащих министерства, в должностные обязанности которых входит участие в мероприятиях по противодействию коррупции</w:t>
            </w:r>
          </w:p>
        </w:tc>
        <w:tc>
          <w:tcPr>
            <w:tcW w:w="2768"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lastRenderedPageBreak/>
              <w:t xml:space="preserve">В течение периода </w:t>
            </w:r>
          </w:p>
        </w:tc>
        <w:tc>
          <w:tcPr>
            <w:tcW w:w="5737"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рамках повышения квалификации государственных гражданских служащих Республики Тыва, в </w:t>
            </w:r>
            <w:r>
              <w:rPr>
                <w:rFonts w:ascii="Times New Roman" w:hAnsi="Times New Roman" w:cs="Times New Roman"/>
                <w:sz w:val="24"/>
                <w:szCs w:val="24"/>
              </w:rPr>
              <w:lastRenderedPageBreak/>
              <w:t xml:space="preserve">должностные обязанности которых входит участие в противодействии коррупции Министерства в период с 15 по 18 сентября 2020 года на базе Российской академии народного хозяйства и государственной службы при Правительстве РФ, на курсе повышения квалификации по программе «Правовая и антикоррупционная экспертиза нормативных правовых актов» - 9 сотрудников, а также с 20.10.2020 по 23.10.2020 повышение квалификации по теме «Государственная политика в сфере противодействия коррупции» - прошли 2 сотрудника Министерства. </w:t>
            </w:r>
          </w:p>
        </w:tc>
      </w:tr>
      <w:tr w:rsidR="00411337" w:rsidRPr="00514930" w:rsidTr="0066199D">
        <w:tc>
          <w:tcPr>
            <w:tcW w:w="992" w:type="dxa"/>
            <w:tcBorders>
              <w:top w:val="single" w:sz="4" w:space="0" w:color="auto"/>
              <w:left w:val="single" w:sz="4" w:space="0" w:color="auto"/>
              <w:bottom w:val="single" w:sz="4" w:space="0" w:color="auto"/>
              <w:right w:val="single" w:sz="4" w:space="0" w:color="auto"/>
            </w:tcBorders>
          </w:tcPr>
          <w:p w:rsidR="00411337" w:rsidRPr="00514930" w:rsidRDefault="00411337" w:rsidP="00830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24.1</w:t>
            </w:r>
          </w:p>
        </w:tc>
        <w:tc>
          <w:tcPr>
            <w:tcW w:w="4962" w:type="dxa"/>
            <w:tcBorders>
              <w:top w:val="single" w:sz="4" w:space="0" w:color="auto"/>
              <w:left w:val="single" w:sz="4" w:space="0" w:color="auto"/>
              <w:bottom w:val="single" w:sz="4" w:space="0" w:color="auto"/>
              <w:right w:val="single" w:sz="4" w:space="0" w:color="auto"/>
            </w:tcBorders>
          </w:tcPr>
          <w:p w:rsidR="00411337" w:rsidRPr="00514930" w:rsidRDefault="00411337" w:rsidP="00830E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кадровой работы в части. Касающейся ведения личных дел, замещающих должности государственной гражданской службы Республики Тыва,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контроля за актуализацией сведений, содержащихся в анкетах, представляемых при назначении на указанные должности и поступления на такую службу, об их родственниках и свойственниках в целях выявления возможного конфликта интересов</w:t>
            </w:r>
          </w:p>
        </w:tc>
        <w:tc>
          <w:tcPr>
            <w:tcW w:w="2768" w:type="dxa"/>
            <w:tcBorders>
              <w:top w:val="single" w:sz="4" w:space="0" w:color="auto"/>
              <w:left w:val="single" w:sz="4" w:space="0" w:color="auto"/>
              <w:bottom w:val="single" w:sz="4" w:space="0" w:color="auto"/>
              <w:right w:val="single" w:sz="4" w:space="0" w:color="auto"/>
            </w:tcBorders>
          </w:tcPr>
          <w:p w:rsidR="00411337" w:rsidRPr="00514930" w:rsidRDefault="00411337" w:rsidP="00830E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Ежегодно, до 25 ноября</w:t>
            </w:r>
          </w:p>
        </w:tc>
        <w:tc>
          <w:tcPr>
            <w:tcW w:w="5737" w:type="dxa"/>
            <w:tcBorders>
              <w:top w:val="single" w:sz="4" w:space="0" w:color="auto"/>
              <w:left w:val="single" w:sz="4" w:space="0" w:color="auto"/>
              <w:bottom w:val="single" w:sz="4" w:space="0" w:color="auto"/>
              <w:right w:val="single" w:sz="4" w:space="0" w:color="auto"/>
            </w:tcBorders>
          </w:tcPr>
          <w:p w:rsidR="00411337" w:rsidRPr="00973946" w:rsidRDefault="00973946" w:rsidP="00973946">
            <w:pPr>
              <w:spacing w:after="0" w:line="240" w:lineRule="auto"/>
              <w:jc w:val="both"/>
              <w:rPr>
                <w:rFonts w:ascii="Times New Roman" w:hAnsi="Times New Roman" w:cs="Times New Roman"/>
                <w:sz w:val="24"/>
                <w:szCs w:val="24"/>
              </w:rPr>
            </w:pPr>
            <w:r>
              <w:rPr>
                <w:rFonts w:ascii="Times New Roman" w:eastAsia="Times New Roman" w:hAnsi="Times New Roman" w:cs="Calibri"/>
                <w:sz w:val="24"/>
                <w:szCs w:val="24"/>
              </w:rPr>
              <w:t>Сектором к</w:t>
            </w:r>
            <w:r w:rsidRPr="00973946">
              <w:rPr>
                <w:rFonts w:ascii="Times New Roman" w:eastAsia="Times New Roman" w:hAnsi="Times New Roman" w:cs="Calibri"/>
                <w:sz w:val="24"/>
                <w:szCs w:val="24"/>
              </w:rPr>
              <w:t>адров</w:t>
            </w:r>
            <w:r>
              <w:rPr>
                <w:rFonts w:ascii="Times New Roman" w:eastAsia="Times New Roman" w:hAnsi="Times New Roman" w:cs="Calibri"/>
                <w:sz w:val="24"/>
                <w:szCs w:val="24"/>
              </w:rPr>
              <w:t>ого и правового обеспечения</w:t>
            </w:r>
            <w:r w:rsidRPr="00973946">
              <w:rPr>
                <w:rFonts w:ascii="Times New Roman" w:eastAsia="Times New Roman" w:hAnsi="Times New Roman" w:cs="Calibri"/>
                <w:sz w:val="24"/>
                <w:szCs w:val="24"/>
              </w:rPr>
              <w:t xml:space="preserve"> проведены мероприятия по актуализации сведений о родственниках гражданских служащих, содержащихся в анкетах, представляемых при поступлении на государственную службу, а также проведен сбор анкетных данных об их свойственниках. Проведен анализ полученной информации.</w:t>
            </w:r>
          </w:p>
        </w:tc>
      </w:tr>
      <w:tr w:rsidR="00830E43" w:rsidRPr="00514930" w:rsidTr="005B51B8">
        <w:tc>
          <w:tcPr>
            <w:tcW w:w="14459" w:type="dxa"/>
            <w:gridSpan w:val="4"/>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jc w:val="center"/>
              <w:outlineLvl w:val="0"/>
              <w:rPr>
                <w:rFonts w:ascii="Times New Roman" w:hAnsi="Times New Roman" w:cs="Times New Roman"/>
                <w:sz w:val="24"/>
                <w:szCs w:val="24"/>
              </w:rPr>
            </w:pPr>
            <w:r w:rsidRPr="00514930">
              <w:rPr>
                <w:rFonts w:ascii="Times New Roman" w:hAnsi="Times New Roman" w:cs="Times New Roman"/>
                <w:sz w:val="24"/>
                <w:szCs w:val="24"/>
              </w:rPr>
              <w:t xml:space="preserve">3. Привлечение граждан и институтов гражданского общества к реализации </w:t>
            </w:r>
          </w:p>
          <w:p w:rsidR="00830E43" w:rsidRPr="00514930" w:rsidRDefault="00830E43" w:rsidP="00830E43">
            <w:pPr>
              <w:autoSpaceDE w:val="0"/>
              <w:autoSpaceDN w:val="0"/>
              <w:adjustRightInd w:val="0"/>
              <w:spacing w:after="0" w:line="240" w:lineRule="auto"/>
              <w:jc w:val="center"/>
              <w:outlineLvl w:val="0"/>
              <w:rPr>
                <w:rFonts w:ascii="Times New Roman" w:hAnsi="Times New Roman" w:cs="Times New Roman"/>
                <w:sz w:val="24"/>
                <w:szCs w:val="24"/>
              </w:rPr>
            </w:pPr>
            <w:r w:rsidRPr="00514930">
              <w:rPr>
                <w:rFonts w:ascii="Times New Roman" w:hAnsi="Times New Roman" w:cs="Times New Roman"/>
                <w:sz w:val="24"/>
                <w:szCs w:val="24"/>
              </w:rPr>
              <w:t>антикоррупционной политики в Республике Тыва</w:t>
            </w:r>
          </w:p>
        </w:tc>
      </w:tr>
      <w:tr w:rsidR="00830E43" w:rsidRPr="00514930" w:rsidTr="0066199D">
        <w:tc>
          <w:tcPr>
            <w:tcW w:w="992"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25</w:t>
            </w:r>
          </w:p>
        </w:tc>
        <w:tc>
          <w:tcPr>
            <w:tcW w:w="4962" w:type="dxa"/>
            <w:tcBorders>
              <w:top w:val="single" w:sz="4" w:space="0" w:color="auto"/>
              <w:left w:val="single" w:sz="4" w:space="0" w:color="auto"/>
              <w:bottom w:val="single" w:sz="4" w:space="0" w:color="auto"/>
              <w:right w:val="single" w:sz="4" w:space="0" w:color="auto"/>
            </w:tcBorders>
          </w:tcPr>
          <w:p w:rsidR="00830E43" w:rsidRPr="00514930" w:rsidRDefault="00830E43"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Рассмотрение вопросов реализации антикоррупционной политики в Министерстве на заседаниях общественного совета  </w:t>
            </w:r>
          </w:p>
        </w:tc>
        <w:tc>
          <w:tcPr>
            <w:tcW w:w="2768"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ежегодно в соответствии с планами работы общественных советов</w:t>
            </w:r>
          </w:p>
        </w:tc>
        <w:tc>
          <w:tcPr>
            <w:tcW w:w="5737" w:type="dxa"/>
            <w:tcBorders>
              <w:top w:val="single" w:sz="4" w:space="0" w:color="auto"/>
              <w:bottom w:val="single" w:sz="4" w:space="0" w:color="auto"/>
              <w:right w:val="single" w:sz="4" w:space="0" w:color="auto"/>
            </w:tcBorders>
            <w:shd w:val="clear" w:color="auto" w:fill="auto"/>
          </w:tcPr>
          <w:p w:rsidR="00830E43" w:rsidRPr="00FA4ED0" w:rsidRDefault="00FA4ED0" w:rsidP="00FA4ED0">
            <w:pPr>
              <w:autoSpaceDE w:val="0"/>
              <w:autoSpaceDN w:val="0"/>
              <w:adjustRightInd w:val="0"/>
              <w:spacing w:line="240" w:lineRule="auto"/>
              <w:jc w:val="both"/>
              <w:rPr>
                <w:rFonts w:ascii="Times New Roman" w:hAnsi="Times New Roman" w:cs="Times New Roman"/>
                <w:sz w:val="24"/>
                <w:szCs w:val="24"/>
              </w:rPr>
            </w:pPr>
            <w:r w:rsidRPr="00FA4ED0">
              <w:rPr>
                <w:rFonts w:ascii="Times New Roman" w:hAnsi="Times New Roman" w:cs="Times New Roman"/>
                <w:sz w:val="24"/>
                <w:szCs w:val="24"/>
              </w:rPr>
              <w:t>В отчетном периоде вопросы реализации антикоррупционной политики в Министерстве на заседаниях общественного совета при Министерстве юстиции Республики Тыва не рассматривались.</w:t>
            </w:r>
          </w:p>
        </w:tc>
      </w:tr>
      <w:tr w:rsidR="000C5EB6" w:rsidRPr="000C5EB6" w:rsidTr="0066199D">
        <w:tc>
          <w:tcPr>
            <w:tcW w:w="992"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26</w:t>
            </w:r>
          </w:p>
        </w:tc>
        <w:tc>
          <w:tcPr>
            <w:tcW w:w="4962" w:type="dxa"/>
            <w:tcBorders>
              <w:top w:val="single" w:sz="4" w:space="0" w:color="auto"/>
              <w:left w:val="single" w:sz="4" w:space="0" w:color="auto"/>
              <w:bottom w:val="single" w:sz="4" w:space="0" w:color="auto"/>
              <w:right w:val="single" w:sz="4" w:space="0" w:color="auto"/>
            </w:tcBorders>
          </w:tcPr>
          <w:p w:rsidR="00830E43" w:rsidRPr="00514930" w:rsidRDefault="00830E43"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Участие в научно-практических мероприятиях по вопросам противодействия коррупции, организованных научными и образовательными организациями и институтами гражданского общества</w:t>
            </w:r>
          </w:p>
        </w:tc>
        <w:tc>
          <w:tcPr>
            <w:tcW w:w="2768"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по мере необходимости</w:t>
            </w:r>
          </w:p>
        </w:tc>
        <w:tc>
          <w:tcPr>
            <w:tcW w:w="5737" w:type="dxa"/>
            <w:tcBorders>
              <w:top w:val="single" w:sz="4" w:space="0" w:color="auto"/>
              <w:left w:val="single" w:sz="4" w:space="0" w:color="auto"/>
              <w:bottom w:val="single" w:sz="4" w:space="0" w:color="auto"/>
              <w:right w:val="single" w:sz="4" w:space="0" w:color="auto"/>
            </w:tcBorders>
          </w:tcPr>
          <w:p w:rsidR="00830E43" w:rsidRPr="000240B4" w:rsidRDefault="000C5EB6" w:rsidP="00D132FE">
            <w:pPr>
              <w:autoSpaceDE w:val="0"/>
              <w:autoSpaceDN w:val="0"/>
              <w:adjustRightInd w:val="0"/>
              <w:spacing w:after="0" w:line="240" w:lineRule="auto"/>
              <w:jc w:val="both"/>
              <w:rPr>
                <w:rFonts w:ascii="Times New Roman" w:hAnsi="Times New Roman" w:cs="Times New Roman"/>
                <w:color w:val="C00000"/>
                <w:sz w:val="24"/>
                <w:szCs w:val="24"/>
              </w:rPr>
            </w:pPr>
            <w:r w:rsidRPr="00D132FE">
              <w:rPr>
                <w:rFonts w:ascii="Times New Roman" w:eastAsia="Times New Roman" w:hAnsi="Times New Roman" w:cs="Times New Roman"/>
                <w:sz w:val="24"/>
                <w:szCs w:val="24"/>
              </w:rPr>
              <w:t xml:space="preserve">К работе аттестационной и конкурсной комиссий </w:t>
            </w:r>
            <w:r w:rsidR="000240B4" w:rsidRPr="00D132FE">
              <w:rPr>
                <w:rFonts w:ascii="Times New Roman" w:eastAsia="Times New Roman" w:hAnsi="Times New Roman" w:cs="Times New Roman"/>
                <w:sz w:val="24"/>
                <w:szCs w:val="24"/>
              </w:rPr>
              <w:t>Министерства</w:t>
            </w:r>
            <w:r w:rsidRPr="00D132FE">
              <w:rPr>
                <w:rFonts w:ascii="Times New Roman" w:eastAsia="Times New Roman" w:hAnsi="Times New Roman" w:cs="Times New Roman"/>
                <w:sz w:val="24"/>
                <w:szCs w:val="24"/>
              </w:rPr>
              <w:t xml:space="preserve">, а также комиссии по соблюдению требований к служебному поведению государственных гражданских служащих и урегулированию конфликта интересов </w:t>
            </w:r>
            <w:r w:rsidR="00DA2EAD" w:rsidRPr="00D132FE">
              <w:rPr>
                <w:rFonts w:ascii="Times New Roman" w:eastAsia="Times New Roman" w:hAnsi="Times New Roman" w:cs="Times New Roman"/>
                <w:sz w:val="24"/>
                <w:szCs w:val="24"/>
              </w:rPr>
              <w:t xml:space="preserve">в </w:t>
            </w:r>
            <w:r w:rsidR="00DA2EAD" w:rsidRPr="00D132FE">
              <w:rPr>
                <w:rFonts w:ascii="Times New Roman" w:eastAsia="Times New Roman" w:hAnsi="Times New Roman" w:cs="Times New Roman"/>
                <w:sz w:val="24"/>
                <w:szCs w:val="24"/>
              </w:rPr>
              <w:lastRenderedPageBreak/>
              <w:t xml:space="preserve">Министерстве юстиции Республики Тыва </w:t>
            </w:r>
            <w:r w:rsidRPr="00D132FE">
              <w:rPr>
                <w:rFonts w:ascii="Times New Roman" w:eastAsia="Times New Roman" w:hAnsi="Times New Roman" w:cs="Times New Roman"/>
                <w:sz w:val="24"/>
                <w:szCs w:val="24"/>
              </w:rPr>
              <w:t xml:space="preserve">привлечены независимые эксперты – </w:t>
            </w:r>
            <w:r w:rsidR="00DA2EAD" w:rsidRPr="00D132FE">
              <w:rPr>
                <w:rFonts w:ascii="Times New Roman" w:eastAsia="Times New Roman" w:hAnsi="Times New Roman" w:cs="Times New Roman"/>
                <w:sz w:val="24"/>
                <w:szCs w:val="24"/>
              </w:rPr>
              <w:t xml:space="preserve">представители </w:t>
            </w:r>
            <w:proofErr w:type="spellStart"/>
            <w:r w:rsidR="00D132FE" w:rsidRPr="00D132FE">
              <w:rPr>
                <w:rFonts w:ascii="Times New Roman" w:eastAsia="Times New Roman" w:hAnsi="Times New Roman" w:cs="Times New Roman"/>
                <w:sz w:val="24"/>
                <w:szCs w:val="24"/>
              </w:rPr>
              <w:t>ГБНИиОУ</w:t>
            </w:r>
            <w:proofErr w:type="spellEnd"/>
            <w:r w:rsidR="00D132FE" w:rsidRPr="00D132FE">
              <w:rPr>
                <w:rFonts w:ascii="Times New Roman" w:eastAsia="Times New Roman" w:hAnsi="Times New Roman" w:cs="Times New Roman"/>
                <w:sz w:val="24"/>
                <w:szCs w:val="24"/>
              </w:rPr>
              <w:t xml:space="preserve"> «Тувинский институт гуманитарных и прикладных социально-экономических исследований при Правительстве Республики Тыва</w:t>
            </w:r>
            <w:r w:rsidR="00DA2EAD" w:rsidRPr="00D132FE">
              <w:rPr>
                <w:rFonts w:ascii="Times New Roman" w:eastAsia="Times New Roman" w:hAnsi="Times New Roman" w:cs="Times New Roman"/>
                <w:sz w:val="24"/>
                <w:szCs w:val="24"/>
              </w:rPr>
              <w:t>, представители Общественного совета при Министерстве юстиции Республики Тыва.</w:t>
            </w:r>
          </w:p>
        </w:tc>
      </w:tr>
      <w:tr w:rsidR="00830E43" w:rsidRPr="00514930" w:rsidTr="005B51B8">
        <w:tc>
          <w:tcPr>
            <w:tcW w:w="14459" w:type="dxa"/>
            <w:gridSpan w:val="4"/>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jc w:val="center"/>
              <w:outlineLvl w:val="0"/>
              <w:rPr>
                <w:rFonts w:ascii="Times New Roman" w:hAnsi="Times New Roman" w:cs="Times New Roman"/>
                <w:sz w:val="24"/>
                <w:szCs w:val="24"/>
              </w:rPr>
            </w:pPr>
            <w:r w:rsidRPr="00514930">
              <w:rPr>
                <w:rFonts w:ascii="Times New Roman" w:hAnsi="Times New Roman" w:cs="Times New Roman"/>
                <w:sz w:val="24"/>
                <w:szCs w:val="24"/>
              </w:rPr>
              <w:lastRenderedPageBreak/>
              <w:t>4. Антикоррупционная пропаганда, формирование в обществе нетерпимого отношения к проявлениям коррупции и информационное обеспечение реализации антикоррупционной политики в Республике Тыва</w:t>
            </w:r>
          </w:p>
        </w:tc>
      </w:tr>
      <w:tr w:rsidR="00830E43" w:rsidRPr="00514930" w:rsidTr="0066199D">
        <w:tc>
          <w:tcPr>
            <w:tcW w:w="992"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27</w:t>
            </w:r>
          </w:p>
        </w:tc>
        <w:tc>
          <w:tcPr>
            <w:tcW w:w="4962" w:type="dxa"/>
            <w:tcBorders>
              <w:top w:val="single" w:sz="4" w:space="0" w:color="auto"/>
              <w:left w:val="single" w:sz="4" w:space="0" w:color="auto"/>
              <w:bottom w:val="single" w:sz="4" w:space="0" w:color="auto"/>
              <w:right w:val="single" w:sz="4" w:space="0" w:color="auto"/>
            </w:tcBorders>
          </w:tcPr>
          <w:p w:rsidR="00830E43" w:rsidRPr="00514930" w:rsidRDefault="00830E43"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Подготовка и размещение на официальном сайте Министерства  в сети "Интернет" информационных материалов (пресс-релизов, сообщений и др.) о ходе реализации антикоррупционной политики </w:t>
            </w:r>
          </w:p>
        </w:tc>
        <w:tc>
          <w:tcPr>
            <w:tcW w:w="2768" w:type="dxa"/>
            <w:tcBorders>
              <w:top w:val="single" w:sz="4" w:space="0" w:color="auto"/>
              <w:left w:val="single" w:sz="4" w:space="0" w:color="auto"/>
              <w:bottom w:val="single" w:sz="4" w:space="0" w:color="auto"/>
              <w:right w:val="single" w:sz="4" w:space="0" w:color="auto"/>
            </w:tcBorders>
          </w:tcPr>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ежеквартально</w:t>
            </w:r>
          </w:p>
          <w:p w:rsidR="00830E43" w:rsidRPr="00514930" w:rsidRDefault="00830E43" w:rsidP="00830E43">
            <w:pPr>
              <w:autoSpaceDE w:val="0"/>
              <w:autoSpaceDN w:val="0"/>
              <w:adjustRightInd w:val="0"/>
              <w:spacing w:after="0" w:line="240" w:lineRule="auto"/>
              <w:jc w:val="center"/>
              <w:rPr>
                <w:rFonts w:ascii="Times New Roman" w:hAnsi="Times New Roman" w:cs="Times New Roman"/>
                <w:sz w:val="24"/>
                <w:szCs w:val="24"/>
              </w:rPr>
            </w:pPr>
          </w:p>
        </w:tc>
        <w:tc>
          <w:tcPr>
            <w:tcW w:w="5737" w:type="dxa"/>
            <w:tcBorders>
              <w:top w:val="single" w:sz="4" w:space="0" w:color="auto"/>
              <w:left w:val="single" w:sz="4" w:space="0" w:color="auto"/>
              <w:bottom w:val="single" w:sz="4" w:space="0" w:color="auto"/>
              <w:right w:val="single" w:sz="4" w:space="0" w:color="auto"/>
            </w:tcBorders>
          </w:tcPr>
          <w:p w:rsidR="005C2363" w:rsidRPr="00842D22" w:rsidRDefault="005C2363" w:rsidP="00877773">
            <w:pPr>
              <w:spacing w:before="240" w:after="240" w:line="240" w:lineRule="auto"/>
              <w:jc w:val="both"/>
              <w:rPr>
                <w:rFonts w:ascii="Times New Roman" w:eastAsia="Times New Roman" w:hAnsi="Times New Roman" w:cs="Times New Roman"/>
                <w:sz w:val="24"/>
                <w:szCs w:val="24"/>
                <w:lang w:eastAsia="ru-RU"/>
              </w:rPr>
            </w:pPr>
            <w:r w:rsidRPr="00877773">
              <w:rPr>
                <w:rFonts w:ascii="Times New Roman" w:eastAsia="Times New Roman" w:hAnsi="Times New Roman" w:cs="Times New Roman"/>
                <w:sz w:val="24"/>
                <w:szCs w:val="24"/>
                <w:lang w:eastAsia="ru-RU"/>
              </w:rPr>
              <w:t xml:space="preserve">Актуальная информация по антикоррупционной деятельности своевременно размещается на официальном сайте Министерства юстиции Республики Тыва в разделе «Противодействие коррупции». В этом разделе размещены материалы по антикоррупционной деятельности (антикоррупционная экспертиза, </w:t>
            </w:r>
            <w:r w:rsidR="00877773" w:rsidRPr="00877773">
              <w:rPr>
                <w:rFonts w:ascii="Times New Roman" w:eastAsia="Times New Roman" w:hAnsi="Times New Roman" w:cs="Times New Roman"/>
                <w:sz w:val="24"/>
                <w:szCs w:val="24"/>
                <w:lang w:eastAsia="ru-RU"/>
              </w:rPr>
              <w:t xml:space="preserve">методические материалы, нормативные правовые и иные акты в сфере противодействия коррупции, обратная связь для сообщений о фактах коррупции, формы документов, связанных с противодействием коррупции, онлайн – опрос по противодействию коррупции, сведения о доходах, расходах, об имуществе и обязательствах имущественного характера). </w:t>
            </w:r>
            <w:r w:rsidR="00877773" w:rsidRPr="00AA33F0">
              <w:rPr>
                <w:rFonts w:ascii="Times New Roman" w:eastAsia="Times New Roman" w:hAnsi="Times New Roman" w:cs="Times New Roman"/>
                <w:sz w:val="24"/>
                <w:szCs w:val="24"/>
                <w:lang w:eastAsia="ru-RU"/>
              </w:rPr>
              <w:t>Проводится регулярный мониторинг наполнения разделов «Противодействие коррупции» п</w:t>
            </w:r>
            <w:r w:rsidR="00877773" w:rsidRPr="00877773">
              <w:rPr>
                <w:rFonts w:ascii="Times New Roman" w:eastAsia="Times New Roman" w:hAnsi="Times New Roman" w:cs="Times New Roman"/>
                <w:sz w:val="24"/>
                <w:szCs w:val="24"/>
                <w:lang w:eastAsia="ru-RU"/>
              </w:rPr>
              <w:t xml:space="preserve">редмет размещения и </w:t>
            </w:r>
            <w:r w:rsidR="00877773" w:rsidRPr="00AA33F0">
              <w:rPr>
                <w:rFonts w:ascii="Times New Roman" w:eastAsia="Times New Roman" w:hAnsi="Times New Roman" w:cs="Times New Roman"/>
                <w:sz w:val="24"/>
                <w:szCs w:val="24"/>
                <w:lang w:eastAsia="ru-RU"/>
              </w:rPr>
              <w:t>актуализации информации в подразделах, посвященных вопросам противодействия коррупции.</w:t>
            </w:r>
            <w:r w:rsidR="00877773" w:rsidRPr="00877773">
              <w:rPr>
                <w:rFonts w:ascii="Times New Roman" w:eastAsia="Times New Roman" w:hAnsi="Times New Roman" w:cs="Times New Roman"/>
                <w:sz w:val="24"/>
                <w:szCs w:val="24"/>
                <w:lang w:eastAsia="ru-RU"/>
              </w:rPr>
              <w:t xml:space="preserve"> </w:t>
            </w:r>
            <w:r w:rsidR="00877773" w:rsidRPr="00AA33F0">
              <w:rPr>
                <w:rFonts w:ascii="Times New Roman" w:eastAsia="Times New Roman" w:hAnsi="Times New Roman" w:cs="Times New Roman"/>
                <w:sz w:val="24"/>
                <w:szCs w:val="24"/>
                <w:lang w:eastAsia="ru-RU"/>
              </w:rPr>
              <w:t>Раздел «Противодействие коррупции» способствует повышению открытости и доступности инф</w:t>
            </w:r>
            <w:r w:rsidR="00877773" w:rsidRPr="00877773">
              <w:rPr>
                <w:rFonts w:ascii="Times New Roman" w:eastAsia="Times New Roman" w:hAnsi="Times New Roman" w:cs="Times New Roman"/>
                <w:sz w:val="24"/>
                <w:szCs w:val="24"/>
                <w:lang w:eastAsia="ru-RU"/>
              </w:rPr>
              <w:t>ормации о деятельности Министерства</w:t>
            </w:r>
            <w:r w:rsidR="00877773" w:rsidRPr="00AA33F0">
              <w:rPr>
                <w:rFonts w:ascii="Times New Roman" w:eastAsia="Times New Roman" w:hAnsi="Times New Roman" w:cs="Times New Roman"/>
                <w:sz w:val="24"/>
                <w:szCs w:val="24"/>
                <w:lang w:eastAsia="ru-RU"/>
              </w:rPr>
              <w:t xml:space="preserve"> по профилактике коррупционных правонарушений, реализации прав граждан получать достоверную инф</w:t>
            </w:r>
            <w:r w:rsidR="00877773" w:rsidRPr="00877773">
              <w:rPr>
                <w:rFonts w:ascii="Times New Roman" w:eastAsia="Times New Roman" w:hAnsi="Times New Roman" w:cs="Times New Roman"/>
                <w:sz w:val="24"/>
                <w:szCs w:val="24"/>
                <w:lang w:eastAsia="ru-RU"/>
              </w:rPr>
              <w:t xml:space="preserve">ормацию о </w:t>
            </w:r>
            <w:r w:rsidR="00877773" w:rsidRPr="00877773">
              <w:rPr>
                <w:rFonts w:ascii="Times New Roman" w:eastAsia="Times New Roman" w:hAnsi="Times New Roman" w:cs="Times New Roman"/>
                <w:sz w:val="24"/>
                <w:szCs w:val="24"/>
                <w:lang w:eastAsia="ru-RU"/>
              </w:rPr>
              <w:lastRenderedPageBreak/>
              <w:t xml:space="preserve">деятельности Министерства </w:t>
            </w:r>
            <w:r w:rsidR="00877773" w:rsidRPr="00AA33F0">
              <w:rPr>
                <w:rFonts w:ascii="Times New Roman" w:eastAsia="Times New Roman" w:hAnsi="Times New Roman" w:cs="Times New Roman"/>
                <w:sz w:val="24"/>
                <w:szCs w:val="24"/>
                <w:lang w:eastAsia="ru-RU"/>
              </w:rPr>
              <w:t>в сфере противодействия коррупции.</w:t>
            </w:r>
          </w:p>
        </w:tc>
      </w:tr>
      <w:tr w:rsidR="005C2363" w:rsidRPr="00514930" w:rsidTr="0066199D">
        <w:tc>
          <w:tcPr>
            <w:tcW w:w="992" w:type="dxa"/>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lastRenderedPageBreak/>
              <w:t>28</w:t>
            </w:r>
          </w:p>
        </w:tc>
        <w:tc>
          <w:tcPr>
            <w:tcW w:w="4962" w:type="dxa"/>
            <w:tcBorders>
              <w:top w:val="single" w:sz="4" w:space="0" w:color="auto"/>
              <w:left w:val="single" w:sz="4" w:space="0" w:color="auto"/>
              <w:bottom w:val="single" w:sz="4" w:space="0" w:color="auto"/>
              <w:right w:val="single" w:sz="4" w:space="0" w:color="auto"/>
            </w:tcBorders>
          </w:tcPr>
          <w:p w:rsidR="005C2363" w:rsidRPr="00514930" w:rsidRDefault="005C2363"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Размещение в зданиях и помещениях Министерства мини-плакатов социальной рекламы, направленных на профилактику коррупционных проявлений со стороны граждан и предупреждение коррупционного поведения гражданских служащих</w:t>
            </w:r>
          </w:p>
        </w:tc>
        <w:tc>
          <w:tcPr>
            <w:tcW w:w="2768" w:type="dxa"/>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в течение</w:t>
            </w:r>
          </w:p>
          <w:p w:rsidR="005C2363" w:rsidRPr="00514930" w:rsidRDefault="005C2363" w:rsidP="005C236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2018 - 2020 гг.</w:t>
            </w:r>
          </w:p>
        </w:tc>
        <w:tc>
          <w:tcPr>
            <w:tcW w:w="5737" w:type="dxa"/>
            <w:tcBorders>
              <w:top w:val="single" w:sz="4" w:space="0" w:color="auto"/>
              <w:left w:val="single" w:sz="4" w:space="0" w:color="auto"/>
              <w:bottom w:val="single" w:sz="4" w:space="0" w:color="auto"/>
              <w:right w:val="single" w:sz="4" w:space="0" w:color="auto"/>
            </w:tcBorders>
          </w:tcPr>
          <w:p w:rsidR="005C2363" w:rsidRPr="00AA33F0" w:rsidRDefault="00C37782" w:rsidP="00C37782">
            <w:pPr>
              <w:spacing w:before="240" w:after="240" w:line="240" w:lineRule="auto"/>
              <w:jc w:val="both"/>
              <w:rPr>
                <w:rFonts w:ascii="Tahoma" w:eastAsia="Times New Roman" w:hAnsi="Tahoma" w:cs="Tahoma"/>
                <w:sz w:val="18"/>
                <w:szCs w:val="18"/>
                <w:lang w:eastAsia="ru-RU"/>
              </w:rPr>
            </w:pPr>
            <w:r>
              <w:rPr>
                <w:rFonts w:ascii="Times New Roman" w:hAnsi="Times New Roman"/>
                <w:sz w:val="24"/>
                <w:szCs w:val="24"/>
              </w:rPr>
              <w:t>Также в Министерстве актуализирован тематический стенд по противодействию коррупции, в связи с некоторыми изменениями в сведениях.</w:t>
            </w:r>
          </w:p>
        </w:tc>
      </w:tr>
      <w:tr w:rsidR="005C2363" w:rsidRPr="00514930" w:rsidTr="00007C46">
        <w:tc>
          <w:tcPr>
            <w:tcW w:w="14459" w:type="dxa"/>
            <w:gridSpan w:val="4"/>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 xml:space="preserve">5. Совершенствование системы запретов, ограничений и требований, установленных </w:t>
            </w:r>
          </w:p>
          <w:p w:rsidR="005C2363" w:rsidRPr="00514930" w:rsidRDefault="005C2363" w:rsidP="005C236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в целях противодействия коррупции</w:t>
            </w:r>
          </w:p>
        </w:tc>
      </w:tr>
      <w:tr w:rsidR="005C2363" w:rsidRPr="00514930" w:rsidTr="0066199D">
        <w:tc>
          <w:tcPr>
            <w:tcW w:w="992" w:type="dxa"/>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29</w:t>
            </w:r>
          </w:p>
        </w:tc>
        <w:tc>
          <w:tcPr>
            <w:tcW w:w="4962" w:type="dxa"/>
            <w:tcBorders>
              <w:top w:val="single" w:sz="4" w:space="0" w:color="auto"/>
              <w:left w:val="single" w:sz="4" w:space="0" w:color="auto"/>
              <w:bottom w:val="single" w:sz="4" w:space="0" w:color="auto"/>
              <w:right w:val="single" w:sz="4" w:space="0" w:color="auto"/>
            </w:tcBorders>
          </w:tcPr>
          <w:p w:rsidR="005C2363" w:rsidRPr="00514930" w:rsidRDefault="005C2363"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Проведение социологических исследований на основании методики, утвержденной Правительством РФ в целях оценки уровня коррупции в Республике Тыва</w:t>
            </w:r>
          </w:p>
        </w:tc>
        <w:tc>
          <w:tcPr>
            <w:tcW w:w="2768" w:type="dxa"/>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 xml:space="preserve">ежегодно, до  1 декабря </w:t>
            </w:r>
          </w:p>
        </w:tc>
        <w:tc>
          <w:tcPr>
            <w:tcW w:w="5737" w:type="dxa"/>
            <w:tcBorders>
              <w:top w:val="single" w:sz="4" w:space="0" w:color="auto"/>
              <w:left w:val="single" w:sz="4" w:space="0" w:color="auto"/>
              <w:bottom w:val="single" w:sz="4" w:space="0" w:color="auto"/>
              <w:right w:val="single" w:sz="4" w:space="0" w:color="auto"/>
            </w:tcBorders>
          </w:tcPr>
          <w:p w:rsidR="005C2363" w:rsidRPr="00514930" w:rsidRDefault="00804EB8" w:rsidP="00804EB8">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2020 году социологического исследования  на основании </w:t>
            </w:r>
            <w:r w:rsidRPr="00B307B5">
              <w:rPr>
                <w:rFonts w:ascii="Times New Roman" w:eastAsia="Times New Roman" w:hAnsi="Times New Roman" w:cs="Times New Roman"/>
                <w:sz w:val="24"/>
                <w:szCs w:val="24"/>
                <w:lang w:eastAsia="ru-RU"/>
              </w:rPr>
              <w:t>методик</w:t>
            </w:r>
            <w:r>
              <w:rPr>
                <w:rFonts w:ascii="Times New Roman" w:eastAsia="Times New Roman" w:hAnsi="Times New Roman" w:cs="Times New Roman"/>
                <w:sz w:val="24"/>
                <w:szCs w:val="24"/>
                <w:lang w:eastAsia="ru-RU"/>
              </w:rPr>
              <w:t>и</w:t>
            </w:r>
            <w:r w:rsidRPr="00B307B5">
              <w:rPr>
                <w:rFonts w:ascii="Times New Roman" w:eastAsia="Times New Roman" w:hAnsi="Times New Roman" w:cs="Times New Roman"/>
                <w:sz w:val="24"/>
                <w:szCs w:val="24"/>
                <w:lang w:eastAsia="ru-RU"/>
              </w:rPr>
              <w:t xml:space="preserve"> проведения социологических исследований в целях оценки уровня коррупции в субъектах Российск</w:t>
            </w:r>
            <w:r>
              <w:rPr>
                <w:rFonts w:ascii="Times New Roman" w:eastAsia="Times New Roman" w:hAnsi="Times New Roman" w:cs="Times New Roman"/>
                <w:sz w:val="24"/>
                <w:szCs w:val="24"/>
                <w:lang w:eastAsia="ru-RU"/>
              </w:rPr>
              <w:t>ой Федерации, утвержденной п</w:t>
            </w:r>
            <w:r w:rsidR="005C2363" w:rsidRPr="00B307B5">
              <w:rPr>
                <w:rFonts w:ascii="Times New Roman" w:eastAsia="Times New Roman" w:hAnsi="Times New Roman" w:cs="Times New Roman"/>
                <w:sz w:val="24"/>
                <w:szCs w:val="24"/>
                <w:lang w:eastAsia="ru-RU"/>
              </w:rPr>
              <w:t>остановлением Правительства Российской Федерации от 25.05.2019 № 662 не проводилось.</w:t>
            </w:r>
          </w:p>
        </w:tc>
      </w:tr>
      <w:tr w:rsidR="005C2363" w:rsidRPr="00514930" w:rsidTr="0066199D">
        <w:tc>
          <w:tcPr>
            <w:tcW w:w="992" w:type="dxa"/>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30</w:t>
            </w:r>
          </w:p>
        </w:tc>
        <w:tc>
          <w:tcPr>
            <w:tcW w:w="4962" w:type="dxa"/>
            <w:tcBorders>
              <w:top w:val="single" w:sz="4" w:space="0" w:color="auto"/>
              <w:left w:val="single" w:sz="4" w:space="0" w:color="auto"/>
              <w:bottom w:val="single" w:sz="4" w:space="0" w:color="auto"/>
              <w:right w:val="single" w:sz="4" w:space="0" w:color="auto"/>
            </w:tcBorders>
          </w:tcPr>
          <w:p w:rsidR="005C2363" w:rsidRPr="00514930" w:rsidRDefault="005C2363"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Представление доклада о повышении эффективности деятельности должностного лица по профилактике коррупционных и иных правонарушений  </w:t>
            </w:r>
          </w:p>
        </w:tc>
        <w:tc>
          <w:tcPr>
            <w:tcW w:w="2768" w:type="dxa"/>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ежегодно, до 15 января</w:t>
            </w:r>
          </w:p>
        </w:tc>
        <w:tc>
          <w:tcPr>
            <w:tcW w:w="5737" w:type="dxa"/>
            <w:tcBorders>
              <w:top w:val="single" w:sz="4" w:space="0" w:color="auto"/>
              <w:bottom w:val="single" w:sz="4" w:space="0" w:color="auto"/>
              <w:right w:val="single" w:sz="4" w:space="0" w:color="auto"/>
            </w:tcBorders>
            <w:shd w:val="clear" w:color="auto" w:fill="auto"/>
          </w:tcPr>
          <w:p w:rsidR="005C2363" w:rsidRPr="00BD3AEB" w:rsidRDefault="00C83003" w:rsidP="00AB27C0">
            <w:pPr>
              <w:spacing w:line="240" w:lineRule="auto"/>
              <w:jc w:val="both"/>
              <w:rPr>
                <w:rFonts w:ascii="Times New Roman" w:hAnsi="Times New Roman" w:cs="Times New Roman"/>
                <w:sz w:val="24"/>
                <w:szCs w:val="24"/>
              </w:rPr>
            </w:pPr>
            <w:r>
              <w:rPr>
                <w:rFonts w:ascii="Times New Roman" w:hAnsi="Times New Roman" w:cs="Times New Roman"/>
                <w:sz w:val="24"/>
                <w:szCs w:val="24"/>
              </w:rPr>
              <w:t>Данная информация Министерством будет представлена в установленные сроки</w:t>
            </w:r>
            <w:r w:rsidR="000D04FC">
              <w:rPr>
                <w:rFonts w:ascii="Times New Roman" w:hAnsi="Times New Roman" w:cs="Times New Roman"/>
                <w:sz w:val="24"/>
                <w:szCs w:val="24"/>
              </w:rPr>
              <w:t>.</w:t>
            </w:r>
          </w:p>
        </w:tc>
      </w:tr>
      <w:tr w:rsidR="005C2363" w:rsidRPr="00514930" w:rsidTr="0066199D">
        <w:tc>
          <w:tcPr>
            <w:tcW w:w="992" w:type="dxa"/>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31</w:t>
            </w:r>
          </w:p>
        </w:tc>
        <w:tc>
          <w:tcPr>
            <w:tcW w:w="4962" w:type="dxa"/>
            <w:tcBorders>
              <w:top w:val="single" w:sz="4" w:space="0" w:color="auto"/>
              <w:left w:val="single" w:sz="4" w:space="0" w:color="auto"/>
              <w:bottom w:val="single" w:sz="4" w:space="0" w:color="auto"/>
              <w:right w:val="single" w:sz="4" w:space="0" w:color="auto"/>
            </w:tcBorders>
          </w:tcPr>
          <w:p w:rsidR="005C2363" w:rsidRPr="00514930" w:rsidRDefault="005C2363" w:rsidP="00BD3AEB">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Представление отчета о выполнении плана противодействия коррупции и размещение отчета в сети Интернет на официальном сайте</w:t>
            </w:r>
          </w:p>
        </w:tc>
        <w:tc>
          <w:tcPr>
            <w:tcW w:w="2768" w:type="dxa"/>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до 1 февраля</w:t>
            </w:r>
          </w:p>
        </w:tc>
        <w:tc>
          <w:tcPr>
            <w:tcW w:w="5737" w:type="dxa"/>
            <w:tcBorders>
              <w:top w:val="single" w:sz="4" w:space="0" w:color="auto"/>
              <w:left w:val="single" w:sz="4" w:space="0" w:color="auto"/>
              <w:bottom w:val="single" w:sz="4" w:space="0" w:color="auto"/>
              <w:right w:val="single" w:sz="4" w:space="0" w:color="auto"/>
            </w:tcBorders>
          </w:tcPr>
          <w:p w:rsidR="005C2363" w:rsidRPr="00BD3AEB" w:rsidRDefault="00C83003" w:rsidP="00AB27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Данная информация Министерством будет представлена в установленные сроки</w:t>
            </w:r>
            <w:r w:rsidR="000D04FC">
              <w:rPr>
                <w:rFonts w:ascii="Times New Roman" w:hAnsi="Times New Roman" w:cs="Times New Roman"/>
                <w:sz w:val="24"/>
                <w:szCs w:val="24"/>
              </w:rPr>
              <w:t>.</w:t>
            </w:r>
          </w:p>
        </w:tc>
      </w:tr>
      <w:tr w:rsidR="005C2363" w:rsidRPr="00514930" w:rsidTr="00DB44B7">
        <w:tc>
          <w:tcPr>
            <w:tcW w:w="14459" w:type="dxa"/>
            <w:gridSpan w:val="4"/>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6. 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w:t>
            </w:r>
          </w:p>
        </w:tc>
      </w:tr>
      <w:tr w:rsidR="005C2363" w:rsidRPr="00514930" w:rsidTr="0066199D">
        <w:tc>
          <w:tcPr>
            <w:tcW w:w="992" w:type="dxa"/>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32</w:t>
            </w:r>
          </w:p>
        </w:tc>
        <w:tc>
          <w:tcPr>
            <w:tcW w:w="4962" w:type="dxa"/>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повышение квалификации государственных гражданских служащих, в должностные обязанности которых входит участие в </w:t>
            </w:r>
            <w:r w:rsidRPr="00514930">
              <w:rPr>
                <w:rFonts w:ascii="Times New Roman" w:hAnsi="Times New Roman" w:cs="Times New Roman"/>
                <w:sz w:val="24"/>
                <w:szCs w:val="24"/>
              </w:rPr>
              <w:lastRenderedPageBreak/>
              <w:t xml:space="preserve">противодействии коррупции. </w:t>
            </w:r>
          </w:p>
          <w:p w:rsidR="005C2363" w:rsidRPr="00514930" w:rsidRDefault="005C2363" w:rsidP="005C2363">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представление доклада о результатах исполнения настоящего подпункта до 1 марта ежегодно. </w:t>
            </w:r>
          </w:p>
        </w:tc>
        <w:tc>
          <w:tcPr>
            <w:tcW w:w="2768" w:type="dxa"/>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lastRenderedPageBreak/>
              <w:t xml:space="preserve">представление </w:t>
            </w:r>
            <w:r w:rsidR="00EE6D19" w:rsidRPr="00514930">
              <w:rPr>
                <w:rFonts w:ascii="Times New Roman" w:hAnsi="Times New Roman" w:cs="Times New Roman"/>
                <w:sz w:val="24"/>
                <w:szCs w:val="24"/>
              </w:rPr>
              <w:t>итогового доклада</w:t>
            </w:r>
            <w:r w:rsidRPr="00514930">
              <w:rPr>
                <w:rFonts w:ascii="Times New Roman" w:hAnsi="Times New Roman" w:cs="Times New Roman"/>
                <w:sz w:val="24"/>
                <w:szCs w:val="24"/>
              </w:rPr>
              <w:t xml:space="preserve"> до 1 ноября </w:t>
            </w:r>
          </w:p>
          <w:p w:rsidR="005C2363" w:rsidRPr="00514930" w:rsidRDefault="005C2363" w:rsidP="005C236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2020 г.</w:t>
            </w:r>
          </w:p>
          <w:p w:rsidR="005C2363" w:rsidRPr="00514930" w:rsidRDefault="005C2363" w:rsidP="005C2363">
            <w:pPr>
              <w:autoSpaceDE w:val="0"/>
              <w:autoSpaceDN w:val="0"/>
              <w:adjustRightInd w:val="0"/>
              <w:spacing w:after="0" w:line="240" w:lineRule="auto"/>
              <w:jc w:val="center"/>
              <w:rPr>
                <w:rFonts w:ascii="Times New Roman" w:hAnsi="Times New Roman" w:cs="Times New Roman"/>
                <w:sz w:val="24"/>
                <w:szCs w:val="24"/>
              </w:rPr>
            </w:pPr>
          </w:p>
        </w:tc>
        <w:tc>
          <w:tcPr>
            <w:tcW w:w="5737" w:type="dxa"/>
            <w:tcBorders>
              <w:top w:val="single" w:sz="4" w:space="0" w:color="auto"/>
              <w:left w:val="single" w:sz="4" w:space="0" w:color="auto"/>
              <w:bottom w:val="single" w:sz="4" w:space="0" w:color="auto"/>
              <w:right w:val="single" w:sz="4" w:space="0" w:color="auto"/>
            </w:tcBorders>
          </w:tcPr>
          <w:p w:rsidR="005C2363" w:rsidRPr="00514930" w:rsidRDefault="001D6FCE" w:rsidP="00AB27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Заведующий сектором кадрового и правового обеспечения Министерства юстиции Республики Тыва в период с 20.10.2020 по 23.10.2020 прошла </w:t>
            </w:r>
            <w:r>
              <w:rPr>
                <w:rFonts w:ascii="Times New Roman" w:hAnsi="Times New Roman" w:cs="Times New Roman"/>
                <w:sz w:val="24"/>
                <w:szCs w:val="24"/>
              </w:rPr>
              <w:lastRenderedPageBreak/>
              <w:t>повышение квалификации по теме «Государственная политика в сфере противодействия коррупции».</w:t>
            </w:r>
          </w:p>
        </w:tc>
      </w:tr>
      <w:tr w:rsidR="005C2363" w:rsidRPr="00514930" w:rsidTr="0066199D">
        <w:tc>
          <w:tcPr>
            <w:tcW w:w="992" w:type="dxa"/>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lastRenderedPageBreak/>
              <w:t>33</w:t>
            </w:r>
          </w:p>
        </w:tc>
        <w:tc>
          <w:tcPr>
            <w:tcW w:w="4962" w:type="dxa"/>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 xml:space="preserve">обучение государственных гражданских служащих, впервые поступивших на государственную службу для замещения должностей, включенных в перечни должностей, установленные нормативными правовыми актами, по образовательным программам в области противодействия коррупции. </w:t>
            </w:r>
          </w:p>
        </w:tc>
        <w:tc>
          <w:tcPr>
            <w:tcW w:w="2768" w:type="dxa"/>
            <w:tcBorders>
              <w:top w:val="single" w:sz="4" w:space="0" w:color="auto"/>
              <w:left w:val="single" w:sz="4" w:space="0" w:color="auto"/>
              <w:bottom w:val="single" w:sz="4" w:space="0" w:color="auto"/>
              <w:right w:val="single" w:sz="4" w:space="0" w:color="auto"/>
            </w:tcBorders>
          </w:tcPr>
          <w:p w:rsidR="005C2363" w:rsidRPr="00514930" w:rsidRDefault="005C2363" w:rsidP="005C236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hAnsi="Times New Roman" w:cs="Times New Roman"/>
                <w:sz w:val="24"/>
                <w:szCs w:val="24"/>
              </w:rPr>
              <w:t>представление доклада о результатах исполнения настоящего подпункта до 1 октября 2020 г.</w:t>
            </w:r>
          </w:p>
          <w:p w:rsidR="005C2363" w:rsidRPr="00514930" w:rsidRDefault="005C2363" w:rsidP="005C2363">
            <w:pPr>
              <w:autoSpaceDE w:val="0"/>
              <w:autoSpaceDN w:val="0"/>
              <w:adjustRightInd w:val="0"/>
              <w:spacing w:after="0" w:line="240" w:lineRule="auto"/>
              <w:jc w:val="center"/>
              <w:rPr>
                <w:rFonts w:ascii="Times New Roman" w:hAnsi="Times New Roman" w:cs="Times New Roman"/>
                <w:sz w:val="24"/>
                <w:szCs w:val="24"/>
              </w:rPr>
            </w:pPr>
          </w:p>
        </w:tc>
        <w:tc>
          <w:tcPr>
            <w:tcW w:w="5737" w:type="dxa"/>
            <w:tcBorders>
              <w:top w:val="single" w:sz="4" w:space="0" w:color="auto"/>
              <w:left w:val="single" w:sz="4" w:space="0" w:color="auto"/>
              <w:bottom w:val="single" w:sz="4" w:space="0" w:color="auto"/>
              <w:right w:val="single" w:sz="4" w:space="0" w:color="auto"/>
            </w:tcBorders>
          </w:tcPr>
          <w:p w:rsidR="005C2363" w:rsidRPr="00514930" w:rsidRDefault="00166F3A" w:rsidP="00166F3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связи с отсутствием в Министерстве </w:t>
            </w:r>
            <w:r w:rsidRPr="00514930">
              <w:rPr>
                <w:rFonts w:ascii="Times New Roman" w:hAnsi="Times New Roman" w:cs="Times New Roman"/>
                <w:sz w:val="24"/>
                <w:szCs w:val="24"/>
              </w:rPr>
              <w:t>государственных гражданских служащих, впервые поступивших на государственную службу для замещения должностей, включенных в перечни должностей, установленные нормативными правовыми актами в области противодействия коррупции</w:t>
            </w:r>
            <w:r>
              <w:rPr>
                <w:rFonts w:ascii="Times New Roman" w:hAnsi="Times New Roman" w:cs="Times New Roman"/>
                <w:sz w:val="24"/>
                <w:szCs w:val="24"/>
              </w:rPr>
              <w:t xml:space="preserve"> обучения по образовательным программам в отчетном периоде не проводилось</w:t>
            </w:r>
            <w:r w:rsidRPr="00514930">
              <w:rPr>
                <w:rFonts w:ascii="Times New Roman" w:hAnsi="Times New Roman" w:cs="Times New Roman"/>
                <w:sz w:val="24"/>
                <w:szCs w:val="24"/>
              </w:rPr>
              <w:t>.</w:t>
            </w:r>
          </w:p>
        </w:tc>
      </w:tr>
      <w:tr w:rsidR="0095512F" w:rsidRPr="00514930" w:rsidTr="000D6E66">
        <w:tc>
          <w:tcPr>
            <w:tcW w:w="992" w:type="dxa"/>
            <w:tcBorders>
              <w:top w:val="single" w:sz="4" w:space="0" w:color="auto"/>
              <w:left w:val="single" w:sz="4" w:space="0" w:color="auto"/>
              <w:bottom w:val="single" w:sz="4" w:space="0" w:color="auto"/>
              <w:right w:val="single" w:sz="4" w:space="0" w:color="auto"/>
            </w:tcBorders>
          </w:tcPr>
          <w:p w:rsidR="0095512F" w:rsidRPr="00514930" w:rsidRDefault="0095512F" w:rsidP="005C236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34</w:t>
            </w:r>
          </w:p>
        </w:tc>
        <w:tc>
          <w:tcPr>
            <w:tcW w:w="4962" w:type="dxa"/>
            <w:tcBorders>
              <w:top w:val="single" w:sz="4" w:space="0" w:color="auto"/>
              <w:left w:val="single" w:sz="4" w:space="0" w:color="auto"/>
              <w:bottom w:val="single" w:sz="4" w:space="0" w:color="auto"/>
              <w:right w:val="single" w:sz="4" w:space="0" w:color="auto"/>
            </w:tcBorders>
          </w:tcPr>
          <w:p w:rsidR="0095512F" w:rsidRPr="00514930" w:rsidRDefault="0095512F" w:rsidP="005C2363">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hAnsi="Times New Roman" w:cs="Times New Roman"/>
                <w:sz w:val="24"/>
                <w:szCs w:val="24"/>
              </w:rPr>
              <w:t>Проведение консультативно-методических совещаний, направленных на информирование служащих (работников), участвующих в осуществлении закупок о положениях антикоррупционного законодательства</w:t>
            </w:r>
            <w:r w:rsidRPr="00514930">
              <w:rPr>
                <w:rFonts w:ascii="Times New Roman" w:hAnsi="Times New Roman" w:cs="Times New Roman"/>
                <w:sz w:val="24"/>
                <w:szCs w:val="24"/>
              </w:rPr>
              <w:tab/>
              <w:t>III-IV квартал 2020 г.</w:t>
            </w:r>
          </w:p>
        </w:tc>
        <w:tc>
          <w:tcPr>
            <w:tcW w:w="2768" w:type="dxa"/>
            <w:tcBorders>
              <w:top w:val="single" w:sz="4" w:space="0" w:color="auto"/>
              <w:left w:val="single" w:sz="4" w:space="0" w:color="auto"/>
              <w:bottom w:val="single" w:sz="4" w:space="0" w:color="auto"/>
              <w:right w:val="single" w:sz="4" w:space="0" w:color="auto"/>
            </w:tcBorders>
          </w:tcPr>
          <w:p w:rsidR="0095512F" w:rsidRPr="00514930" w:rsidRDefault="0095512F" w:rsidP="005C2363">
            <w:pPr>
              <w:autoSpaceDE w:val="0"/>
              <w:autoSpaceDN w:val="0"/>
              <w:adjustRightInd w:val="0"/>
              <w:spacing w:after="0" w:line="240" w:lineRule="auto"/>
              <w:jc w:val="center"/>
              <w:rPr>
                <w:rFonts w:ascii="Times New Roman" w:hAnsi="Times New Roman" w:cs="Times New Roman"/>
                <w:sz w:val="24"/>
                <w:szCs w:val="24"/>
              </w:rPr>
            </w:pPr>
            <w:r w:rsidRPr="00514930">
              <w:rPr>
                <w:rFonts w:ascii="Times New Roman" w:eastAsia="Times New Roman" w:hAnsi="Times New Roman" w:cs="Times New Roman"/>
                <w:sz w:val="24"/>
                <w:szCs w:val="24"/>
                <w:lang w:val="en-US" w:eastAsia="ru-RU"/>
              </w:rPr>
              <w:t>III-IV</w:t>
            </w:r>
            <w:r w:rsidRPr="00514930">
              <w:rPr>
                <w:rFonts w:ascii="Times New Roman" w:eastAsia="Times New Roman" w:hAnsi="Times New Roman" w:cs="Times New Roman"/>
                <w:sz w:val="24"/>
                <w:szCs w:val="24"/>
                <w:lang w:eastAsia="ru-RU"/>
              </w:rPr>
              <w:t xml:space="preserve"> квартал 2020 г.</w:t>
            </w:r>
          </w:p>
        </w:tc>
        <w:tc>
          <w:tcPr>
            <w:tcW w:w="5737" w:type="dxa"/>
            <w:vMerge w:val="restart"/>
            <w:tcBorders>
              <w:top w:val="single" w:sz="4" w:space="0" w:color="auto"/>
              <w:left w:val="single" w:sz="4" w:space="0" w:color="auto"/>
              <w:right w:val="single" w:sz="4" w:space="0" w:color="auto"/>
            </w:tcBorders>
          </w:tcPr>
          <w:p w:rsidR="0095512F" w:rsidRPr="00514930" w:rsidRDefault="0095512F" w:rsidP="00101711">
            <w:pPr>
              <w:tabs>
                <w:tab w:val="left" w:pos="709"/>
              </w:tabs>
              <w:spacing w:after="0" w:line="240" w:lineRule="auto"/>
              <w:jc w:val="both"/>
              <w:rPr>
                <w:rFonts w:ascii="Times New Roman" w:hAnsi="Times New Roman" w:cs="Times New Roman"/>
                <w:sz w:val="24"/>
                <w:szCs w:val="24"/>
              </w:rPr>
            </w:pPr>
            <w:r w:rsidRPr="00101711">
              <w:rPr>
                <w:rFonts w:ascii="Times New Roman" w:eastAsia="Times New Roman" w:hAnsi="Times New Roman" w:cs="Times New Roman"/>
                <w:bCs/>
                <w:sz w:val="24"/>
                <w:szCs w:val="24"/>
              </w:rPr>
              <w:t xml:space="preserve">В сфере осуществления планирования закупок товаров, работ, услуг, определения поставщиков (подрядчиков, исполнителей) и заключения государственных контрактов на поставки товаров, выполнение работ, оказание услуг для обеспечения нужд </w:t>
            </w:r>
            <w:r>
              <w:rPr>
                <w:rFonts w:ascii="Times New Roman" w:eastAsia="Times New Roman" w:hAnsi="Times New Roman" w:cs="Times New Roman"/>
                <w:bCs/>
                <w:sz w:val="24"/>
                <w:szCs w:val="24"/>
              </w:rPr>
              <w:t>Министерства</w:t>
            </w:r>
            <w:r w:rsidRPr="00101711">
              <w:rPr>
                <w:rFonts w:ascii="Times New Roman" w:eastAsia="Times New Roman" w:hAnsi="Times New Roman" w:cs="Times New Roman"/>
                <w:bCs/>
                <w:sz w:val="24"/>
                <w:szCs w:val="24"/>
              </w:rPr>
              <w:t xml:space="preserve">, а также иных государственных нужд </w:t>
            </w:r>
            <w:r>
              <w:rPr>
                <w:rFonts w:ascii="Times New Roman" w:eastAsia="Times New Roman" w:hAnsi="Times New Roman" w:cs="Times New Roman"/>
                <w:bCs/>
                <w:sz w:val="24"/>
                <w:szCs w:val="24"/>
              </w:rPr>
              <w:t>Министерством</w:t>
            </w:r>
            <w:r w:rsidRPr="00101711">
              <w:rPr>
                <w:rFonts w:ascii="Times New Roman" w:eastAsia="Times New Roman" w:hAnsi="Times New Roman" w:cs="Times New Roman"/>
                <w:bCs/>
                <w:sz w:val="24"/>
                <w:szCs w:val="24"/>
              </w:rPr>
              <w:t xml:space="preserve"> организована систематическая работа по профилактике и недопущению коррупционных проявлений. </w:t>
            </w:r>
          </w:p>
        </w:tc>
      </w:tr>
      <w:tr w:rsidR="0095512F" w:rsidRPr="00514930" w:rsidTr="000D6E66">
        <w:tc>
          <w:tcPr>
            <w:tcW w:w="992" w:type="dxa"/>
            <w:tcBorders>
              <w:top w:val="single" w:sz="4" w:space="0" w:color="auto"/>
              <w:left w:val="single" w:sz="4" w:space="0" w:color="auto"/>
              <w:bottom w:val="single" w:sz="4" w:space="0" w:color="auto"/>
              <w:right w:val="single" w:sz="4" w:space="0" w:color="auto"/>
            </w:tcBorders>
          </w:tcPr>
          <w:p w:rsidR="0095512F" w:rsidRPr="00514930" w:rsidRDefault="0095512F" w:rsidP="005C2363">
            <w:pPr>
              <w:autoSpaceDE w:val="0"/>
              <w:autoSpaceDN w:val="0"/>
              <w:adjustRightInd w:val="0"/>
              <w:spacing w:after="0" w:line="240" w:lineRule="auto"/>
              <w:rPr>
                <w:rFonts w:ascii="Times New Roman" w:hAnsi="Times New Roman" w:cs="Times New Roman"/>
                <w:sz w:val="24"/>
                <w:szCs w:val="24"/>
              </w:rPr>
            </w:pPr>
            <w:r w:rsidRPr="00514930">
              <w:rPr>
                <w:rFonts w:ascii="Times New Roman" w:hAnsi="Times New Roman" w:cs="Times New Roman"/>
                <w:sz w:val="24"/>
                <w:szCs w:val="24"/>
              </w:rPr>
              <w:t>35</w:t>
            </w:r>
          </w:p>
        </w:tc>
        <w:tc>
          <w:tcPr>
            <w:tcW w:w="4962" w:type="dxa"/>
            <w:tcBorders>
              <w:top w:val="single" w:sz="4" w:space="0" w:color="auto"/>
              <w:left w:val="single" w:sz="4" w:space="0" w:color="auto"/>
              <w:bottom w:val="single" w:sz="4" w:space="0" w:color="auto"/>
              <w:right w:val="single" w:sz="4" w:space="0" w:color="auto"/>
            </w:tcBorders>
          </w:tcPr>
          <w:p w:rsidR="0095512F" w:rsidRPr="00514930" w:rsidRDefault="0095512F" w:rsidP="005C2363">
            <w:pPr>
              <w:autoSpaceDE w:val="0"/>
              <w:autoSpaceDN w:val="0"/>
              <w:adjustRightInd w:val="0"/>
              <w:spacing w:after="0" w:line="240" w:lineRule="auto"/>
              <w:jc w:val="both"/>
              <w:rPr>
                <w:rFonts w:ascii="Times New Roman" w:hAnsi="Times New Roman" w:cs="Times New Roman"/>
                <w:sz w:val="24"/>
                <w:szCs w:val="24"/>
              </w:rPr>
            </w:pPr>
            <w:r w:rsidRPr="00514930">
              <w:rPr>
                <w:rFonts w:ascii="Times New Roman" w:eastAsia="Times New Roman" w:hAnsi="Times New Roman" w:cs="Times New Roman"/>
                <w:sz w:val="24"/>
                <w:szCs w:val="24"/>
                <w:lang w:eastAsia="ru-RU"/>
              </w:rPr>
              <w:t>Проведение обучения служащих (работников), участвующих в осуществлении закупок, на знание института предотвращения и урегулирования конфликта интересов</w:t>
            </w:r>
          </w:p>
        </w:tc>
        <w:tc>
          <w:tcPr>
            <w:tcW w:w="2768" w:type="dxa"/>
            <w:tcBorders>
              <w:top w:val="single" w:sz="4" w:space="0" w:color="auto"/>
              <w:left w:val="single" w:sz="4" w:space="0" w:color="auto"/>
              <w:bottom w:val="single" w:sz="4" w:space="0" w:color="auto"/>
              <w:right w:val="single" w:sz="4" w:space="0" w:color="auto"/>
            </w:tcBorders>
          </w:tcPr>
          <w:p w:rsidR="0095512F" w:rsidRPr="00514930" w:rsidRDefault="0095512F" w:rsidP="005C23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4930">
              <w:rPr>
                <w:rFonts w:ascii="Times New Roman" w:eastAsia="Times New Roman" w:hAnsi="Times New Roman" w:cs="Times New Roman"/>
                <w:sz w:val="24"/>
                <w:szCs w:val="24"/>
                <w:lang w:val="en-US" w:eastAsia="ru-RU"/>
              </w:rPr>
              <w:t>III-IV</w:t>
            </w:r>
            <w:r w:rsidRPr="00514930">
              <w:rPr>
                <w:rFonts w:ascii="Times New Roman" w:eastAsia="Times New Roman" w:hAnsi="Times New Roman" w:cs="Times New Roman"/>
                <w:sz w:val="24"/>
                <w:szCs w:val="24"/>
                <w:lang w:eastAsia="ru-RU"/>
              </w:rPr>
              <w:t xml:space="preserve"> квартал 2020 г.</w:t>
            </w:r>
          </w:p>
        </w:tc>
        <w:tc>
          <w:tcPr>
            <w:tcW w:w="5737" w:type="dxa"/>
            <w:vMerge/>
            <w:tcBorders>
              <w:left w:val="single" w:sz="4" w:space="0" w:color="auto"/>
              <w:bottom w:val="single" w:sz="4" w:space="0" w:color="auto"/>
              <w:right w:val="single" w:sz="4" w:space="0" w:color="auto"/>
            </w:tcBorders>
          </w:tcPr>
          <w:p w:rsidR="0095512F" w:rsidRPr="00101711" w:rsidRDefault="0095512F" w:rsidP="00101711">
            <w:pPr>
              <w:tabs>
                <w:tab w:val="left" w:pos="709"/>
              </w:tabs>
              <w:spacing w:after="0" w:line="240" w:lineRule="auto"/>
              <w:jc w:val="both"/>
              <w:rPr>
                <w:rFonts w:ascii="Times New Roman" w:eastAsia="Times New Roman" w:hAnsi="Times New Roman" w:cs="Times New Roman"/>
                <w:bCs/>
                <w:sz w:val="24"/>
                <w:szCs w:val="24"/>
              </w:rPr>
            </w:pPr>
          </w:p>
        </w:tc>
      </w:tr>
    </w:tbl>
    <w:p w:rsidR="00B63E83" w:rsidRPr="00514930" w:rsidRDefault="00B63E83" w:rsidP="00564BEA">
      <w:pPr>
        <w:spacing w:after="0" w:line="240" w:lineRule="auto"/>
        <w:rPr>
          <w:rFonts w:ascii="Times New Roman" w:hAnsi="Times New Roman" w:cs="Times New Roman"/>
          <w:sz w:val="24"/>
          <w:szCs w:val="24"/>
        </w:rPr>
      </w:pPr>
    </w:p>
    <w:sectPr w:rsidR="00B63E83" w:rsidRPr="00514930" w:rsidSect="005B51B8">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C1BA2"/>
    <w:multiLevelType w:val="multilevel"/>
    <w:tmpl w:val="99A8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376080"/>
    <w:multiLevelType w:val="multilevel"/>
    <w:tmpl w:val="AEC0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22"/>
    <w:rsid w:val="00000FAF"/>
    <w:rsid w:val="00003F03"/>
    <w:rsid w:val="000056B1"/>
    <w:rsid w:val="00014A27"/>
    <w:rsid w:val="00023DDC"/>
    <w:rsid w:val="000240B4"/>
    <w:rsid w:val="000540BD"/>
    <w:rsid w:val="000575D4"/>
    <w:rsid w:val="00073305"/>
    <w:rsid w:val="0008398A"/>
    <w:rsid w:val="00091F01"/>
    <w:rsid w:val="000921FE"/>
    <w:rsid w:val="000A7D30"/>
    <w:rsid w:val="000B3CE9"/>
    <w:rsid w:val="000C5DE7"/>
    <w:rsid w:val="000C5EB6"/>
    <w:rsid w:val="000C7FBF"/>
    <w:rsid w:val="000D04FC"/>
    <w:rsid w:val="000D6242"/>
    <w:rsid w:val="00101711"/>
    <w:rsid w:val="00131E24"/>
    <w:rsid w:val="001332B9"/>
    <w:rsid w:val="0014581D"/>
    <w:rsid w:val="001475F6"/>
    <w:rsid w:val="00147957"/>
    <w:rsid w:val="00147B15"/>
    <w:rsid w:val="001558D4"/>
    <w:rsid w:val="00165201"/>
    <w:rsid w:val="00165FEE"/>
    <w:rsid w:val="00166F3A"/>
    <w:rsid w:val="00177148"/>
    <w:rsid w:val="001864CB"/>
    <w:rsid w:val="001C14DD"/>
    <w:rsid w:val="001C6750"/>
    <w:rsid w:val="001D3AA7"/>
    <w:rsid w:val="001D6368"/>
    <w:rsid w:val="001D6FCE"/>
    <w:rsid w:val="00200879"/>
    <w:rsid w:val="002303D4"/>
    <w:rsid w:val="002754E1"/>
    <w:rsid w:val="002829AE"/>
    <w:rsid w:val="00286A51"/>
    <w:rsid w:val="002A5379"/>
    <w:rsid w:val="002B0944"/>
    <w:rsid w:val="002C7446"/>
    <w:rsid w:val="002D1D41"/>
    <w:rsid w:val="002F2BFE"/>
    <w:rsid w:val="00307A94"/>
    <w:rsid w:val="0032086D"/>
    <w:rsid w:val="00320C8B"/>
    <w:rsid w:val="003223EC"/>
    <w:rsid w:val="003306B2"/>
    <w:rsid w:val="00331C5B"/>
    <w:rsid w:val="003419A9"/>
    <w:rsid w:val="00364698"/>
    <w:rsid w:val="00373F45"/>
    <w:rsid w:val="00383058"/>
    <w:rsid w:val="003941D6"/>
    <w:rsid w:val="003B7FE9"/>
    <w:rsid w:val="003C3B6C"/>
    <w:rsid w:val="003E36D3"/>
    <w:rsid w:val="003E4EF1"/>
    <w:rsid w:val="003F4322"/>
    <w:rsid w:val="00411337"/>
    <w:rsid w:val="004200F2"/>
    <w:rsid w:val="0042138D"/>
    <w:rsid w:val="0047404E"/>
    <w:rsid w:val="004814D5"/>
    <w:rsid w:val="00491D1B"/>
    <w:rsid w:val="0049223C"/>
    <w:rsid w:val="00492500"/>
    <w:rsid w:val="00494935"/>
    <w:rsid w:val="004C497E"/>
    <w:rsid w:val="004C555D"/>
    <w:rsid w:val="004E1B40"/>
    <w:rsid w:val="00514930"/>
    <w:rsid w:val="00515060"/>
    <w:rsid w:val="00521FF8"/>
    <w:rsid w:val="005328A6"/>
    <w:rsid w:val="0053298D"/>
    <w:rsid w:val="00556306"/>
    <w:rsid w:val="005613D9"/>
    <w:rsid w:val="00564BEA"/>
    <w:rsid w:val="00596BB8"/>
    <w:rsid w:val="005A557D"/>
    <w:rsid w:val="005B51B8"/>
    <w:rsid w:val="005C2363"/>
    <w:rsid w:val="005E585D"/>
    <w:rsid w:val="00613AD8"/>
    <w:rsid w:val="00632CB8"/>
    <w:rsid w:val="006346D5"/>
    <w:rsid w:val="00647800"/>
    <w:rsid w:val="0066199D"/>
    <w:rsid w:val="00662095"/>
    <w:rsid w:val="00663536"/>
    <w:rsid w:val="00664E4B"/>
    <w:rsid w:val="006A0258"/>
    <w:rsid w:val="006A2F66"/>
    <w:rsid w:val="00721E02"/>
    <w:rsid w:val="00730CE5"/>
    <w:rsid w:val="00735202"/>
    <w:rsid w:val="00741582"/>
    <w:rsid w:val="00762A26"/>
    <w:rsid w:val="00765648"/>
    <w:rsid w:val="00767CD7"/>
    <w:rsid w:val="0077237B"/>
    <w:rsid w:val="007778A0"/>
    <w:rsid w:val="0078282F"/>
    <w:rsid w:val="007A383F"/>
    <w:rsid w:val="007B3434"/>
    <w:rsid w:val="007D12EB"/>
    <w:rsid w:val="007D7AE3"/>
    <w:rsid w:val="007E6025"/>
    <w:rsid w:val="007E6AEC"/>
    <w:rsid w:val="008012EE"/>
    <w:rsid w:val="00804EB8"/>
    <w:rsid w:val="008122B9"/>
    <w:rsid w:val="00822CF9"/>
    <w:rsid w:val="00830E43"/>
    <w:rsid w:val="00831F1D"/>
    <w:rsid w:val="00842D22"/>
    <w:rsid w:val="008643DC"/>
    <w:rsid w:val="00877773"/>
    <w:rsid w:val="0088064B"/>
    <w:rsid w:val="008B2CC6"/>
    <w:rsid w:val="008B39B5"/>
    <w:rsid w:val="008B7645"/>
    <w:rsid w:val="008E57F3"/>
    <w:rsid w:val="00915C8A"/>
    <w:rsid w:val="00917D30"/>
    <w:rsid w:val="00920039"/>
    <w:rsid w:val="00922E3A"/>
    <w:rsid w:val="009331E4"/>
    <w:rsid w:val="0095512F"/>
    <w:rsid w:val="009573C7"/>
    <w:rsid w:val="00972427"/>
    <w:rsid w:val="00973946"/>
    <w:rsid w:val="009A0143"/>
    <w:rsid w:val="009A371B"/>
    <w:rsid w:val="009C4AAC"/>
    <w:rsid w:val="009D7996"/>
    <w:rsid w:val="009E5EF7"/>
    <w:rsid w:val="009F10F7"/>
    <w:rsid w:val="00A11ACA"/>
    <w:rsid w:val="00A23767"/>
    <w:rsid w:val="00A4720E"/>
    <w:rsid w:val="00A6412D"/>
    <w:rsid w:val="00A654EB"/>
    <w:rsid w:val="00A7045B"/>
    <w:rsid w:val="00A72C6D"/>
    <w:rsid w:val="00A942D7"/>
    <w:rsid w:val="00A9474D"/>
    <w:rsid w:val="00AA0575"/>
    <w:rsid w:val="00AB27C0"/>
    <w:rsid w:val="00AB3265"/>
    <w:rsid w:val="00AD3379"/>
    <w:rsid w:val="00AD74A9"/>
    <w:rsid w:val="00AE36EC"/>
    <w:rsid w:val="00AF3490"/>
    <w:rsid w:val="00AF6610"/>
    <w:rsid w:val="00AF7219"/>
    <w:rsid w:val="00B022C5"/>
    <w:rsid w:val="00B046EB"/>
    <w:rsid w:val="00B065DB"/>
    <w:rsid w:val="00B109BF"/>
    <w:rsid w:val="00B307B5"/>
    <w:rsid w:val="00B34810"/>
    <w:rsid w:val="00B37F64"/>
    <w:rsid w:val="00B53D67"/>
    <w:rsid w:val="00B54ED4"/>
    <w:rsid w:val="00B63E83"/>
    <w:rsid w:val="00BC0FB0"/>
    <w:rsid w:val="00BD08E2"/>
    <w:rsid w:val="00BD3AEB"/>
    <w:rsid w:val="00BE6037"/>
    <w:rsid w:val="00C076A5"/>
    <w:rsid w:val="00C1263B"/>
    <w:rsid w:val="00C128C3"/>
    <w:rsid w:val="00C2336D"/>
    <w:rsid w:val="00C37782"/>
    <w:rsid w:val="00C5668A"/>
    <w:rsid w:val="00C83003"/>
    <w:rsid w:val="00CA3B6F"/>
    <w:rsid w:val="00CC2E99"/>
    <w:rsid w:val="00CE1162"/>
    <w:rsid w:val="00CF44E1"/>
    <w:rsid w:val="00CF667C"/>
    <w:rsid w:val="00D132FE"/>
    <w:rsid w:val="00D24C38"/>
    <w:rsid w:val="00D25268"/>
    <w:rsid w:val="00D41280"/>
    <w:rsid w:val="00D62232"/>
    <w:rsid w:val="00D6314C"/>
    <w:rsid w:val="00D63975"/>
    <w:rsid w:val="00D72B93"/>
    <w:rsid w:val="00D83288"/>
    <w:rsid w:val="00D951D2"/>
    <w:rsid w:val="00DA046F"/>
    <w:rsid w:val="00DA2EAD"/>
    <w:rsid w:val="00DA50AC"/>
    <w:rsid w:val="00DA544A"/>
    <w:rsid w:val="00DA5BD9"/>
    <w:rsid w:val="00DB0847"/>
    <w:rsid w:val="00DB29E0"/>
    <w:rsid w:val="00DB3115"/>
    <w:rsid w:val="00DC14B1"/>
    <w:rsid w:val="00DD64AB"/>
    <w:rsid w:val="00DE5600"/>
    <w:rsid w:val="00E06FB3"/>
    <w:rsid w:val="00E22269"/>
    <w:rsid w:val="00E366DA"/>
    <w:rsid w:val="00E46DE9"/>
    <w:rsid w:val="00E5575C"/>
    <w:rsid w:val="00E561D0"/>
    <w:rsid w:val="00E7697C"/>
    <w:rsid w:val="00EB7C61"/>
    <w:rsid w:val="00EC598C"/>
    <w:rsid w:val="00EC77BE"/>
    <w:rsid w:val="00EE0615"/>
    <w:rsid w:val="00EE5962"/>
    <w:rsid w:val="00EE6D19"/>
    <w:rsid w:val="00EF5078"/>
    <w:rsid w:val="00EF576A"/>
    <w:rsid w:val="00F011C0"/>
    <w:rsid w:val="00F33A5F"/>
    <w:rsid w:val="00F34554"/>
    <w:rsid w:val="00F72591"/>
    <w:rsid w:val="00F91F33"/>
    <w:rsid w:val="00F91F52"/>
    <w:rsid w:val="00FA4ED0"/>
    <w:rsid w:val="00FA5EB5"/>
    <w:rsid w:val="00FC3A5B"/>
    <w:rsid w:val="00FD1FE5"/>
    <w:rsid w:val="00FE6D4A"/>
    <w:rsid w:val="00FF3C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B34810"/>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ConsPlusNormal">
    <w:name w:val="ConsPlusNormal"/>
    <w:rsid w:val="001C675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
    <w:name w:val="Заголовок №2_"/>
    <w:basedOn w:val="a0"/>
    <w:link w:val="20"/>
    <w:rsid w:val="002C7446"/>
    <w:rPr>
      <w:rFonts w:ascii="Times New Roman" w:hAnsi="Times New Roman" w:cs="Times New Roman"/>
      <w:b/>
      <w:bCs/>
      <w:sz w:val="25"/>
      <w:szCs w:val="25"/>
      <w:shd w:val="clear" w:color="auto" w:fill="FFFFFF"/>
    </w:rPr>
  </w:style>
  <w:style w:type="paragraph" w:customStyle="1" w:styleId="20">
    <w:name w:val="Заголовок №2"/>
    <w:basedOn w:val="a"/>
    <w:link w:val="2"/>
    <w:rsid w:val="002C7446"/>
    <w:pPr>
      <w:shd w:val="clear" w:color="auto" w:fill="FFFFFF"/>
      <w:spacing w:before="1380" w:after="60" w:line="240" w:lineRule="atLeast"/>
      <w:jc w:val="center"/>
      <w:outlineLvl w:val="1"/>
    </w:pPr>
    <w:rPr>
      <w:rFonts w:ascii="Times New Roman" w:hAnsi="Times New Roman" w:cs="Times New Roman"/>
      <w:b/>
      <w:bCs/>
      <w:sz w:val="25"/>
      <w:szCs w:val="25"/>
    </w:rPr>
  </w:style>
  <w:style w:type="paragraph" w:styleId="a4">
    <w:name w:val="Normal (Web)"/>
    <w:basedOn w:val="a"/>
    <w:uiPriority w:val="99"/>
    <w:unhideWhenUsed/>
    <w:rsid w:val="0002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22CF9"/>
    <w:pPr>
      <w:ind w:left="720"/>
      <w:contextualSpacing/>
    </w:pPr>
    <w:rPr>
      <w:rFonts w:eastAsiaTheme="minorEastAsia"/>
      <w:lang w:eastAsia="ru-RU"/>
    </w:rPr>
  </w:style>
  <w:style w:type="paragraph" w:customStyle="1" w:styleId="ConsPlusTitle">
    <w:name w:val="ConsPlusTitle"/>
    <w:rsid w:val="002B09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307B5"/>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B34810"/>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ConsPlusNormal">
    <w:name w:val="ConsPlusNormal"/>
    <w:rsid w:val="001C675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
    <w:name w:val="Заголовок №2_"/>
    <w:basedOn w:val="a0"/>
    <w:link w:val="20"/>
    <w:rsid w:val="002C7446"/>
    <w:rPr>
      <w:rFonts w:ascii="Times New Roman" w:hAnsi="Times New Roman" w:cs="Times New Roman"/>
      <w:b/>
      <w:bCs/>
      <w:sz w:val="25"/>
      <w:szCs w:val="25"/>
      <w:shd w:val="clear" w:color="auto" w:fill="FFFFFF"/>
    </w:rPr>
  </w:style>
  <w:style w:type="paragraph" w:customStyle="1" w:styleId="20">
    <w:name w:val="Заголовок №2"/>
    <w:basedOn w:val="a"/>
    <w:link w:val="2"/>
    <w:rsid w:val="002C7446"/>
    <w:pPr>
      <w:shd w:val="clear" w:color="auto" w:fill="FFFFFF"/>
      <w:spacing w:before="1380" w:after="60" w:line="240" w:lineRule="atLeast"/>
      <w:jc w:val="center"/>
      <w:outlineLvl w:val="1"/>
    </w:pPr>
    <w:rPr>
      <w:rFonts w:ascii="Times New Roman" w:hAnsi="Times New Roman" w:cs="Times New Roman"/>
      <w:b/>
      <w:bCs/>
      <w:sz w:val="25"/>
      <w:szCs w:val="25"/>
    </w:rPr>
  </w:style>
  <w:style w:type="paragraph" w:styleId="a4">
    <w:name w:val="Normal (Web)"/>
    <w:basedOn w:val="a"/>
    <w:uiPriority w:val="99"/>
    <w:unhideWhenUsed/>
    <w:rsid w:val="0002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22CF9"/>
    <w:pPr>
      <w:ind w:left="720"/>
      <w:contextualSpacing/>
    </w:pPr>
    <w:rPr>
      <w:rFonts w:eastAsiaTheme="minorEastAsia"/>
      <w:lang w:eastAsia="ru-RU"/>
    </w:rPr>
  </w:style>
  <w:style w:type="paragraph" w:customStyle="1" w:styleId="ConsPlusTitle">
    <w:name w:val="ConsPlusTitle"/>
    <w:rsid w:val="002B09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307B5"/>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230994">
      <w:bodyDiv w:val="1"/>
      <w:marLeft w:val="0"/>
      <w:marRight w:val="0"/>
      <w:marTop w:val="0"/>
      <w:marBottom w:val="0"/>
      <w:divBdr>
        <w:top w:val="none" w:sz="0" w:space="0" w:color="auto"/>
        <w:left w:val="none" w:sz="0" w:space="0" w:color="auto"/>
        <w:bottom w:val="none" w:sz="0" w:space="0" w:color="auto"/>
        <w:right w:val="none" w:sz="0" w:space="0" w:color="auto"/>
      </w:divBdr>
    </w:div>
    <w:div w:id="16573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AC53945A1D70C15CC991E8EF4241327042EB1EF8A2F5386276771F87E458FCBFF7D9FD16Y4aB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C53945A1D70C15CC991E8EF4241327041E216F4A5FF386276771F87E458FCBFF7D9FD15430C5FCBY3aBJ"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4466</Words>
  <Characters>25457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Чойгана С. Пильчин</dc:creator>
  <cp:lastModifiedBy>Куулар Эртине-Мерген Мергенович</cp:lastModifiedBy>
  <cp:revision>2</cp:revision>
  <dcterms:created xsi:type="dcterms:W3CDTF">2025-11-19T09:42:00Z</dcterms:created>
  <dcterms:modified xsi:type="dcterms:W3CDTF">2025-11-19T09:42:00Z</dcterms:modified>
</cp:coreProperties>
</file>