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F3" w:rsidRPr="00095800" w:rsidRDefault="00474FF3" w:rsidP="00474FF3">
      <w:pPr>
        <w:widowControl w:val="0"/>
        <w:autoSpaceDE w:val="0"/>
        <w:autoSpaceDN w:val="0"/>
        <w:adjustRightInd w:val="0"/>
        <w:contextualSpacing/>
        <w:jc w:val="center"/>
        <w:rPr>
          <w:sz w:val="28"/>
          <w:szCs w:val="28"/>
        </w:rPr>
      </w:pPr>
      <w:r w:rsidRPr="00BD2E4E">
        <w:rPr>
          <w:noProof/>
          <w:sz w:val="28"/>
          <w:szCs w:val="28"/>
        </w:rPr>
        <w:drawing>
          <wp:inline distT="0" distB="0" distL="0" distR="0">
            <wp:extent cx="655320" cy="6470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47065"/>
                    </a:xfrm>
                    <a:prstGeom prst="rect">
                      <a:avLst/>
                    </a:prstGeom>
                    <a:noFill/>
                    <a:ln>
                      <a:noFill/>
                    </a:ln>
                  </pic:spPr>
                </pic:pic>
              </a:graphicData>
            </a:graphic>
          </wp:inline>
        </w:drawing>
      </w:r>
    </w:p>
    <w:p w:rsidR="00474FF3" w:rsidRDefault="00474FF3" w:rsidP="00474FF3">
      <w:pPr>
        <w:widowControl w:val="0"/>
        <w:autoSpaceDE w:val="0"/>
        <w:autoSpaceDN w:val="0"/>
        <w:adjustRightInd w:val="0"/>
        <w:spacing w:line="360" w:lineRule="auto"/>
        <w:contextualSpacing/>
        <w:jc w:val="center"/>
        <w:rPr>
          <w:b/>
          <w:sz w:val="28"/>
          <w:szCs w:val="28"/>
        </w:rPr>
      </w:pPr>
    </w:p>
    <w:p w:rsidR="00474FF3" w:rsidRPr="000E01B0" w:rsidRDefault="00474FF3" w:rsidP="00474FF3">
      <w:pPr>
        <w:widowControl w:val="0"/>
        <w:autoSpaceDE w:val="0"/>
        <w:autoSpaceDN w:val="0"/>
        <w:adjustRightInd w:val="0"/>
        <w:spacing w:line="360" w:lineRule="auto"/>
        <w:contextualSpacing/>
        <w:jc w:val="center"/>
        <w:rPr>
          <w:b/>
          <w:sz w:val="32"/>
          <w:szCs w:val="28"/>
        </w:rPr>
      </w:pPr>
      <w:proofErr w:type="gramStart"/>
      <w:r w:rsidRPr="000E01B0">
        <w:rPr>
          <w:b/>
          <w:sz w:val="32"/>
          <w:szCs w:val="28"/>
        </w:rPr>
        <w:t>ТЫВА  РЕСПУБЛИКАНЫҢ</w:t>
      </w:r>
      <w:proofErr w:type="gramEnd"/>
      <w:r w:rsidRPr="000E01B0">
        <w:rPr>
          <w:b/>
          <w:sz w:val="32"/>
          <w:szCs w:val="28"/>
        </w:rPr>
        <w:t xml:space="preserve">  ЮСТИЦИЯ  ЯАМЫЗЫ </w:t>
      </w:r>
    </w:p>
    <w:p w:rsidR="00474FF3" w:rsidRPr="000E01B0" w:rsidRDefault="00474FF3" w:rsidP="00474FF3">
      <w:pPr>
        <w:overflowPunct w:val="0"/>
        <w:autoSpaceDE w:val="0"/>
        <w:autoSpaceDN w:val="0"/>
        <w:adjustRightInd w:val="0"/>
        <w:spacing w:line="360" w:lineRule="auto"/>
        <w:contextualSpacing/>
        <w:jc w:val="center"/>
        <w:rPr>
          <w:b/>
          <w:sz w:val="40"/>
          <w:szCs w:val="28"/>
        </w:rPr>
      </w:pPr>
      <w:r w:rsidRPr="000E01B0">
        <w:rPr>
          <w:b/>
          <w:sz w:val="40"/>
          <w:szCs w:val="28"/>
        </w:rPr>
        <w:t xml:space="preserve">Д У Ж А </w:t>
      </w:r>
      <w:proofErr w:type="spellStart"/>
      <w:r w:rsidRPr="000E01B0">
        <w:rPr>
          <w:b/>
          <w:sz w:val="40"/>
          <w:szCs w:val="28"/>
        </w:rPr>
        <w:t>А</w:t>
      </w:r>
      <w:proofErr w:type="spellEnd"/>
      <w:r w:rsidRPr="000E01B0">
        <w:rPr>
          <w:b/>
          <w:sz w:val="40"/>
          <w:szCs w:val="28"/>
        </w:rPr>
        <w:t xml:space="preserve"> Л</w:t>
      </w:r>
    </w:p>
    <w:p w:rsidR="00474FF3" w:rsidRPr="000E01B0" w:rsidRDefault="00474FF3" w:rsidP="00474FF3">
      <w:pPr>
        <w:widowControl w:val="0"/>
        <w:autoSpaceDE w:val="0"/>
        <w:autoSpaceDN w:val="0"/>
        <w:adjustRightInd w:val="0"/>
        <w:spacing w:line="360" w:lineRule="auto"/>
        <w:contextualSpacing/>
        <w:jc w:val="center"/>
        <w:rPr>
          <w:b/>
          <w:sz w:val="32"/>
          <w:szCs w:val="28"/>
        </w:rPr>
      </w:pPr>
      <w:proofErr w:type="gramStart"/>
      <w:r w:rsidRPr="000E01B0">
        <w:rPr>
          <w:b/>
          <w:sz w:val="32"/>
          <w:szCs w:val="28"/>
        </w:rPr>
        <w:t>МИНИСТЕРСТВО  ЮСТИЦИИ</w:t>
      </w:r>
      <w:proofErr w:type="gramEnd"/>
      <w:r w:rsidRPr="000E01B0">
        <w:rPr>
          <w:b/>
          <w:sz w:val="32"/>
          <w:szCs w:val="28"/>
        </w:rPr>
        <w:t xml:space="preserve">  РЕСПУБЛИКИ  ТЫВА</w:t>
      </w:r>
    </w:p>
    <w:p w:rsidR="00474FF3" w:rsidRPr="00D1570F" w:rsidRDefault="00474FF3" w:rsidP="00474FF3">
      <w:pPr>
        <w:overflowPunct w:val="0"/>
        <w:autoSpaceDE w:val="0"/>
        <w:autoSpaceDN w:val="0"/>
        <w:adjustRightInd w:val="0"/>
        <w:spacing w:line="360" w:lineRule="auto"/>
        <w:contextualSpacing/>
        <w:jc w:val="center"/>
        <w:rPr>
          <w:b/>
          <w:sz w:val="40"/>
          <w:szCs w:val="28"/>
        </w:rPr>
      </w:pPr>
      <w:r w:rsidRPr="00D1570F">
        <w:rPr>
          <w:b/>
          <w:sz w:val="40"/>
          <w:szCs w:val="28"/>
        </w:rPr>
        <w:t>П</w:t>
      </w:r>
      <w:r>
        <w:rPr>
          <w:b/>
          <w:sz w:val="40"/>
          <w:szCs w:val="28"/>
        </w:rPr>
        <w:t xml:space="preserve"> </w:t>
      </w:r>
      <w:r w:rsidRPr="00D1570F">
        <w:rPr>
          <w:b/>
          <w:sz w:val="40"/>
          <w:szCs w:val="28"/>
        </w:rPr>
        <w:t>Р</w:t>
      </w:r>
      <w:r>
        <w:rPr>
          <w:b/>
          <w:sz w:val="40"/>
          <w:szCs w:val="28"/>
        </w:rPr>
        <w:t xml:space="preserve"> </w:t>
      </w:r>
      <w:r w:rsidRPr="00D1570F">
        <w:rPr>
          <w:b/>
          <w:sz w:val="40"/>
          <w:szCs w:val="28"/>
        </w:rPr>
        <w:t>И</w:t>
      </w:r>
      <w:r>
        <w:rPr>
          <w:b/>
          <w:sz w:val="40"/>
          <w:szCs w:val="28"/>
        </w:rPr>
        <w:t xml:space="preserve"> </w:t>
      </w:r>
      <w:r w:rsidRPr="00D1570F">
        <w:rPr>
          <w:b/>
          <w:sz w:val="40"/>
          <w:szCs w:val="28"/>
        </w:rPr>
        <w:t>К</w:t>
      </w:r>
      <w:r>
        <w:rPr>
          <w:b/>
          <w:sz w:val="40"/>
          <w:szCs w:val="28"/>
        </w:rPr>
        <w:t xml:space="preserve"> </w:t>
      </w:r>
      <w:r w:rsidRPr="00D1570F">
        <w:rPr>
          <w:b/>
          <w:sz w:val="40"/>
          <w:szCs w:val="28"/>
        </w:rPr>
        <w:t>А</w:t>
      </w:r>
      <w:r>
        <w:rPr>
          <w:b/>
          <w:sz w:val="40"/>
          <w:szCs w:val="28"/>
        </w:rPr>
        <w:t xml:space="preserve"> </w:t>
      </w:r>
      <w:r w:rsidRPr="00D1570F">
        <w:rPr>
          <w:b/>
          <w:sz w:val="40"/>
          <w:szCs w:val="28"/>
        </w:rPr>
        <w:t>З</w:t>
      </w:r>
    </w:p>
    <w:p w:rsidR="00474FF3" w:rsidRPr="00095800" w:rsidRDefault="00474FF3" w:rsidP="00474FF3">
      <w:pPr>
        <w:overflowPunct w:val="0"/>
        <w:autoSpaceDE w:val="0"/>
        <w:autoSpaceDN w:val="0"/>
        <w:adjustRightInd w:val="0"/>
        <w:contextualSpacing/>
        <w:jc w:val="center"/>
        <w:rPr>
          <w:b/>
          <w:sz w:val="28"/>
          <w:szCs w:val="28"/>
        </w:rPr>
      </w:pPr>
    </w:p>
    <w:tbl>
      <w:tblPr>
        <w:tblW w:w="9747" w:type="dxa"/>
        <w:tblLook w:val="04A0" w:firstRow="1" w:lastRow="0" w:firstColumn="1" w:lastColumn="0" w:noHBand="0" w:noVBand="1"/>
      </w:tblPr>
      <w:tblGrid>
        <w:gridCol w:w="4253"/>
        <w:gridCol w:w="1417"/>
        <w:gridCol w:w="4077"/>
      </w:tblGrid>
      <w:tr w:rsidR="00474FF3" w:rsidRPr="00095800" w:rsidTr="00DD59A7">
        <w:tc>
          <w:tcPr>
            <w:tcW w:w="4253" w:type="dxa"/>
          </w:tcPr>
          <w:p w:rsidR="00474FF3" w:rsidRPr="00095800" w:rsidRDefault="00566097" w:rsidP="00566097">
            <w:pPr>
              <w:overflowPunct w:val="0"/>
              <w:autoSpaceDE w:val="0"/>
              <w:autoSpaceDN w:val="0"/>
              <w:adjustRightInd w:val="0"/>
              <w:contextualSpacing/>
              <w:rPr>
                <w:sz w:val="28"/>
                <w:szCs w:val="28"/>
              </w:rPr>
            </w:pPr>
            <w:r>
              <w:rPr>
                <w:sz w:val="28"/>
                <w:szCs w:val="28"/>
              </w:rPr>
              <w:t>«11</w:t>
            </w:r>
            <w:r w:rsidR="00474FF3">
              <w:rPr>
                <w:sz w:val="28"/>
                <w:szCs w:val="28"/>
              </w:rPr>
              <w:t xml:space="preserve">» </w:t>
            </w:r>
            <w:r>
              <w:rPr>
                <w:sz w:val="28"/>
                <w:szCs w:val="28"/>
              </w:rPr>
              <w:t>сентября</w:t>
            </w:r>
            <w:r w:rsidR="00474FF3" w:rsidRPr="00095800">
              <w:rPr>
                <w:sz w:val="28"/>
                <w:szCs w:val="28"/>
              </w:rPr>
              <w:t xml:space="preserve"> 2019</w:t>
            </w:r>
            <w:r w:rsidR="00474FF3">
              <w:rPr>
                <w:sz w:val="28"/>
                <w:szCs w:val="28"/>
              </w:rPr>
              <w:t xml:space="preserve"> г.</w:t>
            </w:r>
          </w:p>
        </w:tc>
        <w:tc>
          <w:tcPr>
            <w:tcW w:w="1417" w:type="dxa"/>
          </w:tcPr>
          <w:p w:rsidR="00474FF3" w:rsidRPr="00D60563" w:rsidRDefault="00474FF3" w:rsidP="00DD59A7">
            <w:pPr>
              <w:overflowPunct w:val="0"/>
              <w:autoSpaceDE w:val="0"/>
              <w:autoSpaceDN w:val="0"/>
              <w:adjustRightInd w:val="0"/>
              <w:contextualSpacing/>
              <w:rPr>
                <w:b/>
                <w:sz w:val="28"/>
                <w:szCs w:val="28"/>
              </w:rPr>
            </w:pPr>
            <w:r w:rsidRPr="00095800">
              <w:rPr>
                <w:sz w:val="28"/>
                <w:szCs w:val="28"/>
              </w:rPr>
              <w:t>Кызыл</w:t>
            </w:r>
          </w:p>
          <w:p w:rsidR="00474FF3" w:rsidRPr="00095800" w:rsidRDefault="00474FF3" w:rsidP="00DD59A7">
            <w:pPr>
              <w:overflowPunct w:val="0"/>
              <w:autoSpaceDE w:val="0"/>
              <w:autoSpaceDN w:val="0"/>
              <w:adjustRightInd w:val="0"/>
              <w:contextualSpacing/>
              <w:rPr>
                <w:sz w:val="28"/>
                <w:szCs w:val="28"/>
              </w:rPr>
            </w:pPr>
          </w:p>
        </w:tc>
        <w:tc>
          <w:tcPr>
            <w:tcW w:w="4077" w:type="dxa"/>
          </w:tcPr>
          <w:p w:rsidR="00474FF3" w:rsidRPr="00095800" w:rsidRDefault="00466668" w:rsidP="00566097">
            <w:pPr>
              <w:overflowPunct w:val="0"/>
              <w:autoSpaceDE w:val="0"/>
              <w:autoSpaceDN w:val="0"/>
              <w:adjustRightInd w:val="0"/>
              <w:contextualSpacing/>
              <w:jc w:val="right"/>
              <w:rPr>
                <w:sz w:val="28"/>
                <w:szCs w:val="28"/>
              </w:rPr>
            </w:pPr>
            <w:r>
              <w:rPr>
                <w:sz w:val="28"/>
                <w:szCs w:val="28"/>
              </w:rPr>
              <w:t xml:space="preserve">  </w:t>
            </w:r>
            <w:r w:rsidR="00474FF3" w:rsidRPr="00095800">
              <w:rPr>
                <w:sz w:val="28"/>
                <w:szCs w:val="28"/>
              </w:rPr>
              <w:t xml:space="preserve">№ </w:t>
            </w:r>
            <w:r w:rsidR="00566097">
              <w:rPr>
                <w:sz w:val="28"/>
                <w:szCs w:val="28"/>
              </w:rPr>
              <w:t>79 о/д</w:t>
            </w:r>
          </w:p>
        </w:tc>
      </w:tr>
    </w:tbl>
    <w:p w:rsidR="00474FF3" w:rsidRDefault="00474FF3" w:rsidP="00474FF3">
      <w:pPr>
        <w:overflowPunct w:val="0"/>
        <w:autoSpaceDE w:val="0"/>
        <w:autoSpaceDN w:val="0"/>
        <w:adjustRightInd w:val="0"/>
        <w:contextualSpacing/>
        <w:jc w:val="both"/>
        <w:rPr>
          <w:sz w:val="28"/>
          <w:szCs w:val="28"/>
        </w:rPr>
      </w:pPr>
    </w:p>
    <w:p w:rsidR="000D0B54" w:rsidRPr="004A2D52" w:rsidRDefault="00474FF3" w:rsidP="00474FF3">
      <w:pPr>
        <w:pBdr>
          <w:bottom w:val="single" w:sz="12" w:space="1" w:color="auto"/>
        </w:pBdr>
        <w:overflowPunct w:val="0"/>
        <w:autoSpaceDE w:val="0"/>
        <w:autoSpaceDN w:val="0"/>
        <w:adjustRightInd w:val="0"/>
        <w:contextualSpacing/>
        <w:jc w:val="center"/>
        <w:rPr>
          <w:b/>
          <w:sz w:val="26"/>
          <w:szCs w:val="26"/>
        </w:rPr>
      </w:pPr>
      <w:r w:rsidRPr="004A2D52">
        <w:rPr>
          <w:b/>
          <w:sz w:val="26"/>
          <w:szCs w:val="26"/>
        </w:rPr>
        <w:t>О</w:t>
      </w:r>
      <w:r w:rsidR="00D21D38" w:rsidRPr="004A2D52">
        <w:rPr>
          <w:b/>
          <w:sz w:val="26"/>
          <w:szCs w:val="26"/>
        </w:rPr>
        <w:t xml:space="preserve">б утверждении </w:t>
      </w:r>
      <w:r w:rsidR="00467F15" w:rsidRPr="004A2D52">
        <w:rPr>
          <w:b/>
          <w:sz w:val="26"/>
          <w:szCs w:val="26"/>
        </w:rPr>
        <w:t>П</w:t>
      </w:r>
      <w:r w:rsidR="00D21D38" w:rsidRPr="004A2D52">
        <w:rPr>
          <w:b/>
          <w:sz w:val="26"/>
          <w:szCs w:val="26"/>
        </w:rPr>
        <w:t>о</w:t>
      </w:r>
      <w:r w:rsidR="002656A2">
        <w:rPr>
          <w:b/>
          <w:sz w:val="26"/>
          <w:szCs w:val="26"/>
        </w:rPr>
        <w:t>рядка</w:t>
      </w:r>
      <w:r w:rsidR="00D21D38" w:rsidRPr="004A2D52">
        <w:rPr>
          <w:b/>
          <w:sz w:val="26"/>
          <w:szCs w:val="26"/>
        </w:rPr>
        <w:t xml:space="preserve"> </w:t>
      </w:r>
    </w:p>
    <w:p w:rsidR="00C102CA" w:rsidRPr="004A2D52" w:rsidRDefault="00BE6E0D" w:rsidP="00474FF3">
      <w:pPr>
        <w:pBdr>
          <w:bottom w:val="single" w:sz="12" w:space="1" w:color="auto"/>
        </w:pBdr>
        <w:overflowPunct w:val="0"/>
        <w:autoSpaceDE w:val="0"/>
        <w:autoSpaceDN w:val="0"/>
        <w:adjustRightInd w:val="0"/>
        <w:contextualSpacing/>
        <w:jc w:val="center"/>
        <w:rPr>
          <w:b/>
          <w:sz w:val="26"/>
          <w:szCs w:val="26"/>
        </w:rPr>
      </w:pPr>
      <w:r>
        <w:rPr>
          <w:b/>
          <w:sz w:val="26"/>
          <w:szCs w:val="26"/>
        </w:rPr>
        <w:t xml:space="preserve">организации работы по </w:t>
      </w:r>
      <w:r w:rsidR="00D21D38" w:rsidRPr="004A2D52">
        <w:rPr>
          <w:b/>
          <w:sz w:val="26"/>
          <w:szCs w:val="26"/>
        </w:rPr>
        <w:t>исчислени</w:t>
      </w:r>
      <w:r>
        <w:rPr>
          <w:b/>
          <w:sz w:val="26"/>
          <w:szCs w:val="26"/>
        </w:rPr>
        <w:t>ю</w:t>
      </w:r>
      <w:r w:rsidR="00D21D38" w:rsidRPr="004A2D52">
        <w:rPr>
          <w:b/>
          <w:sz w:val="26"/>
          <w:szCs w:val="26"/>
        </w:rPr>
        <w:t xml:space="preserve"> стажа</w:t>
      </w:r>
      <w:r>
        <w:rPr>
          <w:b/>
          <w:sz w:val="26"/>
          <w:szCs w:val="26"/>
        </w:rPr>
        <w:t xml:space="preserve"> работы (службы)</w:t>
      </w:r>
      <w:r w:rsidR="009724EA">
        <w:rPr>
          <w:b/>
          <w:sz w:val="26"/>
          <w:szCs w:val="26"/>
        </w:rPr>
        <w:t xml:space="preserve"> </w:t>
      </w:r>
      <w:r w:rsidR="00D21D38" w:rsidRPr="004A2D52">
        <w:rPr>
          <w:b/>
          <w:sz w:val="26"/>
          <w:szCs w:val="26"/>
        </w:rPr>
        <w:t xml:space="preserve">для установления </w:t>
      </w:r>
      <w:r w:rsidR="009724EA" w:rsidRPr="004A2D52">
        <w:rPr>
          <w:b/>
          <w:sz w:val="26"/>
          <w:szCs w:val="26"/>
        </w:rPr>
        <w:t>ежемесячной надбавки к должностному окладу за выслугу лет</w:t>
      </w:r>
      <w:r w:rsidR="009724EA">
        <w:rPr>
          <w:b/>
          <w:sz w:val="26"/>
          <w:szCs w:val="26"/>
        </w:rPr>
        <w:t xml:space="preserve">, </w:t>
      </w:r>
      <w:r w:rsidR="00C102CA" w:rsidRPr="004A2D52">
        <w:rPr>
          <w:b/>
          <w:sz w:val="26"/>
          <w:szCs w:val="26"/>
        </w:rPr>
        <w:t xml:space="preserve">определения продолжительности ежегодного дополнительного оплачиваемого отпуска за выслугу лет </w:t>
      </w:r>
      <w:r w:rsidR="00C3315C">
        <w:rPr>
          <w:b/>
          <w:sz w:val="26"/>
          <w:szCs w:val="26"/>
        </w:rPr>
        <w:t xml:space="preserve">сотрудникам </w:t>
      </w:r>
      <w:r w:rsidR="00C3315C" w:rsidRPr="004A2D52">
        <w:rPr>
          <w:b/>
          <w:sz w:val="26"/>
          <w:szCs w:val="26"/>
        </w:rPr>
        <w:t>Министерства юстиции Республики Тыва</w:t>
      </w:r>
    </w:p>
    <w:p w:rsidR="004A2D52" w:rsidRDefault="00C102CA" w:rsidP="00474FF3">
      <w:pPr>
        <w:pBdr>
          <w:bottom w:val="single" w:sz="12" w:space="1" w:color="auto"/>
        </w:pBdr>
        <w:overflowPunct w:val="0"/>
        <w:autoSpaceDE w:val="0"/>
        <w:autoSpaceDN w:val="0"/>
        <w:adjustRightInd w:val="0"/>
        <w:contextualSpacing/>
        <w:jc w:val="center"/>
        <w:rPr>
          <w:b/>
          <w:sz w:val="26"/>
          <w:szCs w:val="26"/>
        </w:rPr>
      </w:pPr>
      <w:r w:rsidRPr="004A2D52">
        <w:rPr>
          <w:b/>
          <w:sz w:val="26"/>
          <w:szCs w:val="26"/>
        </w:rPr>
        <w:t>и состава</w:t>
      </w:r>
      <w:r w:rsidR="00474FF3" w:rsidRPr="004A2D52">
        <w:rPr>
          <w:b/>
          <w:sz w:val="26"/>
          <w:szCs w:val="26"/>
        </w:rPr>
        <w:t xml:space="preserve"> комиссии </w:t>
      </w:r>
      <w:r w:rsidRPr="004A2D52">
        <w:rPr>
          <w:b/>
          <w:sz w:val="26"/>
          <w:szCs w:val="26"/>
        </w:rPr>
        <w:t xml:space="preserve">Министерства юстиции Республики Тыва </w:t>
      </w:r>
    </w:p>
    <w:p w:rsidR="00DA5369" w:rsidRPr="004A2D52" w:rsidRDefault="00474FF3" w:rsidP="00DA5369">
      <w:pPr>
        <w:pBdr>
          <w:bottom w:val="single" w:sz="12" w:space="1" w:color="auto"/>
        </w:pBdr>
        <w:overflowPunct w:val="0"/>
        <w:autoSpaceDE w:val="0"/>
        <w:autoSpaceDN w:val="0"/>
        <w:adjustRightInd w:val="0"/>
        <w:contextualSpacing/>
        <w:jc w:val="center"/>
        <w:rPr>
          <w:b/>
          <w:sz w:val="26"/>
          <w:szCs w:val="26"/>
        </w:rPr>
      </w:pPr>
      <w:r w:rsidRPr="004A2D52">
        <w:rPr>
          <w:b/>
          <w:sz w:val="26"/>
          <w:szCs w:val="26"/>
        </w:rPr>
        <w:t>по</w:t>
      </w:r>
      <w:r w:rsidR="00C102CA" w:rsidRPr="004A2D52">
        <w:rPr>
          <w:b/>
          <w:sz w:val="26"/>
          <w:szCs w:val="26"/>
        </w:rPr>
        <w:t xml:space="preserve"> вопросам</w:t>
      </w:r>
      <w:r w:rsidRPr="004A2D52">
        <w:rPr>
          <w:b/>
          <w:sz w:val="26"/>
          <w:szCs w:val="26"/>
        </w:rPr>
        <w:t xml:space="preserve"> исчислени</w:t>
      </w:r>
      <w:r w:rsidR="00C102CA" w:rsidRPr="004A2D52">
        <w:rPr>
          <w:b/>
          <w:sz w:val="26"/>
          <w:szCs w:val="26"/>
        </w:rPr>
        <w:t>я</w:t>
      </w:r>
      <w:r w:rsidRPr="004A2D52">
        <w:rPr>
          <w:b/>
          <w:sz w:val="26"/>
          <w:szCs w:val="26"/>
        </w:rPr>
        <w:t xml:space="preserve"> стажа</w:t>
      </w:r>
      <w:r w:rsidR="00DA5369" w:rsidRPr="00DA5369">
        <w:t xml:space="preserve"> </w:t>
      </w:r>
      <w:r w:rsidR="00DA5369" w:rsidRPr="00DA5369">
        <w:rPr>
          <w:b/>
          <w:sz w:val="26"/>
          <w:szCs w:val="26"/>
        </w:rPr>
        <w:t>работы (службы)</w:t>
      </w:r>
      <w:r w:rsidR="00DA5369">
        <w:rPr>
          <w:b/>
          <w:sz w:val="26"/>
          <w:szCs w:val="26"/>
        </w:rPr>
        <w:t xml:space="preserve"> сотрудников </w:t>
      </w:r>
    </w:p>
    <w:p w:rsidR="00474FF3" w:rsidRPr="004A2D52" w:rsidRDefault="00467F15" w:rsidP="00474FF3">
      <w:pPr>
        <w:pBdr>
          <w:bottom w:val="single" w:sz="12" w:space="1" w:color="auto"/>
        </w:pBdr>
        <w:overflowPunct w:val="0"/>
        <w:autoSpaceDE w:val="0"/>
        <w:autoSpaceDN w:val="0"/>
        <w:adjustRightInd w:val="0"/>
        <w:contextualSpacing/>
        <w:jc w:val="center"/>
        <w:rPr>
          <w:b/>
          <w:sz w:val="26"/>
          <w:szCs w:val="26"/>
        </w:rPr>
      </w:pPr>
      <w:r w:rsidRPr="004A2D52">
        <w:rPr>
          <w:b/>
          <w:sz w:val="26"/>
          <w:szCs w:val="26"/>
        </w:rPr>
        <w:t>М</w:t>
      </w:r>
      <w:r w:rsidR="00DA5369">
        <w:rPr>
          <w:b/>
          <w:sz w:val="26"/>
          <w:szCs w:val="26"/>
        </w:rPr>
        <w:t>инистерства</w:t>
      </w:r>
      <w:r w:rsidRPr="004A2D52">
        <w:rPr>
          <w:b/>
          <w:sz w:val="26"/>
          <w:szCs w:val="26"/>
        </w:rPr>
        <w:t xml:space="preserve"> юстиции Республики Тыва</w:t>
      </w:r>
    </w:p>
    <w:p w:rsidR="00474FF3" w:rsidRPr="004A2D52" w:rsidRDefault="00474FF3" w:rsidP="00474FF3">
      <w:pPr>
        <w:autoSpaceDE w:val="0"/>
        <w:autoSpaceDN w:val="0"/>
        <w:ind w:firstLine="708"/>
        <w:jc w:val="both"/>
        <w:rPr>
          <w:sz w:val="26"/>
          <w:szCs w:val="26"/>
        </w:rPr>
      </w:pPr>
    </w:p>
    <w:p w:rsidR="00D21D38" w:rsidRPr="004A2D52" w:rsidRDefault="00D21D38" w:rsidP="00467F15">
      <w:pPr>
        <w:autoSpaceDE w:val="0"/>
        <w:autoSpaceDN w:val="0"/>
        <w:adjustRightInd w:val="0"/>
        <w:ind w:firstLine="709"/>
        <w:jc w:val="both"/>
        <w:rPr>
          <w:sz w:val="26"/>
          <w:szCs w:val="26"/>
          <w:lang w:eastAsia="en-US"/>
        </w:rPr>
      </w:pPr>
      <w:r w:rsidRPr="004A2D52">
        <w:rPr>
          <w:sz w:val="26"/>
          <w:szCs w:val="26"/>
          <w:lang w:eastAsia="en-US"/>
        </w:rPr>
        <w:t>В целях обеспечения основных государственных гарантий государственных гражданских</w:t>
      </w:r>
      <w:r w:rsidR="00C67BA4" w:rsidRPr="004A2D52">
        <w:rPr>
          <w:sz w:val="26"/>
          <w:szCs w:val="26"/>
          <w:lang w:eastAsia="en-US"/>
        </w:rPr>
        <w:t xml:space="preserve"> служащих, работников, замещающих должности, не являющиеся должностями государственной гражданской сл</w:t>
      </w:r>
      <w:r w:rsidR="004B3AA5">
        <w:rPr>
          <w:sz w:val="26"/>
          <w:szCs w:val="26"/>
          <w:lang w:eastAsia="en-US"/>
        </w:rPr>
        <w:t>ужбы Республики Тыва и работников, замещающих</w:t>
      </w:r>
      <w:r w:rsidR="00C67BA4" w:rsidRPr="004A2D52">
        <w:rPr>
          <w:sz w:val="26"/>
          <w:szCs w:val="26"/>
          <w:lang w:eastAsia="en-US"/>
        </w:rPr>
        <w:t xml:space="preserve"> иные должности </w:t>
      </w:r>
      <w:r w:rsidR="00D71DC5" w:rsidRPr="004A2D52">
        <w:rPr>
          <w:sz w:val="26"/>
          <w:szCs w:val="26"/>
          <w:lang w:eastAsia="en-US"/>
        </w:rPr>
        <w:t>в</w:t>
      </w:r>
      <w:r w:rsidRPr="004A2D52">
        <w:rPr>
          <w:sz w:val="26"/>
          <w:szCs w:val="26"/>
          <w:lang w:eastAsia="en-US"/>
        </w:rPr>
        <w:t xml:space="preserve"> </w:t>
      </w:r>
      <w:r w:rsidR="00C67BA4" w:rsidRPr="004A2D52">
        <w:rPr>
          <w:sz w:val="26"/>
          <w:szCs w:val="26"/>
          <w:lang w:eastAsia="en-US"/>
        </w:rPr>
        <w:t>Министерств</w:t>
      </w:r>
      <w:r w:rsidR="00D71DC5" w:rsidRPr="004A2D52">
        <w:rPr>
          <w:sz w:val="26"/>
          <w:szCs w:val="26"/>
          <w:lang w:eastAsia="en-US"/>
        </w:rPr>
        <w:t>е</w:t>
      </w:r>
      <w:r w:rsidR="00C67BA4" w:rsidRPr="004A2D52">
        <w:rPr>
          <w:sz w:val="26"/>
          <w:szCs w:val="26"/>
          <w:lang w:eastAsia="en-US"/>
        </w:rPr>
        <w:t xml:space="preserve"> юстиции Республики Тыва, </w:t>
      </w:r>
      <w:r w:rsidRPr="004A2D52">
        <w:rPr>
          <w:sz w:val="26"/>
          <w:szCs w:val="26"/>
          <w:lang w:eastAsia="en-US"/>
        </w:rPr>
        <w:t xml:space="preserve">в соответствии со </w:t>
      </w:r>
      <w:hyperlink r:id="rId6" w:history="1">
        <w:r w:rsidRPr="004A2D52">
          <w:rPr>
            <w:color w:val="0000FF"/>
            <w:sz w:val="26"/>
            <w:szCs w:val="26"/>
            <w:lang w:eastAsia="en-US"/>
          </w:rPr>
          <w:t>статьей 54</w:t>
        </w:r>
      </w:hyperlink>
      <w:r w:rsidRPr="004A2D52">
        <w:rPr>
          <w:sz w:val="26"/>
          <w:szCs w:val="26"/>
          <w:lang w:eastAsia="en-US"/>
        </w:rPr>
        <w:t xml:space="preserve"> Федерального закона</w:t>
      </w:r>
      <w:r w:rsidR="004F36A1">
        <w:rPr>
          <w:sz w:val="26"/>
          <w:szCs w:val="26"/>
          <w:lang w:eastAsia="en-US"/>
        </w:rPr>
        <w:t xml:space="preserve"> 27.07.2004 № 79-ФЗ </w:t>
      </w:r>
      <w:r w:rsidR="00E729BC" w:rsidRPr="004A2D52">
        <w:rPr>
          <w:sz w:val="26"/>
          <w:szCs w:val="26"/>
          <w:lang w:eastAsia="en-US"/>
        </w:rPr>
        <w:t>«</w:t>
      </w:r>
      <w:r w:rsidRPr="004A2D52">
        <w:rPr>
          <w:sz w:val="26"/>
          <w:szCs w:val="26"/>
          <w:lang w:eastAsia="en-US"/>
        </w:rPr>
        <w:t>О государственной гражданской службе Российской Федерации</w:t>
      </w:r>
      <w:r w:rsidR="00E729BC" w:rsidRPr="004A2D52">
        <w:rPr>
          <w:sz w:val="26"/>
          <w:szCs w:val="26"/>
          <w:lang w:eastAsia="en-US"/>
        </w:rPr>
        <w:t>»</w:t>
      </w:r>
      <w:r w:rsidRPr="004A2D52">
        <w:rPr>
          <w:sz w:val="26"/>
          <w:szCs w:val="26"/>
          <w:lang w:eastAsia="en-US"/>
        </w:rPr>
        <w:t xml:space="preserve">, </w:t>
      </w:r>
      <w:hyperlink r:id="rId7" w:history="1">
        <w:r w:rsidRPr="004A2D52">
          <w:rPr>
            <w:color w:val="0000FF"/>
            <w:sz w:val="26"/>
            <w:szCs w:val="26"/>
            <w:lang w:eastAsia="en-US"/>
          </w:rPr>
          <w:t>Указом</w:t>
        </w:r>
      </w:hyperlink>
      <w:r w:rsidRPr="004A2D52">
        <w:rPr>
          <w:sz w:val="26"/>
          <w:szCs w:val="26"/>
          <w:lang w:eastAsia="en-US"/>
        </w:rPr>
        <w:t xml:space="preserve"> Президента Российской Федерации от 19</w:t>
      </w:r>
      <w:r w:rsidR="004F36A1">
        <w:rPr>
          <w:sz w:val="26"/>
          <w:szCs w:val="26"/>
          <w:lang w:eastAsia="en-US"/>
        </w:rPr>
        <w:t>.11.</w:t>
      </w:r>
      <w:r w:rsidRPr="004A2D52">
        <w:rPr>
          <w:sz w:val="26"/>
          <w:szCs w:val="26"/>
          <w:lang w:eastAsia="en-US"/>
        </w:rPr>
        <w:t xml:space="preserve">2007 </w:t>
      </w:r>
      <w:r w:rsidR="00E729BC" w:rsidRPr="004A2D52">
        <w:rPr>
          <w:sz w:val="26"/>
          <w:szCs w:val="26"/>
          <w:lang w:eastAsia="en-US"/>
        </w:rPr>
        <w:t>№</w:t>
      </w:r>
      <w:r w:rsidRPr="004A2D52">
        <w:rPr>
          <w:sz w:val="26"/>
          <w:szCs w:val="26"/>
          <w:lang w:eastAsia="en-US"/>
        </w:rPr>
        <w:t xml:space="preserve">1532 </w:t>
      </w:r>
      <w:r w:rsidR="00E729BC" w:rsidRPr="004A2D52">
        <w:rPr>
          <w:sz w:val="26"/>
          <w:szCs w:val="26"/>
          <w:lang w:eastAsia="en-US"/>
        </w:rPr>
        <w:t>«</w:t>
      </w:r>
      <w:r w:rsidRPr="004A2D52">
        <w:rPr>
          <w:sz w:val="26"/>
          <w:szCs w:val="26"/>
          <w:lang w:eastAsia="en-US"/>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r w:rsidR="00E729BC" w:rsidRPr="004A2D52">
        <w:rPr>
          <w:sz w:val="26"/>
          <w:szCs w:val="26"/>
          <w:lang w:eastAsia="en-US"/>
        </w:rPr>
        <w:t>»</w:t>
      </w:r>
      <w:r w:rsidRPr="004A2D52">
        <w:rPr>
          <w:sz w:val="26"/>
          <w:szCs w:val="26"/>
          <w:lang w:eastAsia="en-US"/>
        </w:rPr>
        <w:t xml:space="preserve"> и </w:t>
      </w:r>
      <w:hyperlink r:id="rId8" w:history="1">
        <w:r w:rsidRPr="004A2D52">
          <w:rPr>
            <w:color w:val="0000FF"/>
            <w:sz w:val="26"/>
            <w:szCs w:val="26"/>
            <w:lang w:eastAsia="en-US"/>
          </w:rPr>
          <w:t>постановлением</w:t>
        </w:r>
      </w:hyperlink>
      <w:r w:rsidRPr="004A2D52">
        <w:rPr>
          <w:sz w:val="26"/>
          <w:szCs w:val="26"/>
          <w:lang w:eastAsia="en-US"/>
        </w:rPr>
        <w:t xml:space="preserve"> Правительства Российской Федерации от 26</w:t>
      </w:r>
      <w:r w:rsidR="004F36A1">
        <w:rPr>
          <w:sz w:val="26"/>
          <w:szCs w:val="26"/>
          <w:lang w:eastAsia="en-US"/>
        </w:rPr>
        <w:t>.06.</w:t>
      </w:r>
      <w:r w:rsidRPr="004A2D52">
        <w:rPr>
          <w:sz w:val="26"/>
          <w:szCs w:val="26"/>
          <w:lang w:eastAsia="en-US"/>
        </w:rPr>
        <w:t xml:space="preserve">2008  </w:t>
      </w:r>
      <w:r w:rsidR="00E729BC" w:rsidRPr="004A2D52">
        <w:rPr>
          <w:sz w:val="26"/>
          <w:szCs w:val="26"/>
          <w:lang w:eastAsia="en-US"/>
        </w:rPr>
        <w:t>№</w:t>
      </w:r>
      <w:r w:rsidRPr="004A2D52">
        <w:rPr>
          <w:sz w:val="26"/>
          <w:szCs w:val="26"/>
          <w:lang w:eastAsia="en-US"/>
        </w:rPr>
        <w:t xml:space="preserve"> 472 </w:t>
      </w:r>
      <w:r w:rsidR="00E729BC" w:rsidRPr="004A2D52">
        <w:rPr>
          <w:sz w:val="26"/>
          <w:szCs w:val="26"/>
          <w:lang w:eastAsia="en-US"/>
        </w:rPr>
        <w:t>«</w:t>
      </w:r>
      <w:r w:rsidRPr="004A2D52">
        <w:rPr>
          <w:sz w:val="26"/>
          <w:szCs w:val="26"/>
          <w:lang w:eastAsia="en-US"/>
        </w:rPr>
        <w:t xml:space="preserve">О порядке включения (зачета) в стаж государственной гражданской службы Российской Федерации отдельных периодов замещения должностей, предусмотренных Указом Президента Российской </w:t>
      </w:r>
      <w:r w:rsidR="00E729BC" w:rsidRPr="004A2D52">
        <w:rPr>
          <w:sz w:val="26"/>
          <w:szCs w:val="26"/>
          <w:lang w:eastAsia="en-US"/>
        </w:rPr>
        <w:t>Федерации от 19</w:t>
      </w:r>
      <w:r w:rsidR="004F36A1">
        <w:rPr>
          <w:sz w:val="26"/>
          <w:szCs w:val="26"/>
          <w:lang w:eastAsia="en-US"/>
        </w:rPr>
        <w:t>.11.</w:t>
      </w:r>
      <w:r w:rsidR="00E729BC" w:rsidRPr="004A2D52">
        <w:rPr>
          <w:sz w:val="26"/>
          <w:szCs w:val="26"/>
          <w:lang w:eastAsia="en-US"/>
        </w:rPr>
        <w:t>2007 №</w:t>
      </w:r>
      <w:r w:rsidRPr="004A2D52">
        <w:rPr>
          <w:sz w:val="26"/>
          <w:szCs w:val="26"/>
          <w:lang w:eastAsia="en-US"/>
        </w:rPr>
        <w:t xml:space="preserve"> 1532</w:t>
      </w:r>
      <w:r w:rsidR="00E729BC" w:rsidRPr="004A2D52">
        <w:rPr>
          <w:sz w:val="26"/>
          <w:szCs w:val="26"/>
          <w:lang w:eastAsia="en-US"/>
        </w:rPr>
        <w:t>»</w:t>
      </w:r>
      <w:r w:rsidRPr="004A2D52">
        <w:rPr>
          <w:sz w:val="26"/>
          <w:szCs w:val="26"/>
          <w:lang w:eastAsia="en-US"/>
        </w:rPr>
        <w:t>,</w:t>
      </w:r>
      <w:r w:rsidR="004B3AA5">
        <w:rPr>
          <w:sz w:val="26"/>
          <w:szCs w:val="26"/>
          <w:lang w:eastAsia="en-US"/>
        </w:rPr>
        <w:t xml:space="preserve"> п</w:t>
      </w:r>
      <w:r w:rsidR="003325F8" w:rsidRPr="004A2D52">
        <w:rPr>
          <w:sz w:val="26"/>
          <w:szCs w:val="26"/>
          <w:lang w:eastAsia="en-US"/>
        </w:rPr>
        <w:t xml:space="preserve">остановлением Правительства Республики Тыва от 27.06.2007 № 705 «Об оплате труда работников республиканских государственных органов, замещающих должности, не являющиеся должностями государственной гражданской службы Республики Тыва», </w:t>
      </w:r>
      <w:r w:rsidRPr="004A2D52">
        <w:rPr>
          <w:sz w:val="26"/>
          <w:szCs w:val="26"/>
          <w:lang w:eastAsia="en-US"/>
        </w:rPr>
        <w:t xml:space="preserve">руководствуясь </w:t>
      </w:r>
      <w:r w:rsidR="003325F8" w:rsidRPr="004A2D52">
        <w:rPr>
          <w:sz w:val="26"/>
          <w:szCs w:val="26"/>
          <w:lang w:eastAsia="en-US"/>
        </w:rPr>
        <w:t xml:space="preserve">Положением о Министерстве юстиции Республики </w:t>
      </w:r>
      <w:r w:rsidR="003325F8" w:rsidRPr="004A2D52">
        <w:rPr>
          <w:sz w:val="26"/>
          <w:szCs w:val="26"/>
          <w:lang w:eastAsia="en-US"/>
        </w:rPr>
        <w:lastRenderedPageBreak/>
        <w:t>Тыва, утвержденным постановлением Правительства Республики Тыва от 05.03.2018 № 77, ПРИКАЗЫВАЮ</w:t>
      </w:r>
      <w:r w:rsidRPr="004A2D52">
        <w:rPr>
          <w:sz w:val="26"/>
          <w:szCs w:val="26"/>
          <w:lang w:eastAsia="en-US"/>
        </w:rPr>
        <w:t>:</w:t>
      </w:r>
    </w:p>
    <w:p w:rsidR="00D21D38" w:rsidRPr="004A2D52" w:rsidRDefault="00D21D38" w:rsidP="00467F15">
      <w:pPr>
        <w:pStyle w:val="a5"/>
        <w:numPr>
          <w:ilvl w:val="0"/>
          <w:numId w:val="4"/>
        </w:numPr>
        <w:tabs>
          <w:tab w:val="left" w:pos="1134"/>
        </w:tabs>
        <w:autoSpaceDE w:val="0"/>
        <w:autoSpaceDN w:val="0"/>
        <w:adjustRightInd w:val="0"/>
        <w:ind w:left="0" w:firstLine="709"/>
        <w:jc w:val="both"/>
        <w:rPr>
          <w:sz w:val="26"/>
          <w:szCs w:val="26"/>
          <w:lang w:eastAsia="en-US"/>
        </w:rPr>
      </w:pPr>
      <w:r w:rsidRPr="004A2D52">
        <w:rPr>
          <w:sz w:val="26"/>
          <w:szCs w:val="26"/>
          <w:lang w:eastAsia="en-US"/>
        </w:rPr>
        <w:t>Утвердить прилагаемые:</w:t>
      </w:r>
    </w:p>
    <w:p w:rsidR="004B3AA5" w:rsidRDefault="004B3AA5" w:rsidP="004B3AA5">
      <w:pPr>
        <w:autoSpaceDE w:val="0"/>
        <w:autoSpaceDN w:val="0"/>
        <w:adjustRightInd w:val="0"/>
        <w:ind w:firstLine="709"/>
        <w:jc w:val="both"/>
        <w:rPr>
          <w:sz w:val="26"/>
          <w:szCs w:val="26"/>
        </w:rPr>
      </w:pPr>
      <w:r w:rsidRPr="004B3AA5">
        <w:rPr>
          <w:sz w:val="26"/>
          <w:szCs w:val="26"/>
        </w:rPr>
        <w:t>Поряд</w:t>
      </w:r>
      <w:r>
        <w:rPr>
          <w:sz w:val="26"/>
          <w:szCs w:val="26"/>
        </w:rPr>
        <w:t>о</w:t>
      </w:r>
      <w:r w:rsidRPr="004B3AA5">
        <w:rPr>
          <w:sz w:val="26"/>
          <w:szCs w:val="26"/>
        </w:rPr>
        <w:t>к</w:t>
      </w:r>
      <w:r>
        <w:rPr>
          <w:sz w:val="26"/>
          <w:szCs w:val="26"/>
        </w:rPr>
        <w:t xml:space="preserve"> </w:t>
      </w:r>
      <w:r w:rsidRPr="004B3AA5">
        <w:rPr>
          <w:sz w:val="26"/>
          <w:szCs w:val="26"/>
        </w:rPr>
        <w:t>организации работы по исчислению стажа работы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r w:rsidR="00354660" w:rsidRPr="00354660">
        <w:rPr>
          <w:sz w:val="26"/>
          <w:szCs w:val="26"/>
        </w:rPr>
        <w:t xml:space="preserve"> </w:t>
      </w:r>
      <w:r w:rsidR="00354660" w:rsidRPr="004B3AA5">
        <w:rPr>
          <w:sz w:val="26"/>
          <w:szCs w:val="26"/>
        </w:rPr>
        <w:t>сотрудникам Министерства юстиции Республики Тыва</w:t>
      </w:r>
      <w:r>
        <w:rPr>
          <w:sz w:val="26"/>
          <w:szCs w:val="26"/>
        </w:rPr>
        <w:t>;</w:t>
      </w:r>
    </w:p>
    <w:p w:rsidR="00D21D38" w:rsidRPr="004A2D52" w:rsidRDefault="004B3AA5" w:rsidP="004B3AA5">
      <w:pPr>
        <w:autoSpaceDE w:val="0"/>
        <w:autoSpaceDN w:val="0"/>
        <w:adjustRightInd w:val="0"/>
        <w:ind w:firstLine="709"/>
        <w:jc w:val="both"/>
        <w:rPr>
          <w:sz w:val="26"/>
          <w:szCs w:val="26"/>
          <w:lang w:eastAsia="en-US"/>
        </w:rPr>
      </w:pPr>
      <w:r>
        <w:rPr>
          <w:sz w:val="26"/>
          <w:szCs w:val="26"/>
        </w:rPr>
        <w:t>с</w:t>
      </w:r>
      <w:r w:rsidRPr="004B3AA5">
        <w:rPr>
          <w:sz w:val="26"/>
          <w:szCs w:val="26"/>
        </w:rPr>
        <w:t>остав комиссии Министерства юстиции Республики Тыва по вопросам исчисления стажа работы (службы) сотрудников Министерства юстиции Республики Тыва</w:t>
      </w:r>
      <w:r w:rsidR="00D21D38" w:rsidRPr="004A2D52">
        <w:rPr>
          <w:sz w:val="26"/>
          <w:szCs w:val="26"/>
          <w:lang w:eastAsia="en-US"/>
        </w:rPr>
        <w:t>.</w:t>
      </w:r>
    </w:p>
    <w:p w:rsidR="007C310F" w:rsidRPr="004A2D52" w:rsidRDefault="007C310F" w:rsidP="008C7F6E">
      <w:pPr>
        <w:pStyle w:val="a5"/>
        <w:numPr>
          <w:ilvl w:val="0"/>
          <w:numId w:val="4"/>
        </w:numPr>
        <w:tabs>
          <w:tab w:val="left" w:pos="1134"/>
        </w:tabs>
        <w:ind w:left="0" w:firstLine="709"/>
        <w:jc w:val="both"/>
        <w:rPr>
          <w:rFonts w:eastAsia="Times New Roman"/>
          <w:color w:val="2D2D2D"/>
          <w:spacing w:val="2"/>
          <w:sz w:val="26"/>
          <w:szCs w:val="26"/>
        </w:rPr>
      </w:pPr>
      <w:r w:rsidRPr="004A2D52">
        <w:rPr>
          <w:sz w:val="26"/>
          <w:szCs w:val="26"/>
          <w:lang w:eastAsia="en-US"/>
        </w:rPr>
        <w:t xml:space="preserve">Признать утратившим силу приказ </w:t>
      </w:r>
      <w:r w:rsidR="008C7F6E" w:rsidRPr="008C7F6E">
        <w:rPr>
          <w:sz w:val="26"/>
          <w:szCs w:val="26"/>
          <w:lang w:eastAsia="en-US"/>
        </w:rPr>
        <w:t xml:space="preserve">Министерства юстиции Республики Тыва </w:t>
      </w:r>
      <w:r w:rsidR="00DC7D1C">
        <w:rPr>
          <w:sz w:val="26"/>
          <w:szCs w:val="26"/>
          <w:lang w:eastAsia="en-US"/>
        </w:rPr>
        <w:t>от 05.03.2019 № 15 «О комиссии по исчислению стажа работы за выслугу лет, определения продолжительности ежегодного дополнительного оплачиваемого отпуска за выслугу лет».</w:t>
      </w:r>
    </w:p>
    <w:p w:rsidR="00242341" w:rsidRPr="004A2D52" w:rsidRDefault="00EE005A" w:rsidP="00467F15">
      <w:pPr>
        <w:pStyle w:val="a5"/>
        <w:numPr>
          <w:ilvl w:val="0"/>
          <w:numId w:val="4"/>
        </w:numPr>
        <w:tabs>
          <w:tab w:val="left" w:pos="1134"/>
        </w:tabs>
        <w:ind w:left="0" w:firstLine="709"/>
        <w:jc w:val="both"/>
        <w:rPr>
          <w:rFonts w:eastAsia="Times New Roman"/>
          <w:color w:val="2D2D2D"/>
          <w:spacing w:val="2"/>
          <w:sz w:val="26"/>
          <w:szCs w:val="26"/>
        </w:rPr>
      </w:pPr>
      <w:r w:rsidRPr="004A2D52">
        <w:rPr>
          <w:sz w:val="26"/>
          <w:szCs w:val="26"/>
          <w:lang w:eastAsia="en-US"/>
        </w:rPr>
        <w:t>Контроль за исполнением настоящего приказа возложить на сектор кадрового и правового обеспечения.</w:t>
      </w:r>
    </w:p>
    <w:p w:rsidR="00242341" w:rsidRPr="004A2D52" w:rsidRDefault="00242341" w:rsidP="003325F8">
      <w:pPr>
        <w:pStyle w:val="ConsPlusNormal"/>
        <w:ind w:firstLine="0"/>
        <w:jc w:val="center"/>
        <w:rPr>
          <w:rFonts w:ascii="Times New Roman" w:hAnsi="Times New Roman" w:cs="Times New Roman"/>
          <w:b/>
          <w:sz w:val="26"/>
          <w:szCs w:val="26"/>
        </w:rPr>
      </w:pPr>
    </w:p>
    <w:p w:rsidR="00467F15" w:rsidRPr="004A2D52" w:rsidRDefault="00467F15" w:rsidP="003325F8">
      <w:pPr>
        <w:pStyle w:val="ConsPlusNormal"/>
        <w:ind w:firstLine="0"/>
        <w:jc w:val="center"/>
        <w:rPr>
          <w:rFonts w:ascii="Times New Roman" w:hAnsi="Times New Roman" w:cs="Times New Roman"/>
          <w:b/>
          <w:sz w:val="26"/>
          <w:szCs w:val="26"/>
        </w:rPr>
      </w:pPr>
    </w:p>
    <w:p w:rsidR="00566097" w:rsidRDefault="00242341" w:rsidP="003325F8">
      <w:pPr>
        <w:pStyle w:val="ConsPlusNormal"/>
        <w:ind w:firstLine="0"/>
        <w:jc w:val="both"/>
        <w:rPr>
          <w:rFonts w:ascii="Times New Roman" w:hAnsi="Times New Roman" w:cs="Times New Roman"/>
          <w:sz w:val="26"/>
          <w:szCs w:val="26"/>
        </w:rPr>
      </w:pPr>
      <w:r w:rsidRPr="004A2D52">
        <w:rPr>
          <w:rFonts w:ascii="Times New Roman" w:hAnsi="Times New Roman" w:cs="Times New Roman"/>
          <w:sz w:val="26"/>
          <w:szCs w:val="26"/>
        </w:rPr>
        <w:t>Министр</w:t>
      </w:r>
    </w:p>
    <w:p w:rsidR="00271A4E" w:rsidRPr="004A2D52" w:rsidRDefault="00242341" w:rsidP="003325F8">
      <w:pPr>
        <w:pStyle w:val="ConsPlusNormal"/>
        <w:ind w:firstLine="0"/>
        <w:jc w:val="both"/>
        <w:rPr>
          <w:rFonts w:ascii="Times New Roman" w:hAnsi="Times New Roman" w:cs="Times New Roman"/>
          <w:sz w:val="26"/>
          <w:szCs w:val="26"/>
        </w:rPr>
      </w:pPr>
      <w:r w:rsidRPr="004A2D52">
        <w:rPr>
          <w:rFonts w:ascii="Times New Roman" w:hAnsi="Times New Roman" w:cs="Times New Roman"/>
          <w:sz w:val="26"/>
          <w:szCs w:val="26"/>
        </w:rPr>
        <w:t xml:space="preserve">А.Г. Оюн  </w:t>
      </w:r>
      <w:bookmarkStart w:id="0" w:name="_GoBack"/>
      <w:bookmarkEnd w:id="0"/>
      <w:r w:rsidRPr="004A2D52">
        <w:rPr>
          <w:rFonts w:ascii="Times New Roman" w:hAnsi="Times New Roman" w:cs="Times New Roman"/>
          <w:sz w:val="26"/>
          <w:szCs w:val="26"/>
        </w:rPr>
        <w:t xml:space="preserve"> </w:t>
      </w:r>
    </w:p>
    <w:p w:rsidR="00467F15" w:rsidRPr="004A2D52" w:rsidRDefault="00467F15" w:rsidP="00242341">
      <w:pPr>
        <w:shd w:val="clear" w:color="auto" w:fill="FFFFFF"/>
        <w:spacing w:line="315" w:lineRule="atLeast"/>
        <w:jc w:val="right"/>
        <w:textAlignment w:val="baseline"/>
        <w:rPr>
          <w:rFonts w:eastAsia="Times New Roman"/>
          <w:spacing w:val="2"/>
          <w:sz w:val="26"/>
          <w:szCs w:val="26"/>
        </w:rPr>
      </w:pPr>
    </w:p>
    <w:p w:rsidR="00467F15" w:rsidRPr="004A2D52" w:rsidRDefault="00467F15" w:rsidP="00242341">
      <w:pPr>
        <w:shd w:val="clear" w:color="auto" w:fill="FFFFFF"/>
        <w:spacing w:line="315" w:lineRule="atLeast"/>
        <w:jc w:val="right"/>
        <w:textAlignment w:val="baseline"/>
        <w:rPr>
          <w:rFonts w:eastAsia="Times New Roman"/>
          <w:spacing w:val="2"/>
          <w:sz w:val="26"/>
          <w:szCs w:val="26"/>
        </w:rPr>
      </w:pPr>
    </w:p>
    <w:p w:rsidR="00467F15" w:rsidRPr="004A2D52" w:rsidRDefault="00467F15" w:rsidP="00242341">
      <w:pPr>
        <w:shd w:val="clear" w:color="auto" w:fill="FFFFFF"/>
        <w:spacing w:line="315" w:lineRule="atLeast"/>
        <w:jc w:val="right"/>
        <w:textAlignment w:val="baseline"/>
        <w:rPr>
          <w:rFonts w:eastAsia="Times New Roman"/>
          <w:spacing w:val="2"/>
          <w:sz w:val="26"/>
          <w:szCs w:val="26"/>
        </w:rPr>
      </w:pPr>
    </w:p>
    <w:p w:rsidR="00467F15" w:rsidRPr="004A2D52" w:rsidRDefault="00467F15" w:rsidP="00242341">
      <w:pPr>
        <w:shd w:val="clear" w:color="auto" w:fill="FFFFFF"/>
        <w:spacing w:line="315" w:lineRule="atLeast"/>
        <w:jc w:val="right"/>
        <w:textAlignment w:val="baseline"/>
        <w:rPr>
          <w:rFonts w:eastAsia="Times New Roman"/>
          <w:spacing w:val="2"/>
          <w:sz w:val="26"/>
          <w:szCs w:val="26"/>
        </w:rPr>
      </w:pPr>
    </w:p>
    <w:p w:rsidR="00467F15" w:rsidRPr="004A2D52" w:rsidRDefault="00467F15"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Pr="004A2D52" w:rsidRDefault="00926470" w:rsidP="00242341">
      <w:pPr>
        <w:shd w:val="clear" w:color="auto" w:fill="FFFFFF"/>
        <w:spacing w:line="315" w:lineRule="atLeast"/>
        <w:jc w:val="right"/>
        <w:textAlignment w:val="baseline"/>
        <w:rPr>
          <w:rFonts w:eastAsia="Times New Roman"/>
          <w:spacing w:val="2"/>
          <w:sz w:val="26"/>
          <w:szCs w:val="26"/>
        </w:rPr>
      </w:pPr>
    </w:p>
    <w:p w:rsidR="00926470" w:rsidRDefault="00926470" w:rsidP="00242341">
      <w:pPr>
        <w:shd w:val="clear" w:color="auto" w:fill="FFFFFF"/>
        <w:spacing w:line="315" w:lineRule="atLeast"/>
        <w:jc w:val="right"/>
        <w:textAlignment w:val="baseline"/>
        <w:rPr>
          <w:rFonts w:eastAsia="Times New Roman"/>
          <w:spacing w:val="2"/>
          <w:sz w:val="28"/>
          <w:szCs w:val="28"/>
        </w:rPr>
      </w:pPr>
    </w:p>
    <w:p w:rsidR="00926470" w:rsidRDefault="00926470" w:rsidP="00242341">
      <w:pPr>
        <w:shd w:val="clear" w:color="auto" w:fill="FFFFFF"/>
        <w:spacing w:line="315" w:lineRule="atLeast"/>
        <w:jc w:val="right"/>
        <w:textAlignment w:val="baseline"/>
        <w:rPr>
          <w:rFonts w:eastAsia="Times New Roman"/>
          <w:spacing w:val="2"/>
          <w:sz w:val="28"/>
          <w:szCs w:val="28"/>
        </w:rPr>
      </w:pPr>
    </w:p>
    <w:p w:rsidR="00926470" w:rsidRDefault="00926470" w:rsidP="00242341">
      <w:pPr>
        <w:shd w:val="clear" w:color="auto" w:fill="FFFFFF"/>
        <w:spacing w:line="315" w:lineRule="atLeast"/>
        <w:jc w:val="right"/>
        <w:textAlignment w:val="baseline"/>
        <w:rPr>
          <w:rFonts w:eastAsia="Times New Roman"/>
          <w:spacing w:val="2"/>
          <w:sz w:val="28"/>
          <w:szCs w:val="28"/>
        </w:rPr>
      </w:pPr>
    </w:p>
    <w:p w:rsidR="00B56573" w:rsidRDefault="00B56573" w:rsidP="00242341">
      <w:pPr>
        <w:shd w:val="clear" w:color="auto" w:fill="FFFFFF"/>
        <w:spacing w:line="315" w:lineRule="atLeast"/>
        <w:jc w:val="right"/>
        <w:textAlignment w:val="baseline"/>
        <w:rPr>
          <w:rFonts w:eastAsia="Times New Roman"/>
          <w:spacing w:val="2"/>
          <w:sz w:val="28"/>
          <w:szCs w:val="28"/>
        </w:rPr>
      </w:pPr>
    </w:p>
    <w:p w:rsidR="00B56573" w:rsidRDefault="00B56573" w:rsidP="00242341">
      <w:pPr>
        <w:shd w:val="clear" w:color="auto" w:fill="FFFFFF"/>
        <w:spacing w:line="315" w:lineRule="atLeast"/>
        <w:jc w:val="right"/>
        <w:textAlignment w:val="baseline"/>
        <w:rPr>
          <w:rFonts w:eastAsia="Times New Roman"/>
          <w:spacing w:val="2"/>
          <w:sz w:val="28"/>
          <w:szCs w:val="28"/>
        </w:rPr>
      </w:pPr>
    </w:p>
    <w:p w:rsidR="00B56573" w:rsidRDefault="00B56573" w:rsidP="00242341">
      <w:pPr>
        <w:shd w:val="clear" w:color="auto" w:fill="FFFFFF"/>
        <w:spacing w:line="315" w:lineRule="atLeast"/>
        <w:jc w:val="right"/>
        <w:textAlignment w:val="baseline"/>
        <w:rPr>
          <w:rFonts w:eastAsia="Times New Roman"/>
          <w:spacing w:val="2"/>
          <w:sz w:val="28"/>
          <w:szCs w:val="28"/>
        </w:rPr>
      </w:pPr>
    </w:p>
    <w:p w:rsidR="00B56573" w:rsidRDefault="00B56573" w:rsidP="00242341">
      <w:pPr>
        <w:shd w:val="clear" w:color="auto" w:fill="FFFFFF"/>
        <w:spacing w:line="315" w:lineRule="atLeast"/>
        <w:jc w:val="right"/>
        <w:textAlignment w:val="baseline"/>
        <w:rPr>
          <w:rFonts w:eastAsia="Times New Roman"/>
          <w:spacing w:val="2"/>
          <w:sz w:val="28"/>
          <w:szCs w:val="28"/>
        </w:rPr>
      </w:pPr>
    </w:p>
    <w:p w:rsidR="00B56573" w:rsidRDefault="00B56573"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8C7F6E" w:rsidRDefault="008C7F6E" w:rsidP="00242341">
      <w:pPr>
        <w:shd w:val="clear" w:color="auto" w:fill="FFFFFF"/>
        <w:spacing w:line="315" w:lineRule="atLeast"/>
        <w:jc w:val="right"/>
        <w:textAlignment w:val="baseline"/>
        <w:rPr>
          <w:rFonts w:eastAsia="Times New Roman"/>
          <w:spacing w:val="2"/>
          <w:sz w:val="28"/>
          <w:szCs w:val="28"/>
        </w:rPr>
      </w:pPr>
    </w:p>
    <w:p w:rsidR="00204C2A" w:rsidRDefault="00204C2A" w:rsidP="00242341">
      <w:pPr>
        <w:shd w:val="clear" w:color="auto" w:fill="FFFFFF"/>
        <w:spacing w:line="315" w:lineRule="atLeast"/>
        <w:jc w:val="right"/>
        <w:textAlignment w:val="baseline"/>
        <w:rPr>
          <w:rFonts w:eastAsia="Times New Roman"/>
          <w:spacing w:val="2"/>
          <w:sz w:val="28"/>
          <w:szCs w:val="28"/>
        </w:rPr>
      </w:pPr>
    </w:p>
    <w:p w:rsidR="00354660" w:rsidRDefault="00354660" w:rsidP="00242341">
      <w:pPr>
        <w:shd w:val="clear" w:color="auto" w:fill="FFFFFF"/>
        <w:spacing w:line="315" w:lineRule="atLeast"/>
        <w:jc w:val="right"/>
        <w:textAlignment w:val="baseline"/>
        <w:rPr>
          <w:rFonts w:eastAsia="Times New Roman"/>
          <w:spacing w:val="2"/>
          <w:sz w:val="28"/>
          <w:szCs w:val="28"/>
        </w:rPr>
      </w:pPr>
    </w:p>
    <w:p w:rsidR="00762034" w:rsidRPr="00204C2A" w:rsidRDefault="00204C2A" w:rsidP="00762034">
      <w:pPr>
        <w:pStyle w:val="ConsPlusNonformat"/>
        <w:ind w:left="6237"/>
        <w:rPr>
          <w:rFonts w:ascii="Times New Roman" w:hAnsi="Times New Roman" w:cs="Times New Roman"/>
          <w:sz w:val="24"/>
          <w:szCs w:val="24"/>
          <w:lang w:val="ru-RU"/>
        </w:rPr>
      </w:pPr>
      <w:r>
        <w:rPr>
          <w:rFonts w:ascii="Times New Roman" w:hAnsi="Times New Roman" w:cs="Times New Roman"/>
          <w:sz w:val="24"/>
          <w:szCs w:val="24"/>
          <w:lang w:val="ru-RU"/>
        </w:rPr>
        <w:t>УТВЕРЖДЕНО</w:t>
      </w:r>
    </w:p>
    <w:p w:rsidR="00762034" w:rsidRPr="00E226E3" w:rsidRDefault="00762034" w:rsidP="00762034">
      <w:pPr>
        <w:pStyle w:val="ConsPlusNonformat"/>
        <w:ind w:left="6237"/>
        <w:rPr>
          <w:rFonts w:ascii="Times New Roman" w:hAnsi="Times New Roman" w:cs="Times New Roman"/>
          <w:sz w:val="24"/>
          <w:szCs w:val="24"/>
          <w:lang w:val="ru-RU"/>
        </w:rPr>
      </w:pPr>
      <w:r w:rsidRPr="00E226E3">
        <w:rPr>
          <w:rFonts w:ascii="Times New Roman" w:hAnsi="Times New Roman" w:cs="Times New Roman"/>
          <w:sz w:val="24"/>
          <w:szCs w:val="24"/>
        </w:rPr>
        <w:t>Приказ</w:t>
      </w:r>
      <w:r w:rsidR="00204C2A">
        <w:rPr>
          <w:rFonts w:ascii="Times New Roman" w:hAnsi="Times New Roman" w:cs="Times New Roman"/>
          <w:sz w:val="24"/>
          <w:szCs w:val="24"/>
          <w:lang w:val="ru-RU"/>
        </w:rPr>
        <w:t>ом</w:t>
      </w:r>
      <w:r w:rsidRPr="00E226E3">
        <w:rPr>
          <w:rFonts w:ascii="Times New Roman" w:hAnsi="Times New Roman" w:cs="Times New Roman"/>
          <w:sz w:val="24"/>
          <w:szCs w:val="24"/>
        </w:rPr>
        <w:t xml:space="preserve"> </w:t>
      </w:r>
      <w:r w:rsidRPr="00E226E3">
        <w:rPr>
          <w:rFonts w:ascii="Times New Roman" w:hAnsi="Times New Roman" w:cs="Times New Roman"/>
          <w:sz w:val="24"/>
          <w:szCs w:val="24"/>
          <w:lang w:val="ru-RU"/>
        </w:rPr>
        <w:t>Министерства юстиции Республики Тыва</w:t>
      </w:r>
    </w:p>
    <w:p w:rsidR="00762034" w:rsidRPr="00E226E3" w:rsidRDefault="009F7800" w:rsidP="00762034">
      <w:pPr>
        <w:pStyle w:val="ConsPlusNonformat"/>
        <w:ind w:left="6237"/>
        <w:rPr>
          <w:rFonts w:ascii="Times New Roman" w:hAnsi="Times New Roman" w:cs="Times New Roman"/>
          <w:sz w:val="24"/>
          <w:szCs w:val="24"/>
          <w:lang w:val="ru-RU"/>
        </w:rPr>
      </w:pPr>
      <w:r>
        <w:rPr>
          <w:rFonts w:ascii="Times New Roman" w:hAnsi="Times New Roman" w:cs="Times New Roman"/>
          <w:sz w:val="24"/>
          <w:szCs w:val="24"/>
        </w:rPr>
        <w:t>от</w:t>
      </w:r>
      <w:r>
        <w:rPr>
          <w:rFonts w:ascii="Times New Roman" w:hAnsi="Times New Roman" w:cs="Times New Roman"/>
          <w:sz w:val="24"/>
          <w:szCs w:val="24"/>
          <w:lang w:val="ru-RU"/>
        </w:rPr>
        <w:t xml:space="preserve"> «</w:t>
      </w:r>
      <w:r w:rsidR="00762034" w:rsidRPr="00E226E3">
        <w:rPr>
          <w:rFonts w:ascii="Times New Roman" w:hAnsi="Times New Roman" w:cs="Times New Roman"/>
          <w:sz w:val="24"/>
          <w:szCs w:val="24"/>
          <w:lang w:val="ru-RU"/>
        </w:rPr>
        <w:t xml:space="preserve">___» сентября </w:t>
      </w:r>
      <w:r w:rsidR="00762034" w:rsidRPr="00E226E3">
        <w:rPr>
          <w:rFonts w:ascii="Times New Roman" w:hAnsi="Times New Roman" w:cs="Times New Roman"/>
          <w:sz w:val="24"/>
          <w:szCs w:val="24"/>
        </w:rPr>
        <w:t>20</w:t>
      </w:r>
      <w:r w:rsidR="00762034" w:rsidRPr="00E226E3">
        <w:rPr>
          <w:rFonts w:ascii="Times New Roman" w:hAnsi="Times New Roman" w:cs="Times New Roman"/>
          <w:sz w:val="24"/>
          <w:szCs w:val="24"/>
          <w:lang w:val="ru-RU"/>
        </w:rPr>
        <w:t>19</w:t>
      </w:r>
      <w:r w:rsidR="00762034" w:rsidRPr="00E226E3">
        <w:rPr>
          <w:rFonts w:ascii="Times New Roman" w:hAnsi="Times New Roman" w:cs="Times New Roman"/>
          <w:sz w:val="24"/>
          <w:szCs w:val="24"/>
        </w:rPr>
        <w:t xml:space="preserve"> г. </w:t>
      </w:r>
      <w:r w:rsidR="00762034" w:rsidRPr="00E226E3">
        <w:rPr>
          <w:rFonts w:ascii="Times New Roman" w:hAnsi="Times New Roman" w:cs="Times New Roman"/>
          <w:sz w:val="24"/>
          <w:szCs w:val="24"/>
          <w:lang w:val="ru-RU"/>
        </w:rPr>
        <w:t>№</w:t>
      </w:r>
      <w:r w:rsidR="00762034" w:rsidRPr="00E226E3">
        <w:rPr>
          <w:rFonts w:ascii="Times New Roman" w:hAnsi="Times New Roman" w:cs="Times New Roman"/>
          <w:sz w:val="24"/>
          <w:szCs w:val="24"/>
        </w:rPr>
        <w:t xml:space="preserve"> </w:t>
      </w:r>
      <w:r w:rsidR="00762034" w:rsidRPr="00E226E3">
        <w:rPr>
          <w:rFonts w:ascii="Times New Roman" w:hAnsi="Times New Roman" w:cs="Times New Roman"/>
          <w:sz w:val="24"/>
          <w:szCs w:val="24"/>
          <w:lang w:val="ru-RU"/>
        </w:rPr>
        <w:t>___</w:t>
      </w:r>
    </w:p>
    <w:p w:rsidR="006E58D2" w:rsidRDefault="006E58D2" w:rsidP="00E226E3">
      <w:pPr>
        <w:overflowPunct w:val="0"/>
        <w:autoSpaceDE w:val="0"/>
        <w:autoSpaceDN w:val="0"/>
        <w:adjustRightInd w:val="0"/>
        <w:ind w:firstLine="690"/>
        <w:jc w:val="center"/>
        <w:rPr>
          <w:rFonts w:eastAsia="Times New Roman"/>
          <w:spacing w:val="2"/>
          <w:sz w:val="28"/>
          <w:szCs w:val="28"/>
        </w:rPr>
      </w:pPr>
    </w:p>
    <w:p w:rsidR="00540877" w:rsidRPr="00540877" w:rsidRDefault="00540877" w:rsidP="00540877">
      <w:pPr>
        <w:overflowPunct w:val="0"/>
        <w:autoSpaceDE w:val="0"/>
        <w:autoSpaceDN w:val="0"/>
        <w:adjustRightInd w:val="0"/>
        <w:jc w:val="center"/>
        <w:rPr>
          <w:rFonts w:eastAsia="Times New Roman"/>
          <w:b/>
          <w:spacing w:val="2"/>
          <w:sz w:val="26"/>
          <w:szCs w:val="26"/>
        </w:rPr>
      </w:pPr>
      <w:r w:rsidRPr="00540877">
        <w:rPr>
          <w:rFonts w:eastAsia="Times New Roman"/>
          <w:b/>
          <w:spacing w:val="2"/>
          <w:sz w:val="26"/>
          <w:szCs w:val="26"/>
        </w:rPr>
        <w:t>Поряд</w:t>
      </w:r>
      <w:r>
        <w:rPr>
          <w:rFonts w:eastAsia="Times New Roman"/>
          <w:b/>
          <w:spacing w:val="2"/>
          <w:sz w:val="26"/>
          <w:szCs w:val="26"/>
        </w:rPr>
        <w:t>о</w:t>
      </w:r>
      <w:r w:rsidRPr="00540877">
        <w:rPr>
          <w:rFonts w:eastAsia="Times New Roman"/>
          <w:b/>
          <w:spacing w:val="2"/>
          <w:sz w:val="26"/>
          <w:szCs w:val="26"/>
        </w:rPr>
        <w:t xml:space="preserve">к </w:t>
      </w:r>
    </w:p>
    <w:p w:rsidR="00E226E3" w:rsidRDefault="00540877" w:rsidP="00540877">
      <w:pPr>
        <w:overflowPunct w:val="0"/>
        <w:autoSpaceDE w:val="0"/>
        <w:autoSpaceDN w:val="0"/>
        <w:adjustRightInd w:val="0"/>
        <w:jc w:val="center"/>
        <w:rPr>
          <w:rFonts w:eastAsia="Times New Roman"/>
          <w:b/>
          <w:spacing w:val="2"/>
          <w:sz w:val="26"/>
          <w:szCs w:val="26"/>
        </w:rPr>
      </w:pPr>
      <w:r w:rsidRPr="00540877">
        <w:rPr>
          <w:rFonts w:eastAsia="Times New Roman"/>
          <w:b/>
          <w:spacing w:val="2"/>
          <w:sz w:val="26"/>
          <w:szCs w:val="26"/>
        </w:rPr>
        <w:t>организации работы по исчислению стажа работы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r w:rsidR="00354660" w:rsidRPr="00354660">
        <w:rPr>
          <w:rFonts w:eastAsia="Times New Roman"/>
          <w:b/>
          <w:spacing w:val="2"/>
          <w:sz w:val="26"/>
          <w:szCs w:val="26"/>
        </w:rPr>
        <w:t xml:space="preserve"> </w:t>
      </w:r>
      <w:r w:rsidR="00354660" w:rsidRPr="00540877">
        <w:rPr>
          <w:rFonts w:eastAsia="Times New Roman"/>
          <w:b/>
          <w:spacing w:val="2"/>
          <w:sz w:val="26"/>
          <w:szCs w:val="26"/>
        </w:rPr>
        <w:t>сотрудникам Министерства юстиции Республики Тыва</w:t>
      </w:r>
    </w:p>
    <w:p w:rsidR="00540877" w:rsidRPr="00E226E3" w:rsidRDefault="00540877" w:rsidP="00540877">
      <w:pPr>
        <w:overflowPunct w:val="0"/>
        <w:autoSpaceDE w:val="0"/>
        <w:autoSpaceDN w:val="0"/>
        <w:adjustRightInd w:val="0"/>
        <w:jc w:val="center"/>
        <w:rPr>
          <w:rFonts w:eastAsia="Times New Roman"/>
          <w:spacing w:val="2"/>
          <w:sz w:val="26"/>
          <w:szCs w:val="26"/>
        </w:rPr>
      </w:pPr>
    </w:p>
    <w:p w:rsidR="0090709E" w:rsidRPr="00E226E3" w:rsidRDefault="0090709E" w:rsidP="0090709E">
      <w:pPr>
        <w:autoSpaceDE w:val="0"/>
        <w:autoSpaceDN w:val="0"/>
        <w:adjustRightInd w:val="0"/>
        <w:jc w:val="center"/>
        <w:outlineLvl w:val="0"/>
        <w:rPr>
          <w:bCs/>
          <w:sz w:val="26"/>
          <w:szCs w:val="26"/>
          <w:lang w:eastAsia="en-US"/>
        </w:rPr>
      </w:pPr>
      <w:r w:rsidRPr="00E226E3">
        <w:rPr>
          <w:bCs/>
          <w:sz w:val="26"/>
          <w:szCs w:val="26"/>
          <w:lang w:eastAsia="en-US"/>
        </w:rPr>
        <w:t>I. Общие положения</w:t>
      </w:r>
    </w:p>
    <w:p w:rsidR="0090709E" w:rsidRPr="00E226E3" w:rsidRDefault="0090709E" w:rsidP="0090709E">
      <w:pPr>
        <w:autoSpaceDE w:val="0"/>
        <w:autoSpaceDN w:val="0"/>
        <w:adjustRightInd w:val="0"/>
        <w:jc w:val="center"/>
        <w:outlineLvl w:val="0"/>
        <w:rPr>
          <w:bCs/>
          <w:sz w:val="26"/>
          <w:szCs w:val="26"/>
          <w:lang w:eastAsia="en-US"/>
        </w:rPr>
      </w:pPr>
    </w:p>
    <w:p w:rsidR="00466EBD" w:rsidRPr="00E226E3" w:rsidRDefault="00540877" w:rsidP="007D6495">
      <w:pPr>
        <w:pStyle w:val="a5"/>
        <w:numPr>
          <w:ilvl w:val="0"/>
          <w:numId w:val="9"/>
        </w:numPr>
        <w:tabs>
          <w:tab w:val="left" w:pos="1134"/>
        </w:tabs>
        <w:autoSpaceDE w:val="0"/>
        <w:autoSpaceDN w:val="0"/>
        <w:adjustRightInd w:val="0"/>
        <w:ind w:left="0" w:firstLine="709"/>
        <w:jc w:val="both"/>
        <w:rPr>
          <w:bCs/>
          <w:sz w:val="26"/>
          <w:szCs w:val="26"/>
          <w:lang w:eastAsia="en-US"/>
        </w:rPr>
      </w:pPr>
      <w:r>
        <w:rPr>
          <w:bCs/>
          <w:sz w:val="26"/>
          <w:szCs w:val="26"/>
          <w:lang w:eastAsia="en-US"/>
        </w:rPr>
        <w:t>Настоящий Порядок</w:t>
      </w:r>
      <w:r w:rsidR="0090709E" w:rsidRPr="00E226E3">
        <w:rPr>
          <w:bCs/>
          <w:sz w:val="26"/>
          <w:szCs w:val="26"/>
          <w:lang w:eastAsia="en-US"/>
        </w:rPr>
        <w:t xml:space="preserve"> регулирует вопросы, связанные с исчислением стажа (общей продолжительности) государственной гражданской службы Р</w:t>
      </w:r>
      <w:r>
        <w:rPr>
          <w:bCs/>
          <w:sz w:val="26"/>
          <w:szCs w:val="26"/>
          <w:lang w:eastAsia="en-US"/>
        </w:rPr>
        <w:t>еспублики Тыва</w:t>
      </w:r>
      <w:r w:rsidR="0090709E" w:rsidRPr="00E226E3">
        <w:rPr>
          <w:bCs/>
          <w:sz w:val="26"/>
          <w:szCs w:val="26"/>
          <w:lang w:eastAsia="en-US"/>
        </w:rPr>
        <w:t xml:space="preserve"> (далее </w:t>
      </w:r>
      <w:r>
        <w:rPr>
          <w:bCs/>
          <w:sz w:val="26"/>
          <w:szCs w:val="26"/>
          <w:lang w:eastAsia="en-US"/>
        </w:rPr>
        <w:t>–</w:t>
      </w:r>
      <w:r w:rsidR="0090709E" w:rsidRPr="00E226E3">
        <w:rPr>
          <w:bCs/>
          <w:sz w:val="26"/>
          <w:szCs w:val="26"/>
          <w:lang w:eastAsia="en-US"/>
        </w:rPr>
        <w:t xml:space="preserve"> стаж гражданской службы) для установления государственным гражданским служащим </w:t>
      </w:r>
      <w:r w:rsidR="00D71DC5" w:rsidRPr="00E226E3">
        <w:rPr>
          <w:bCs/>
          <w:sz w:val="26"/>
          <w:szCs w:val="26"/>
          <w:lang w:eastAsia="en-US"/>
        </w:rPr>
        <w:t>Министерства юстиции Республики Тыва</w:t>
      </w:r>
      <w:r w:rsidR="0090709E" w:rsidRPr="00E226E3">
        <w:rPr>
          <w:bCs/>
          <w:sz w:val="26"/>
          <w:szCs w:val="26"/>
          <w:lang w:eastAsia="en-US"/>
        </w:rPr>
        <w:t xml:space="preserve"> (далее </w:t>
      </w:r>
      <w:r w:rsidR="00D71DC5" w:rsidRPr="00E226E3">
        <w:rPr>
          <w:bCs/>
          <w:sz w:val="26"/>
          <w:szCs w:val="26"/>
          <w:lang w:eastAsia="en-US"/>
        </w:rPr>
        <w:t>–</w:t>
      </w:r>
      <w:r w:rsidR="0090709E" w:rsidRPr="00E226E3">
        <w:rPr>
          <w:bCs/>
          <w:sz w:val="26"/>
          <w:szCs w:val="26"/>
          <w:lang w:eastAsia="en-US"/>
        </w:rPr>
        <w:t xml:space="preserve"> гражданские служащие) ежемесячной надбавки к должностному окладу за выслугу лет на государственной гражданской служ</w:t>
      </w:r>
      <w:r w:rsidR="00D71DC5" w:rsidRPr="00E226E3">
        <w:rPr>
          <w:bCs/>
          <w:sz w:val="26"/>
          <w:szCs w:val="26"/>
          <w:lang w:eastAsia="en-US"/>
        </w:rPr>
        <w:t xml:space="preserve">бе </w:t>
      </w:r>
      <w:r>
        <w:rPr>
          <w:bCs/>
          <w:sz w:val="26"/>
          <w:szCs w:val="26"/>
          <w:lang w:eastAsia="en-US"/>
        </w:rPr>
        <w:t>Республики Тыва</w:t>
      </w:r>
      <w:r w:rsidR="00D71DC5" w:rsidRPr="00E226E3">
        <w:rPr>
          <w:bCs/>
          <w:sz w:val="26"/>
          <w:szCs w:val="26"/>
          <w:lang w:eastAsia="en-US"/>
        </w:rPr>
        <w:t xml:space="preserve"> (далее –</w:t>
      </w:r>
      <w:r w:rsidR="0090709E" w:rsidRPr="00E226E3">
        <w:rPr>
          <w:bCs/>
          <w:sz w:val="26"/>
          <w:szCs w:val="26"/>
          <w:lang w:eastAsia="en-US"/>
        </w:rPr>
        <w:t xml:space="preserve"> гражданская служба), определения продолжительности ежегодного дополнительного оплачиваемого отпуска за выслугу лет</w:t>
      </w:r>
      <w:r w:rsidR="00466EBD" w:rsidRPr="00E226E3">
        <w:rPr>
          <w:bCs/>
          <w:sz w:val="26"/>
          <w:szCs w:val="26"/>
          <w:lang w:eastAsia="en-US"/>
        </w:rPr>
        <w:t>.</w:t>
      </w:r>
    </w:p>
    <w:p w:rsidR="0090709E" w:rsidRPr="00E226E3" w:rsidRDefault="00BE5439" w:rsidP="00BE5439">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bCs/>
          <w:sz w:val="26"/>
          <w:szCs w:val="26"/>
          <w:lang w:eastAsia="en-US"/>
        </w:rPr>
        <w:t xml:space="preserve">Вопросы, связанные </w:t>
      </w:r>
      <w:r w:rsidR="00AE4906" w:rsidRPr="00E226E3">
        <w:rPr>
          <w:bCs/>
          <w:sz w:val="26"/>
          <w:szCs w:val="26"/>
          <w:lang w:eastAsia="en-US"/>
        </w:rPr>
        <w:t xml:space="preserve">с исчислением стажа </w:t>
      </w:r>
      <w:r w:rsidRPr="00E226E3">
        <w:rPr>
          <w:bCs/>
          <w:sz w:val="26"/>
          <w:szCs w:val="26"/>
          <w:lang w:eastAsia="en-US"/>
        </w:rPr>
        <w:t xml:space="preserve">(общей продолжительности) </w:t>
      </w:r>
      <w:r w:rsidR="00AE4906" w:rsidRPr="00E226E3">
        <w:rPr>
          <w:bCs/>
          <w:sz w:val="26"/>
          <w:szCs w:val="26"/>
          <w:lang w:eastAsia="en-US"/>
        </w:rPr>
        <w:t>работы для установления работникам, замещающим должности, не являющи</w:t>
      </w:r>
      <w:r w:rsidRPr="00E226E3">
        <w:rPr>
          <w:bCs/>
          <w:sz w:val="26"/>
          <w:szCs w:val="26"/>
          <w:lang w:eastAsia="en-US"/>
        </w:rPr>
        <w:t>е</w:t>
      </w:r>
      <w:r w:rsidR="00AE4906" w:rsidRPr="00E226E3">
        <w:rPr>
          <w:bCs/>
          <w:sz w:val="26"/>
          <w:szCs w:val="26"/>
          <w:lang w:eastAsia="en-US"/>
        </w:rPr>
        <w:t>ся должностями государственной гражданской службы Республики Тыва и работникам, замещающим иные должности в Министерстве юстиции Республики Тыва</w:t>
      </w:r>
      <w:r w:rsidR="00171855" w:rsidRPr="00E226E3">
        <w:rPr>
          <w:bCs/>
          <w:sz w:val="26"/>
          <w:szCs w:val="26"/>
          <w:lang w:eastAsia="en-US"/>
        </w:rPr>
        <w:t xml:space="preserve"> (далее – Министерство)</w:t>
      </w:r>
      <w:r w:rsidRPr="00E226E3">
        <w:rPr>
          <w:bCs/>
          <w:sz w:val="26"/>
          <w:szCs w:val="26"/>
          <w:lang w:eastAsia="en-US"/>
        </w:rPr>
        <w:t xml:space="preserve"> для установления </w:t>
      </w:r>
      <w:r w:rsidR="00AE4906" w:rsidRPr="00E226E3">
        <w:rPr>
          <w:bCs/>
          <w:sz w:val="26"/>
          <w:szCs w:val="26"/>
          <w:lang w:eastAsia="en-US"/>
        </w:rPr>
        <w:t>ежемесячной надбавки за выслугу лет</w:t>
      </w:r>
      <w:r w:rsidRPr="00E226E3">
        <w:rPr>
          <w:bCs/>
          <w:sz w:val="26"/>
          <w:szCs w:val="26"/>
          <w:lang w:eastAsia="en-US"/>
        </w:rPr>
        <w:t xml:space="preserve"> регулиру</w:t>
      </w:r>
      <w:r w:rsidR="0065679D">
        <w:rPr>
          <w:bCs/>
          <w:sz w:val="26"/>
          <w:szCs w:val="26"/>
          <w:lang w:eastAsia="en-US"/>
        </w:rPr>
        <w:t>ю</w:t>
      </w:r>
      <w:r w:rsidRPr="00E226E3">
        <w:rPr>
          <w:bCs/>
          <w:sz w:val="26"/>
          <w:szCs w:val="26"/>
          <w:lang w:eastAsia="en-US"/>
        </w:rPr>
        <w:t>тся Положением об исчислении стажа работы для выплаты ежемесячной надбавки за выслугу лет к должностному окладу работников республиканских государственных органов, замещающих должности, не являющиеся должностями государственной гражданской службы Республики Тыва, утвержденным постановлением Правительства Республики Тыва от 27.06.2007 № 705.</w:t>
      </w:r>
    </w:p>
    <w:p w:rsidR="0090709E" w:rsidRPr="00E226E3" w:rsidRDefault="0090709E" w:rsidP="007D6495">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bCs/>
          <w:sz w:val="26"/>
          <w:szCs w:val="26"/>
          <w:lang w:eastAsia="en-US"/>
        </w:rPr>
        <w:t>В стаж гражданской службы включаются (засчитываются):</w:t>
      </w:r>
    </w:p>
    <w:p w:rsidR="0090709E" w:rsidRPr="00E226E3" w:rsidRDefault="0090709E" w:rsidP="00BE5439">
      <w:pPr>
        <w:autoSpaceDE w:val="0"/>
        <w:autoSpaceDN w:val="0"/>
        <w:adjustRightInd w:val="0"/>
        <w:ind w:firstLine="709"/>
        <w:jc w:val="both"/>
        <w:rPr>
          <w:bCs/>
          <w:sz w:val="26"/>
          <w:szCs w:val="26"/>
          <w:lang w:eastAsia="en-US"/>
        </w:rPr>
      </w:pPr>
      <w:r w:rsidRPr="00E226E3">
        <w:rPr>
          <w:bCs/>
          <w:sz w:val="26"/>
          <w:szCs w:val="26"/>
          <w:lang w:eastAsia="en-US"/>
        </w:rPr>
        <w:t xml:space="preserve">периоды государственной службы и иные периоды замещения должностей, указанные в </w:t>
      </w:r>
      <w:hyperlink r:id="rId9" w:history="1">
        <w:r w:rsidRPr="00E226E3">
          <w:rPr>
            <w:bCs/>
            <w:color w:val="0000FF"/>
            <w:sz w:val="26"/>
            <w:szCs w:val="26"/>
            <w:lang w:eastAsia="en-US"/>
          </w:rPr>
          <w:t>перечне</w:t>
        </w:r>
      </w:hyperlink>
      <w:r w:rsidRPr="00E226E3">
        <w:rPr>
          <w:bCs/>
          <w:sz w:val="26"/>
          <w:szCs w:val="26"/>
          <w:lang w:eastAsia="en-US"/>
        </w:rPr>
        <w:t xml:space="preserve">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утвержденном Указом Президента Российской Федерации от 19</w:t>
      </w:r>
      <w:r w:rsidR="00572EC2">
        <w:rPr>
          <w:bCs/>
          <w:sz w:val="26"/>
          <w:szCs w:val="26"/>
          <w:lang w:eastAsia="en-US"/>
        </w:rPr>
        <w:t>.11.</w:t>
      </w:r>
      <w:r w:rsidRPr="00E226E3">
        <w:rPr>
          <w:bCs/>
          <w:sz w:val="26"/>
          <w:szCs w:val="26"/>
          <w:lang w:eastAsia="en-US"/>
        </w:rPr>
        <w:t xml:space="preserve">2007 </w:t>
      </w:r>
      <w:r w:rsidR="00547C07" w:rsidRPr="00E226E3">
        <w:rPr>
          <w:bCs/>
          <w:sz w:val="26"/>
          <w:szCs w:val="26"/>
          <w:lang w:eastAsia="en-US"/>
        </w:rPr>
        <w:t>№</w:t>
      </w:r>
      <w:r w:rsidRPr="00E226E3">
        <w:rPr>
          <w:bCs/>
          <w:sz w:val="26"/>
          <w:szCs w:val="26"/>
          <w:lang w:eastAsia="en-US"/>
        </w:rPr>
        <w:t xml:space="preserve"> 1532;</w:t>
      </w:r>
    </w:p>
    <w:p w:rsidR="0090709E" w:rsidRPr="00E226E3" w:rsidRDefault="0090709E" w:rsidP="00BE5439">
      <w:pPr>
        <w:autoSpaceDE w:val="0"/>
        <w:autoSpaceDN w:val="0"/>
        <w:adjustRightInd w:val="0"/>
        <w:ind w:firstLine="709"/>
        <w:jc w:val="both"/>
        <w:rPr>
          <w:bCs/>
          <w:sz w:val="26"/>
          <w:szCs w:val="26"/>
          <w:lang w:eastAsia="en-US"/>
        </w:rPr>
      </w:pPr>
      <w:r w:rsidRPr="00E226E3">
        <w:rPr>
          <w:bCs/>
          <w:sz w:val="26"/>
          <w:szCs w:val="26"/>
          <w:lang w:eastAsia="en-US"/>
        </w:rPr>
        <w:t xml:space="preserve">периоды работы (службы), которые до вступления в силу </w:t>
      </w:r>
      <w:hyperlink r:id="rId10" w:history="1">
        <w:r w:rsidRPr="00E226E3">
          <w:rPr>
            <w:bCs/>
            <w:color w:val="0000FF"/>
            <w:sz w:val="26"/>
            <w:szCs w:val="26"/>
            <w:lang w:eastAsia="en-US"/>
          </w:rPr>
          <w:t>Указа</w:t>
        </w:r>
      </w:hyperlink>
      <w:r w:rsidRPr="00E226E3">
        <w:rPr>
          <w:bCs/>
          <w:sz w:val="26"/>
          <w:szCs w:val="26"/>
          <w:lang w:eastAsia="en-US"/>
        </w:rPr>
        <w:t xml:space="preserve"> Президента Российской </w:t>
      </w:r>
      <w:r w:rsidR="00BF315B" w:rsidRPr="00E226E3">
        <w:rPr>
          <w:bCs/>
          <w:sz w:val="26"/>
          <w:szCs w:val="26"/>
          <w:lang w:eastAsia="en-US"/>
        </w:rPr>
        <w:t>Федерации от 19</w:t>
      </w:r>
      <w:r w:rsidR="00572EC2">
        <w:rPr>
          <w:bCs/>
          <w:sz w:val="26"/>
          <w:szCs w:val="26"/>
          <w:lang w:eastAsia="en-US"/>
        </w:rPr>
        <w:t>.11.</w:t>
      </w:r>
      <w:r w:rsidR="00BF315B" w:rsidRPr="00E226E3">
        <w:rPr>
          <w:bCs/>
          <w:sz w:val="26"/>
          <w:szCs w:val="26"/>
          <w:lang w:eastAsia="en-US"/>
        </w:rPr>
        <w:t>2007 №</w:t>
      </w:r>
      <w:r w:rsidRPr="00E226E3">
        <w:rPr>
          <w:bCs/>
          <w:sz w:val="26"/>
          <w:szCs w:val="26"/>
          <w:lang w:eastAsia="en-US"/>
        </w:rPr>
        <w:t xml:space="preserve"> 1532 были в установленном порядке включены (засчитаны) гражданским служащим в указанный стаж.</w:t>
      </w:r>
    </w:p>
    <w:p w:rsidR="0090709E" w:rsidRPr="00E226E3" w:rsidRDefault="0090709E" w:rsidP="007D6495">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bCs/>
          <w:sz w:val="26"/>
          <w:szCs w:val="26"/>
          <w:lang w:eastAsia="en-US"/>
        </w:rPr>
        <w:t xml:space="preserve">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гражданским служащим для выполнения должностных обязанностей в </w:t>
      </w:r>
      <w:r w:rsidRPr="00E226E3">
        <w:rPr>
          <w:bCs/>
          <w:sz w:val="26"/>
          <w:szCs w:val="26"/>
          <w:lang w:eastAsia="en-US"/>
        </w:rPr>
        <w:lastRenderedPageBreak/>
        <w:t xml:space="preserve">соответствии с должностным регламентом гражданского служащего, могут засчитываться в стаж гражданской службы на основании приказа </w:t>
      </w:r>
      <w:r w:rsidR="00BF315B" w:rsidRPr="00E226E3">
        <w:rPr>
          <w:bCs/>
          <w:sz w:val="26"/>
          <w:szCs w:val="26"/>
          <w:lang w:eastAsia="en-US"/>
        </w:rPr>
        <w:t>министра юстиции Республики Тыва</w:t>
      </w:r>
      <w:r w:rsidR="00E02198" w:rsidRPr="00E226E3">
        <w:rPr>
          <w:bCs/>
          <w:sz w:val="26"/>
          <w:szCs w:val="26"/>
          <w:lang w:eastAsia="en-US"/>
        </w:rPr>
        <w:t xml:space="preserve"> (далее – министр)</w:t>
      </w:r>
      <w:r w:rsidRPr="00E226E3">
        <w:rPr>
          <w:bCs/>
          <w:sz w:val="26"/>
          <w:szCs w:val="26"/>
          <w:lang w:eastAsia="en-US"/>
        </w:rPr>
        <w:t xml:space="preserve">, в порядке, предусмотренном </w:t>
      </w:r>
      <w:hyperlink r:id="rId11" w:history="1">
        <w:r w:rsidRPr="00E226E3">
          <w:rPr>
            <w:bCs/>
            <w:color w:val="0000FF"/>
            <w:sz w:val="26"/>
            <w:szCs w:val="26"/>
            <w:lang w:eastAsia="en-US"/>
          </w:rPr>
          <w:t>разделом III</w:t>
        </w:r>
      </w:hyperlink>
      <w:r w:rsidRPr="00E226E3">
        <w:rPr>
          <w:bCs/>
          <w:sz w:val="26"/>
          <w:szCs w:val="26"/>
          <w:lang w:eastAsia="en-US"/>
        </w:rPr>
        <w:t xml:space="preserve"> настоящего Положения.</w:t>
      </w:r>
    </w:p>
    <w:p w:rsidR="0090709E" w:rsidRPr="00E226E3" w:rsidRDefault="0090709E" w:rsidP="007D6495">
      <w:pPr>
        <w:autoSpaceDE w:val="0"/>
        <w:autoSpaceDN w:val="0"/>
        <w:adjustRightInd w:val="0"/>
        <w:ind w:firstLine="709"/>
        <w:jc w:val="both"/>
        <w:rPr>
          <w:bCs/>
          <w:sz w:val="26"/>
          <w:szCs w:val="26"/>
          <w:lang w:eastAsia="en-US"/>
        </w:rPr>
      </w:pPr>
      <w:r w:rsidRPr="00E226E3">
        <w:rPr>
          <w:bCs/>
          <w:sz w:val="26"/>
          <w:szCs w:val="26"/>
          <w:lang w:eastAsia="en-US"/>
        </w:rPr>
        <w:t>Периоды замещения отдельных должностей, засчитанные в стаж гражданской службы не должны превышать в совокупности пять лет.</w:t>
      </w:r>
    </w:p>
    <w:p w:rsidR="007D6495" w:rsidRPr="00E226E3" w:rsidRDefault="007D6495" w:rsidP="007D6495">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sz w:val="26"/>
          <w:szCs w:val="26"/>
          <w:lang w:eastAsia="en-US"/>
        </w:rPr>
        <w:t xml:space="preserve">Периоды военной службы в стаж государственной службы государственных служащих включаются в соответствии с порядком, установленным </w:t>
      </w:r>
      <w:hyperlink r:id="rId12" w:history="1">
        <w:r w:rsidRPr="00E226E3">
          <w:rPr>
            <w:color w:val="0000FF"/>
            <w:sz w:val="26"/>
            <w:szCs w:val="26"/>
            <w:lang w:eastAsia="en-US"/>
          </w:rPr>
          <w:t>пунктом 3 статьи 10</w:t>
        </w:r>
      </w:hyperlink>
      <w:r w:rsidRPr="00E226E3">
        <w:rPr>
          <w:sz w:val="26"/>
          <w:szCs w:val="26"/>
          <w:lang w:eastAsia="en-US"/>
        </w:rPr>
        <w:t xml:space="preserve"> и </w:t>
      </w:r>
      <w:hyperlink r:id="rId13" w:history="1">
        <w:r w:rsidRPr="00E226E3">
          <w:rPr>
            <w:color w:val="0000FF"/>
            <w:sz w:val="26"/>
            <w:szCs w:val="26"/>
            <w:lang w:eastAsia="en-US"/>
          </w:rPr>
          <w:t>пунктом 5 статьи 23</w:t>
        </w:r>
      </w:hyperlink>
      <w:r w:rsidRPr="00E226E3">
        <w:rPr>
          <w:sz w:val="26"/>
          <w:szCs w:val="26"/>
          <w:lang w:eastAsia="en-US"/>
        </w:rPr>
        <w:t xml:space="preserve"> Федерального закона от 27</w:t>
      </w:r>
      <w:r w:rsidR="00572EC2">
        <w:rPr>
          <w:sz w:val="26"/>
          <w:szCs w:val="26"/>
          <w:lang w:eastAsia="en-US"/>
        </w:rPr>
        <w:t>.05.1</w:t>
      </w:r>
      <w:r w:rsidRPr="00E226E3">
        <w:rPr>
          <w:sz w:val="26"/>
          <w:szCs w:val="26"/>
          <w:lang w:eastAsia="en-US"/>
        </w:rPr>
        <w:t>998 № 76-ФЗ «О статусе военнослужащих».</w:t>
      </w:r>
    </w:p>
    <w:p w:rsidR="0090709E" w:rsidRPr="00E226E3" w:rsidRDefault="0090709E" w:rsidP="007D6495">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bCs/>
          <w:sz w:val="26"/>
          <w:szCs w:val="26"/>
          <w:lang w:eastAsia="en-US"/>
        </w:rPr>
        <w:t>При исчислении стажа гражданской службы суммируются все включаемые (засчитываемые) в него периоды службы (работы).</w:t>
      </w:r>
    </w:p>
    <w:p w:rsidR="0090709E" w:rsidRPr="00E226E3" w:rsidRDefault="0090709E" w:rsidP="007D6495">
      <w:pPr>
        <w:pStyle w:val="a5"/>
        <w:numPr>
          <w:ilvl w:val="0"/>
          <w:numId w:val="9"/>
        </w:numPr>
        <w:tabs>
          <w:tab w:val="left" w:pos="1134"/>
        </w:tabs>
        <w:autoSpaceDE w:val="0"/>
        <w:autoSpaceDN w:val="0"/>
        <w:adjustRightInd w:val="0"/>
        <w:ind w:left="0" w:firstLine="709"/>
        <w:jc w:val="both"/>
        <w:rPr>
          <w:bCs/>
          <w:sz w:val="26"/>
          <w:szCs w:val="26"/>
          <w:lang w:eastAsia="en-US"/>
        </w:rPr>
      </w:pPr>
      <w:r w:rsidRPr="00E226E3">
        <w:rPr>
          <w:bCs/>
          <w:sz w:val="26"/>
          <w:szCs w:val="26"/>
          <w:lang w:eastAsia="en-US"/>
        </w:rPr>
        <w:t>Документами, подтверждающими стаж гражданской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предусмотренные законодательством Российской Федерации.</w:t>
      </w:r>
    </w:p>
    <w:p w:rsidR="006E58D2" w:rsidRDefault="006E58D2" w:rsidP="0012532C">
      <w:pPr>
        <w:overflowPunct w:val="0"/>
        <w:autoSpaceDE w:val="0"/>
        <w:autoSpaceDN w:val="0"/>
        <w:adjustRightInd w:val="0"/>
        <w:ind w:firstLine="690"/>
        <w:jc w:val="both"/>
        <w:rPr>
          <w:rFonts w:eastAsia="Times New Roman"/>
          <w:b/>
          <w:spacing w:val="2"/>
          <w:sz w:val="26"/>
          <w:szCs w:val="26"/>
        </w:rPr>
      </w:pPr>
    </w:p>
    <w:p w:rsidR="00A92C06" w:rsidRDefault="00AD0F4A" w:rsidP="005400B0">
      <w:pPr>
        <w:overflowPunct w:val="0"/>
        <w:autoSpaceDE w:val="0"/>
        <w:autoSpaceDN w:val="0"/>
        <w:adjustRightInd w:val="0"/>
        <w:jc w:val="center"/>
        <w:rPr>
          <w:rFonts w:eastAsia="Times New Roman"/>
          <w:spacing w:val="2"/>
          <w:sz w:val="26"/>
          <w:szCs w:val="26"/>
        </w:rPr>
      </w:pPr>
      <w:r w:rsidRPr="00AD0F4A">
        <w:rPr>
          <w:rFonts w:eastAsia="Times New Roman"/>
          <w:spacing w:val="2"/>
          <w:sz w:val="26"/>
          <w:szCs w:val="26"/>
          <w:lang w:val="en-US"/>
        </w:rPr>
        <w:t>II</w:t>
      </w:r>
      <w:r w:rsidRPr="008334EF">
        <w:rPr>
          <w:rFonts w:eastAsia="Times New Roman"/>
          <w:spacing w:val="2"/>
          <w:sz w:val="26"/>
          <w:szCs w:val="26"/>
        </w:rPr>
        <w:t xml:space="preserve">. </w:t>
      </w:r>
      <w:r w:rsidR="008334EF">
        <w:rPr>
          <w:rFonts w:eastAsia="Times New Roman"/>
          <w:spacing w:val="2"/>
          <w:sz w:val="26"/>
          <w:szCs w:val="26"/>
        </w:rPr>
        <w:t xml:space="preserve">О комиссии </w:t>
      </w:r>
      <w:r w:rsidR="008334EF" w:rsidRPr="008334EF">
        <w:rPr>
          <w:rFonts w:eastAsia="Times New Roman"/>
          <w:spacing w:val="2"/>
          <w:sz w:val="26"/>
          <w:szCs w:val="26"/>
        </w:rPr>
        <w:t>по вопросам исчисления стажа работы (службы)</w:t>
      </w:r>
    </w:p>
    <w:p w:rsidR="00455390" w:rsidRDefault="00455390" w:rsidP="00AD0F4A">
      <w:pPr>
        <w:overflowPunct w:val="0"/>
        <w:autoSpaceDE w:val="0"/>
        <w:autoSpaceDN w:val="0"/>
        <w:adjustRightInd w:val="0"/>
        <w:ind w:firstLine="690"/>
        <w:jc w:val="center"/>
        <w:rPr>
          <w:rFonts w:eastAsia="Times New Roman"/>
          <w:spacing w:val="2"/>
          <w:sz w:val="26"/>
          <w:szCs w:val="26"/>
        </w:rPr>
      </w:pPr>
    </w:p>
    <w:p w:rsidR="004401ED" w:rsidRDefault="004401ED" w:rsidP="004401ED">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При приеме на гражданскую службу в Министерство и назначении на должность государственной гражданской службы Республики Тыва (далее – должность гражданской службы), приеме работников на должности, не являющиеся должностями государственной гражданской службы Республики Тыва, и работников на иные должности сектор кадрового и правового обеспечения</w:t>
      </w:r>
      <w:r w:rsidR="00E32ABB">
        <w:rPr>
          <w:sz w:val="26"/>
          <w:szCs w:val="26"/>
          <w:lang w:eastAsia="en-US"/>
        </w:rPr>
        <w:t xml:space="preserve"> Министерства юстиции Республики Тыва (далее – сектор кадров)</w:t>
      </w:r>
      <w:r w:rsidRPr="00E226E3">
        <w:rPr>
          <w:sz w:val="26"/>
          <w:szCs w:val="26"/>
          <w:lang w:eastAsia="en-US"/>
        </w:rPr>
        <w:t xml:space="preserve"> составляет лист расчета стажа государств</w:t>
      </w:r>
      <w:r w:rsidR="00455037">
        <w:rPr>
          <w:sz w:val="26"/>
          <w:szCs w:val="26"/>
          <w:lang w:eastAsia="en-US"/>
        </w:rPr>
        <w:t xml:space="preserve">енной гражданской службы Республики Тыва </w:t>
      </w:r>
      <w:r w:rsidRPr="00E226E3">
        <w:rPr>
          <w:sz w:val="26"/>
          <w:szCs w:val="26"/>
          <w:lang w:eastAsia="en-US"/>
        </w:rPr>
        <w:t>(далее – лист расчета стажа,</w:t>
      </w:r>
      <w:r w:rsidRPr="00E226E3">
        <w:rPr>
          <w:sz w:val="26"/>
          <w:szCs w:val="26"/>
        </w:rPr>
        <w:t xml:space="preserve"> </w:t>
      </w:r>
      <w:r w:rsidRPr="00E226E3">
        <w:rPr>
          <w:sz w:val="26"/>
          <w:szCs w:val="26"/>
          <w:lang w:eastAsia="en-US"/>
        </w:rPr>
        <w:t>приложение № 1),</w:t>
      </w:r>
      <w:r>
        <w:rPr>
          <w:sz w:val="26"/>
          <w:szCs w:val="26"/>
          <w:lang w:eastAsia="en-US"/>
        </w:rPr>
        <w:t xml:space="preserve"> лист расчета стажа работы.</w:t>
      </w:r>
    </w:p>
    <w:p w:rsidR="004401ED" w:rsidRPr="00E226E3" w:rsidRDefault="004401ED" w:rsidP="004401ED">
      <w:pPr>
        <w:pStyle w:val="a5"/>
        <w:numPr>
          <w:ilvl w:val="0"/>
          <w:numId w:val="9"/>
        </w:numPr>
        <w:tabs>
          <w:tab w:val="left" w:pos="1134"/>
        </w:tabs>
        <w:autoSpaceDE w:val="0"/>
        <w:autoSpaceDN w:val="0"/>
        <w:adjustRightInd w:val="0"/>
        <w:ind w:left="0" w:firstLine="709"/>
        <w:jc w:val="both"/>
        <w:rPr>
          <w:sz w:val="26"/>
          <w:szCs w:val="26"/>
          <w:lang w:eastAsia="en-US"/>
        </w:rPr>
      </w:pPr>
      <w:r>
        <w:rPr>
          <w:sz w:val="26"/>
          <w:szCs w:val="26"/>
          <w:lang w:eastAsia="en-US"/>
        </w:rPr>
        <w:t>Лист расчета стажа</w:t>
      </w:r>
      <w:r w:rsidRPr="00E226E3">
        <w:rPr>
          <w:sz w:val="26"/>
          <w:szCs w:val="26"/>
          <w:lang w:eastAsia="en-US"/>
        </w:rPr>
        <w:t xml:space="preserve"> представляется на рассмотрение комиссии Министерства юстиции Республики Тыва по вопросам исчисления стажа государственной гражданской службы государственным гражданским служащим Министерства юстиции Республики Тыва, стажа работы работникам, замещающим должности, не являющимся должностями государственной гражданской службы Республики Тыва и работникам, замещающим иные должности в Министерстве юстиции Республики Тыва (далее – комиссия).</w:t>
      </w:r>
    </w:p>
    <w:p w:rsidR="00740DA7" w:rsidRDefault="00740DA7" w:rsidP="004401ED">
      <w:pPr>
        <w:pStyle w:val="a5"/>
        <w:numPr>
          <w:ilvl w:val="0"/>
          <w:numId w:val="9"/>
        </w:numPr>
        <w:tabs>
          <w:tab w:val="left" w:pos="1134"/>
        </w:tabs>
        <w:autoSpaceDE w:val="0"/>
        <w:autoSpaceDN w:val="0"/>
        <w:adjustRightInd w:val="0"/>
        <w:ind w:left="0" w:firstLine="709"/>
        <w:jc w:val="both"/>
        <w:rPr>
          <w:bCs/>
          <w:sz w:val="26"/>
          <w:szCs w:val="26"/>
          <w:lang w:eastAsia="en-US"/>
        </w:rPr>
      </w:pPr>
      <w:r>
        <w:rPr>
          <w:bCs/>
          <w:sz w:val="26"/>
          <w:szCs w:val="26"/>
          <w:lang w:eastAsia="en-US"/>
        </w:rPr>
        <w:t xml:space="preserve">Стаж </w:t>
      </w:r>
      <w:r>
        <w:rPr>
          <w:sz w:val="26"/>
          <w:szCs w:val="26"/>
          <w:lang w:eastAsia="en-US"/>
        </w:rPr>
        <w:t>работы</w:t>
      </w:r>
      <w:r w:rsidR="005400B0">
        <w:rPr>
          <w:sz w:val="26"/>
          <w:szCs w:val="26"/>
          <w:lang w:eastAsia="en-US"/>
        </w:rPr>
        <w:t xml:space="preserve"> работника, </w:t>
      </w:r>
      <w:r w:rsidR="005400B0" w:rsidRPr="00E226E3">
        <w:rPr>
          <w:bCs/>
          <w:sz w:val="26"/>
          <w:szCs w:val="26"/>
          <w:lang w:eastAsia="en-US"/>
        </w:rPr>
        <w:t>стаж государственной гражданской службы Р</w:t>
      </w:r>
      <w:r w:rsidR="005400B0">
        <w:rPr>
          <w:bCs/>
          <w:sz w:val="26"/>
          <w:szCs w:val="26"/>
          <w:lang w:eastAsia="en-US"/>
        </w:rPr>
        <w:t>еспублики Тыва</w:t>
      </w:r>
      <w:r w:rsidR="005400B0" w:rsidRPr="00E226E3">
        <w:rPr>
          <w:bCs/>
          <w:sz w:val="26"/>
          <w:szCs w:val="26"/>
          <w:lang w:eastAsia="en-US"/>
        </w:rPr>
        <w:t xml:space="preserve"> </w:t>
      </w:r>
      <w:r>
        <w:rPr>
          <w:sz w:val="26"/>
          <w:szCs w:val="26"/>
          <w:lang w:eastAsia="en-US"/>
        </w:rPr>
        <w:t>для выплаты ежемесячной надбавки за выслугу лет</w:t>
      </w:r>
      <w:r w:rsidR="00E13839">
        <w:rPr>
          <w:sz w:val="26"/>
          <w:szCs w:val="26"/>
          <w:lang w:eastAsia="en-US"/>
        </w:rPr>
        <w:t xml:space="preserve">, </w:t>
      </w:r>
      <w:r w:rsidR="00E13839" w:rsidRPr="00E13839">
        <w:rPr>
          <w:sz w:val="26"/>
          <w:szCs w:val="26"/>
          <w:lang w:eastAsia="en-US"/>
        </w:rPr>
        <w:t>продолжительност</w:t>
      </w:r>
      <w:r w:rsidR="00D62904">
        <w:rPr>
          <w:sz w:val="26"/>
          <w:szCs w:val="26"/>
          <w:lang w:eastAsia="en-US"/>
        </w:rPr>
        <w:t>ь</w:t>
      </w:r>
      <w:r w:rsidR="00E13839" w:rsidRPr="00E13839">
        <w:rPr>
          <w:sz w:val="26"/>
          <w:szCs w:val="26"/>
          <w:lang w:eastAsia="en-US"/>
        </w:rPr>
        <w:t xml:space="preserve"> ежегодного дополнительного оплачиваемого отпуска за выслугу лет</w:t>
      </w:r>
      <w:r>
        <w:rPr>
          <w:sz w:val="26"/>
          <w:szCs w:val="26"/>
          <w:lang w:eastAsia="en-US"/>
        </w:rPr>
        <w:t xml:space="preserve"> определяется комисс</w:t>
      </w:r>
      <w:r w:rsidR="005400B0">
        <w:rPr>
          <w:sz w:val="26"/>
          <w:szCs w:val="26"/>
          <w:lang w:eastAsia="en-US"/>
        </w:rPr>
        <w:t>ией.</w:t>
      </w:r>
    </w:p>
    <w:p w:rsidR="00740DA7" w:rsidRDefault="00443912" w:rsidP="00F84D87">
      <w:pPr>
        <w:pStyle w:val="a5"/>
        <w:numPr>
          <w:ilvl w:val="0"/>
          <w:numId w:val="9"/>
        </w:numPr>
        <w:tabs>
          <w:tab w:val="left" w:pos="1134"/>
        </w:tabs>
        <w:autoSpaceDE w:val="0"/>
        <w:autoSpaceDN w:val="0"/>
        <w:adjustRightInd w:val="0"/>
        <w:ind w:left="0" w:firstLine="709"/>
        <w:jc w:val="both"/>
        <w:rPr>
          <w:bCs/>
          <w:sz w:val="26"/>
          <w:szCs w:val="26"/>
          <w:lang w:eastAsia="en-US"/>
        </w:rPr>
      </w:pPr>
      <w:r w:rsidRPr="00443912">
        <w:rPr>
          <w:bCs/>
          <w:sz w:val="26"/>
          <w:szCs w:val="26"/>
          <w:lang w:eastAsia="en-US"/>
        </w:rPr>
        <w:t>Комиссия состоит из председателя, заместителя председателя, секретаря и членов.</w:t>
      </w:r>
    </w:p>
    <w:p w:rsidR="00545B36" w:rsidRPr="00D555EF" w:rsidRDefault="00545B36" w:rsidP="00545B36">
      <w:pPr>
        <w:pStyle w:val="a5"/>
        <w:numPr>
          <w:ilvl w:val="0"/>
          <w:numId w:val="9"/>
        </w:numPr>
        <w:tabs>
          <w:tab w:val="left" w:pos="1134"/>
        </w:tabs>
        <w:autoSpaceDE w:val="0"/>
        <w:autoSpaceDN w:val="0"/>
        <w:adjustRightInd w:val="0"/>
        <w:ind w:left="0" w:firstLine="709"/>
        <w:jc w:val="both"/>
        <w:rPr>
          <w:bCs/>
          <w:sz w:val="26"/>
          <w:szCs w:val="26"/>
          <w:lang w:eastAsia="en-US"/>
        </w:rPr>
      </w:pPr>
      <w:r w:rsidRPr="00D555EF">
        <w:rPr>
          <w:bCs/>
          <w:sz w:val="26"/>
          <w:szCs w:val="26"/>
          <w:lang w:eastAsia="en-US"/>
        </w:rPr>
        <w:t>Председатель комиссии:</w:t>
      </w:r>
    </w:p>
    <w:p w:rsidR="00545B36" w:rsidRDefault="00545B36" w:rsidP="00545B36">
      <w:pPr>
        <w:pStyle w:val="a5"/>
        <w:numPr>
          <w:ilvl w:val="0"/>
          <w:numId w:val="16"/>
        </w:numPr>
        <w:tabs>
          <w:tab w:val="left" w:pos="1134"/>
        </w:tabs>
        <w:autoSpaceDE w:val="0"/>
        <w:autoSpaceDN w:val="0"/>
        <w:adjustRightInd w:val="0"/>
        <w:ind w:left="0" w:firstLine="709"/>
        <w:jc w:val="both"/>
        <w:rPr>
          <w:bCs/>
          <w:sz w:val="26"/>
          <w:szCs w:val="26"/>
          <w:lang w:eastAsia="en-US"/>
        </w:rPr>
      </w:pPr>
      <w:r w:rsidRPr="00D92C92">
        <w:rPr>
          <w:bCs/>
          <w:sz w:val="26"/>
          <w:szCs w:val="26"/>
          <w:lang w:eastAsia="en-US"/>
        </w:rPr>
        <w:t>назначает дат</w:t>
      </w:r>
      <w:r>
        <w:rPr>
          <w:bCs/>
          <w:sz w:val="26"/>
          <w:szCs w:val="26"/>
          <w:lang w:eastAsia="en-US"/>
        </w:rPr>
        <w:t>у и время проведения заседания к</w:t>
      </w:r>
      <w:r w:rsidRPr="00D92C92">
        <w:rPr>
          <w:bCs/>
          <w:sz w:val="26"/>
          <w:szCs w:val="26"/>
          <w:lang w:eastAsia="en-US"/>
        </w:rPr>
        <w:t>омиссии;</w:t>
      </w:r>
    </w:p>
    <w:p w:rsidR="00545B36" w:rsidRDefault="00545B36" w:rsidP="00545B36">
      <w:pPr>
        <w:pStyle w:val="a5"/>
        <w:numPr>
          <w:ilvl w:val="0"/>
          <w:numId w:val="16"/>
        </w:numPr>
        <w:tabs>
          <w:tab w:val="left" w:pos="1134"/>
        </w:tabs>
        <w:autoSpaceDE w:val="0"/>
        <w:autoSpaceDN w:val="0"/>
        <w:adjustRightInd w:val="0"/>
        <w:ind w:left="0" w:firstLine="709"/>
        <w:jc w:val="both"/>
        <w:rPr>
          <w:bCs/>
          <w:sz w:val="26"/>
          <w:szCs w:val="26"/>
          <w:lang w:eastAsia="en-US"/>
        </w:rPr>
      </w:pPr>
      <w:r>
        <w:rPr>
          <w:bCs/>
          <w:sz w:val="26"/>
          <w:szCs w:val="26"/>
          <w:lang w:eastAsia="en-US"/>
        </w:rPr>
        <w:t>руководит ходом заседания к</w:t>
      </w:r>
      <w:r w:rsidRPr="00D92C92">
        <w:rPr>
          <w:bCs/>
          <w:sz w:val="26"/>
          <w:szCs w:val="26"/>
          <w:lang w:eastAsia="en-US"/>
        </w:rPr>
        <w:t xml:space="preserve">омиссии (участвует в обсуждении вопросов повестки дня, подводит итоги обсуждения, формулирует и обобщает выводы, оглашает проект решения и выносит его на голосование членов </w:t>
      </w:r>
      <w:r>
        <w:rPr>
          <w:bCs/>
          <w:sz w:val="26"/>
          <w:szCs w:val="26"/>
          <w:lang w:eastAsia="en-US"/>
        </w:rPr>
        <w:t>к</w:t>
      </w:r>
      <w:r w:rsidRPr="00D92C92">
        <w:rPr>
          <w:bCs/>
          <w:sz w:val="26"/>
          <w:szCs w:val="26"/>
          <w:lang w:eastAsia="en-US"/>
        </w:rPr>
        <w:t xml:space="preserve">омиссии, объявляет решение, </w:t>
      </w:r>
      <w:r>
        <w:rPr>
          <w:bCs/>
          <w:sz w:val="26"/>
          <w:szCs w:val="26"/>
          <w:lang w:eastAsia="en-US"/>
        </w:rPr>
        <w:t>принятое по итогам голосования).</w:t>
      </w:r>
    </w:p>
    <w:p w:rsidR="00545B36" w:rsidRDefault="00545B36" w:rsidP="00E544AC">
      <w:pPr>
        <w:pStyle w:val="a5"/>
        <w:numPr>
          <w:ilvl w:val="0"/>
          <w:numId w:val="9"/>
        </w:numPr>
        <w:tabs>
          <w:tab w:val="left" w:pos="1134"/>
        </w:tabs>
        <w:autoSpaceDE w:val="0"/>
        <w:autoSpaceDN w:val="0"/>
        <w:adjustRightInd w:val="0"/>
        <w:ind w:left="0" w:firstLine="709"/>
        <w:jc w:val="both"/>
        <w:rPr>
          <w:bCs/>
          <w:sz w:val="26"/>
          <w:szCs w:val="26"/>
          <w:lang w:eastAsia="en-US"/>
        </w:rPr>
      </w:pPr>
      <w:r>
        <w:rPr>
          <w:bCs/>
          <w:sz w:val="26"/>
          <w:szCs w:val="26"/>
          <w:lang w:eastAsia="en-US"/>
        </w:rPr>
        <w:t>З</w:t>
      </w:r>
      <w:r w:rsidRPr="005C0A37">
        <w:rPr>
          <w:bCs/>
          <w:sz w:val="26"/>
          <w:szCs w:val="26"/>
          <w:lang w:eastAsia="en-US"/>
        </w:rPr>
        <w:t>аместитель председателя комиссии:</w:t>
      </w:r>
    </w:p>
    <w:p w:rsidR="00545B36" w:rsidRDefault="00545B36" w:rsidP="00545B36">
      <w:pPr>
        <w:pStyle w:val="a5"/>
        <w:numPr>
          <w:ilvl w:val="0"/>
          <w:numId w:val="19"/>
        </w:numPr>
        <w:tabs>
          <w:tab w:val="left" w:pos="1134"/>
        </w:tabs>
        <w:autoSpaceDE w:val="0"/>
        <w:autoSpaceDN w:val="0"/>
        <w:adjustRightInd w:val="0"/>
        <w:ind w:left="0" w:firstLine="709"/>
        <w:jc w:val="both"/>
        <w:rPr>
          <w:bCs/>
          <w:sz w:val="26"/>
          <w:szCs w:val="26"/>
          <w:lang w:eastAsia="en-US"/>
        </w:rPr>
      </w:pPr>
      <w:r w:rsidRPr="007D4C51">
        <w:rPr>
          <w:bCs/>
          <w:sz w:val="26"/>
          <w:szCs w:val="26"/>
          <w:lang w:eastAsia="en-US"/>
        </w:rPr>
        <w:t>участвует в обсуждении вопросов повестки дня, рассматривает документы, высказывает свои замечания и предложения;</w:t>
      </w:r>
    </w:p>
    <w:p w:rsidR="00545B36" w:rsidRDefault="00545B36" w:rsidP="00545B36">
      <w:pPr>
        <w:pStyle w:val="a5"/>
        <w:numPr>
          <w:ilvl w:val="0"/>
          <w:numId w:val="19"/>
        </w:numPr>
        <w:tabs>
          <w:tab w:val="left" w:pos="1134"/>
        </w:tabs>
        <w:autoSpaceDE w:val="0"/>
        <w:autoSpaceDN w:val="0"/>
        <w:adjustRightInd w:val="0"/>
        <w:ind w:left="0" w:firstLine="709"/>
        <w:jc w:val="both"/>
        <w:rPr>
          <w:bCs/>
          <w:sz w:val="26"/>
          <w:szCs w:val="26"/>
          <w:lang w:eastAsia="en-US"/>
        </w:rPr>
      </w:pPr>
      <w:r w:rsidRPr="007D4C51">
        <w:rPr>
          <w:bCs/>
          <w:sz w:val="26"/>
          <w:szCs w:val="26"/>
          <w:lang w:eastAsia="en-US"/>
        </w:rPr>
        <w:lastRenderedPageBreak/>
        <w:t>участвует в голосовании при принятии решений по вопросам повестки дня;</w:t>
      </w:r>
    </w:p>
    <w:p w:rsidR="00545B36" w:rsidRDefault="00545B36" w:rsidP="00545B36">
      <w:pPr>
        <w:pStyle w:val="a5"/>
        <w:numPr>
          <w:ilvl w:val="0"/>
          <w:numId w:val="19"/>
        </w:numPr>
        <w:tabs>
          <w:tab w:val="left" w:pos="1134"/>
        </w:tabs>
        <w:autoSpaceDE w:val="0"/>
        <w:autoSpaceDN w:val="0"/>
        <w:adjustRightInd w:val="0"/>
        <w:ind w:left="0" w:firstLine="709"/>
        <w:jc w:val="both"/>
        <w:rPr>
          <w:bCs/>
          <w:sz w:val="26"/>
          <w:szCs w:val="26"/>
          <w:lang w:eastAsia="en-US"/>
        </w:rPr>
      </w:pPr>
      <w:r w:rsidRPr="007D4C51">
        <w:rPr>
          <w:bCs/>
          <w:sz w:val="26"/>
          <w:szCs w:val="26"/>
          <w:lang w:eastAsia="en-US"/>
        </w:rPr>
        <w:t>выполняет функции председателя Комиссии в</w:t>
      </w:r>
      <w:r>
        <w:rPr>
          <w:bCs/>
          <w:sz w:val="26"/>
          <w:szCs w:val="26"/>
          <w:lang w:eastAsia="en-US"/>
        </w:rPr>
        <w:t xml:space="preserve"> случае </w:t>
      </w:r>
      <w:r w:rsidRPr="007D4C51">
        <w:rPr>
          <w:bCs/>
          <w:sz w:val="26"/>
          <w:szCs w:val="26"/>
          <w:lang w:eastAsia="en-US"/>
        </w:rPr>
        <w:t>его</w:t>
      </w:r>
      <w:r>
        <w:rPr>
          <w:bCs/>
          <w:sz w:val="26"/>
          <w:szCs w:val="26"/>
          <w:lang w:eastAsia="en-US"/>
        </w:rPr>
        <w:t xml:space="preserve"> отсутствия</w:t>
      </w:r>
      <w:r w:rsidRPr="007D4C51">
        <w:rPr>
          <w:bCs/>
          <w:sz w:val="26"/>
          <w:szCs w:val="26"/>
          <w:lang w:eastAsia="en-US"/>
        </w:rPr>
        <w:t>.</w:t>
      </w:r>
    </w:p>
    <w:p w:rsidR="00545B36" w:rsidRDefault="00545B36" w:rsidP="00572EC2">
      <w:pPr>
        <w:pStyle w:val="a5"/>
        <w:numPr>
          <w:ilvl w:val="0"/>
          <w:numId w:val="9"/>
        </w:numPr>
        <w:tabs>
          <w:tab w:val="left" w:pos="1134"/>
        </w:tabs>
        <w:autoSpaceDE w:val="0"/>
        <w:autoSpaceDN w:val="0"/>
        <w:adjustRightInd w:val="0"/>
        <w:ind w:left="0" w:firstLine="709"/>
        <w:jc w:val="both"/>
        <w:rPr>
          <w:bCs/>
          <w:sz w:val="26"/>
          <w:szCs w:val="26"/>
          <w:lang w:eastAsia="en-US"/>
        </w:rPr>
      </w:pPr>
      <w:r w:rsidRPr="007D4C51">
        <w:rPr>
          <w:bCs/>
          <w:sz w:val="26"/>
          <w:szCs w:val="26"/>
          <w:lang w:eastAsia="en-US"/>
        </w:rPr>
        <w:t>Секретарь комиссии:</w:t>
      </w:r>
    </w:p>
    <w:p w:rsidR="00545B36" w:rsidRDefault="00545B36" w:rsidP="00572EC2">
      <w:pPr>
        <w:pStyle w:val="a5"/>
        <w:numPr>
          <w:ilvl w:val="0"/>
          <w:numId w:val="20"/>
        </w:numPr>
        <w:tabs>
          <w:tab w:val="left" w:pos="1134"/>
        </w:tabs>
        <w:autoSpaceDE w:val="0"/>
        <w:autoSpaceDN w:val="0"/>
        <w:adjustRightInd w:val="0"/>
        <w:ind w:left="0" w:firstLine="709"/>
        <w:jc w:val="both"/>
        <w:rPr>
          <w:bCs/>
          <w:sz w:val="26"/>
          <w:szCs w:val="26"/>
          <w:lang w:eastAsia="en-US"/>
        </w:rPr>
      </w:pPr>
      <w:r w:rsidRPr="002C6414">
        <w:rPr>
          <w:bCs/>
          <w:sz w:val="26"/>
          <w:szCs w:val="26"/>
          <w:lang w:eastAsia="en-US"/>
        </w:rPr>
        <w:t>осуществляет прием и хранение докумен</w:t>
      </w:r>
      <w:r>
        <w:rPr>
          <w:bCs/>
          <w:sz w:val="26"/>
          <w:szCs w:val="26"/>
          <w:lang w:eastAsia="en-US"/>
        </w:rPr>
        <w:t>тов, связанных с деятельностью к</w:t>
      </w:r>
      <w:r w:rsidRPr="002C6414">
        <w:rPr>
          <w:bCs/>
          <w:sz w:val="26"/>
          <w:szCs w:val="26"/>
          <w:lang w:eastAsia="en-US"/>
        </w:rPr>
        <w:t>омиссии;</w:t>
      </w:r>
    </w:p>
    <w:p w:rsidR="00545B36" w:rsidRDefault="00545B36" w:rsidP="00572EC2">
      <w:pPr>
        <w:pStyle w:val="a5"/>
        <w:numPr>
          <w:ilvl w:val="0"/>
          <w:numId w:val="20"/>
        </w:numPr>
        <w:tabs>
          <w:tab w:val="left" w:pos="1134"/>
        </w:tabs>
        <w:autoSpaceDE w:val="0"/>
        <w:autoSpaceDN w:val="0"/>
        <w:adjustRightInd w:val="0"/>
        <w:ind w:left="0" w:firstLine="709"/>
        <w:jc w:val="both"/>
        <w:rPr>
          <w:bCs/>
          <w:sz w:val="26"/>
          <w:szCs w:val="26"/>
          <w:lang w:eastAsia="en-US"/>
        </w:rPr>
      </w:pPr>
      <w:r w:rsidRPr="00FA274C">
        <w:rPr>
          <w:bCs/>
          <w:sz w:val="26"/>
          <w:szCs w:val="26"/>
          <w:lang w:eastAsia="en-US"/>
        </w:rPr>
        <w:t xml:space="preserve">сообщает членам </w:t>
      </w:r>
      <w:r>
        <w:rPr>
          <w:bCs/>
          <w:sz w:val="26"/>
          <w:szCs w:val="26"/>
          <w:lang w:eastAsia="en-US"/>
        </w:rPr>
        <w:t>к</w:t>
      </w:r>
      <w:r w:rsidRPr="00FA274C">
        <w:rPr>
          <w:bCs/>
          <w:sz w:val="26"/>
          <w:szCs w:val="26"/>
          <w:lang w:eastAsia="en-US"/>
        </w:rPr>
        <w:t>омиссии повестку дня, дату, время и место проведения заседания Комиссии;</w:t>
      </w:r>
    </w:p>
    <w:p w:rsidR="00545B36" w:rsidRDefault="00545B36" w:rsidP="00572EC2">
      <w:pPr>
        <w:pStyle w:val="a5"/>
        <w:numPr>
          <w:ilvl w:val="0"/>
          <w:numId w:val="20"/>
        </w:numPr>
        <w:tabs>
          <w:tab w:val="left" w:pos="1134"/>
        </w:tabs>
        <w:autoSpaceDE w:val="0"/>
        <w:autoSpaceDN w:val="0"/>
        <w:adjustRightInd w:val="0"/>
        <w:ind w:left="0" w:firstLine="709"/>
        <w:jc w:val="both"/>
        <w:rPr>
          <w:bCs/>
          <w:sz w:val="26"/>
          <w:szCs w:val="26"/>
          <w:lang w:eastAsia="en-US"/>
        </w:rPr>
      </w:pPr>
      <w:r>
        <w:rPr>
          <w:bCs/>
          <w:sz w:val="26"/>
          <w:szCs w:val="26"/>
          <w:lang w:eastAsia="en-US"/>
        </w:rPr>
        <w:t>оформляет в течение пяти</w:t>
      </w:r>
      <w:r w:rsidRPr="00FA274C">
        <w:rPr>
          <w:bCs/>
          <w:sz w:val="26"/>
          <w:szCs w:val="26"/>
          <w:lang w:eastAsia="en-US"/>
        </w:rPr>
        <w:t xml:space="preserve"> рабочих дней после проведени</w:t>
      </w:r>
      <w:r>
        <w:rPr>
          <w:bCs/>
          <w:sz w:val="26"/>
          <w:szCs w:val="26"/>
          <w:lang w:eastAsia="en-US"/>
        </w:rPr>
        <w:t>я заседания протокол заседания комиссии.</w:t>
      </w:r>
    </w:p>
    <w:p w:rsidR="00545B36" w:rsidRDefault="00545B36" w:rsidP="00572EC2">
      <w:pPr>
        <w:pStyle w:val="a5"/>
        <w:numPr>
          <w:ilvl w:val="0"/>
          <w:numId w:val="20"/>
        </w:numPr>
        <w:tabs>
          <w:tab w:val="left" w:pos="1134"/>
        </w:tabs>
        <w:autoSpaceDE w:val="0"/>
        <w:autoSpaceDN w:val="0"/>
        <w:adjustRightInd w:val="0"/>
        <w:ind w:left="0" w:firstLine="709"/>
        <w:jc w:val="both"/>
        <w:rPr>
          <w:bCs/>
          <w:sz w:val="26"/>
          <w:szCs w:val="26"/>
          <w:lang w:eastAsia="en-US"/>
        </w:rPr>
      </w:pPr>
      <w:r>
        <w:rPr>
          <w:bCs/>
          <w:sz w:val="26"/>
          <w:szCs w:val="26"/>
          <w:lang w:eastAsia="en-US"/>
        </w:rPr>
        <w:t>у</w:t>
      </w:r>
      <w:r w:rsidRPr="00FA274C">
        <w:rPr>
          <w:bCs/>
          <w:sz w:val="26"/>
          <w:szCs w:val="26"/>
          <w:lang w:eastAsia="en-US"/>
        </w:rPr>
        <w:t>частвует в заседа</w:t>
      </w:r>
      <w:r>
        <w:rPr>
          <w:bCs/>
          <w:sz w:val="26"/>
          <w:szCs w:val="26"/>
          <w:lang w:eastAsia="en-US"/>
        </w:rPr>
        <w:t>нии Комиссии на правах ее члена;</w:t>
      </w:r>
    </w:p>
    <w:p w:rsidR="00545B36" w:rsidRPr="00FA274C" w:rsidRDefault="00545B36" w:rsidP="00572EC2">
      <w:pPr>
        <w:pStyle w:val="a5"/>
        <w:numPr>
          <w:ilvl w:val="0"/>
          <w:numId w:val="20"/>
        </w:numPr>
        <w:tabs>
          <w:tab w:val="left" w:pos="1134"/>
        </w:tabs>
        <w:autoSpaceDE w:val="0"/>
        <w:autoSpaceDN w:val="0"/>
        <w:adjustRightInd w:val="0"/>
        <w:ind w:left="0" w:firstLine="709"/>
        <w:jc w:val="both"/>
        <w:rPr>
          <w:bCs/>
          <w:sz w:val="26"/>
          <w:szCs w:val="26"/>
          <w:lang w:eastAsia="en-US"/>
        </w:rPr>
      </w:pPr>
      <w:r w:rsidRPr="00FA274C">
        <w:rPr>
          <w:bCs/>
          <w:sz w:val="26"/>
          <w:szCs w:val="26"/>
          <w:lang w:eastAsia="en-US"/>
        </w:rPr>
        <w:t xml:space="preserve">по поручению председателя </w:t>
      </w:r>
      <w:r>
        <w:rPr>
          <w:bCs/>
          <w:sz w:val="26"/>
          <w:szCs w:val="26"/>
          <w:lang w:eastAsia="en-US"/>
        </w:rPr>
        <w:t>комиссии</w:t>
      </w:r>
      <w:r w:rsidRPr="00FA274C">
        <w:rPr>
          <w:bCs/>
          <w:sz w:val="26"/>
          <w:szCs w:val="26"/>
          <w:lang w:eastAsia="en-US"/>
        </w:rPr>
        <w:t xml:space="preserve"> осуществляет иные функц</w:t>
      </w:r>
      <w:r>
        <w:rPr>
          <w:bCs/>
          <w:sz w:val="26"/>
          <w:szCs w:val="26"/>
          <w:lang w:eastAsia="en-US"/>
        </w:rPr>
        <w:t>ии по обеспечению деятельности к</w:t>
      </w:r>
      <w:r w:rsidRPr="00FA274C">
        <w:rPr>
          <w:bCs/>
          <w:sz w:val="26"/>
          <w:szCs w:val="26"/>
          <w:lang w:eastAsia="en-US"/>
        </w:rPr>
        <w:t>омиссии.</w:t>
      </w:r>
    </w:p>
    <w:p w:rsidR="00E13839" w:rsidRPr="00E226E3" w:rsidRDefault="00E13839" w:rsidP="00572EC2">
      <w:pPr>
        <w:pStyle w:val="a5"/>
        <w:numPr>
          <w:ilvl w:val="0"/>
          <w:numId w:val="9"/>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 xml:space="preserve">Решение комиссии принимается большинством голосов присутствующих на заседании членов комиссии путем открытого голосования и оформляется протоколом </w:t>
      </w:r>
      <w:hyperlink r:id="rId14" w:history="1">
        <w:r w:rsidRPr="00E226E3">
          <w:rPr>
            <w:color w:val="0000FF"/>
            <w:sz w:val="26"/>
            <w:szCs w:val="26"/>
            <w:lang w:eastAsia="en-US"/>
          </w:rPr>
          <w:t xml:space="preserve">(приложение № </w:t>
        </w:r>
        <w:r w:rsidR="00745FAE">
          <w:rPr>
            <w:color w:val="0000FF"/>
            <w:sz w:val="26"/>
            <w:szCs w:val="26"/>
            <w:lang w:eastAsia="en-US"/>
          </w:rPr>
          <w:t>2</w:t>
        </w:r>
        <w:r w:rsidRPr="00E226E3">
          <w:rPr>
            <w:color w:val="0000FF"/>
            <w:sz w:val="26"/>
            <w:szCs w:val="26"/>
            <w:lang w:eastAsia="en-US"/>
          </w:rPr>
          <w:t>)</w:t>
        </w:r>
      </w:hyperlink>
      <w:r w:rsidRPr="00E226E3">
        <w:rPr>
          <w:sz w:val="26"/>
          <w:szCs w:val="26"/>
          <w:lang w:eastAsia="en-US"/>
        </w:rPr>
        <w:t>.</w:t>
      </w:r>
    </w:p>
    <w:p w:rsidR="00545B36" w:rsidRPr="00FD3886" w:rsidRDefault="00545B36" w:rsidP="00572EC2">
      <w:pPr>
        <w:pStyle w:val="a5"/>
        <w:numPr>
          <w:ilvl w:val="0"/>
          <w:numId w:val="9"/>
        </w:numPr>
        <w:tabs>
          <w:tab w:val="left" w:pos="1134"/>
        </w:tabs>
        <w:autoSpaceDE w:val="0"/>
        <w:autoSpaceDN w:val="0"/>
        <w:adjustRightInd w:val="0"/>
        <w:spacing w:before="240"/>
        <w:ind w:left="0" w:firstLine="709"/>
        <w:jc w:val="both"/>
        <w:rPr>
          <w:bCs/>
          <w:sz w:val="26"/>
          <w:szCs w:val="26"/>
          <w:lang w:eastAsia="en-US"/>
        </w:rPr>
      </w:pPr>
      <w:r w:rsidRPr="00FD3886">
        <w:rPr>
          <w:sz w:val="26"/>
          <w:szCs w:val="26"/>
          <w:lang w:eastAsia="en-US"/>
        </w:rPr>
        <w:t>При равенстве голосов решающим является голос председателя комиссии, который голосует последним. В случае несогласия с принятым решением член комиссии вправе отразить в протоколе особое мнение.</w:t>
      </w:r>
    </w:p>
    <w:p w:rsidR="00B33379" w:rsidRPr="00E226E3" w:rsidRDefault="00E13839" w:rsidP="00572EC2">
      <w:pPr>
        <w:pStyle w:val="a5"/>
        <w:numPr>
          <w:ilvl w:val="0"/>
          <w:numId w:val="9"/>
        </w:numPr>
        <w:tabs>
          <w:tab w:val="left" w:pos="1134"/>
        </w:tabs>
        <w:ind w:left="0" w:firstLine="709"/>
        <w:jc w:val="both"/>
        <w:rPr>
          <w:sz w:val="26"/>
          <w:szCs w:val="26"/>
          <w:lang w:eastAsia="en-US"/>
        </w:rPr>
      </w:pPr>
      <w:r>
        <w:rPr>
          <w:sz w:val="26"/>
          <w:szCs w:val="26"/>
          <w:lang w:eastAsia="en-US"/>
        </w:rPr>
        <w:t>П</w:t>
      </w:r>
      <w:r w:rsidR="00B33379" w:rsidRPr="00E226E3">
        <w:rPr>
          <w:sz w:val="26"/>
          <w:szCs w:val="26"/>
          <w:lang w:eastAsia="en-US"/>
        </w:rPr>
        <w:t>ротокол</w:t>
      </w:r>
      <w:r>
        <w:rPr>
          <w:sz w:val="26"/>
          <w:szCs w:val="26"/>
          <w:lang w:eastAsia="en-US"/>
        </w:rPr>
        <w:t xml:space="preserve"> и</w:t>
      </w:r>
      <w:r w:rsidR="00B33379" w:rsidRPr="00E226E3">
        <w:rPr>
          <w:sz w:val="26"/>
          <w:szCs w:val="26"/>
          <w:lang w:eastAsia="en-US"/>
        </w:rPr>
        <w:t xml:space="preserve"> лист</w:t>
      </w:r>
      <w:r>
        <w:rPr>
          <w:sz w:val="26"/>
          <w:szCs w:val="26"/>
          <w:lang w:eastAsia="en-US"/>
        </w:rPr>
        <w:t xml:space="preserve"> </w:t>
      </w:r>
      <w:r w:rsidR="00B33379" w:rsidRPr="00E226E3">
        <w:rPr>
          <w:sz w:val="26"/>
          <w:szCs w:val="26"/>
          <w:lang w:eastAsia="en-US"/>
        </w:rPr>
        <w:t>расчета стажа являются основанием для издания приказов об установлении государственным служащим и работникам размера надбавки за выслугу лет</w:t>
      </w:r>
      <w:r>
        <w:rPr>
          <w:sz w:val="26"/>
          <w:szCs w:val="26"/>
          <w:lang w:eastAsia="en-US"/>
        </w:rPr>
        <w:t xml:space="preserve">, </w:t>
      </w:r>
      <w:r w:rsidR="00D62904" w:rsidRPr="00D62904">
        <w:rPr>
          <w:sz w:val="26"/>
          <w:szCs w:val="26"/>
          <w:lang w:eastAsia="en-US"/>
        </w:rPr>
        <w:t>продолжительности ежегодного дополнительного оплачиваемого отпуска за выслугу лет</w:t>
      </w:r>
      <w:r w:rsidR="00B33379" w:rsidRPr="00E226E3">
        <w:rPr>
          <w:sz w:val="26"/>
          <w:szCs w:val="26"/>
          <w:lang w:eastAsia="en-US"/>
        </w:rPr>
        <w:t>.</w:t>
      </w:r>
    </w:p>
    <w:p w:rsidR="00B33379" w:rsidRPr="00E226E3" w:rsidRDefault="00B33379" w:rsidP="00572EC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Заседания комиссии проводятся и ее решения считаются правомочными при присутствии на заседании не менее двух третей ее состава. Заседания комиссии проводятся по мере необходимости.</w:t>
      </w:r>
    </w:p>
    <w:p w:rsidR="00115053" w:rsidRPr="00E226E3" w:rsidRDefault="00115053" w:rsidP="00572EC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Для решения вопроса о возможности зачета в стаж гражданской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гражданским служащим для выполнения должностных обязанностей в соответствии с должностным регламентом, в комиссию представляются:</w:t>
      </w:r>
    </w:p>
    <w:p w:rsidR="00115053" w:rsidRPr="00E226E3" w:rsidRDefault="00115053" w:rsidP="00572EC2">
      <w:pPr>
        <w:pStyle w:val="a5"/>
        <w:numPr>
          <w:ilvl w:val="0"/>
          <w:numId w:val="23"/>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 xml:space="preserve">заявление гражданского служащего </w:t>
      </w:r>
      <w:hyperlink r:id="rId15" w:history="1">
        <w:r w:rsidRPr="00E226E3">
          <w:rPr>
            <w:color w:val="0000FF"/>
            <w:sz w:val="26"/>
            <w:szCs w:val="26"/>
            <w:lang w:eastAsia="en-US"/>
          </w:rPr>
          <w:t>(приложение № 3)</w:t>
        </w:r>
      </w:hyperlink>
      <w:r w:rsidRPr="00E226E3">
        <w:rPr>
          <w:sz w:val="26"/>
          <w:szCs w:val="26"/>
          <w:lang w:eastAsia="en-US"/>
        </w:rPr>
        <w:t>;</w:t>
      </w:r>
    </w:p>
    <w:p w:rsidR="00115053" w:rsidRPr="00E226E3" w:rsidRDefault="00115053" w:rsidP="00572EC2">
      <w:pPr>
        <w:pStyle w:val="a5"/>
        <w:numPr>
          <w:ilvl w:val="0"/>
          <w:numId w:val="23"/>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мотивированное ходатайство начальника структурного подразделения о зачете гражданскому служащему в стаж гражданской службы периодов замещения отдельных должностей;</w:t>
      </w:r>
    </w:p>
    <w:p w:rsidR="00115053" w:rsidRPr="00E226E3" w:rsidRDefault="00115053" w:rsidP="00572EC2">
      <w:pPr>
        <w:pStyle w:val="a5"/>
        <w:numPr>
          <w:ilvl w:val="0"/>
          <w:numId w:val="23"/>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должностной регламент гражданского служащего;</w:t>
      </w:r>
    </w:p>
    <w:p w:rsidR="00115053" w:rsidRPr="00E226E3" w:rsidRDefault="00115053" w:rsidP="00572EC2">
      <w:pPr>
        <w:pStyle w:val="a5"/>
        <w:numPr>
          <w:ilvl w:val="0"/>
          <w:numId w:val="23"/>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копия трудовой книжки, заверенная в установленном порядке.</w:t>
      </w:r>
    </w:p>
    <w:p w:rsidR="00115053" w:rsidRPr="00E226E3" w:rsidRDefault="00115053" w:rsidP="00572EC2">
      <w:pPr>
        <w:pStyle w:val="a5"/>
        <w:numPr>
          <w:ilvl w:val="0"/>
          <w:numId w:val="9"/>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При необходимости комиссия может затребовать подлинник трудовой книжки, другие документы, подтверждающие характер деятельности предприятия, учреждения, организации, содержание работы и должностные обязанности работника (устав предприятия, учреждения, организации, локальные нормативные акты, должностную инструкцию работника и др.).</w:t>
      </w:r>
    </w:p>
    <w:p w:rsidR="00B33379" w:rsidRPr="00E226E3" w:rsidRDefault="00B33379" w:rsidP="00572EC2">
      <w:pPr>
        <w:pStyle w:val="a5"/>
        <w:numPr>
          <w:ilvl w:val="0"/>
          <w:numId w:val="9"/>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По результатам заседания комиссией принимается одно из следующих решений:</w:t>
      </w:r>
    </w:p>
    <w:p w:rsidR="00B33379" w:rsidRPr="00E226E3" w:rsidRDefault="00B33379" w:rsidP="00572EC2">
      <w:pPr>
        <w:pStyle w:val="a5"/>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а) рекомендовать министру для зачета в стаж гражданскому служащему, работнику (указываются фамилия, имя, отчество, должность, структурное подразделение) период работы в должности (указываются наименования должности, структурного подразделения, предприятия, организации);</w:t>
      </w:r>
    </w:p>
    <w:p w:rsidR="00B33379" w:rsidRPr="00E226E3" w:rsidRDefault="00B33379" w:rsidP="00572EC2">
      <w:pPr>
        <w:pStyle w:val="a5"/>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 xml:space="preserve">б) отказать в зачете в стаж гражданскому служащему, работнику (указываются фамилия, имя, отчество, должность, структурное подразделение) периода работы в </w:t>
      </w:r>
      <w:r w:rsidRPr="00E226E3">
        <w:rPr>
          <w:sz w:val="26"/>
          <w:szCs w:val="26"/>
          <w:lang w:eastAsia="en-US"/>
        </w:rPr>
        <w:lastRenderedPageBreak/>
        <w:t>должности (указываются наименования должности, структурного подразделения, предприятия, организации; основания отказа).</w:t>
      </w:r>
    </w:p>
    <w:p w:rsidR="00545B36" w:rsidRDefault="00545B36" w:rsidP="00D44C29">
      <w:pPr>
        <w:autoSpaceDE w:val="0"/>
        <w:autoSpaceDN w:val="0"/>
        <w:adjustRightInd w:val="0"/>
        <w:jc w:val="center"/>
        <w:outlineLvl w:val="0"/>
        <w:rPr>
          <w:sz w:val="26"/>
          <w:szCs w:val="26"/>
          <w:lang w:eastAsia="en-US"/>
        </w:rPr>
      </w:pPr>
    </w:p>
    <w:p w:rsidR="00D812EF" w:rsidRPr="00E226E3" w:rsidRDefault="00171855" w:rsidP="00D44C29">
      <w:pPr>
        <w:autoSpaceDE w:val="0"/>
        <w:autoSpaceDN w:val="0"/>
        <w:adjustRightInd w:val="0"/>
        <w:jc w:val="center"/>
        <w:outlineLvl w:val="0"/>
        <w:rPr>
          <w:sz w:val="26"/>
          <w:szCs w:val="26"/>
          <w:lang w:eastAsia="en-US"/>
        </w:rPr>
      </w:pPr>
      <w:r w:rsidRPr="00E226E3">
        <w:rPr>
          <w:sz w:val="26"/>
          <w:szCs w:val="26"/>
          <w:lang w:eastAsia="en-US"/>
        </w:rPr>
        <w:t>II</w:t>
      </w:r>
      <w:r w:rsidR="00550EFA" w:rsidRPr="00550EFA">
        <w:rPr>
          <w:sz w:val="26"/>
          <w:szCs w:val="26"/>
          <w:lang w:eastAsia="en-US"/>
        </w:rPr>
        <w:t>I</w:t>
      </w:r>
      <w:r w:rsidR="00E544AC">
        <w:rPr>
          <w:sz w:val="26"/>
          <w:szCs w:val="26"/>
          <w:lang w:eastAsia="en-US"/>
        </w:rPr>
        <w:t>. Организация</w:t>
      </w:r>
      <w:r w:rsidR="002F3502" w:rsidRPr="00E226E3">
        <w:rPr>
          <w:sz w:val="26"/>
          <w:szCs w:val="26"/>
          <w:lang w:eastAsia="en-US"/>
        </w:rPr>
        <w:t xml:space="preserve"> </w:t>
      </w:r>
      <w:r w:rsidRPr="00E226E3">
        <w:rPr>
          <w:sz w:val="26"/>
          <w:szCs w:val="26"/>
          <w:lang w:eastAsia="en-US"/>
        </w:rPr>
        <w:t xml:space="preserve">работы </w:t>
      </w:r>
    </w:p>
    <w:p w:rsidR="00171855" w:rsidRPr="00E226E3" w:rsidRDefault="00171855" w:rsidP="00D44C29">
      <w:pPr>
        <w:autoSpaceDE w:val="0"/>
        <w:autoSpaceDN w:val="0"/>
        <w:adjustRightInd w:val="0"/>
        <w:jc w:val="center"/>
        <w:outlineLvl w:val="0"/>
        <w:rPr>
          <w:sz w:val="26"/>
          <w:szCs w:val="26"/>
          <w:lang w:eastAsia="en-US"/>
        </w:rPr>
      </w:pPr>
      <w:r w:rsidRPr="00E226E3">
        <w:rPr>
          <w:sz w:val="26"/>
          <w:szCs w:val="26"/>
          <w:lang w:eastAsia="en-US"/>
        </w:rPr>
        <w:t>по исчислению стажа гражданской службы</w:t>
      </w:r>
      <w:r w:rsidR="00D812EF" w:rsidRPr="00E226E3">
        <w:rPr>
          <w:sz w:val="26"/>
          <w:szCs w:val="26"/>
          <w:lang w:eastAsia="en-US"/>
        </w:rPr>
        <w:t>, стажа работы</w:t>
      </w:r>
      <w:r w:rsidRPr="00E226E3">
        <w:rPr>
          <w:sz w:val="26"/>
          <w:szCs w:val="26"/>
          <w:lang w:eastAsia="en-US"/>
        </w:rPr>
        <w:t xml:space="preserve"> </w:t>
      </w:r>
    </w:p>
    <w:p w:rsidR="00171855" w:rsidRPr="00E226E3" w:rsidRDefault="00171855" w:rsidP="00D44C29">
      <w:pPr>
        <w:autoSpaceDE w:val="0"/>
        <w:autoSpaceDN w:val="0"/>
        <w:adjustRightInd w:val="0"/>
        <w:ind w:firstLine="540"/>
        <w:jc w:val="both"/>
        <w:rPr>
          <w:sz w:val="26"/>
          <w:szCs w:val="26"/>
          <w:lang w:eastAsia="en-US"/>
        </w:rPr>
      </w:pPr>
    </w:p>
    <w:p w:rsidR="00171855" w:rsidRPr="00E226E3" w:rsidRDefault="00171855" w:rsidP="00572EC2">
      <w:pPr>
        <w:pStyle w:val="a5"/>
        <w:numPr>
          <w:ilvl w:val="0"/>
          <w:numId w:val="9"/>
        </w:numPr>
        <w:tabs>
          <w:tab w:val="left" w:pos="1134"/>
        </w:tabs>
        <w:autoSpaceDE w:val="0"/>
        <w:autoSpaceDN w:val="0"/>
        <w:adjustRightInd w:val="0"/>
        <w:ind w:left="0" w:firstLine="709"/>
        <w:jc w:val="both"/>
        <w:rPr>
          <w:sz w:val="26"/>
          <w:szCs w:val="26"/>
          <w:lang w:eastAsia="en-US"/>
        </w:rPr>
      </w:pPr>
      <w:bookmarkStart w:id="1" w:name="Par4"/>
      <w:bookmarkEnd w:id="1"/>
      <w:r w:rsidRPr="00E226E3">
        <w:rPr>
          <w:sz w:val="26"/>
          <w:szCs w:val="26"/>
          <w:lang w:eastAsia="en-US"/>
        </w:rPr>
        <w:t xml:space="preserve">Периоды замещения должностей в организациях, названных в </w:t>
      </w:r>
      <w:hyperlink r:id="rId16" w:history="1">
        <w:r w:rsidR="00102FD6" w:rsidRPr="00E226E3">
          <w:rPr>
            <w:color w:val="0000FF"/>
            <w:sz w:val="26"/>
            <w:szCs w:val="26"/>
            <w:lang w:eastAsia="en-US"/>
          </w:rPr>
          <w:t>подпункте «</w:t>
        </w:r>
        <w:r w:rsidRPr="00E226E3">
          <w:rPr>
            <w:color w:val="0000FF"/>
            <w:sz w:val="26"/>
            <w:szCs w:val="26"/>
            <w:lang w:eastAsia="en-US"/>
          </w:rPr>
          <w:t>и</w:t>
        </w:r>
        <w:r w:rsidR="00102FD6" w:rsidRPr="00E226E3">
          <w:rPr>
            <w:color w:val="0000FF"/>
            <w:sz w:val="26"/>
            <w:szCs w:val="26"/>
            <w:lang w:eastAsia="en-US"/>
          </w:rPr>
          <w:t>»</w:t>
        </w:r>
        <w:r w:rsidRPr="00E226E3">
          <w:rPr>
            <w:color w:val="0000FF"/>
            <w:sz w:val="26"/>
            <w:szCs w:val="26"/>
            <w:lang w:eastAsia="en-US"/>
          </w:rPr>
          <w:t xml:space="preserve"> пункта 15</w:t>
        </w:r>
      </w:hyperlink>
      <w:r w:rsidRPr="00E226E3">
        <w:rPr>
          <w:sz w:val="26"/>
          <w:szCs w:val="26"/>
          <w:lang w:eastAsia="en-US"/>
        </w:rPr>
        <w:t xml:space="preserve"> и </w:t>
      </w:r>
      <w:hyperlink r:id="rId17" w:history="1">
        <w:r w:rsidRPr="00E226E3">
          <w:rPr>
            <w:color w:val="0000FF"/>
            <w:sz w:val="26"/>
            <w:szCs w:val="26"/>
            <w:lang w:eastAsia="en-US"/>
          </w:rPr>
          <w:t xml:space="preserve">подпункте </w:t>
        </w:r>
        <w:r w:rsidR="00102FD6" w:rsidRPr="00E226E3">
          <w:rPr>
            <w:color w:val="0000FF"/>
            <w:sz w:val="26"/>
            <w:szCs w:val="26"/>
            <w:lang w:eastAsia="en-US"/>
          </w:rPr>
          <w:t>«</w:t>
        </w:r>
        <w:r w:rsidRPr="00E226E3">
          <w:rPr>
            <w:color w:val="0000FF"/>
            <w:sz w:val="26"/>
            <w:szCs w:val="26"/>
            <w:lang w:eastAsia="en-US"/>
          </w:rPr>
          <w:t>з</w:t>
        </w:r>
        <w:r w:rsidR="00102FD6" w:rsidRPr="00E226E3">
          <w:rPr>
            <w:color w:val="0000FF"/>
            <w:sz w:val="26"/>
            <w:szCs w:val="26"/>
            <w:lang w:eastAsia="en-US"/>
          </w:rPr>
          <w:t>»</w:t>
        </w:r>
        <w:r w:rsidRPr="00E226E3">
          <w:rPr>
            <w:color w:val="0000FF"/>
            <w:sz w:val="26"/>
            <w:szCs w:val="26"/>
            <w:lang w:eastAsia="en-US"/>
          </w:rPr>
          <w:t xml:space="preserve"> пункта 18</w:t>
        </w:r>
      </w:hyperlink>
      <w:r w:rsidRPr="00E226E3">
        <w:rPr>
          <w:sz w:val="26"/>
          <w:szCs w:val="26"/>
          <w:lang w:eastAsia="en-US"/>
        </w:rPr>
        <w:t xml:space="preserve"> перечня периодов государственной службы и иных периодов замещения должностей, включаемых (засчитываемых) в стаж гражданской службы для установления гражданским служащим ежемесячной надбавки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утвержденного Указом Президента Российской Федерации от 19 ноября 2007 г. </w:t>
      </w:r>
      <w:r w:rsidR="00102FD6" w:rsidRPr="00E226E3">
        <w:rPr>
          <w:sz w:val="26"/>
          <w:szCs w:val="26"/>
          <w:lang w:eastAsia="en-US"/>
        </w:rPr>
        <w:t>№</w:t>
      </w:r>
      <w:r w:rsidRPr="00E226E3">
        <w:rPr>
          <w:sz w:val="26"/>
          <w:szCs w:val="26"/>
          <w:lang w:eastAsia="en-US"/>
        </w:rPr>
        <w:t xml:space="preserve"> 1532, указываются в листе расчета стажа в общем порядке, если не усматривается необходимости получения заключения </w:t>
      </w:r>
      <w:r w:rsidR="00A506C8" w:rsidRPr="00E226E3">
        <w:rPr>
          <w:sz w:val="26"/>
          <w:szCs w:val="26"/>
          <w:lang w:eastAsia="en-US"/>
        </w:rPr>
        <w:t>Министерства труда и социальной политики Республики Тыва</w:t>
      </w:r>
      <w:r w:rsidRPr="00E226E3">
        <w:rPr>
          <w:sz w:val="26"/>
          <w:szCs w:val="26"/>
          <w:lang w:eastAsia="en-US"/>
        </w:rPr>
        <w:t>.</w:t>
      </w:r>
    </w:p>
    <w:p w:rsidR="00171855" w:rsidRPr="00E226E3" w:rsidRDefault="00171855" w:rsidP="00572EC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 xml:space="preserve">В случае необходимости получения заключения </w:t>
      </w:r>
      <w:r w:rsidR="00FC2507" w:rsidRPr="00E226E3">
        <w:rPr>
          <w:sz w:val="26"/>
          <w:szCs w:val="26"/>
          <w:lang w:eastAsia="en-US"/>
        </w:rPr>
        <w:t>Министерства труда и социальной политики Республики Тыва</w:t>
      </w:r>
      <w:r w:rsidRPr="00E226E3">
        <w:rPr>
          <w:sz w:val="26"/>
          <w:szCs w:val="26"/>
          <w:lang w:eastAsia="en-US"/>
        </w:rPr>
        <w:t xml:space="preserve"> представление о включении (зачете) в стаж гражданской службы отдельных периодов замещения должностей, указанных в </w:t>
      </w:r>
      <w:hyperlink w:anchor="Par4" w:history="1">
        <w:r w:rsidRPr="00E226E3">
          <w:rPr>
            <w:color w:val="0000FF"/>
            <w:sz w:val="26"/>
            <w:szCs w:val="26"/>
            <w:lang w:eastAsia="en-US"/>
          </w:rPr>
          <w:t xml:space="preserve">пункте </w:t>
        </w:r>
        <w:r w:rsidR="00C934DD">
          <w:rPr>
            <w:color w:val="0000FF"/>
            <w:sz w:val="26"/>
            <w:szCs w:val="26"/>
            <w:lang w:eastAsia="en-US"/>
          </w:rPr>
          <w:t>4</w:t>
        </w:r>
      </w:hyperlink>
      <w:r w:rsidR="007661C9">
        <w:rPr>
          <w:sz w:val="26"/>
          <w:szCs w:val="26"/>
          <w:lang w:eastAsia="en-US"/>
        </w:rPr>
        <w:t xml:space="preserve"> настоящего Порядка</w:t>
      </w:r>
      <w:r w:rsidRPr="00E226E3">
        <w:rPr>
          <w:sz w:val="26"/>
          <w:szCs w:val="26"/>
          <w:lang w:eastAsia="en-US"/>
        </w:rPr>
        <w:t xml:space="preserve">, вносится </w:t>
      </w:r>
      <w:r w:rsidR="00FC2507" w:rsidRPr="00E226E3">
        <w:rPr>
          <w:sz w:val="26"/>
          <w:szCs w:val="26"/>
          <w:lang w:eastAsia="en-US"/>
        </w:rPr>
        <w:t>министром</w:t>
      </w:r>
      <w:r w:rsidRPr="00E226E3">
        <w:rPr>
          <w:sz w:val="26"/>
          <w:szCs w:val="26"/>
          <w:lang w:eastAsia="en-US"/>
        </w:rPr>
        <w:t xml:space="preserve"> с приложением нормативных правовых актов и положений (уставов), подтверждающих образование, организационно-правовой статус и функции организации, периоды замещения должностей в которой могут быть включены (зачтены) в стаж гражданской службы на основании письменного заявления гражданского служащего </w:t>
      </w:r>
      <w:hyperlink r:id="rId18" w:history="1">
        <w:r w:rsidR="00FC2507" w:rsidRPr="00E226E3">
          <w:rPr>
            <w:color w:val="0000FF"/>
            <w:sz w:val="26"/>
            <w:szCs w:val="26"/>
            <w:lang w:eastAsia="en-US"/>
          </w:rPr>
          <w:t>(приложение №</w:t>
        </w:r>
        <w:r w:rsidRPr="00E226E3">
          <w:rPr>
            <w:color w:val="0000FF"/>
            <w:sz w:val="26"/>
            <w:szCs w:val="26"/>
            <w:lang w:eastAsia="en-US"/>
          </w:rPr>
          <w:t xml:space="preserve"> 2)</w:t>
        </w:r>
      </w:hyperlink>
      <w:r w:rsidRPr="00E226E3">
        <w:rPr>
          <w:sz w:val="26"/>
          <w:szCs w:val="26"/>
          <w:lang w:eastAsia="en-US"/>
        </w:rPr>
        <w:t>.</w:t>
      </w:r>
    </w:p>
    <w:p w:rsidR="006E58D2" w:rsidRPr="00E226E3" w:rsidRDefault="00171855" w:rsidP="00572EC2">
      <w:pPr>
        <w:pStyle w:val="a5"/>
        <w:numPr>
          <w:ilvl w:val="0"/>
          <w:numId w:val="9"/>
        </w:numPr>
        <w:tabs>
          <w:tab w:val="left" w:pos="1134"/>
        </w:tabs>
        <w:overflowPunct w:val="0"/>
        <w:autoSpaceDE w:val="0"/>
        <w:autoSpaceDN w:val="0"/>
        <w:adjustRightInd w:val="0"/>
        <w:ind w:left="0" w:firstLine="709"/>
        <w:jc w:val="both"/>
        <w:rPr>
          <w:rFonts w:eastAsia="Times New Roman"/>
          <w:spacing w:val="2"/>
          <w:sz w:val="26"/>
          <w:szCs w:val="26"/>
        </w:rPr>
      </w:pPr>
      <w:r w:rsidRPr="00E226E3">
        <w:rPr>
          <w:sz w:val="26"/>
          <w:szCs w:val="26"/>
          <w:lang w:eastAsia="en-US"/>
        </w:rPr>
        <w:t xml:space="preserve">Включение (зачет) в стаж гражданской службы отдельных периодов замещения должностей, указанных в </w:t>
      </w:r>
      <w:hyperlink w:anchor="Par4" w:history="1">
        <w:r w:rsidRPr="00E226E3">
          <w:rPr>
            <w:color w:val="0000FF"/>
            <w:sz w:val="26"/>
            <w:szCs w:val="26"/>
            <w:lang w:eastAsia="en-US"/>
          </w:rPr>
          <w:t xml:space="preserve">пункте </w:t>
        </w:r>
        <w:r w:rsidR="003E1B3E">
          <w:rPr>
            <w:color w:val="0000FF"/>
            <w:sz w:val="26"/>
            <w:szCs w:val="26"/>
            <w:lang w:eastAsia="en-US"/>
          </w:rPr>
          <w:t>22</w:t>
        </w:r>
      </w:hyperlink>
      <w:r w:rsidRPr="00E226E3">
        <w:rPr>
          <w:sz w:val="26"/>
          <w:szCs w:val="26"/>
          <w:lang w:eastAsia="en-US"/>
        </w:rPr>
        <w:t xml:space="preserve"> настоящего Положения, производится приказом </w:t>
      </w:r>
      <w:r w:rsidR="00310CC1" w:rsidRPr="00E226E3">
        <w:rPr>
          <w:sz w:val="26"/>
          <w:szCs w:val="26"/>
          <w:lang w:eastAsia="en-US"/>
        </w:rPr>
        <w:t>министра</w:t>
      </w:r>
      <w:r w:rsidRPr="00E226E3">
        <w:rPr>
          <w:sz w:val="26"/>
          <w:szCs w:val="26"/>
          <w:lang w:eastAsia="en-US"/>
        </w:rPr>
        <w:t xml:space="preserve">, в случае внесения представления об этом в </w:t>
      </w:r>
      <w:r w:rsidR="00310CC1" w:rsidRPr="00E226E3">
        <w:rPr>
          <w:sz w:val="26"/>
          <w:szCs w:val="26"/>
          <w:lang w:eastAsia="en-US"/>
        </w:rPr>
        <w:t xml:space="preserve">Министерства труда и социальной политики Республики Тыва </w:t>
      </w:r>
      <w:r w:rsidR="00FF2410" w:rsidRPr="00E226E3">
        <w:rPr>
          <w:sz w:val="26"/>
          <w:szCs w:val="26"/>
          <w:lang w:eastAsia="en-US"/>
        </w:rPr>
        <w:t>–</w:t>
      </w:r>
      <w:r w:rsidRPr="00E226E3">
        <w:rPr>
          <w:sz w:val="26"/>
          <w:szCs w:val="26"/>
          <w:lang w:eastAsia="en-US"/>
        </w:rPr>
        <w:t xml:space="preserve"> на основании заключения этого органа.</w:t>
      </w:r>
    </w:p>
    <w:p w:rsidR="00285F51" w:rsidRPr="00E226E3" w:rsidRDefault="00285F51" w:rsidP="00572EC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В случае получения отрицательного заключения Министерства труда и социального развития Российской Федерации государственному служащему выдается копия данного заключения.</w:t>
      </w:r>
    </w:p>
    <w:p w:rsidR="00BC18CF" w:rsidRPr="00E226E3" w:rsidRDefault="00BC18CF" w:rsidP="00572EC2">
      <w:pPr>
        <w:pStyle w:val="a5"/>
        <w:numPr>
          <w:ilvl w:val="0"/>
          <w:numId w:val="9"/>
        </w:numPr>
        <w:tabs>
          <w:tab w:val="left" w:pos="1134"/>
        </w:tabs>
        <w:autoSpaceDE w:val="0"/>
        <w:autoSpaceDN w:val="0"/>
        <w:adjustRightInd w:val="0"/>
        <w:spacing w:before="240"/>
        <w:ind w:left="0" w:firstLine="709"/>
        <w:jc w:val="both"/>
        <w:rPr>
          <w:sz w:val="26"/>
          <w:szCs w:val="26"/>
          <w:lang w:eastAsia="en-US"/>
        </w:rPr>
      </w:pPr>
      <w:r w:rsidRPr="00E226E3">
        <w:rPr>
          <w:sz w:val="26"/>
          <w:szCs w:val="26"/>
          <w:lang w:eastAsia="en-US"/>
        </w:rPr>
        <w:t xml:space="preserve">При принятии комиссией положительного решения </w:t>
      </w:r>
      <w:r w:rsidR="008C56F4" w:rsidRPr="00E226E3">
        <w:rPr>
          <w:sz w:val="26"/>
          <w:szCs w:val="26"/>
          <w:lang w:eastAsia="en-US"/>
        </w:rPr>
        <w:t>сектор кадрового и правового обеспечения</w:t>
      </w:r>
      <w:r w:rsidRPr="00E226E3">
        <w:rPr>
          <w:sz w:val="26"/>
          <w:szCs w:val="26"/>
          <w:lang w:eastAsia="en-US"/>
        </w:rPr>
        <w:t xml:space="preserve"> готовит проект приказа о зачете в стаж гражданской службы периодов замещения отдельных должностей и установлении выслуги лет гражданского служащего</w:t>
      </w:r>
      <w:r w:rsidR="008C56F4" w:rsidRPr="00E226E3">
        <w:rPr>
          <w:sz w:val="26"/>
          <w:szCs w:val="26"/>
          <w:lang w:eastAsia="en-US"/>
        </w:rPr>
        <w:t>, работника</w:t>
      </w:r>
      <w:r w:rsidRPr="00E226E3">
        <w:rPr>
          <w:sz w:val="26"/>
          <w:szCs w:val="26"/>
          <w:lang w:eastAsia="en-US"/>
        </w:rPr>
        <w:t>.</w:t>
      </w:r>
    </w:p>
    <w:p w:rsidR="006E58D2" w:rsidRPr="00E226E3" w:rsidRDefault="006E58D2" w:rsidP="00BC18CF">
      <w:pPr>
        <w:tabs>
          <w:tab w:val="left" w:pos="1134"/>
        </w:tabs>
        <w:overflowPunct w:val="0"/>
        <w:autoSpaceDE w:val="0"/>
        <w:autoSpaceDN w:val="0"/>
        <w:adjustRightInd w:val="0"/>
        <w:ind w:firstLine="709"/>
        <w:jc w:val="both"/>
        <w:rPr>
          <w:rFonts w:eastAsia="Times New Roman"/>
          <w:spacing w:val="2"/>
          <w:sz w:val="26"/>
          <w:szCs w:val="26"/>
        </w:rPr>
      </w:pPr>
    </w:p>
    <w:p w:rsidR="00CA0844" w:rsidRPr="00E226E3" w:rsidRDefault="00490BEC" w:rsidP="00490BEC">
      <w:pPr>
        <w:tabs>
          <w:tab w:val="left" w:pos="1134"/>
        </w:tabs>
        <w:autoSpaceDE w:val="0"/>
        <w:autoSpaceDN w:val="0"/>
        <w:adjustRightInd w:val="0"/>
        <w:jc w:val="center"/>
        <w:outlineLvl w:val="0"/>
        <w:rPr>
          <w:sz w:val="26"/>
          <w:szCs w:val="26"/>
          <w:lang w:eastAsia="en-US"/>
        </w:rPr>
      </w:pPr>
      <w:r w:rsidRPr="00E226E3">
        <w:rPr>
          <w:sz w:val="26"/>
          <w:szCs w:val="26"/>
          <w:lang w:eastAsia="en-US"/>
        </w:rPr>
        <w:t>I</w:t>
      </w:r>
      <w:r w:rsidR="000D01A1">
        <w:rPr>
          <w:sz w:val="26"/>
          <w:szCs w:val="26"/>
          <w:lang w:val="en-US" w:eastAsia="en-US"/>
        </w:rPr>
        <w:t>V</w:t>
      </w:r>
      <w:r w:rsidR="00CA0844" w:rsidRPr="00E226E3">
        <w:rPr>
          <w:sz w:val="26"/>
          <w:szCs w:val="26"/>
          <w:lang w:eastAsia="en-US"/>
        </w:rPr>
        <w:t>. Установление надбавки за выслугу лет</w:t>
      </w:r>
    </w:p>
    <w:p w:rsidR="00CA0844" w:rsidRPr="00E226E3" w:rsidRDefault="00CA0844" w:rsidP="00BC18CF">
      <w:pPr>
        <w:tabs>
          <w:tab w:val="left" w:pos="1134"/>
        </w:tabs>
        <w:autoSpaceDE w:val="0"/>
        <w:autoSpaceDN w:val="0"/>
        <w:adjustRightInd w:val="0"/>
        <w:ind w:firstLine="709"/>
        <w:jc w:val="both"/>
        <w:rPr>
          <w:sz w:val="26"/>
          <w:szCs w:val="26"/>
          <w:lang w:eastAsia="en-US"/>
        </w:rPr>
      </w:pPr>
    </w:p>
    <w:p w:rsidR="00CA0844" w:rsidRPr="00E226E3" w:rsidRDefault="00CA0844" w:rsidP="001B225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 xml:space="preserve">Размер надбавки за выслугу лет устанавливается </w:t>
      </w:r>
      <w:r w:rsidR="00490BEC" w:rsidRPr="00E226E3">
        <w:rPr>
          <w:sz w:val="26"/>
          <w:szCs w:val="26"/>
          <w:lang w:eastAsia="en-US"/>
        </w:rPr>
        <w:t>после приема</w:t>
      </w:r>
      <w:r w:rsidRPr="00E226E3">
        <w:rPr>
          <w:sz w:val="26"/>
          <w:szCs w:val="26"/>
          <w:lang w:eastAsia="en-US"/>
        </w:rPr>
        <w:t xml:space="preserve"> на гражданскую службу</w:t>
      </w:r>
      <w:r w:rsidR="00490BEC" w:rsidRPr="00E226E3">
        <w:rPr>
          <w:sz w:val="26"/>
          <w:szCs w:val="26"/>
          <w:lang w:eastAsia="en-US"/>
        </w:rPr>
        <w:t xml:space="preserve">, на работу </w:t>
      </w:r>
      <w:r w:rsidRPr="00E226E3">
        <w:rPr>
          <w:sz w:val="26"/>
          <w:szCs w:val="26"/>
          <w:lang w:eastAsia="en-US"/>
        </w:rPr>
        <w:t xml:space="preserve">в </w:t>
      </w:r>
      <w:r w:rsidR="00490BEC" w:rsidRPr="00E226E3">
        <w:rPr>
          <w:sz w:val="26"/>
          <w:szCs w:val="26"/>
          <w:lang w:eastAsia="en-US"/>
        </w:rPr>
        <w:t xml:space="preserve">Министерство </w:t>
      </w:r>
      <w:r w:rsidRPr="00E226E3">
        <w:rPr>
          <w:sz w:val="26"/>
          <w:szCs w:val="26"/>
          <w:lang w:eastAsia="en-US"/>
        </w:rPr>
        <w:t>и назначении на должность.</w:t>
      </w:r>
    </w:p>
    <w:p w:rsidR="00CA0844" w:rsidRPr="00E226E3" w:rsidRDefault="00CA0844" w:rsidP="001B2252">
      <w:pPr>
        <w:tabs>
          <w:tab w:val="left" w:pos="1134"/>
        </w:tabs>
        <w:autoSpaceDE w:val="0"/>
        <w:autoSpaceDN w:val="0"/>
        <w:adjustRightInd w:val="0"/>
        <w:ind w:firstLine="709"/>
        <w:jc w:val="both"/>
        <w:rPr>
          <w:sz w:val="26"/>
          <w:szCs w:val="26"/>
          <w:lang w:eastAsia="en-US"/>
        </w:rPr>
      </w:pPr>
      <w:r w:rsidRPr="00E226E3">
        <w:rPr>
          <w:sz w:val="26"/>
          <w:szCs w:val="26"/>
          <w:lang w:eastAsia="en-US"/>
        </w:rPr>
        <w:t>Увеличение размера надбавки за выслугу лет при изменении продолжительности стажа гражданской службы</w:t>
      </w:r>
      <w:r w:rsidR="00102DA7" w:rsidRPr="00E226E3">
        <w:rPr>
          <w:sz w:val="26"/>
          <w:szCs w:val="26"/>
          <w:lang w:eastAsia="en-US"/>
        </w:rPr>
        <w:t>, стажа работы</w:t>
      </w:r>
      <w:r w:rsidRPr="00E226E3">
        <w:rPr>
          <w:sz w:val="26"/>
          <w:szCs w:val="26"/>
          <w:lang w:eastAsia="en-US"/>
        </w:rPr>
        <w:t xml:space="preserve"> </w:t>
      </w:r>
      <w:r w:rsidR="006745D8">
        <w:rPr>
          <w:sz w:val="26"/>
          <w:szCs w:val="26"/>
          <w:lang w:eastAsia="en-US"/>
        </w:rPr>
        <w:t xml:space="preserve">вынесения </w:t>
      </w:r>
      <w:r w:rsidR="0029063E">
        <w:rPr>
          <w:sz w:val="26"/>
          <w:szCs w:val="26"/>
          <w:lang w:eastAsia="en-US"/>
        </w:rPr>
        <w:t>отдельного</w:t>
      </w:r>
      <w:r w:rsidRPr="00E226E3">
        <w:rPr>
          <w:sz w:val="26"/>
          <w:szCs w:val="26"/>
          <w:lang w:eastAsia="en-US"/>
        </w:rPr>
        <w:t xml:space="preserve"> приказ</w:t>
      </w:r>
      <w:r w:rsidR="0029063E">
        <w:rPr>
          <w:sz w:val="26"/>
          <w:szCs w:val="26"/>
          <w:lang w:eastAsia="en-US"/>
        </w:rPr>
        <w:t>а не предусматривает</w:t>
      </w:r>
      <w:r w:rsidRPr="00E226E3">
        <w:rPr>
          <w:sz w:val="26"/>
          <w:szCs w:val="26"/>
          <w:lang w:eastAsia="en-US"/>
        </w:rPr>
        <w:t>.</w:t>
      </w:r>
    </w:p>
    <w:p w:rsidR="00CA0844" w:rsidRPr="00E226E3" w:rsidRDefault="00CA0844" w:rsidP="001B225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 xml:space="preserve">При включении (зачете) в стаж гражданской службы отдельных периодов замещения должностей, указанных в </w:t>
      </w:r>
      <w:r w:rsidR="00C934DD">
        <w:rPr>
          <w:sz w:val="26"/>
          <w:szCs w:val="26"/>
          <w:lang w:eastAsia="en-US"/>
        </w:rPr>
        <w:t>4</w:t>
      </w:r>
      <w:hyperlink r:id="rId19" w:history="1"/>
      <w:r w:rsidRPr="00E226E3">
        <w:rPr>
          <w:sz w:val="26"/>
          <w:szCs w:val="26"/>
          <w:lang w:eastAsia="en-US"/>
        </w:rPr>
        <w:t xml:space="preserve"> и </w:t>
      </w:r>
      <w:r w:rsidR="00C934DD">
        <w:rPr>
          <w:sz w:val="26"/>
          <w:szCs w:val="26"/>
          <w:lang w:eastAsia="en-US"/>
        </w:rPr>
        <w:t>22</w:t>
      </w:r>
      <w:hyperlink r:id="rId20" w:history="1"/>
      <w:r w:rsidRPr="00E226E3">
        <w:rPr>
          <w:sz w:val="26"/>
          <w:szCs w:val="26"/>
          <w:lang w:eastAsia="en-US"/>
        </w:rPr>
        <w:t xml:space="preserve"> настоящего По</w:t>
      </w:r>
      <w:r w:rsidR="007661C9">
        <w:rPr>
          <w:sz w:val="26"/>
          <w:szCs w:val="26"/>
          <w:lang w:eastAsia="en-US"/>
        </w:rPr>
        <w:t>рядка</w:t>
      </w:r>
      <w:r w:rsidRPr="00E226E3">
        <w:rPr>
          <w:sz w:val="26"/>
          <w:szCs w:val="26"/>
          <w:lang w:eastAsia="en-US"/>
        </w:rPr>
        <w:t>, выплата надбавки за выслугу лет с учетом указанных периодов производится со дня издания соответствующего приказа.</w:t>
      </w:r>
    </w:p>
    <w:p w:rsidR="00CA0844" w:rsidRPr="00E226E3" w:rsidRDefault="00CA0844" w:rsidP="001B225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lastRenderedPageBreak/>
        <w:t xml:space="preserve">Надбавка за выслугу лет устанавливается в размере, определенном </w:t>
      </w:r>
      <w:hyperlink r:id="rId21" w:history="1">
        <w:r w:rsidRPr="00E226E3">
          <w:rPr>
            <w:color w:val="0000FF"/>
            <w:sz w:val="26"/>
            <w:szCs w:val="26"/>
            <w:lang w:eastAsia="en-US"/>
          </w:rPr>
          <w:t>пунктом 1 части 5 статьи 50</w:t>
        </w:r>
      </w:hyperlink>
      <w:r w:rsidR="00466EBD" w:rsidRPr="00E226E3">
        <w:rPr>
          <w:sz w:val="26"/>
          <w:szCs w:val="26"/>
          <w:lang w:eastAsia="en-US"/>
        </w:rPr>
        <w:t xml:space="preserve"> Федерального закона «</w:t>
      </w:r>
      <w:r w:rsidRPr="00E226E3">
        <w:rPr>
          <w:sz w:val="26"/>
          <w:szCs w:val="26"/>
          <w:lang w:eastAsia="en-US"/>
        </w:rPr>
        <w:t>О государственной гражданс</w:t>
      </w:r>
      <w:r w:rsidR="00466EBD" w:rsidRPr="00E226E3">
        <w:rPr>
          <w:sz w:val="26"/>
          <w:szCs w:val="26"/>
          <w:lang w:eastAsia="en-US"/>
        </w:rPr>
        <w:t>кой службе Российской Федерации»</w:t>
      </w:r>
      <w:r w:rsidRPr="00E226E3">
        <w:rPr>
          <w:sz w:val="26"/>
          <w:szCs w:val="26"/>
          <w:lang w:eastAsia="en-US"/>
        </w:rPr>
        <w:t xml:space="preserve">, в процентах от должностного оклада, установленного </w:t>
      </w:r>
      <w:hyperlink r:id="rId22" w:history="1">
        <w:r w:rsidRPr="00E226E3">
          <w:rPr>
            <w:color w:val="0000FF"/>
            <w:sz w:val="26"/>
            <w:szCs w:val="26"/>
            <w:lang w:eastAsia="en-US"/>
          </w:rPr>
          <w:t>Указом</w:t>
        </w:r>
      </w:hyperlink>
      <w:r w:rsidRPr="00E226E3">
        <w:rPr>
          <w:sz w:val="26"/>
          <w:szCs w:val="26"/>
          <w:lang w:eastAsia="en-US"/>
        </w:rPr>
        <w:t xml:space="preserve"> Президента Российско</w:t>
      </w:r>
      <w:r w:rsidR="00466EBD" w:rsidRPr="00E226E3">
        <w:rPr>
          <w:sz w:val="26"/>
          <w:szCs w:val="26"/>
          <w:lang w:eastAsia="en-US"/>
        </w:rPr>
        <w:t>й Федерации от 25 июля 2006 г. № 763 «</w:t>
      </w:r>
      <w:r w:rsidRPr="00E226E3">
        <w:rPr>
          <w:sz w:val="26"/>
          <w:szCs w:val="26"/>
          <w:lang w:eastAsia="en-US"/>
        </w:rPr>
        <w:t>О денежном содержании федеральных госуд</w:t>
      </w:r>
      <w:r w:rsidR="00466EBD" w:rsidRPr="00E226E3">
        <w:rPr>
          <w:sz w:val="26"/>
          <w:szCs w:val="26"/>
          <w:lang w:eastAsia="en-US"/>
        </w:rPr>
        <w:t xml:space="preserve">арственных гражданских служащих» </w:t>
      </w:r>
      <w:r w:rsidRPr="00E226E3">
        <w:rPr>
          <w:sz w:val="26"/>
          <w:szCs w:val="26"/>
          <w:lang w:eastAsia="en-US"/>
        </w:rPr>
        <w:t>(с учетом последующих увеличений).</w:t>
      </w:r>
    </w:p>
    <w:p w:rsidR="00CA0844" w:rsidRPr="00E226E3" w:rsidRDefault="00CA0844" w:rsidP="000D01A1">
      <w:pPr>
        <w:autoSpaceDE w:val="0"/>
        <w:autoSpaceDN w:val="0"/>
        <w:adjustRightInd w:val="0"/>
        <w:ind w:firstLine="709"/>
        <w:jc w:val="both"/>
        <w:rPr>
          <w:sz w:val="26"/>
          <w:szCs w:val="26"/>
          <w:lang w:eastAsia="en-US"/>
        </w:rPr>
      </w:pPr>
    </w:p>
    <w:p w:rsidR="00F20057" w:rsidRPr="00E226E3" w:rsidRDefault="00CA0844" w:rsidP="00F20057">
      <w:pPr>
        <w:autoSpaceDE w:val="0"/>
        <w:autoSpaceDN w:val="0"/>
        <w:adjustRightInd w:val="0"/>
        <w:jc w:val="center"/>
        <w:outlineLvl w:val="0"/>
        <w:rPr>
          <w:sz w:val="26"/>
          <w:szCs w:val="26"/>
          <w:lang w:eastAsia="en-US"/>
        </w:rPr>
      </w:pPr>
      <w:r w:rsidRPr="00E226E3">
        <w:rPr>
          <w:sz w:val="26"/>
          <w:szCs w:val="26"/>
          <w:lang w:eastAsia="en-US"/>
        </w:rPr>
        <w:t xml:space="preserve">V. Определение продолжительности </w:t>
      </w:r>
    </w:p>
    <w:p w:rsidR="00CA0844" w:rsidRPr="00E226E3" w:rsidRDefault="00CA0844" w:rsidP="00F20057">
      <w:pPr>
        <w:autoSpaceDE w:val="0"/>
        <w:autoSpaceDN w:val="0"/>
        <w:adjustRightInd w:val="0"/>
        <w:jc w:val="center"/>
        <w:outlineLvl w:val="0"/>
        <w:rPr>
          <w:sz w:val="26"/>
          <w:szCs w:val="26"/>
          <w:lang w:eastAsia="en-US"/>
        </w:rPr>
      </w:pPr>
      <w:r w:rsidRPr="00E226E3">
        <w:rPr>
          <w:sz w:val="26"/>
          <w:szCs w:val="26"/>
          <w:lang w:eastAsia="en-US"/>
        </w:rPr>
        <w:t>ежегодного дополнительного оплачиваемого отпуска за выслугу лет</w:t>
      </w:r>
    </w:p>
    <w:p w:rsidR="00CA0844" w:rsidRPr="00E226E3" w:rsidRDefault="00CA0844" w:rsidP="00490BEC">
      <w:pPr>
        <w:autoSpaceDE w:val="0"/>
        <w:autoSpaceDN w:val="0"/>
        <w:adjustRightInd w:val="0"/>
        <w:ind w:firstLine="540"/>
        <w:jc w:val="both"/>
        <w:rPr>
          <w:sz w:val="26"/>
          <w:szCs w:val="26"/>
          <w:lang w:eastAsia="en-US"/>
        </w:rPr>
      </w:pPr>
    </w:p>
    <w:p w:rsidR="006067D3" w:rsidRPr="00E226E3" w:rsidRDefault="00CA0844" w:rsidP="00E544AC">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 xml:space="preserve">Продолжительность ежегодного дополнительного оплачиваемого отпуска за выслугу лет исчисляется в порядке, определенном </w:t>
      </w:r>
      <w:hyperlink r:id="rId23" w:history="1">
        <w:r w:rsidRPr="00E226E3">
          <w:rPr>
            <w:color w:val="0000FF"/>
            <w:sz w:val="26"/>
            <w:szCs w:val="26"/>
            <w:lang w:eastAsia="en-US"/>
          </w:rPr>
          <w:t>частью 5 статьи 46</w:t>
        </w:r>
      </w:hyperlink>
      <w:r w:rsidR="006067D3" w:rsidRPr="00E226E3">
        <w:rPr>
          <w:sz w:val="26"/>
          <w:szCs w:val="26"/>
          <w:lang w:eastAsia="en-US"/>
        </w:rPr>
        <w:t xml:space="preserve"> Федерального закона «</w:t>
      </w:r>
      <w:r w:rsidRPr="00E226E3">
        <w:rPr>
          <w:sz w:val="26"/>
          <w:szCs w:val="26"/>
          <w:lang w:eastAsia="en-US"/>
        </w:rPr>
        <w:t>О государственной гражданской службе Российской Федерации</w:t>
      </w:r>
      <w:r w:rsidR="006067D3" w:rsidRPr="00E226E3">
        <w:rPr>
          <w:sz w:val="26"/>
          <w:szCs w:val="26"/>
          <w:lang w:eastAsia="en-US"/>
        </w:rPr>
        <w:t>».</w:t>
      </w:r>
    </w:p>
    <w:p w:rsidR="00CA0844" w:rsidRPr="00E226E3" w:rsidRDefault="00CA0844" w:rsidP="006067D3">
      <w:pPr>
        <w:autoSpaceDE w:val="0"/>
        <w:autoSpaceDN w:val="0"/>
        <w:adjustRightInd w:val="0"/>
        <w:ind w:firstLine="709"/>
        <w:jc w:val="both"/>
        <w:rPr>
          <w:sz w:val="26"/>
          <w:szCs w:val="26"/>
          <w:lang w:eastAsia="en-US"/>
        </w:rPr>
      </w:pPr>
      <w:r w:rsidRPr="00E226E3">
        <w:rPr>
          <w:sz w:val="26"/>
          <w:szCs w:val="26"/>
          <w:lang w:eastAsia="en-US"/>
        </w:rPr>
        <w:t>При этом в стаж гражданской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 в том числе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гражданским служащим для выполнения должностных обязанностей в соответствии с должностным регламентом.</w:t>
      </w:r>
    </w:p>
    <w:p w:rsidR="00CA0844" w:rsidRPr="00E226E3" w:rsidRDefault="00CA0844" w:rsidP="00490BEC">
      <w:pPr>
        <w:autoSpaceDE w:val="0"/>
        <w:autoSpaceDN w:val="0"/>
        <w:adjustRightInd w:val="0"/>
        <w:ind w:firstLine="540"/>
        <w:jc w:val="both"/>
        <w:rPr>
          <w:sz w:val="26"/>
          <w:szCs w:val="26"/>
          <w:lang w:eastAsia="en-US"/>
        </w:rPr>
      </w:pPr>
    </w:p>
    <w:p w:rsidR="00CA0844" w:rsidRPr="00E226E3" w:rsidRDefault="00CA0844" w:rsidP="006067D3">
      <w:pPr>
        <w:autoSpaceDE w:val="0"/>
        <w:autoSpaceDN w:val="0"/>
        <w:adjustRightInd w:val="0"/>
        <w:jc w:val="center"/>
        <w:outlineLvl w:val="0"/>
        <w:rPr>
          <w:sz w:val="26"/>
          <w:szCs w:val="26"/>
          <w:lang w:eastAsia="en-US"/>
        </w:rPr>
      </w:pPr>
      <w:r w:rsidRPr="00E226E3">
        <w:rPr>
          <w:sz w:val="26"/>
          <w:szCs w:val="26"/>
          <w:lang w:eastAsia="en-US"/>
        </w:rPr>
        <w:t>VI. Заключительные положения</w:t>
      </w:r>
    </w:p>
    <w:p w:rsidR="00CA0844" w:rsidRPr="00E226E3" w:rsidRDefault="00CA0844" w:rsidP="00490BEC">
      <w:pPr>
        <w:autoSpaceDE w:val="0"/>
        <w:autoSpaceDN w:val="0"/>
        <w:adjustRightInd w:val="0"/>
        <w:ind w:firstLine="540"/>
        <w:jc w:val="both"/>
        <w:rPr>
          <w:sz w:val="26"/>
          <w:szCs w:val="26"/>
          <w:lang w:eastAsia="en-US"/>
        </w:rPr>
      </w:pPr>
    </w:p>
    <w:p w:rsidR="00CA0844" w:rsidRPr="00E226E3" w:rsidRDefault="00CA0844" w:rsidP="00572EC2">
      <w:pPr>
        <w:pStyle w:val="a5"/>
        <w:numPr>
          <w:ilvl w:val="0"/>
          <w:numId w:val="9"/>
        </w:numPr>
        <w:tabs>
          <w:tab w:val="left" w:pos="1134"/>
        </w:tabs>
        <w:autoSpaceDE w:val="0"/>
        <w:autoSpaceDN w:val="0"/>
        <w:adjustRightInd w:val="0"/>
        <w:ind w:left="0" w:firstLine="709"/>
        <w:jc w:val="both"/>
        <w:rPr>
          <w:sz w:val="26"/>
          <w:szCs w:val="26"/>
          <w:lang w:eastAsia="en-US"/>
        </w:rPr>
      </w:pPr>
      <w:r w:rsidRPr="00E226E3">
        <w:rPr>
          <w:sz w:val="26"/>
          <w:szCs w:val="26"/>
          <w:lang w:eastAsia="en-US"/>
        </w:rPr>
        <w:t>Индивидуальные служебные споры по вопросам исчисления стажа гражданской службы,</w:t>
      </w:r>
      <w:r w:rsidR="006067D3" w:rsidRPr="00E226E3">
        <w:rPr>
          <w:sz w:val="26"/>
          <w:szCs w:val="26"/>
          <w:lang w:eastAsia="en-US"/>
        </w:rPr>
        <w:t xml:space="preserve"> стажа работы,</w:t>
      </w:r>
      <w:r w:rsidRPr="00E226E3">
        <w:rPr>
          <w:sz w:val="26"/>
          <w:szCs w:val="26"/>
          <w:lang w:eastAsia="en-US"/>
        </w:rPr>
        <w:t xml:space="preserve"> выплаты надбавки за выслугу лет, определения продолжительности ежегодного дополнительного оплачиваемого отпуска за выслугу лет разрешаются в</w:t>
      </w:r>
      <w:r w:rsidR="006067D3" w:rsidRPr="00E226E3">
        <w:rPr>
          <w:sz w:val="26"/>
          <w:szCs w:val="26"/>
          <w:lang w:eastAsia="en-US"/>
        </w:rPr>
        <w:t xml:space="preserve"> установленном законом порядке</w:t>
      </w:r>
      <w:r w:rsidRPr="00E226E3">
        <w:rPr>
          <w:sz w:val="26"/>
          <w:szCs w:val="26"/>
          <w:lang w:eastAsia="en-US"/>
        </w:rPr>
        <w:t>.</w:t>
      </w:r>
    </w:p>
    <w:p w:rsidR="006E58D2" w:rsidRDefault="006E58D2" w:rsidP="00E544AC">
      <w:pPr>
        <w:tabs>
          <w:tab w:val="left" w:pos="1134"/>
        </w:tabs>
        <w:overflowPunct w:val="0"/>
        <w:autoSpaceDE w:val="0"/>
        <w:autoSpaceDN w:val="0"/>
        <w:adjustRightInd w:val="0"/>
        <w:ind w:firstLine="568"/>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0F3DA3" w:rsidRDefault="000F3DA3"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19383F" w:rsidRDefault="0019383F" w:rsidP="0012532C">
      <w:pPr>
        <w:overflowPunct w:val="0"/>
        <w:autoSpaceDE w:val="0"/>
        <w:autoSpaceDN w:val="0"/>
        <w:adjustRightInd w:val="0"/>
        <w:ind w:firstLine="690"/>
        <w:jc w:val="both"/>
        <w:rPr>
          <w:rFonts w:eastAsia="Times New Roman"/>
          <w:spacing w:val="2"/>
          <w:sz w:val="28"/>
          <w:szCs w:val="28"/>
        </w:rPr>
      </w:pPr>
    </w:p>
    <w:p w:rsidR="0019383F" w:rsidRDefault="0019383F"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2808AE" w:rsidRDefault="002808AE" w:rsidP="0012532C">
      <w:pPr>
        <w:overflowPunct w:val="0"/>
        <w:autoSpaceDE w:val="0"/>
        <w:autoSpaceDN w:val="0"/>
        <w:adjustRightInd w:val="0"/>
        <w:ind w:firstLine="690"/>
        <w:jc w:val="both"/>
        <w:rPr>
          <w:rFonts w:eastAsia="Times New Roman"/>
          <w:spacing w:val="2"/>
          <w:sz w:val="28"/>
          <w:szCs w:val="28"/>
        </w:rPr>
      </w:pPr>
    </w:p>
    <w:p w:rsidR="00CA0844" w:rsidRDefault="00CA0844" w:rsidP="009F7800">
      <w:pPr>
        <w:ind w:left="6237"/>
      </w:pPr>
      <w:r>
        <w:lastRenderedPageBreak/>
        <w:t>Приложение №</w:t>
      </w:r>
      <w:r w:rsidRPr="00CA0844">
        <w:t xml:space="preserve"> </w:t>
      </w:r>
      <w:r>
        <w:t>1</w:t>
      </w:r>
    </w:p>
    <w:p w:rsidR="00CA0844" w:rsidRDefault="00CA0844" w:rsidP="009F7800">
      <w:pPr>
        <w:ind w:left="6237"/>
      </w:pPr>
      <w:r>
        <w:t>к По</w:t>
      </w:r>
      <w:r w:rsidR="00142097">
        <w:t>рядку</w:t>
      </w:r>
      <w:r>
        <w:t xml:space="preserve">, утвержденному приказом </w:t>
      </w:r>
      <w:r w:rsidR="009F7800">
        <w:t xml:space="preserve">Министерства юстиции Республики Тыва </w:t>
      </w:r>
      <w:r>
        <w:br/>
      </w:r>
      <w:r w:rsidR="004552C3" w:rsidRPr="004552C3">
        <w:t>от «___» сентября 2019 г. № ___</w:t>
      </w:r>
    </w:p>
    <w:p w:rsidR="002808AE" w:rsidRDefault="002808AE" w:rsidP="00CA0844">
      <w:pPr>
        <w:spacing w:after="240"/>
        <w:jc w:val="center"/>
        <w:rPr>
          <w:sz w:val="26"/>
          <w:szCs w:val="26"/>
        </w:rPr>
      </w:pPr>
    </w:p>
    <w:p w:rsidR="00CA0844" w:rsidRDefault="00CA0844" w:rsidP="00CA0844">
      <w:pPr>
        <w:spacing w:after="240"/>
        <w:jc w:val="center"/>
        <w:rPr>
          <w:sz w:val="26"/>
          <w:szCs w:val="26"/>
        </w:rPr>
      </w:pPr>
      <w:r>
        <w:rPr>
          <w:sz w:val="26"/>
          <w:szCs w:val="26"/>
        </w:rPr>
        <w:t>Лист расчета стажа</w:t>
      </w:r>
      <w:r>
        <w:rPr>
          <w:sz w:val="26"/>
          <w:szCs w:val="26"/>
        </w:rPr>
        <w:br/>
        <w:t>государственной гражданской службы Р</w:t>
      </w:r>
      <w:r w:rsidR="001822E0">
        <w:rPr>
          <w:sz w:val="26"/>
          <w:szCs w:val="26"/>
        </w:rPr>
        <w:t xml:space="preserve">еспублики Тыва </w:t>
      </w:r>
      <w:r w:rsidR="009F7800">
        <w:rPr>
          <w:sz w:val="26"/>
          <w:szCs w:val="26"/>
        </w:rPr>
        <w:t>(работы)</w:t>
      </w:r>
    </w:p>
    <w:p w:rsidR="00CA0844" w:rsidRDefault="00CA0844" w:rsidP="009F7800">
      <w:pPr>
        <w:ind w:left="709"/>
      </w:pPr>
      <w:r>
        <w:t xml:space="preserve">Ф.И.О.  </w:t>
      </w:r>
    </w:p>
    <w:p w:rsidR="00CA0844" w:rsidRDefault="00CA0844" w:rsidP="009F7800">
      <w:pPr>
        <w:pBdr>
          <w:top w:val="single" w:sz="4" w:space="1" w:color="auto"/>
        </w:pBdr>
        <w:ind w:left="709"/>
        <w:rPr>
          <w:sz w:val="2"/>
          <w:szCs w:val="2"/>
        </w:rPr>
      </w:pPr>
    </w:p>
    <w:p w:rsidR="00CA0844" w:rsidRDefault="009F7800" w:rsidP="009F7800">
      <w:pPr>
        <w:ind w:left="709"/>
      </w:pPr>
      <w:r>
        <w:t>Должность (</w:t>
      </w:r>
      <w:r w:rsidR="00CA0844">
        <w:t xml:space="preserve">государственной гражданской службы </w:t>
      </w:r>
      <w:r>
        <w:t xml:space="preserve">Республики Тыва) </w:t>
      </w:r>
      <w:r w:rsidR="00CA0844">
        <w:t xml:space="preserve"> </w:t>
      </w:r>
    </w:p>
    <w:p w:rsidR="00CA0844" w:rsidRDefault="00CA0844" w:rsidP="00CA0844">
      <w:pPr>
        <w:pBdr>
          <w:top w:val="single" w:sz="4" w:space="1" w:color="auto"/>
        </w:pBdr>
        <w:ind w:left="7229"/>
        <w:rPr>
          <w:sz w:val="2"/>
          <w:szCs w:val="2"/>
        </w:rPr>
      </w:pPr>
    </w:p>
    <w:p w:rsidR="00CA0844" w:rsidRDefault="00CA0844" w:rsidP="00CA0844"/>
    <w:p w:rsidR="00CA0844" w:rsidRDefault="00CA0844" w:rsidP="00CA0844">
      <w:pPr>
        <w:pBdr>
          <w:top w:val="single" w:sz="4" w:space="1" w:color="auto"/>
        </w:pBdr>
        <w:rPr>
          <w:sz w:val="2"/>
          <w:szCs w:val="2"/>
        </w:rPr>
      </w:pPr>
    </w:p>
    <w:p w:rsidR="00CA0844" w:rsidRDefault="00CA0844" w:rsidP="000B2B0B">
      <w:pPr>
        <w:spacing w:before="240" w:after="240"/>
        <w:ind w:firstLine="709"/>
        <w:jc w:val="both"/>
      </w:pPr>
      <w:r>
        <w:t>В стаж государственной гражданской службы Российской Федерации для установления ежемесячной надбавки к должностному окладу за выслугу лет на государственной гражданской службе Р</w:t>
      </w:r>
      <w:r w:rsidR="001F2906">
        <w:t>еспублики Тыва</w:t>
      </w:r>
      <w:r>
        <w:t>, определения продолжительности ежегодного дополнительного оплачиваемого отпуска за выслугу лет засчитываются: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1049"/>
        <w:gridCol w:w="992"/>
        <w:gridCol w:w="992"/>
        <w:gridCol w:w="1134"/>
        <w:gridCol w:w="1134"/>
        <w:gridCol w:w="1134"/>
      </w:tblGrid>
      <w:tr w:rsidR="00856762" w:rsidTr="00BF5E7A">
        <w:tc>
          <w:tcPr>
            <w:tcW w:w="567" w:type="dxa"/>
            <w:vAlign w:val="center"/>
          </w:tcPr>
          <w:p w:rsidR="00856762" w:rsidRDefault="00856762" w:rsidP="00DD59A7">
            <w:pPr>
              <w:jc w:val="center"/>
              <w:rPr>
                <w:sz w:val="22"/>
                <w:szCs w:val="22"/>
              </w:rPr>
            </w:pPr>
            <w:r>
              <w:rPr>
                <w:sz w:val="22"/>
                <w:szCs w:val="22"/>
              </w:rPr>
              <w:t>№</w:t>
            </w:r>
            <w:r>
              <w:rPr>
                <w:sz w:val="22"/>
                <w:szCs w:val="22"/>
              </w:rPr>
              <w:br/>
              <w:t>п/п</w:t>
            </w:r>
          </w:p>
        </w:tc>
        <w:tc>
          <w:tcPr>
            <w:tcW w:w="2665" w:type="dxa"/>
            <w:vAlign w:val="center"/>
          </w:tcPr>
          <w:p w:rsidR="00856762" w:rsidRDefault="00856762" w:rsidP="00DD59A7">
            <w:pPr>
              <w:jc w:val="center"/>
              <w:rPr>
                <w:sz w:val="22"/>
                <w:szCs w:val="22"/>
              </w:rPr>
            </w:pPr>
            <w:r>
              <w:rPr>
                <w:sz w:val="22"/>
                <w:szCs w:val="22"/>
              </w:rPr>
              <w:t>Место службы (работы), должность</w:t>
            </w:r>
          </w:p>
        </w:tc>
        <w:tc>
          <w:tcPr>
            <w:tcW w:w="1049" w:type="dxa"/>
            <w:vAlign w:val="center"/>
          </w:tcPr>
          <w:p w:rsidR="00856762" w:rsidRDefault="00856762" w:rsidP="008D6FF1">
            <w:pPr>
              <w:jc w:val="center"/>
              <w:rPr>
                <w:sz w:val="22"/>
                <w:szCs w:val="22"/>
              </w:rPr>
            </w:pPr>
            <w:r>
              <w:rPr>
                <w:sz w:val="22"/>
                <w:szCs w:val="22"/>
              </w:rPr>
              <w:t>Дата назначе</w:t>
            </w:r>
            <w:r>
              <w:rPr>
                <w:sz w:val="22"/>
                <w:szCs w:val="22"/>
              </w:rPr>
              <w:softHyphen/>
              <w:t>ни</w:t>
            </w:r>
            <w:r w:rsidR="008D6FF1">
              <w:rPr>
                <w:sz w:val="22"/>
                <w:szCs w:val="22"/>
              </w:rPr>
              <w:t>я</w:t>
            </w:r>
          </w:p>
        </w:tc>
        <w:tc>
          <w:tcPr>
            <w:tcW w:w="992" w:type="dxa"/>
            <w:vAlign w:val="center"/>
          </w:tcPr>
          <w:p w:rsidR="00856762" w:rsidRDefault="00856762" w:rsidP="008D6FF1">
            <w:pPr>
              <w:jc w:val="center"/>
              <w:rPr>
                <w:sz w:val="22"/>
                <w:szCs w:val="22"/>
              </w:rPr>
            </w:pPr>
            <w:r>
              <w:rPr>
                <w:sz w:val="22"/>
                <w:szCs w:val="22"/>
              </w:rPr>
              <w:t>Дата</w:t>
            </w:r>
            <w:r>
              <w:rPr>
                <w:sz w:val="22"/>
                <w:szCs w:val="22"/>
              </w:rPr>
              <w:br/>
            </w:r>
            <w:r w:rsidR="008D6FF1">
              <w:rPr>
                <w:sz w:val="22"/>
                <w:szCs w:val="22"/>
              </w:rPr>
              <w:t>увольнения</w:t>
            </w:r>
          </w:p>
        </w:tc>
        <w:tc>
          <w:tcPr>
            <w:tcW w:w="992" w:type="dxa"/>
            <w:vAlign w:val="center"/>
          </w:tcPr>
          <w:p w:rsidR="00856762" w:rsidRDefault="00856762" w:rsidP="00DD59A7">
            <w:pPr>
              <w:jc w:val="center"/>
              <w:rPr>
                <w:sz w:val="22"/>
                <w:szCs w:val="22"/>
              </w:rPr>
            </w:pPr>
            <w:r>
              <w:rPr>
                <w:sz w:val="22"/>
                <w:szCs w:val="22"/>
              </w:rPr>
              <w:t>Стаж</w:t>
            </w:r>
            <w:r>
              <w:rPr>
                <w:sz w:val="22"/>
                <w:szCs w:val="22"/>
              </w:rPr>
              <w:br/>
              <w:t>(лет, месяцев, дней)</w:t>
            </w:r>
          </w:p>
        </w:tc>
        <w:tc>
          <w:tcPr>
            <w:tcW w:w="1134" w:type="dxa"/>
            <w:vAlign w:val="center"/>
          </w:tcPr>
          <w:p w:rsidR="00856762" w:rsidRDefault="00856762" w:rsidP="00856762">
            <w:pPr>
              <w:jc w:val="center"/>
              <w:rPr>
                <w:sz w:val="22"/>
                <w:szCs w:val="22"/>
              </w:rPr>
            </w:pPr>
            <w:r>
              <w:rPr>
                <w:sz w:val="22"/>
                <w:szCs w:val="22"/>
              </w:rPr>
              <w:t>Основание</w:t>
            </w:r>
            <w:r>
              <w:rPr>
                <w:sz w:val="22"/>
                <w:szCs w:val="22"/>
              </w:rPr>
              <w:br/>
              <w:t>зачета периода</w:t>
            </w:r>
            <w:r w:rsidR="00A729F0">
              <w:rPr>
                <w:sz w:val="22"/>
                <w:szCs w:val="22"/>
              </w:rPr>
              <w:t xml:space="preserve"> </w:t>
            </w:r>
            <w:r>
              <w:rPr>
                <w:sz w:val="22"/>
                <w:szCs w:val="22"/>
              </w:rPr>
              <w:t xml:space="preserve"> </w:t>
            </w:r>
          </w:p>
        </w:tc>
        <w:tc>
          <w:tcPr>
            <w:tcW w:w="1134" w:type="dxa"/>
            <w:vAlign w:val="center"/>
          </w:tcPr>
          <w:p w:rsidR="00856762" w:rsidRDefault="00832D09" w:rsidP="00856762">
            <w:pPr>
              <w:jc w:val="center"/>
              <w:rPr>
                <w:sz w:val="22"/>
                <w:szCs w:val="22"/>
              </w:rPr>
            </w:pPr>
            <w:r>
              <w:rPr>
                <w:sz w:val="22"/>
                <w:szCs w:val="22"/>
              </w:rPr>
              <w:t>Проголосовало «за»</w:t>
            </w:r>
          </w:p>
        </w:tc>
        <w:tc>
          <w:tcPr>
            <w:tcW w:w="1134" w:type="dxa"/>
            <w:vAlign w:val="center"/>
          </w:tcPr>
          <w:p w:rsidR="00856762" w:rsidRDefault="00832D09" w:rsidP="00856762">
            <w:pPr>
              <w:jc w:val="center"/>
              <w:rPr>
                <w:sz w:val="22"/>
                <w:szCs w:val="22"/>
              </w:rPr>
            </w:pPr>
            <w:r>
              <w:rPr>
                <w:sz w:val="22"/>
                <w:szCs w:val="22"/>
              </w:rPr>
              <w:t>Проголосовало «против»</w:t>
            </w:r>
          </w:p>
        </w:tc>
      </w:tr>
      <w:tr w:rsidR="00856762" w:rsidTr="00DD59A7">
        <w:tc>
          <w:tcPr>
            <w:tcW w:w="567" w:type="dxa"/>
          </w:tcPr>
          <w:p w:rsidR="00856762" w:rsidRDefault="00856762" w:rsidP="00DD59A7">
            <w:pPr>
              <w:jc w:val="center"/>
              <w:rPr>
                <w:sz w:val="22"/>
                <w:szCs w:val="22"/>
              </w:rPr>
            </w:pPr>
          </w:p>
        </w:tc>
        <w:tc>
          <w:tcPr>
            <w:tcW w:w="2665" w:type="dxa"/>
          </w:tcPr>
          <w:p w:rsidR="00856762" w:rsidRDefault="00856762" w:rsidP="00DD59A7">
            <w:pPr>
              <w:rPr>
                <w:sz w:val="22"/>
                <w:szCs w:val="22"/>
              </w:rPr>
            </w:pPr>
          </w:p>
        </w:tc>
        <w:tc>
          <w:tcPr>
            <w:tcW w:w="1049" w:type="dxa"/>
          </w:tcPr>
          <w:p w:rsidR="00856762" w:rsidRDefault="00856762" w:rsidP="00DD59A7">
            <w:pPr>
              <w:jc w:val="center"/>
              <w:rPr>
                <w:sz w:val="22"/>
                <w:szCs w:val="22"/>
              </w:rPr>
            </w:pPr>
          </w:p>
        </w:tc>
        <w:tc>
          <w:tcPr>
            <w:tcW w:w="992" w:type="dxa"/>
          </w:tcPr>
          <w:p w:rsidR="00856762" w:rsidRDefault="00856762" w:rsidP="00DD59A7">
            <w:pPr>
              <w:jc w:val="center"/>
              <w:rPr>
                <w:sz w:val="22"/>
                <w:szCs w:val="22"/>
              </w:rPr>
            </w:pPr>
          </w:p>
        </w:tc>
        <w:tc>
          <w:tcPr>
            <w:tcW w:w="992" w:type="dxa"/>
          </w:tcPr>
          <w:p w:rsidR="00856762" w:rsidRDefault="00856762" w:rsidP="00DD59A7">
            <w:pPr>
              <w:jc w:val="center"/>
              <w:rPr>
                <w:sz w:val="22"/>
                <w:szCs w:val="22"/>
              </w:rPr>
            </w:pPr>
          </w:p>
        </w:tc>
        <w:tc>
          <w:tcPr>
            <w:tcW w:w="1134" w:type="dxa"/>
          </w:tcPr>
          <w:p w:rsidR="00856762" w:rsidRDefault="00856762" w:rsidP="00DD59A7">
            <w:pPr>
              <w:rPr>
                <w:sz w:val="22"/>
                <w:szCs w:val="22"/>
              </w:rPr>
            </w:pPr>
          </w:p>
        </w:tc>
        <w:tc>
          <w:tcPr>
            <w:tcW w:w="1134" w:type="dxa"/>
          </w:tcPr>
          <w:p w:rsidR="00856762" w:rsidRDefault="00856762" w:rsidP="00DD59A7">
            <w:pPr>
              <w:rPr>
                <w:sz w:val="22"/>
                <w:szCs w:val="22"/>
              </w:rPr>
            </w:pPr>
          </w:p>
        </w:tc>
        <w:tc>
          <w:tcPr>
            <w:tcW w:w="1134" w:type="dxa"/>
          </w:tcPr>
          <w:p w:rsidR="00856762" w:rsidRDefault="00856762" w:rsidP="00DD59A7">
            <w:pPr>
              <w:rPr>
                <w:sz w:val="22"/>
                <w:szCs w:val="22"/>
              </w:rPr>
            </w:pPr>
          </w:p>
        </w:tc>
      </w:tr>
    </w:tbl>
    <w:p w:rsidR="00CA0844" w:rsidRDefault="00CA0844" w:rsidP="000B2B0B">
      <w:pPr>
        <w:spacing w:before="240"/>
        <w:ind w:firstLine="709"/>
        <w:jc w:val="both"/>
        <w:rPr>
          <w:sz w:val="2"/>
          <w:szCs w:val="2"/>
        </w:rPr>
      </w:pPr>
      <w:r>
        <w:t>Итого стаж государственной гражданской службы Р</w:t>
      </w:r>
      <w:r w:rsidR="009936C2">
        <w:t>еспублики Тыва п</w:t>
      </w:r>
      <w:r>
        <w:t>о состоянию</w:t>
      </w:r>
      <w:r>
        <w:br/>
      </w:r>
    </w:p>
    <w:tbl>
      <w:tblPr>
        <w:tblW w:w="0" w:type="auto"/>
        <w:tblLayout w:type="fixed"/>
        <w:tblCellMar>
          <w:left w:w="28" w:type="dxa"/>
          <w:right w:w="28" w:type="dxa"/>
        </w:tblCellMar>
        <w:tblLook w:val="0000" w:firstRow="0" w:lastRow="0" w:firstColumn="0" w:lastColumn="0" w:noHBand="0" w:noVBand="0"/>
      </w:tblPr>
      <w:tblGrid>
        <w:gridCol w:w="397"/>
        <w:gridCol w:w="1985"/>
        <w:gridCol w:w="1304"/>
        <w:gridCol w:w="851"/>
        <w:gridCol w:w="567"/>
        <w:gridCol w:w="851"/>
        <w:gridCol w:w="1051"/>
        <w:gridCol w:w="851"/>
        <w:gridCol w:w="794"/>
      </w:tblGrid>
      <w:tr w:rsidR="00CA0844" w:rsidTr="00DD59A7">
        <w:tc>
          <w:tcPr>
            <w:tcW w:w="397" w:type="dxa"/>
            <w:tcBorders>
              <w:top w:val="nil"/>
              <w:left w:val="nil"/>
              <w:bottom w:val="nil"/>
              <w:right w:val="nil"/>
            </w:tcBorders>
            <w:vAlign w:val="bottom"/>
          </w:tcPr>
          <w:p w:rsidR="00CA0844" w:rsidRDefault="00CA0844" w:rsidP="00DD59A7">
            <w:r>
              <w:t>на</w:t>
            </w:r>
          </w:p>
        </w:tc>
        <w:tc>
          <w:tcPr>
            <w:tcW w:w="1985" w:type="dxa"/>
            <w:tcBorders>
              <w:top w:val="nil"/>
              <w:left w:val="nil"/>
              <w:bottom w:val="single" w:sz="4" w:space="0" w:color="auto"/>
              <w:right w:val="nil"/>
            </w:tcBorders>
            <w:vAlign w:val="bottom"/>
          </w:tcPr>
          <w:p w:rsidR="00CA0844" w:rsidRDefault="00CA0844" w:rsidP="00DD59A7">
            <w:pPr>
              <w:jc w:val="center"/>
            </w:pPr>
          </w:p>
        </w:tc>
        <w:tc>
          <w:tcPr>
            <w:tcW w:w="1304" w:type="dxa"/>
            <w:tcBorders>
              <w:top w:val="nil"/>
              <w:left w:val="nil"/>
              <w:bottom w:val="nil"/>
              <w:right w:val="nil"/>
            </w:tcBorders>
            <w:vAlign w:val="bottom"/>
          </w:tcPr>
          <w:p w:rsidR="00CA0844" w:rsidRDefault="00CA0844" w:rsidP="00DD59A7">
            <w:pPr>
              <w:jc w:val="center"/>
            </w:pPr>
            <w:r>
              <w:t>составляет</w:t>
            </w:r>
          </w:p>
        </w:tc>
        <w:tc>
          <w:tcPr>
            <w:tcW w:w="851" w:type="dxa"/>
            <w:tcBorders>
              <w:top w:val="nil"/>
              <w:left w:val="nil"/>
              <w:bottom w:val="single" w:sz="4" w:space="0" w:color="auto"/>
              <w:right w:val="nil"/>
            </w:tcBorders>
            <w:vAlign w:val="bottom"/>
          </w:tcPr>
          <w:p w:rsidR="00CA0844" w:rsidRDefault="00CA0844" w:rsidP="00DD59A7">
            <w:pPr>
              <w:jc w:val="center"/>
            </w:pPr>
          </w:p>
        </w:tc>
        <w:tc>
          <w:tcPr>
            <w:tcW w:w="567" w:type="dxa"/>
            <w:tcBorders>
              <w:top w:val="nil"/>
              <w:left w:val="nil"/>
              <w:bottom w:val="nil"/>
              <w:right w:val="nil"/>
            </w:tcBorders>
            <w:vAlign w:val="bottom"/>
          </w:tcPr>
          <w:p w:rsidR="00CA0844" w:rsidRDefault="00CA0844" w:rsidP="00DD59A7">
            <w:pPr>
              <w:jc w:val="center"/>
            </w:pPr>
            <w:r>
              <w:t>лет</w:t>
            </w:r>
          </w:p>
        </w:tc>
        <w:tc>
          <w:tcPr>
            <w:tcW w:w="851" w:type="dxa"/>
            <w:tcBorders>
              <w:top w:val="nil"/>
              <w:left w:val="nil"/>
              <w:bottom w:val="single" w:sz="4" w:space="0" w:color="auto"/>
              <w:right w:val="nil"/>
            </w:tcBorders>
            <w:vAlign w:val="bottom"/>
          </w:tcPr>
          <w:p w:rsidR="00CA0844" w:rsidRDefault="00CA0844" w:rsidP="00DD59A7">
            <w:pPr>
              <w:jc w:val="center"/>
            </w:pPr>
          </w:p>
        </w:tc>
        <w:tc>
          <w:tcPr>
            <w:tcW w:w="1051" w:type="dxa"/>
            <w:tcBorders>
              <w:top w:val="nil"/>
              <w:left w:val="nil"/>
              <w:bottom w:val="nil"/>
              <w:right w:val="nil"/>
            </w:tcBorders>
            <w:vAlign w:val="bottom"/>
          </w:tcPr>
          <w:p w:rsidR="00CA0844" w:rsidRDefault="00CA0844" w:rsidP="00DD59A7">
            <w:pPr>
              <w:jc w:val="center"/>
            </w:pPr>
            <w:r>
              <w:t>месяцев</w:t>
            </w:r>
          </w:p>
        </w:tc>
        <w:tc>
          <w:tcPr>
            <w:tcW w:w="851" w:type="dxa"/>
            <w:tcBorders>
              <w:top w:val="nil"/>
              <w:left w:val="nil"/>
              <w:bottom w:val="single" w:sz="4" w:space="0" w:color="auto"/>
              <w:right w:val="nil"/>
            </w:tcBorders>
            <w:vAlign w:val="bottom"/>
          </w:tcPr>
          <w:p w:rsidR="00CA0844" w:rsidRDefault="00CA0844" w:rsidP="00DD59A7">
            <w:pPr>
              <w:jc w:val="center"/>
            </w:pPr>
          </w:p>
        </w:tc>
        <w:tc>
          <w:tcPr>
            <w:tcW w:w="794" w:type="dxa"/>
            <w:tcBorders>
              <w:top w:val="nil"/>
              <w:left w:val="nil"/>
              <w:bottom w:val="nil"/>
              <w:right w:val="nil"/>
            </w:tcBorders>
            <w:vAlign w:val="bottom"/>
          </w:tcPr>
          <w:p w:rsidR="00CA0844" w:rsidRDefault="00CA0844" w:rsidP="00DD59A7">
            <w:pPr>
              <w:ind w:left="57"/>
            </w:pPr>
            <w:r>
              <w:t>дней.</w:t>
            </w:r>
          </w:p>
        </w:tc>
      </w:tr>
      <w:tr w:rsidR="00CA0844" w:rsidTr="00DD59A7">
        <w:tc>
          <w:tcPr>
            <w:tcW w:w="397" w:type="dxa"/>
            <w:tcBorders>
              <w:top w:val="nil"/>
              <w:left w:val="nil"/>
              <w:bottom w:val="nil"/>
              <w:right w:val="nil"/>
            </w:tcBorders>
          </w:tcPr>
          <w:p w:rsidR="00CA0844" w:rsidRDefault="00CA0844" w:rsidP="00DD59A7">
            <w:pPr>
              <w:rPr>
                <w:sz w:val="18"/>
                <w:szCs w:val="18"/>
              </w:rPr>
            </w:pPr>
          </w:p>
        </w:tc>
        <w:tc>
          <w:tcPr>
            <w:tcW w:w="1985" w:type="dxa"/>
            <w:tcBorders>
              <w:top w:val="nil"/>
              <w:left w:val="nil"/>
              <w:bottom w:val="nil"/>
              <w:right w:val="nil"/>
            </w:tcBorders>
          </w:tcPr>
          <w:p w:rsidR="00CA0844" w:rsidRDefault="00CA0844" w:rsidP="00DD59A7">
            <w:pPr>
              <w:jc w:val="center"/>
              <w:rPr>
                <w:sz w:val="18"/>
                <w:szCs w:val="18"/>
              </w:rPr>
            </w:pPr>
            <w:r>
              <w:rPr>
                <w:sz w:val="18"/>
                <w:szCs w:val="18"/>
              </w:rPr>
              <w:t>(дата)</w:t>
            </w:r>
          </w:p>
        </w:tc>
        <w:tc>
          <w:tcPr>
            <w:tcW w:w="1304" w:type="dxa"/>
            <w:tcBorders>
              <w:top w:val="nil"/>
              <w:left w:val="nil"/>
              <w:bottom w:val="nil"/>
              <w:right w:val="nil"/>
            </w:tcBorders>
          </w:tcPr>
          <w:p w:rsidR="00CA0844" w:rsidRDefault="00CA0844" w:rsidP="00DD59A7">
            <w:pPr>
              <w:rPr>
                <w:sz w:val="18"/>
                <w:szCs w:val="18"/>
              </w:rPr>
            </w:pPr>
          </w:p>
        </w:tc>
        <w:tc>
          <w:tcPr>
            <w:tcW w:w="851" w:type="dxa"/>
            <w:tcBorders>
              <w:top w:val="nil"/>
              <w:left w:val="nil"/>
              <w:bottom w:val="nil"/>
              <w:right w:val="nil"/>
            </w:tcBorders>
          </w:tcPr>
          <w:p w:rsidR="00CA0844" w:rsidRDefault="00CA0844" w:rsidP="00DD59A7">
            <w:pPr>
              <w:jc w:val="center"/>
              <w:rPr>
                <w:sz w:val="18"/>
                <w:szCs w:val="18"/>
              </w:rPr>
            </w:pPr>
          </w:p>
        </w:tc>
        <w:tc>
          <w:tcPr>
            <w:tcW w:w="567" w:type="dxa"/>
            <w:tcBorders>
              <w:top w:val="nil"/>
              <w:left w:val="nil"/>
              <w:bottom w:val="nil"/>
              <w:right w:val="nil"/>
            </w:tcBorders>
          </w:tcPr>
          <w:p w:rsidR="00CA0844" w:rsidRDefault="00CA0844" w:rsidP="00DD59A7">
            <w:pPr>
              <w:jc w:val="center"/>
              <w:rPr>
                <w:sz w:val="18"/>
                <w:szCs w:val="18"/>
              </w:rPr>
            </w:pPr>
          </w:p>
        </w:tc>
        <w:tc>
          <w:tcPr>
            <w:tcW w:w="851" w:type="dxa"/>
            <w:tcBorders>
              <w:top w:val="nil"/>
              <w:left w:val="nil"/>
              <w:bottom w:val="nil"/>
              <w:right w:val="nil"/>
            </w:tcBorders>
          </w:tcPr>
          <w:p w:rsidR="00CA0844" w:rsidRDefault="00CA0844" w:rsidP="00DD59A7">
            <w:pPr>
              <w:jc w:val="center"/>
              <w:rPr>
                <w:sz w:val="18"/>
                <w:szCs w:val="18"/>
              </w:rPr>
            </w:pPr>
          </w:p>
        </w:tc>
        <w:tc>
          <w:tcPr>
            <w:tcW w:w="1051" w:type="dxa"/>
            <w:tcBorders>
              <w:top w:val="nil"/>
              <w:left w:val="nil"/>
              <w:bottom w:val="nil"/>
              <w:right w:val="nil"/>
            </w:tcBorders>
          </w:tcPr>
          <w:p w:rsidR="00CA0844" w:rsidRDefault="00CA0844" w:rsidP="00DD59A7">
            <w:pPr>
              <w:jc w:val="center"/>
              <w:rPr>
                <w:sz w:val="18"/>
                <w:szCs w:val="18"/>
              </w:rPr>
            </w:pPr>
          </w:p>
        </w:tc>
        <w:tc>
          <w:tcPr>
            <w:tcW w:w="851" w:type="dxa"/>
            <w:tcBorders>
              <w:top w:val="nil"/>
              <w:left w:val="nil"/>
              <w:bottom w:val="nil"/>
              <w:right w:val="nil"/>
            </w:tcBorders>
          </w:tcPr>
          <w:p w:rsidR="00CA0844" w:rsidRDefault="00CA0844" w:rsidP="00DD59A7">
            <w:pPr>
              <w:jc w:val="center"/>
              <w:rPr>
                <w:sz w:val="18"/>
                <w:szCs w:val="18"/>
              </w:rPr>
            </w:pPr>
          </w:p>
        </w:tc>
        <w:tc>
          <w:tcPr>
            <w:tcW w:w="794" w:type="dxa"/>
            <w:tcBorders>
              <w:top w:val="nil"/>
              <w:left w:val="nil"/>
              <w:bottom w:val="nil"/>
              <w:right w:val="nil"/>
            </w:tcBorders>
          </w:tcPr>
          <w:p w:rsidR="00CA0844" w:rsidRDefault="00CA0844" w:rsidP="00DD59A7">
            <w:pPr>
              <w:jc w:val="center"/>
              <w:rPr>
                <w:sz w:val="18"/>
                <w:szCs w:val="18"/>
              </w:rPr>
            </w:pPr>
          </w:p>
        </w:tc>
      </w:tr>
    </w:tbl>
    <w:p w:rsidR="00CA0844" w:rsidRDefault="00CA0844" w:rsidP="000B2B0B">
      <w:pPr>
        <w:tabs>
          <w:tab w:val="right" w:pos="9638"/>
        </w:tabs>
        <w:spacing w:before="240"/>
        <w:ind w:left="567"/>
      </w:pPr>
      <w:r>
        <w:t>Расчет составил</w:t>
      </w:r>
      <w:r w:rsidR="000B2B0B">
        <w:t>(</w:t>
      </w:r>
      <w:proofErr w:type="gramStart"/>
      <w:r w:rsidR="000B2B0B">
        <w:t>а)</w:t>
      </w:r>
      <w:r>
        <w:t xml:space="preserve">  </w:t>
      </w:r>
      <w:r>
        <w:tab/>
      </w:r>
      <w:proofErr w:type="gramEnd"/>
      <w:r>
        <w:t>.</w:t>
      </w:r>
    </w:p>
    <w:p w:rsidR="00CA0844" w:rsidRDefault="00CA0844" w:rsidP="00CA0844">
      <w:pPr>
        <w:pBdr>
          <w:top w:val="single" w:sz="4" w:space="1" w:color="auto"/>
        </w:pBdr>
        <w:ind w:left="2334" w:right="113"/>
        <w:jc w:val="center"/>
        <w:rPr>
          <w:sz w:val="18"/>
          <w:szCs w:val="18"/>
        </w:rPr>
      </w:pPr>
      <w:r>
        <w:rPr>
          <w:sz w:val="18"/>
          <w:szCs w:val="18"/>
        </w:rPr>
        <w:t>(должность, фамилия, инициалы работника кадровой службы, подпись, дата)</w:t>
      </w:r>
    </w:p>
    <w:p w:rsidR="00CA0844" w:rsidRDefault="00CA0844" w:rsidP="000B2B0B">
      <w:pPr>
        <w:tabs>
          <w:tab w:val="right" w:pos="9638"/>
        </w:tabs>
        <w:spacing w:before="240"/>
        <w:ind w:left="567"/>
      </w:pPr>
      <w:r>
        <w:t>Расчет проверил</w:t>
      </w:r>
      <w:r w:rsidR="000B2B0B">
        <w:t>(</w:t>
      </w:r>
      <w:proofErr w:type="gramStart"/>
      <w:r w:rsidR="000B2B0B">
        <w:t>а)</w:t>
      </w:r>
      <w:r>
        <w:t xml:space="preserve">  </w:t>
      </w:r>
      <w:r>
        <w:tab/>
      </w:r>
      <w:proofErr w:type="gramEnd"/>
      <w:r>
        <w:t>.</w:t>
      </w:r>
    </w:p>
    <w:p w:rsidR="00CA0844" w:rsidRDefault="00CA0844" w:rsidP="00CA0844">
      <w:pPr>
        <w:pBdr>
          <w:top w:val="single" w:sz="4" w:space="1" w:color="auto"/>
        </w:pBdr>
        <w:ind w:left="2404" w:right="113"/>
        <w:jc w:val="center"/>
        <w:rPr>
          <w:sz w:val="18"/>
          <w:szCs w:val="18"/>
        </w:rPr>
      </w:pPr>
      <w:r>
        <w:rPr>
          <w:sz w:val="18"/>
          <w:szCs w:val="18"/>
        </w:rPr>
        <w:t>(должность, фамилия, инициалы работника кадровой службы, подпись, дата)</w:t>
      </w:r>
    </w:p>
    <w:p w:rsidR="009F7800" w:rsidRDefault="009F7800" w:rsidP="0012532C">
      <w:pPr>
        <w:overflowPunct w:val="0"/>
        <w:autoSpaceDE w:val="0"/>
        <w:autoSpaceDN w:val="0"/>
        <w:adjustRightInd w:val="0"/>
        <w:ind w:firstLine="690"/>
        <w:jc w:val="both"/>
        <w:rPr>
          <w:rFonts w:eastAsia="Times New Roman"/>
          <w:spacing w:val="2"/>
          <w:sz w:val="28"/>
          <w:szCs w:val="28"/>
        </w:rPr>
      </w:pPr>
    </w:p>
    <w:p w:rsidR="009F7800" w:rsidRDefault="009F7800" w:rsidP="0012532C">
      <w:pPr>
        <w:overflowPunct w:val="0"/>
        <w:autoSpaceDE w:val="0"/>
        <w:autoSpaceDN w:val="0"/>
        <w:adjustRightInd w:val="0"/>
        <w:ind w:firstLine="690"/>
        <w:jc w:val="both"/>
        <w:rPr>
          <w:rFonts w:eastAsia="Times New Roman"/>
          <w:spacing w:val="2"/>
          <w:sz w:val="28"/>
          <w:szCs w:val="28"/>
        </w:rPr>
      </w:pPr>
    </w:p>
    <w:p w:rsidR="009F7800" w:rsidRDefault="009F7800" w:rsidP="0012532C">
      <w:pPr>
        <w:overflowPunct w:val="0"/>
        <w:autoSpaceDE w:val="0"/>
        <w:autoSpaceDN w:val="0"/>
        <w:adjustRightInd w:val="0"/>
        <w:ind w:firstLine="690"/>
        <w:jc w:val="both"/>
        <w:rPr>
          <w:rFonts w:eastAsia="Times New Roman"/>
          <w:spacing w:val="2"/>
          <w:sz w:val="28"/>
          <w:szCs w:val="28"/>
        </w:rPr>
      </w:pPr>
    </w:p>
    <w:p w:rsidR="009F7800" w:rsidRDefault="009F7800" w:rsidP="0012532C">
      <w:pPr>
        <w:overflowPunct w:val="0"/>
        <w:autoSpaceDE w:val="0"/>
        <w:autoSpaceDN w:val="0"/>
        <w:adjustRightInd w:val="0"/>
        <w:ind w:firstLine="690"/>
        <w:jc w:val="both"/>
        <w:rPr>
          <w:rFonts w:eastAsia="Times New Roman"/>
          <w:spacing w:val="2"/>
          <w:sz w:val="28"/>
          <w:szCs w:val="28"/>
        </w:rPr>
      </w:pPr>
    </w:p>
    <w:p w:rsidR="00B415F9" w:rsidRDefault="00B415F9" w:rsidP="0012532C">
      <w:pPr>
        <w:overflowPunct w:val="0"/>
        <w:autoSpaceDE w:val="0"/>
        <w:autoSpaceDN w:val="0"/>
        <w:adjustRightInd w:val="0"/>
        <w:ind w:firstLine="690"/>
        <w:jc w:val="both"/>
        <w:rPr>
          <w:rFonts w:eastAsia="Times New Roman"/>
          <w:spacing w:val="2"/>
          <w:sz w:val="28"/>
          <w:szCs w:val="28"/>
        </w:rPr>
      </w:pPr>
    </w:p>
    <w:p w:rsidR="00B415F9" w:rsidRDefault="00B415F9"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4552C3" w:rsidRDefault="004552C3" w:rsidP="0012532C">
      <w:pPr>
        <w:overflowPunct w:val="0"/>
        <w:autoSpaceDE w:val="0"/>
        <w:autoSpaceDN w:val="0"/>
        <w:adjustRightInd w:val="0"/>
        <w:ind w:firstLine="690"/>
        <w:jc w:val="both"/>
        <w:rPr>
          <w:rFonts w:eastAsia="Times New Roman"/>
          <w:spacing w:val="2"/>
          <w:sz w:val="28"/>
          <w:szCs w:val="28"/>
        </w:rPr>
      </w:pPr>
    </w:p>
    <w:p w:rsidR="00B415F9" w:rsidRDefault="00B415F9" w:rsidP="0012532C">
      <w:pPr>
        <w:overflowPunct w:val="0"/>
        <w:autoSpaceDE w:val="0"/>
        <w:autoSpaceDN w:val="0"/>
        <w:adjustRightInd w:val="0"/>
        <w:ind w:firstLine="690"/>
        <w:jc w:val="both"/>
        <w:rPr>
          <w:rFonts w:eastAsia="Times New Roman"/>
          <w:spacing w:val="2"/>
          <w:sz w:val="28"/>
          <w:szCs w:val="28"/>
        </w:rPr>
      </w:pPr>
    </w:p>
    <w:p w:rsidR="00B415F9" w:rsidRDefault="00B415F9" w:rsidP="0012532C">
      <w:pPr>
        <w:overflowPunct w:val="0"/>
        <w:autoSpaceDE w:val="0"/>
        <w:autoSpaceDN w:val="0"/>
        <w:adjustRightInd w:val="0"/>
        <w:ind w:firstLine="690"/>
        <w:jc w:val="both"/>
        <w:rPr>
          <w:rFonts w:eastAsia="Times New Roman"/>
          <w:spacing w:val="2"/>
          <w:sz w:val="28"/>
          <w:szCs w:val="28"/>
        </w:rPr>
      </w:pPr>
    </w:p>
    <w:p w:rsidR="009F7800" w:rsidRDefault="009F7800" w:rsidP="0012532C">
      <w:pPr>
        <w:overflowPunct w:val="0"/>
        <w:autoSpaceDE w:val="0"/>
        <w:autoSpaceDN w:val="0"/>
        <w:adjustRightInd w:val="0"/>
        <w:ind w:firstLine="690"/>
        <w:jc w:val="both"/>
        <w:rPr>
          <w:rFonts w:eastAsia="Times New Roman"/>
          <w:spacing w:val="2"/>
          <w:sz w:val="28"/>
          <w:szCs w:val="28"/>
        </w:rPr>
      </w:pPr>
    </w:p>
    <w:p w:rsidR="009F7800" w:rsidRDefault="009F7800" w:rsidP="00CA0844">
      <w:pPr>
        <w:ind w:left="6917"/>
      </w:pPr>
    </w:p>
    <w:p w:rsidR="00142097" w:rsidRDefault="00142097" w:rsidP="00142097">
      <w:pPr>
        <w:ind w:left="6237"/>
      </w:pPr>
      <w:r>
        <w:lastRenderedPageBreak/>
        <w:t>Приложение №</w:t>
      </w:r>
      <w:r w:rsidRPr="000271AF">
        <w:t xml:space="preserve"> </w:t>
      </w:r>
      <w:r>
        <w:t>2</w:t>
      </w:r>
    </w:p>
    <w:p w:rsidR="00142097" w:rsidRDefault="00142097" w:rsidP="00142097">
      <w:pPr>
        <w:ind w:left="6237"/>
      </w:pPr>
      <w:r>
        <w:t xml:space="preserve">к Порядку, утвержденному приказом Министерства юстиции Республики Тыва </w:t>
      </w:r>
    </w:p>
    <w:p w:rsidR="00142097" w:rsidRDefault="00142097" w:rsidP="00142097">
      <w:pPr>
        <w:ind w:left="6237"/>
      </w:pPr>
      <w:r>
        <w:t>от «___» сентября 2019 г. № ___</w:t>
      </w:r>
    </w:p>
    <w:p w:rsidR="00142097" w:rsidRDefault="00142097" w:rsidP="00142097">
      <w:pPr>
        <w:jc w:val="center"/>
        <w:rPr>
          <w:b/>
          <w:bCs/>
          <w:sz w:val="26"/>
          <w:szCs w:val="26"/>
        </w:rPr>
      </w:pPr>
    </w:p>
    <w:p w:rsidR="00142097" w:rsidRDefault="00142097" w:rsidP="00142097">
      <w:pPr>
        <w:jc w:val="center"/>
        <w:rPr>
          <w:b/>
          <w:bCs/>
          <w:sz w:val="26"/>
          <w:szCs w:val="26"/>
        </w:rPr>
      </w:pPr>
      <w:r>
        <w:rPr>
          <w:b/>
          <w:bCs/>
          <w:sz w:val="26"/>
          <w:szCs w:val="26"/>
        </w:rPr>
        <w:t>ПРОТОКОЛ</w:t>
      </w:r>
    </w:p>
    <w:tbl>
      <w:tblPr>
        <w:tblW w:w="0" w:type="auto"/>
        <w:jc w:val="center"/>
        <w:tblLayout w:type="fixed"/>
        <w:tblCellMar>
          <w:left w:w="28" w:type="dxa"/>
          <w:right w:w="28" w:type="dxa"/>
        </w:tblCellMar>
        <w:tblLook w:val="0000" w:firstRow="0" w:lastRow="0" w:firstColumn="0" w:lastColumn="0" w:noHBand="0" w:noVBand="0"/>
      </w:tblPr>
      <w:tblGrid>
        <w:gridCol w:w="2552"/>
        <w:gridCol w:w="5103"/>
      </w:tblGrid>
      <w:tr w:rsidR="00142097" w:rsidTr="005419E4">
        <w:trPr>
          <w:jc w:val="center"/>
        </w:trPr>
        <w:tc>
          <w:tcPr>
            <w:tcW w:w="2552" w:type="dxa"/>
            <w:tcBorders>
              <w:top w:val="nil"/>
              <w:left w:val="nil"/>
              <w:bottom w:val="nil"/>
              <w:right w:val="nil"/>
            </w:tcBorders>
            <w:vAlign w:val="bottom"/>
          </w:tcPr>
          <w:p w:rsidR="00142097" w:rsidRDefault="00142097" w:rsidP="005419E4">
            <w:pPr>
              <w:rPr>
                <w:b/>
                <w:bCs/>
                <w:sz w:val="26"/>
                <w:szCs w:val="26"/>
              </w:rPr>
            </w:pPr>
            <w:r>
              <w:rPr>
                <w:b/>
                <w:bCs/>
                <w:sz w:val="26"/>
                <w:szCs w:val="26"/>
              </w:rPr>
              <w:t>заседания комиссии</w:t>
            </w:r>
          </w:p>
        </w:tc>
        <w:tc>
          <w:tcPr>
            <w:tcW w:w="5103" w:type="dxa"/>
            <w:tcBorders>
              <w:top w:val="nil"/>
              <w:left w:val="nil"/>
              <w:bottom w:val="single" w:sz="4" w:space="0" w:color="auto"/>
              <w:right w:val="nil"/>
            </w:tcBorders>
            <w:vAlign w:val="bottom"/>
          </w:tcPr>
          <w:p w:rsidR="00142097" w:rsidRDefault="00142097" w:rsidP="005419E4">
            <w:pPr>
              <w:jc w:val="center"/>
              <w:rPr>
                <w:b/>
                <w:bCs/>
                <w:sz w:val="26"/>
                <w:szCs w:val="26"/>
              </w:rPr>
            </w:pPr>
            <w:r>
              <w:rPr>
                <w:b/>
                <w:bCs/>
                <w:sz w:val="26"/>
                <w:szCs w:val="26"/>
              </w:rPr>
              <w:t>Министерства юстиции Республики Тыва</w:t>
            </w:r>
          </w:p>
        </w:tc>
      </w:tr>
      <w:tr w:rsidR="00142097" w:rsidTr="005419E4">
        <w:trPr>
          <w:jc w:val="center"/>
        </w:trPr>
        <w:tc>
          <w:tcPr>
            <w:tcW w:w="2552" w:type="dxa"/>
            <w:tcBorders>
              <w:top w:val="nil"/>
              <w:left w:val="nil"/>
              <w:bottom w:val="nil"/>
              <w:right w:val="nil"/>
            </w:tcBorders>
          </w:tcPr>
          <w:p w:rsidR="00142097" w:rsidRDefault="00142097" w:rsidP="005419E4">
            <w:pPr>
              <w:rPr>
                <w:sz w:val="18"/>
                <w:szCs w:val="18"/>
              </w:rPr>
            </w:pPr>
          </w:p>
        </w:tc>
        <w:tc>
          <w:tcPr>
            <w:tcW w:w="5103" w:type="dxa"/>
            <w:tcBorders>
              <w:top w:val="nil"/>
              <w:left w:val="nil"/>
              <w:bottom w:val="nil"/>
              <w:right w:val="nil"/>
            </w:tcBorders>
          </w:tcPr>
          <w:p w:rsidR="00142097" w:rsidRDefault="00142097" w:rsidP="005419E4">
            <w:pPr>
              <w:jc w:val="center"/>
              <w:rPr>
                <w:sz w:val="18"/>
                <w:szCs w:val="18"/>
              </w:rPr>
            </w:pPr>
          </w:p>
        </w:tc>
      </w:tr>
    </w:tbl>
    <w:p w:rsidR="00142097" w:rsidRPr="003D1144" w:rsidRDefault="00142097" w:rsidP="00142097">
      <w:pPr>
        <w:jc w:val="center"/>
        <w:rPr>
          <w:b/>
          <w:bCs/>
          <w:sz w:val="26"/>
          <w:szCs w:val="26"/>
        </w:rPr>
      </w:pPr>
      <w:r w:rsidRPr="003D1144">
        <w:rPr>
          <w:b/>
          <w:bCs/>
          <w:sz w:val="26"/>
          <w:szCs w:val="26"/>
        </w:rPr>
        <w:t xml:space="preserve">по вопросам исчисления стажа работы (службы) сотрудников </w:t>
      </w:r>
    </w:p>
    <w:p w:rsidR="00142097" w:rsidRDefault="00142097" w:rsidP="00142097">
      <w:pPr>
        <w:jc w:val="center"/>
        <w:rPr>
          <w:b/>
          <w:bCs/>
          <w:sz w:val="26"/>
          <w:szCs w:val="26"/>
        </w:rPr>
      </w:pPr>
      <w:r w:rsidRPr="003D1144">
        <w:rPr>
          <w:b/>
          <w:bCs/>
          <w:sz w:val="26"/>
          <w:szCs w:val="26"/>
        </w:rPr>
        <w:t>Министерства юстиции Республики Тыва</w:t>
      </w:r>
    </w:p>
    <w:p w:rsidR="00142097" w:rsidRDefault="00142097" w:rsidP="00142097">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97"/>
        <w:gridCol w:w="113"/>
        <w:gridCol w:w="397"/>
        <w:gridCol w:w="113"/>
        <w:gridCol w:w="709"/>
        <w:gridCol w:w="1162"/>
        <w:gridCol w:w="5642"/>
        <w:gridCol w:w="1134"/>
      </w:tblGrid>
      <w:tr w:rsidR="00142097" w:rsidTr="005419E4">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709" w:type="dxa"/>
            <w:tcBorders>
              <w:top w:val="nil"/>
              <w:left w:val="nil"/>
              <w:bottom w:val="single" w:sz="4" w:space="0" w:color="auto"/>
              <w:right w:val="nil"/>
            </w:tcBorders>
            <w:vAlign w:val="bottom"/>
          </w:tcPr>
          <w:p w:rsidR="00142097" w:rsidRDefault="00142097" w:rsidP="005419E4">
            <w:pPr>
              <w:jc w:val="center"/>
              <w:rPr>
                <w:lang w:val="en-US"/>
              </w:rPr>
            </w:pPr>
          </w:p>
        </w:tc>
        <w:tc>
          <w:tcPr>
            <w:tcW w:w="1162" w:type="dxa"/>
            <w:tcBorders>
              <w:top w:val="nil"/>
              <w:left w:val="nil"/>
              <w:bottom w:val="nil"/>
              <w:right w:val="nil"/>
            </w:tcBorders>
            <w:vAlign w:val="bottom"/>
          </w:tcPr>
          <w:p w:rsidR="00142097" w:rsidRDefault="00142097" w:rsidP="005419E4">
            <w:pPr>
              <w:ind w:left="57"/>
            </w:pPr>
          </w:p>
        </w:tc>
        <w:tc>
          <w:tcPr>
            <w:tcW w:w="5642" w:type="dxa"/>
            <w:tcBorders>
              <w:top w:val="nil"/>
              <w:left w:val="nil"/>
              <w:bottom w:val="nil"/>
              <w:right w:val="nil"/>
            </w:tcBorders>
            <w:vAlign w:val="bottom"/>
          </w:tcPr>
          <w:p w:rsidR="00142097" w:rsidRDefault="00142097" w:rsidP="005419E4">
            <w:pPr>
              <w:ind w:right="57"/>
              <w:jc w:val="right"/>
            </w:pPr>
            <w:r>
              <w:t>№</w:t>
            </w:r>
          </w:p>
        </w:tc>
        <w:tc>
          <w:tcPr>
            <w:tcW w:w="1134" w:type="dxa"/>
            <w:tcBorders>
              <w:top w:val="nil"/>
              <w:left w:val="nil"/>
              <w:bottom w:val="single" w:sz="4" w:space="0" w:color="auto"/>
              <w:right w:val="nil"/>
            </w:tcBorders>
            <w:vAlign w:val="bottom"/>
          </w:tcPr>
          <w:p w:rsidR="00142097" w:rsidRDefault="00142097" w:rsidP="005419E4">
            <w:pPr>
              <w:jc w:val="center"/>
            </w:pPr>
          </w:p>
        </w:tc>
      </w:tr>
      <w:tr w:rsidR="00142097" w:rsidTr="005419E4">
        <w:trPr>
          <w:cantSplit/>
        </w:trPr>
        <w:tc>
          <w:tcPr>
            <w:tcW w:w="1729" w:type="dxa"/>
            <w:gridSpan w:val="5"/>
            <w:tcBorders>
              <w:top w:val="nil"/>
              <w:left w:val="nil"/>
              <w:bottom w:val="nil"/>
              <w:right w:val="nil"/>
            </w:tcBorders>
          </w:tcPr>
          <w:p w:rsidR="00142097" w:rsidRDefault="00142097" w:rsidP="005419E4">
            <w:pPr>
              <w:jc w:val="center"/>
              <w:rPr>
                <w:sz w:val="18"/>
                <w:szCs w:val="18"/>
              </w:rPr>
            </w:pPr>
            <w:r>
              <w:rPr>
                <w:sz w:val="18"/>
                <w:szCs w:val="18"/>
              </w:rPr>
              <w:t>(дата)</w:t>
            </w:r>
          </w:p>
        </w:tc>
        <w:tc>
          <w:tcPr>
            <w:tcW w:w="1162" w:type="dxa"/>
            <w:tcBorders>
              <w:top w:val="nil"/>
              <w:left w:val="nil"/>
              <w:bottom w:val="nil"/>
              <w:right w:val="nil"/>
            </w:tcBorders>
          </w:tcPr>
          <w:p w:rsidR="00142097" w:rsidRDefault="00142097" w:rsidP="005419E4">
            <w:pPr>
              <w:rPr>
                <w:sz w:val="18"/>
                <w:szCs w:val="18"/>
              </w:rPr>
            </w:pPr>
          </w:p>
        </w:tc>
        <w:tc>
          <w:tcPr>
            <w:tcW w:w="5642" w:type="dxa"/>
            <w:tcBorders>
              <w:top w:val="nil"/>
              <w:left w:val="nil"/>
              <w:bottom w:val="nil"/>
              <w:right w:val="nil"/>
            </w:tcBorders>
          </w:tcPr>
          <w:p w:rsidR="00142097" w:rsidRDefault="00142097" w:rsidP="005419E4">
            <w:pPr>
              <w:rPr>
                <w:sz w:val="18"/>
                <w:szCs w:val="18"/>
              </w:rPr>
            </w:pPr>
          </w:p>
        </w:tc>
        <w:tc>
          <w:tcPr>
            <w:tcW w:w="1134" w:type="dxa"/>
            <w:tcBorders>
              <w:top w:val="nil"/>
              <w:left w:val="nil"/>
              <w:bottom w:val="nil"/>
              <w:right w:val="nil"/>
            </w:tcBorders>
          </w:tcPr>
          <w:p w:rsidR="00142097" w:rsidRDefault="00142097" w:rsidP="005419E4">
            <w:pPr>
              <w:jc w:val="center"/>
              <w:rPr>
                <w:sz w:val="18"/>
                <w:szCs w:val="18"/>
              </w:rPr>
            </w:pPr>
          </w:p>
        </w:tc>
      </w:tr>
    </w:tbl>
    <w:p w:rsidR="00142097" w:rsidRDefault="00142097" w:rsidP="00142097">
      <w:pPr>
        <w:spacing w:before="240"/>
      </w:pPr>
      <w:r>
        <w:t>Присутствовали:</w:t>
      </w:r>
    </w:p>
    <w:p w:rsidR="00142097" w:rsidRDefault="00142097" w:rsidP="00142097">
      <w:pPr>
        <w:tabs>
          <w:tab w:val="right" w:pos="9638"/>
        </w:tabs>
      </w:pPr>
      <w:r>
        <w:tab/>
        <w:t>.</w:t>
      </w:r>
    </w:p>
    <w:p w:rsidR="00142097" w:rsidRDefault="00142097" w:rsidP="00142097">
      <w:pPr>
        <w:pBdr>
          <w:top w:val="single" w:sz="4" w:space="1" w:color="auto"/>
        </w:pBdr>
        <w:ind w:right="113"/>
        <w:jc w:val="center"/>
        <w:rPr>
          <w:sz w:val="18"/>
          <w:szCs w:val="18"/>
        </w:rPr>
      </w:pPr>
      <w:r>
        <w:rPr>
          <w:sz w:val="18"/>
          <w:szCs w:val="18"/>
        </w:rPr>
        <w:t>(наименование должности, И.О. Фамилия)</w:t>
      </w:r>
    </w:p>
    <w:p w:rsidR="00142097" w:rsidRDefault="00142097" w:rsidP="00142097">
      <w:pPr>
        <w:tabs>
          <w:tab w:val="right" w:pos="9638"/>
        </w:tabs>
      </w:pPr>
      <w:r>
        <w:tab/>
        <w:t>.</w:t>
      </w:r>
    </w:p>
    <w:p w:rsidR="00142097" w:rsidRDefault="00142097" w:rsidP="00142097">
      <w:pPr>
        <w:pBdr>
          <w:top w:val="single" w:sz="4" w:space="1" w:color="auto"/>
        </w:pBdr>
        <w:ind w:right="113"/>
        <w:jc w:val="center"/>
        <w:rPr>
          <w:sz w:val="18"/>
          <w:szCs w:val="18"/>
        </w:rPr>
      </w:pPr>
      <w:r>
        <w:rPr>
          <w:sz w:val="18"/>
          <w:szCs w:val="18"/>
        </w:rPr>
        <w:t>(наименование должности, И.О. Фамилия)</w:t>
      </w:r>
    </w:p>
    <w:p w:rsidR="00142097" w:rsidRDefault="00142097" w:rsidP="00142097">
      <w:pPr>
        <w:tabs>
          <w:tab w:val="right" w:pos="9638"/>
        </w:tabs>
      </w:pPr>
      <w:r>
        <w:tab/>
        <w:t>.</w:t>
      </w:r>
    </w:p>
    <w:p w:rsidR="00142097" w:rsidRDefault="00142097" w:rsidP="00142097">
      <w:pPr>
        <w:pBdr>
          <w:top w:val="single" w:sz="4" w:space="1" w:color="auto"/>
        </w:pBdr>
        <w:ind w:right="113"/>
        <w:jc w:val="center"/>
        <w:rPr>
          <w:sz w:val="18"/>
          <w:szCs w:val="18"/>
        </w:rPr>
      </w:pPr>
      <w:r>
        <w:rPr>
          <w:sz w:val="18"/>
          <w:szCs w:val="18"/>
        </w:rPr>
        <w:t>(наименование должности, И.О. Фамилия)</w:t>
      </w:r>
    </w:p>
    <w:p w:rsidR="00142097" w:rsidRDefault="00142097" w:rsidP="00142097">
      <w:pPr>
        <w:tabs>
          <w:tab w:val="right" w:pos="9638"/>
        </w:tabs>
      </w:pPr>
      <w:r>
        <w:tab/>
        <w:t>.</w:t>
      </w:r>
    </w:p>
    <w:p w:rsidR="00142097" w:rsidRDefault="00142097" w:rsidP="00142097">
      <w:pPr>
        <w:pBdr>
          <w:top w:val="single" w:sz="4" w:space="1" w:color="auto"/>
        </w:pBdr>
        <w:ind w:right="113"/>
        <w:jc w:val="center"/>
        <w:rPr>
          <w:sz w:val="18"/>
          <w:szCs w:val="18"/>
        </w:rPr>
      </w:pPr>
      <w:r>
        <w:rPr>
          <w:sz w:val="18"/>
          <w:szCs w:val="18"/>
        </w:rPr>
        <w:t>(наименование должности, И.О. Фамилия)</w:t>
      </w:r>
    </w:p>
    <w:p w:rsidR="00142097" w:rsidRDefault="00142097" w:rsidP="00142097">
      <w:pPr>
        <w:spacing w:before="240" w:after="240"/>
        <w:ind w:left="567" w:right="113"/>
        <w:jc w:val="center"/>
        <w:rPr>
          <w:sz w:val="18"/>
          <w:szCs w:val="18"/>
        </w:rPr>
      </w:pPr>
      <w:r>
        <w:rPr>
          <w:sz w:val="18"/>
          <w:szCs w:val="18"/>
        </w:rPr>
        <w:t>(в алфавитном порядке)</w:t>
      </w:r>
    </w:p>
    <w:p w:rsidR="00142097" w:rsidRDefault="00142097" w:rsidP="00142097">
      <w:pPr>
        <w:ind w:firstLine="567"/>
        <w:jc w:val="both"/>
        <w:rPr>
          <w:sz w:val="2"/>
          <w:szCs w:val="2"/>
        </w:rPr>
      </w:pPr>
      <w:r>
        <w:t xml:space="preserve">О включении государственному гражданскому служащему Республики Тыва (работнику) </w:t>
      </w:r>
    </w:p>
    <w:p w:rsidR="00142097" w:rsidRDefault="00142097" w:rsidP="00142097">
      <w:pPr>
        <w:tabs>
          <w:tab w:val="right" w:pos="9638"/>
        </w:tabs>
      </w:pPr>
      <w:r>
        <w:tab/>
        <w:t>в стаж государственной</w:t>
      </w:r>
    </w:p>
    <w:p w:rsidR="00142097" w:rsidRDefault="00142097" w:rsidP="00142097">
      <w:pPr>
        <w:pBdr>
          <w:top w:val="single" w:sz="4" w:space="1" w:color="auto"/>
        </w:pBdr>
        <w:ind w:right="2580"/>
        <w:jc w:val="center"/>
        <w:rPr>
          <w:sz w:val="18"/>
          <w:szCs w:val="18"/>
        </w:rPr>
      </w:pPr>
      <w:r>
        <w:rPr>
          <w:sz w:val="18"/>
          <w:szCs w:val="18"/>
        </w:rPr>
        <w:t>(должность, фамилия, имя, отчество)</w:t>
      </w:r>
    </w:p>
    <w:p w:rsidR="00142097" w:rsidRDefault="00142097" w:rsidP="00142097">
      <w:pPr>
        <w:jc w:val="both"/>
        <w:rPr>
          <w:sz w:val="2"/>
          <w:szCs w:val="2"/>
        </w:rPr>
      </w:pPr>
      <w:r>
        <w:t>гражданской службы Республики Тыва</w:t>
      </w:r>
      <w:r w:rsidR="008D263C">
        <w:t xml:space="preserve"> (в стаж работы) </w:t>
      </w:r>
      <w:r>
        <w:t>периода замещения</w:t>
      </w:r>
      <w:r>
        <w:br/>
      </w:r>
    </w:p>
    <w:p w:rsidR="00142097" w:rsidRDefault="00142097" w:rsidP="00142097">
      <w:pPr>
        <w:tabs>
          <w:tab w:val="right" w:pos="9638"/>
        </w:tabs>
      </w:pPr>
      <w:proofErr w:type="gramStart"/>
      <w:r>
        <w:t xml:space="preserve">в  </w:t>
      </w:r>
      <w:r>
        <w:tab/>
      </w:r>
      <w:proofErr w:type="gramEnd"/>
      <w:r>
        <w:t>должности</w:t>
      </w:r>
    </w:p>
    <w:p w:rsidR="00142097" w:rsidRDefault="00142097" w:rsidP="00142097">
      <w:pPr>
        <w:pBdr>
          <w:top w:val="single" w:sz="4" w:space="1" w:color="auto"/>
        </w:pBdr>
        <w:ind w:left="238" w:right="1247"/>
        <w:jc w:val="center"/>
        <w:rPr>
          <w:sz w:val="18"/>
          <w:szCs w:val="18"/>
        </w:rPr>
      </w:pPr>
      <w:r>
        <w:rPr>
          <w:sz w:val="18"/>
          <w:szCs w:val="18"/>
        </w:rPr>
        <w:t>(наименование предприятия, учреждения, организации)</w:t>
      </w:r>
    </w:p>
    <w:tbl>
      <w:tblPr>
        <w:tblW w:w="9743" w:type="dxa"/>
        <w:tblLayout w:type="fixed"/>
        <w:tblCellMar>
          <w:left w:w="28" w:type="dxa"/>
          <w:right w:w="28" w:type="dxa"/>
        </w:tblCellMar>
        <w:tblLook w:val="0000" w:firstRow="0" w:lastRow="0" w:firstColumn="0" w:lastColumn="0" w:noHBand="0" w:noVBand="0"/>
      </w:tblPr>
      <w:tblGrid>
        <w:gridCol w:w="5443"/>
        <w:gridCol w:w="312"/>
        <w:gridCol w:w="397"/>
        <w:gridCol w:w="113"/>
        <w:gridCol w:w="397"/>
        <w:gridCol w:w="113"/>
        <w:gridCol w:w="823"/>
        <w:gridCol w:w="425"/>
        <w:gridCol w:w="397"/>
        <w:gridCol w:w="113"/>
        <w:gridCol w:w="397"/>
        <w:gridCol w:w="113"/>
        <w:gridCol w:w="624"/>
        <w:gridCol w:w="76"/>
      </w:tblGrid>
      <w:tr w:rsidR="00142097" w:rsidTr="005419E4">
        <w:tc>
          <w:tcPr>
            <w:tcW w:w="5443" w:type="dxa"/>
            <w:tcBorders>
              <w:top w:val="nil"/>
              <w:left w:val="nil"/>
              <w:bottom w:val="single" w:sz="4" w:space="0" w:color="auto"/>
              <w:right w:val="nil"/>
            </w:tcBorders>
            <w:vAlign w:val="bottom"/>
          </w:tcPr>
          <w:p w:rsidR="00142097" w:rsidRDefault="00142097" w:rsidP="005419E4">
            <w:pPr>
              <w:jc w:val="center"/>
            </w:pPr>
          </w:p>
        </w:tc>
        <w:tc>
          <w:tcPr>
            <w:tcW w:w="312" w:type="dxa"/>
            <w:tcBorders>
              <w:top w:val="nil"/>
              <w:left w:val="nil"/>
              <w:bottom w:val="nil"/>
              <w:right w:val="nil"/>
            </w:tcBorders>
            <w:vAlign w:val="bottom"/>
          </w:tcPr>
          <w:p w:rsidR="00142097" w:rsidRDefault="00142097" w:rsidP="005419E4">
            <w:pPr>
              <w:jc w:val="center"/>
            </w:pPr>
            <w:r>
              <w:t>с</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823" w:type="dxa"/>
            <w:tcBorders>
              <w:top w:val="nil"/>
              <w:left w:val="nil"/>
              <w:bottom w:val="single" w:sz="4" w:space="0" w:color="auto"/>
              <w:right w:val="nil"/>
            </w:tcBorders>
            <w:vAlign w:val="bottom"/>
          </w:tcPr>
          <w:p w:rsidR="00142097" w:rsidRDefault="00142097" w:rsidP="005419E4">
            <w:pPr>
              <w:jc w:val="center"/>
            </w:pPr>
          </w:p>
        </w:tc>
        <w:tc>
          <w:tcPr>
            <w:tcW w:w="425" w:type="dxa"/>
            <w:tcBorders>
              <w:top w:val="nil"/>
              <w:left w:val="nil"/>
              <w:bottom w:val="nil"/>
              <w:right w:val="nil"/>
            </w:tcBorders>
            <w:vAlign w:val="bottom"/>
          </w:tcPr>
          <w:p w:rsidR="00142097" w:rsidRDefault="00142097" w:rsidP="005419E4">
            <w:pPr>
              <w:jc w:val="center"/>
            </w:pPr>
            <w:r>
              <w:t>по</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624" w:type="dxa"/>
            <w:tcBorders>
              <w:top w:val="nil"/>
              <w:left w:val="nil"/>
              <w:bottom w:val="single" w:sz="4" w:space="0" w:color="auto"/>
              <w:right w:val="nil"/>
            </w:tcBorders>
            <w:vAlign w:val="bottom"/>
          </w:tcPr>
          <w:p w:rsidR="00142097" w:rsidRDefault="00142097" w:rsidP="005419E4">
            <w:pPr>
              <w:jc w:val="center"/>
            </w:pPr>
          </w:p>
        </w:tc>
        <w:tc>
          <w:tcPr>
            <w:tcW w:w="76" w:type="dxa"/>
            <w:tcBorders>
              <w:top w:val="nil"/>
              <w:left w:val="nil"/>
              <w:bottom w:val="nil"/>
              <w:right w:val="nil"/>
            </w:tcBorders>
            <w:vAlign w:val="bottom"/>
          </w:tcPr>
          <w:p w:rsidR="00142097" w:rsidRDefault="00142097" w:rsidP="005419E4">
            <w:r>
              <w:t>.</w:t>
            </w:r>
          </w:p>
        </w:tc>
      </w:tr>
      <w:tr w:rsidR="00142097" w:rsidTr="005419E4">
        <w:trPr>
          <w:cantSplit/>
        </w:trPr>
        <w:tc>
          <w:tcPr>
            <w:tcW w:w="5443" w:type="dxa"/>
            <w:tcBorders>
              <w:top w:val="nil"/>
              <w:left w:val="nil"/>
              <w:bottom w:val="nil"/>
              <w:right w:val="nil"/>
            </w:tcBorders>
          </w:tcPr>
          <w:p w:rsidR="00142097" w:rsidRDefault="00142097" w:rsidP="005419E4">
            <w:pPr>
              <w:jc w:val="center"/>
              <w:rPr>
                <w:sz w:val="18"/>
                <w:szCs w:val="18"/>
              </w:rPr>
            </w:pPr>
            <w:r>
              <w:rPr>
                <w:sz w:val="18"/>
                <w:szCs w:val="18"/>
              </w:rPr>
              <w:t>(наименование)</w:t>
            </w:r>
          </w:p>
        </w:tc>
        <w:tc>
          <w:tcPr>
            <w:tcW w:w="312" w:type="dxa"/>
            <w:tcBorders>
              <w:top w:val="nil"/>
              <w:left w:val="nil"/>
              <w:bottom w:val="nil"/>
              <w:right w:val="nil"/>
            </w:tcBorders>
          </w:tcPr>
          <w:p w:rsidR="00142097" w:rsidRDefault="00142097" w:rsidP="005419E4">
            <w:pPr>
              <w:rPr>
                <w:sz w:val="18"/>
                <w:szCs w:val="18"/>
              </w:rPr>
            </w:pPr>
          </w:p>
        </w:tc>
        <w:tc>
          <w:tcPr>
            <w:tcW w:w="1843" w:type="dxa"/>
            <w:gridSpan w:val="5"/>
            <w:tcBorders>
              <w:top w:val="nil"/>
              <w:left w:val="nil"/>
              <w:bottom w:val="nil"/>
              <w:right w:val="nil"/>
            </w:tcBorders>
          </w:tcPr>
          <w:p w:rsidR="00142097" w:rsidRDefault="00142097" w:rsidP="005419E4">
            <w:pPr>
              <w:jc w:val="center"/>
              <w:rPr>
                <w:sz w:val="18"/>
                <w:szCs w:val="18"/>
              </w:rPr>
            </w:pPr>
            <w:r>
              <w:rPr>
                <w:sz w:val="18"/>
                <w:szCs w:val="18"/>
              </w:rPr>
              <w:t>(дата)</w:t>
            </w:r>
          </w:p>
        </w:tc>
        <w:tc>
          <w:tcPr>
            <w:tcW w:w="425" w:type="dxa"/>
            <w:tcBorders>
              <w:top w:val="nil"/>
              <w:left w:val="nil"/>
              <w:bottom w:val="nil"/>
              <w:right w:val="nil"/>
            </w:tcBorders>
          </w:tcPr>
          <w:p w:rsidR="00142097" w:rsidRDefault="00142097" w:rsidP="005419E4">
            <w:pPr>
              <w:jc w:val="center"/>
              <w:rPr>
                <w:sz w:val="18"/>
                <w:szCs w:val="18"/>
              </w:rPr>
            </w:pPr>
          </w:p>
        </w:tc>
        <w:tc>
          <w:tcPr>
            <w:tcW w:w="1644" w:type="dxa"/>
            <w:gridSpan w:val="5"/>
            <w:tcBorders>
              <w:top w:val="nil"/>
              <w:left w:val="nil"/>
              <w:bottom w:val="nil"/>
              <w:right w:val="nil"/>
            </w:tcBorders>
          </w:tcPr>
          <w:p w:rsidR="00142097" w:rsidRDefault="00142097" w:rsidP="005419E4">
            <w:pPr>
              <w:jc w:val="center"/>
              <w:rPr>
                <w:sz w:val="18"/>
                <w:szCs w:val="18"/>
              </w:rPr>
            </w:pPr>
            <w:r>
              <w:rPr>
                <w:sz w:val="18"/>
                <w:szCs w:val="18"/>
              </w:rPr>
              <w:t>(дата)</w:t>
            </w:r>
          </w:p>
        </w:tc>
        <w:tc>
          <w:tcPr>
            <w:tcW w:w="76" w:type="dxa"/>
            <w:tcBorders>
              <w:top w:val="nil"/>
              <w:left w:val="nil"/>
              <w:bottom w:val="nil"/>
              <w:right w:val="nil"/>
            </w:tcBorders>
          </w:tcPr>
          <w:p w:rsidR="00142097" w:rsidRDefault="00142097" w:rsidP="005419E4">
            <w:pPr>
              <w:jc w:val="center"/>
              <w:rPr>
                <w:sz w:val="18"/>
                <w:szCs w:val="18"/>
              </w:rPr>
            </w:pPr>
          </w:p>
        </w:tc>
      </w:tr>
    </w:tbl>
    <w:p w:rsidR="00142097" w:rsidRDefault="00142097" w:rsidP="00142097">
      <w:pPr>
        <w:tabs>
          <w:tab w:val="right" w:pos="9923"/>
        </w:tabs>
        <w:spacing w:before="240"/>
        <w:ind w:left="567"/>
      </w:pPr>
      <w:proofErr w:type="gramStart"/>
      <w:r>
        <w:t xml:space="preserve">ВЫСТУПИЛИ:  </w:t>
      </w:r>
      <w:r>
        <w:tab/>
      </w:r>
      <w:proofErr w:type="gramEnd"/>
      <w:r>
        <w:t>.</w:t>
      </w:r>
    </w:p>
    <w:p w:rsidR="00142097" w:rsidRDefault="00142097" w:rsidP="00142097">
      <w:pPr>
        <w:pBdr>
          <w:top w:val="single" w:sz="4" w:space="1" w:color="auto"/>
        </w:pBdr>
        <w:ind w:left="2262" w:right="113"/>
        <w:rPr>
          <w:sz w:val="2"/>
          <w:szCs w:val="2"/>
        </w:rPr>
      </w:pPr>
    </w:p>
    <w:p w:rsidR="00142097" w:rsidRDefault="00142097" w:rsidP="00142097">
      <w:pPr>
        <w:spacing w:before="120"/>
        <w:ind w:left="567"/>
      </w:pPr>
      <w:r>
        <w:t xml:space="preserve">ПОСТАНОВИЛИ:  </w:t>
      </w:r>
    </w:p>
    <w:p w:rsidR="00142097" w:rsidRDefault="00142097" w:rsidP="00142097">
      <w:pPr>
        <w:ind w:left="567"/>
        <w:rPr>
          <w:sz w:val="18"/>
          <w:szCs w:val="18"/>
        </w:rPr>
      </w:pPr>
      <w:r>
        <w:rPr>
          <w:sz w:val="18"/>
          <w:szCs w:val="18"/>
        </w:rPr>
        <w:t>(с указанием</w:t>
      </w:r>
      <w:r w:rsidRPr="00CA0844">
        <w:rPr>
          <w:sz w:val="18"/>
          <w:szCs w:val="18"/>
        </w:rPr>
        <w:t xml:space="preserve"> </w:t>
      </w:r>
      <w:r>
        <w:rPr>
          <w:sz w:val="18"/>
          <w:szCs w:val="18"/>
        </w:rPr>
        <w:t>мотивов принятого решения)</w:t>
      </w:r>
    </w:p>
    <w:p w:rsidR="00142097" w:rsidRDefault="00142097" w:rsidP="00142097"/>
    <w:tbl>
      <w:tblPr>
        <w:tblW w:w="0" w:type="auto"/>
        <w:tblLayout w:type="fixed"/>
        <w:tblCellMar>
          <w:left w:w="28" w:type="dxa"/>
          <w:right w:w="28" w:type="dxa"/>
        </w:tblCellMar>
        <w:tblLook w:val="0000" w:firstRow="0" w:lastRow="0" w:firstColumn="0" w:lastColumn="0" w:noHBand="0" w:noVBand="0"/>
      </w:tblPr>
      <w:tblGrid>
        <w:gridCol w:w="3430"/>
        <w:gridCol w:w="2268"/>
        <w:gridCol w:w="567"/>
        <w:gridCol w:w="3402"/>
      </w:tblGrid>
      <w:tr w:rsidR="00142097" w:rsidTr="005419E4">
        <w:tc>
          <w:tcPr>
            <w:tcW w:w="3430" w:type="dxa"/>
            <w:tcBorders>
              <w:top w:val="nil"/>
              <w:left w:val="nil"/>
              <w:bottom w:val="nil"/>
              <w:right w:val="nil"/>
            </w:tcBorders>
            <w:vAlign w:val="bottom"/>
          </w:tcPr>
          <w:p w:rsidR="00142097" w:rsidRDefault="00142097" w:rsidP="005419E4">
            <w:r>
              <w:t>Председатель комиссии</w:t>
            </w:r>
          </w:p>
        </w:tc>
        <w:tc>
          <w:tcPr>
            <w:tcW w:w="2268" w:type="dxa"/>
            <w:tcBorders>
              <w:top w:val="nil"/>
              <w:left w:val="nil"/>
              <w:bottom w:val="single" w:sz="4" w:space="0" w:color="auto"/>
              <w:right w:val="nil"/>
            </w:tcBorders>
            <w:vAlign w:val="bottom"/>
          </w:tcPr>
          <w:p w:rsidR="00142097" w:rsidRDefault="00142097" w:rsidP="005419E4">
            <w:pPr>
              <w:jc w:val="center"/>
            </w:pPr>
          </w:p>
        </w:tc>
        <w:tc>
          <w:tcPr>
            <w:tcW w:w="567" w:type="dxa"/>
            <w:tcBorders>
              <w:top w:val="nil"/>
              <w:left w:val="nil"/>
              <w:bottom w:val="nil"/>
              <w:right w:val="nil"/>
            </w:tcBorders>
            <w:vAlign w:val="bottom"/>
          </w:tcPr>
          <w:p w:rsidR="00142097" w:rsidRDefault="00142097" w:rsidP="005419E4"/>
        </w:tc>
        <w:tc>
          <w:tcPr>
            <w:tcW w:w="3402" w:type="dxa"/>
            <w:tcBorders>
              <w:top w:val="nil"/>
              <w:left w:val="nil"/>
              <w:bottom w:val="single" w:sz="4" w:space="0" w:color="auto"/>
              <w:right w:val="nil"/>
            </w:tcBorders>
            <w:vAlign w:val="bottom"/>
          </w:tcPr>
          <w:p w:rsidR="00142097" w:rsidRDefault="00142097" w:rsidP="005419E4">
            <w:pPr>
              <w:jc w:val="center"/>
            </w:pPr>
          </w:p>
        </w:tc>
      </w:tr>
      <w:tr w:rsidR="00142097" w:rsidTr="005419E4">
        <w:tc>
          <w:tcPr>
            <w:tcW w:w="3430" w:type="dxa"/>
            <w:tcBorders>
              <w:top w:val="nil"/>
              <w:left w:val="nil"/>
              <w:bottom w:val="nil"/>
              <w:right w:val="nil"/>
            </w:tcBorders>
          </w:tcPr>
          <w:p w:rsidR="00142097" w:rsidRDefault="00142097" w:rsidP="005419E4">
            <w:pPr>
              <w:rPr>
                <w:sz w:val="18"/>
                <w:szCs w:val="18"/>
              </w:rPr>
            </w:pPr>
          </w:p>
        </w:tc>
        <w:tc>
          <w:tcPr>
            <w:tcW w:w="2268" w:type="dxa"/>
            <w:tcBorders>
              <w:top w:val="nil"/>
              <w:left w:val="nil"/>
              <w:bottom w:val="nil"/>
              <w:right w:val="nil"/>
            </w:tcBorders>
          </w:tcPr>
          <w:p w:rsidR="00142097" w:rsidRDefault="00142097" w:rsidP="005419E4">
            <w:pPr>
              <w:jc w:val="center"/>
              <w:rPr>
                <w:sz w:val="18"/>
                <w:szCs w:val="18"/>
              </w:rPr>
            </w:pPr>
            <w:r>
              <w:rPr>
                <w:sz w:val="18"/>
                <w:szCs w:val="18"/>
              </w:rPr>
              <w:t>(подпись)</w:t>
            </w:r>
          </w:p>
        </w:tc>
        <w:tc>
          <w:tcPr>
            <w:tcW w:w="567" w:type="dxa"/>
            <w:tcBorders>
              <w:top w:val="nil"/>
              <w:left w:val="nil"/>
              <w:bottom w:val="nil"/>
              <w:right w:val="nil"/>
            </w:tcBorders>
          </w:tcPr>
          <w:p w:rsidR="00142097" w:rsidRDefault="00142097" w:rsidP="005419E4">
            <w:pPr>
              <w:rPr>
                <w:sz w:val="18"/>
                <w:szCs w:val="18"/>
              </w:rPr>
            </w:pPr>
          </w:p>
        </w:tc>
        <w:tc>
          <w:tcPr>
            <w:tcW w:w="3402" w:type="dxa"/>
            <w:tcBorders>
              <w:top w:val="nil"/>
              <w:left w:val="nil"/>
              <w:bottom w:val="nil"/>
              <w:right w:val="nil"/>
            </w:tcBorders>
          </w:tcPr>
          <w:p w:rsidR="00142097" w:rsidRDefault="00142097" w:rsidP="005419E4">
            <w:pPr>
              <w:jc w:val="center"/>
              <w:rPr>
                <w:sz w:val="18"/>
                <w:szCs w:val="18"/>
              </w:rPr>
            </w:pPr>
            <w:r>
              <w:rPr>
                <w:sz w:val="18"/>
                <w:szCs w:val="18"/>
              </w:rPr>
              <w:t>(И.О. Фамилия)</w:t>
            </w:r>
          </w:p>
        </w:tc>
      </w:tr>
      <w:tr w:rsidR="00142097" w:rsidTr="005419E4">
        <w:tc>
          <w:tcPr>
            <w:tcW w:w="3430" w:type="dxa"/>
            <w:tcBorders>
              <w:top w:val="nil"/>
              <w:left w:val="nil"/>
              <w:bottom w:val="nil"/>
              <w:right w:val="nil"/>
            </w:tcBorders>
            <w:vAlign w:val="bottom"/>
          </w:tcPr>
          <w:p w:rsidR="00142097" w:rsidRDefault="00142097" w:rsidP="005419E4">
            <w:r>
              <w:t>Члены комиссии:</w:t>
            </w:r>
          </w:p>
        </w:tc>
        <w:tc>
          <w:tcPr>
            <w:tcW w:w="2268" w:type="dxa"/>
            <w:tcBorders>
              <w:top w:val="nil"/>
              <w:left w:val="nil"/>
              <w:bottom w:val="single" w:sz="4" w:space="0" w:color="auto"/>
              <w:right w:val="nil"/>
            </w:tcBorders>
            <w:vAlign w:val="bottom"/>
          </w:tcPr>
          <w:p w:rsidR="00142097" w:rsidRDefault="00142097" w:rsidP="005419E4">
            <w:pPr>
              <w:jc w:val="center"/>
            </w:pPr>
          </w:p>
        </w:tc>
        <w:tc>
          <w:tcPr>
            <w:tcW w:w="567" w:type="dxa"/>
            <w:tcBorders>
              <w:top w:val="nil"/>
              <w:left w:val="nil"/>
              <w:bottom w:val="nil"/>
              <w:right w:val="nil"/>
            </w:tcBorders>
            <w:vAlign w:val="bottom"/>
          </w:tcPr>
          <w:p w:rsidR="00142097" w:rsidRDefault="00142097" w:rsidP="005419E4"/>
        </w:tc>
        <w:tc>
          <w:tcPr>
            <w:tcW w:w="3402" w:type="dxa"/>
            <w:tcBorders>
              <w:top w:val="nil"/>
              <w:left w:val="nil"/>
              <w:bottom w:val="single" w:sz="4" w:space="0" w:color="auto"/>
              <w:right w:val="nil"/>
            </w:tcBorders>
            <w:vAlign w:val="bottom"/>
          </w:tcPr>
          <w:p w:rsidR="00142097" w:rsidRDefault="00142097" w:rsidP="005419E4">
            <w:pPr>
              <w:jc w:val="center"/>
            </w:pPr>
          </w:p>
        </w:tc>
      </w:tr>
      <w:tr w:rsidR="00142097" w:rsidTr="005419E4">
        <w:tc>
          <w:tcPr>
            <w:tcW w:w="3430" w:type="dxa"/>
            <w:tcBorders>
              <w:top w:val="nil"/>
              <w:left w:val="nil"/>
              <w:bottom w:val="nil"/>
              <w:right w:val="nil"/>
            </w:tcBorders>
          </w:tcPr>
          <w:p w:rsidR="00142097" w:rsidRDefault="00142097" w:rsidP="005419E4">
            <w:pPr>
              <w:rPr>
                <w:sz w:val="18"/>
                <w:szCs w:val="18"/>
              </w:rPr>
            </w:pPr>
          </w:p>
        </w:tc>
        <w:tc>
          <w:tcPr>
            <w:tcW w:w="2268" w:type="dxa"/>
            <w:tcBorders>
              <w:top w:val="nil"/>
              <w:left w:val="nil"/>
              <w:bottom w:val="nil"/>
              <w:right w:val="nil"/>
            </w:tcBorders>
          </w:tcPr>
          <w:p w:rsidR="00142097" w:rsidRDefault="00142097" w:rsidP="005419E4">
            <w:pPr>
              <w:jc w:val="center"/>
              <w:rPr>
                <w:sz w:val="18"/>
                <w:szCs w:val="18"/>
              </w:rPr>
            </w:pPr>
            <w:r>
              <w:rPr>
                <w:sz w:val="18"/>
                <w:szCs w:val="18"/>
              </w:rPr>
              <w:t>(подпись)</w:t>
            </w:r>
          </w:p>
        </w:tc>
        <w:tc>
          <w:tcPr>
            <w:tcW w:w="567" w:type="dxa"/>
            <w:tcBorders>
              <w:top w:val="nil"/>
              <w:left w:val="nil"/>
              <w:bottom w:val="nil"/>
              <w:right w:val="nil"/>
            </w:tcBorders>
          </w:tcPr>
          <w:p w:rsidR="00142097" w:rsidRDefault="00142097" w:rsidP="005419E4">
            <w:pPr>
              <w:rPr>
                <w:sz w:val="18"/>
                <w:szCs w:val="18"/>
              </w:rPr>
            </w:pPr>
          </w:p>
        </w:tc>
        <w:tc>
          <w:tcPr>
            <w:tcW w:w="3402" w:type="dxa"/>
            <w:tcBorders>
              <w:top w:val="nil"/>
              <w:left w:val="nil"/>
              <w:bottom w:val="nil"/>
              <w:right w:val="nil"/>
            </w:tcBorders>
          </w:tcPr>
          <w:p w:rsidR="00142097" w:rsidRDefault="00142097" w:rsidP="005419E4">
            <w:pPr>
              <w:jc w:val="center"/>
              <w:rPr>
                <w:sz w:val="18"/>
                <w:szCs w:val="18"/>
              </w:rPr>
            </w:pPr>
            <w:r>
              <w:rPr>
                <w:sz w:val="18"/>
                <w:szCs w:val="18"/>
              </w:rPr>
              <w:t>(И.О. Фамилия)</w:t>
            </w:r>
          </w:p>
        </w:tc>
      </w:tr>
      <w:tr w:rsidR="00142097" w:rsidTr="005419E4">
        <w:tc>
          <w:tcPr>
            <w:tcW w:w="3430" w:type="dxa"/>
            <w:tcBorders>
              <w:top w:val="nil"/>
              <w:left w:val="nil"/>
              <w:bottom w:val="nil"/>
              <w:right w:val="nil"/>
            </w:tcBorders>
            <w:vAlign w:val="bottom"/>
          </w:tcPr>
          <w:p w:rsidR="00142097" w:rsidRDefault="00142097" w:rsidP="005419E4"/>
        </w:tc>
        <w:tc>
          <w:tcPr>
            <w:tcW w:w="2268" w:type="dxa"/>
            <w:tcBorders>
              <w:top w:val="nil"/>
              <w:left w:val="nil"/>
              <w:bottom w:val="single" w:sz="4" w:space="0" w:color="auto"/>
              <w:right w:val="nil"/>
            </w:tcBorders>
            <w:vAlign w:val="bottom"/>
          </w:tcPr>
          <w:p w:rsidR="00142097" w:rsidRDefault="00142097" w:rsidP="005419E4">
            <w:pPr>
              <w:jc w:val="center"/>
            </w:pPr>
          </w:p>
        </w:tc>
        <w:tc>
          <w:tcPr>
            <w:tcW w:w="567" w:type="dxa"/>
            <w:tcBorders>
              <w:top w:val="nil"/>
              <w:left w:val="nil"/>
              <w:bottom w:val="nil"/>
              <w:right w:val="nil"/>
            </w:tcBorders>
            <w:vAlign w:val="bottom"/>
          </w:tcPr>
          <w:p w:rsidR="00142097" w:rsidRDefault="00142097" w:rsidP="005419E4"/>
        </w:tc>
        <w:tc>
          <w:tcPr>
            <w:tcW w:w="3402" w:type="dxa"/>
            <w:tcBorders>
              <w:top w:val="nil"/>
              <w:left w:val="nil"/>
              <w:bottom w:val="single" w:sz="4" w:space="0" w:color="auto"/>
              <w:right w:val="nil"/>
            </w:tcBorders>
            <w:vAlign w:val="bottom"/>
          </w:tcPr>
          <w:p w:rsidR="00142097" w:rsidRDefault="00142097" w:rsidP="005419E4">
            <w:pPr>
              <w:jc w:val="center"/>
            </w:pPr>
          </w:p>
        </w:tc>
      </w:tr>
      <w:tr w:rsidR="00142097" w:rsidTr="005419E4">
        <w:tc>
          <w:tcPr>
            <w:tcW w:w="3430" w:type="dxa"/>
            <w:tcBorders>
              <w:top w:val="nil"/>
              <w:left w:val="nil"/>
              <w:bottom w:val="nil"/>
              <w:right w:val="nil"/>
            </w:tcBorders>
          </w:tcPr>
          <w:p w:rsidR="00142097" w:rsidRDefault="00142097" w:rsidP="005419E4">
            <w:pPr>
              <w:rPr>
                <w:sz w:val="18"/>
                <w:szCs w:val="18"/>
              </w:rPr>
            </w:pPr>
          </w:p>
        </w:tc>
        <w:tc>
          <w:tcPr>
            <w:tcW w:w="2268" w:type="dxa"/>
            <w:tcBorders>
              <w:top w:val="nil"/>
              <w:left w:val="nil"/>
              <w:bottom w:val="nil"/>
              <w:right w:val="nil"/>
            </w:tcBorders>
          </w:tcPr>
          <w:p w:rsidR="00142097" w:rsidRDefault="00142097" w:rsidP="005419E4">
            <w:pPr>
              <w:jc w:val="center"/>
              <w:rPr>
                <w:sz w:val="18"/>
                <w:szCs w:val="18"/>
              </w:rPr>
            </w:pPr>
            <w:r>
              <w:rPr>
                <w:sz w:val="18"/>
                <w:szCs w:val="18"/>
              </w:rPr>
              <w:t>(подпись)</w:t>
            </w:r>
          </w:p>
        </w:tc>
        <w:tc>
          <w:tcPr>
            <w:tcW w:w="567" w:type="dxa"/>
            <w:tcBorders>
              <w:top w:val="nil"/>
              <w:left w:val="nil"/>
              <w:bottom w:val="nil"/>
              <w:right w:val="nil"/>
            </w:tcBorders>
          </w:tcPr>
          <w:p w:rsidR="00142097" w:rsidRDefault="00142097" w:rsidP="005419E4">
            <w:pPr>
              <w:rPr>
                <w:sz w:val="18"/>
                <w:szCs w:val="18"/>
              </w:rPr>
            </w:pPr>
          </w:p>
        </w:tc>
        <w:tc>
          <w:tcPr>
            <w:tcW w:w="3402" w:type="dxa"/>
            <w:tcBorders>
              <w:top w:val="nil"/>
              <w:left w:val="nil"/>
              <w:bottom w:val="nil"/>
              <w:right w:val="nil"/>
            </w:tcBorders>
          </w:tcPr>
          <w:p w:rsidR="00142097" w:rsidRDefault="00142097" w:rsidP="005419E4">
            <w:pPr>
              <w:jc w:val="center"/>
              <w:rPr>
                <w:sz w:val="18"/>
                <w:szCs w:val="18"/>
              </w:rPr>
            </w:pPr>
            <w:r>
              <w:rPr>
                <w:sz w:val="18"/>
                <w:szCs w:val="18"/>
              </w:rPr>
              <w:t>(И.О. Фамилия)</w:t>
            </w:r>
          </w:p>
        </w:tc>
      </w:tr>
      <w:tr w:rsidR="00142097" w:rsidTr="005419E4">
        <w:tc>
          <w:tcPr>
            <w:tcW w:w="3430" w:type="dxa"/>
            <w:tcBorders>
              <w:top w:val="nil"/>
              <w:left w:val="nil"/>
              <w:bottom w:val="nil"/>
              <w:right w:val="nil"/>
            </w:tcBorders>
            <w:vAlign w:val="bottom"/>
          </w:tcPr>
          <w:p w:rsidR="00142097" w:rsidRDefault="00142097" w:rsidP="005419E4"/>
        </w:tc>
        <w:tc>
          <w:tcPr>
            <w:tcW w:w="2268" w:type="dxa"/>
            <w:tcBorders>
              <w:top w:val="nil"/>
              <w:left w:val="nil"/>
              <w:bottom w:val="single" w:sz="4" w:space="0" w:color="auto"/>
              <w:right w:val="nil"/>
            </w:tcBorders>
            <w:vAlign w:val="bottom"/>
          </w:tcPr>
          <w:p w:rsidR="00142097" w:rsidRDefault="00142097" w:rsidP="005419E4">
            <w:pPr>
              <w:jc w:val="center"/>
            </w:pPr>
          </w:p>
        </w:tc>
        <w:tc>
          <w:tcPr>
            <w:tcW w:w="567" w:type="dxa"/>
            <w:tcBorders>
              <w:top w:val="nil"/>
              <w:left w:val="nil"/>
              <w:bottom w:val="nil"/>
              <w:right w:val="nil"/>
            </w:tcBorders>
            <w:vAlign w:val="bottom"/>
          </w:tcPr>
          <w:p w:rsidR="00142097" w:rsidRDefault="00142097" w:rsidP="005419E4"/>
        </w:tc>
        <w:tc>
          <w:tcPr>
            <w:tcW w:w="3402" w:type="dxa"/>
            <w:tcBorders>
              <w:top w:val="nil"/>
              <w:left w:val="nil"/>
              <w:bottom w:val="single" w:sz="4" w:space="0" w:color="auto"/>
              <w:right w:val="nil"/>
            </w:tcBorders>
            <w:vAlign w:val="bottom"/>
          </w:tcPr>
          <w:p w:rsidR="00142097" w:rsidRDefault="00142097" w:rsidP="005419E4">
            <w:pPr>
              <w:jc w:val="center"/>
            </w:pPr>
          </w:p>
        </w:tc>
      </w:tr>
      <w:tr w:rsidR="00142097" w:rsidTr="005419E4">
        <w:tc>
          <w:tcPr>
            <w:tcW w:w="3430" w:type="dxa"/>
            <w:tcBorders>
              <w:top w:val="nil"/>
              <w:left w:val="nil"/>
              <w:bottom w:val="nil"/>
              <w:right w:val="nil"/>
            </w:tcBorders>
          </w:tcPr>
          <w:p w:rsidR="00142097" w:rsidRDefault="00142097" w:rsidP="005419E4">
            <w:pPr>
              <w:rPr>
                <w:sz w:val="18"/>
                <w:szCs w:val="18"/>
              </w:rPr>
            </w:pPr>
          </w:p>
        </w:tc>
        <w:tc>
          <w:tcPr>
            <w:tcW w:w="2268" w:type="dxa"/>
            <w:tcBorders>
              <w:top w:val="nil"/>
              <w:left w:val="nil"/>
              <w:bottom w:val="nil"/>
              <w:right w:val="nil"/>
            </w:tcBorders>
          </w:tcPr>
          <w:p w:rsidR="00142097" w:rsidRDefault="00142097" w:rsidP="005419E4">
            <w:pPr>
              <w:jc w:val="center"/>
              <w:rPr>
                <w:sz w:val="18"/>
                <w:szCs w:val="18"/>
              </w:rPr>
            </w:pPr>
            <w:r>
              <w:rPr>
                <w:sz w:val="18"/>
                <w:szCs w:val="18"/>
              </w:rPr>
              <w:t>(подпись)</w:t>
            </w:r>
          </w:p>
        </w:tc>
        <w:tc>
          <w:tcPr>
            <w:tcW w:w="567" w:type="dxa"/>
            <w:tcBorders>
              <w:top w:val="nil"/>
              <w:left w:val="nil"/>
              <w:bottom w:val="nil"/>
              <w:right w:val="nil"/>
            </w:tcBorders>
          </w:tcPr>
          <w:p w:rsidR="00142097" w:rsidRDefault="00142097" w:rsidP="005419E4">
            <w:pPr>
              <w:rPr>
                <w:sz w:val="18"/>
                <w:szCs w:val="18"/>
              </w:rPr>
            </w:pPr>
          </w:p>
        </w:tc>
        <w:tc>
          <w:tcPr>
            <w:tcW w:w="3402" w:type="dxa"/>
            <w:tcBorders>
              <w:top w:val="nil"/>
              <w:left w:val="nil"/>
              <w:bottom w:val="nil"/>
              <w:right w:val="nil"/>
            </w:tcBorders>
          </w:tcPr>
          <w:p w:rsidR="00142097" w:rsidRDefault="00142097" w:rsidP="005419E4">
            <w:pPr>
              <w:jc w:val="center"/>
              <w:rPr>
                <w:sz w:val="18"/>
                <w:szCs w:val="18"/>
              </w:rPr>
            </w:pPr>
            <w:r>
              <w:rPr>
                <w:sz w:val="18"/>
                <w:szCs w:val="18"/>
              </w:rPr>
              <w:t>(И.О. Фамилия)</w:t>
            </w:r>
          </w:p>
        </w:tc>
      </w:tr>
      <w:tr w:rsidR="00142097" w:rsidTr="005419E4">
        <w:tc>
          <w:tcPr>
            <w:tcW w:w="3430" w:type="dxa"/>
            <w:tcBorders>
              <w:top w:val="nil"/>
              <w:left w:val="nil"/>
              <w:bottom w:val="nil"/>
              <w:right w:val="nil"/>
            </w:tcBorders>
            <w:vAlign w:val="bottom"/>
          </w:tcPr>
          <w:p w:rsidR="00142097" w:rsidRDefault="00142097" w:rsidP="005419E4">
            <w:r>
              <w:t>Секретарь комиссии</w:t>
            </w:r>
          </w:p>
        </w:tc>
        <w:tc>
          <w:tcPr>
            <w:tcW w:w="2268" w:type="dxa"/>
            <w:tcBorders>
              <w:top w:val="nil"/>
              <w:left w:val="nil"/>
              <w:bottom w:val="single" w:sz="4" w:space="0" w:color="auto"/>
              <w:right w:val="nil"/>
            </w:tcBorders>
            <w:vAlign w:val="bottom"/>
          </w:tcPr>
          <w:p w:rsidR="00142097" w:rsidRDefault="00142097" w:rsidP="005419E4">
            <w:pPr>
              <w:jc w:val="center"/>
            </w:pPr>
          </w:p>
        </w:tc>
        <w:tc>
          <w:tcPr>
            <w:tcW w:w="567" w:type="dxa"/>
            <w:tcBorders>
              <w:top w:val="nil"/>
              <w:left w:val="nil"/>
              <w:bottom w:val="nil"/>
              <w:right w:val="nil"/>
            </w:tcBorders>
            <w:vAlign w:val="bottom"/>
          </w:tcPr>
          <w:p w:rsidR="00142097" w:rsidRDefault="00142097" w:rsidP="005419E4"/>
        </w:tc>
        <w:tc>
          <w:tcPr>
            <w:tcW w:w="3402" w:type="dxa"/>
            <w:tcBorders>
              <w:top w:val="nil"/>
              <w:left w:val="nil"/>
              <w:bottom w:val="single" w:sz="4" w:space="0" w:color="auto"/>
              <w:right w:val="nil"/>
            </w:tcBorders>
            <w:vAlign w:val="bottom"/>
          </w:tcPr>
          <w:p w:rsidR="00142097" w:rsidRDefault="00142097" w:rsidP="005419E4">
            <w:pPr>
              <w:jc w:val="center"/>
            </w:pPr>
          </w:p>
        </w:tc>
      </w:tr>
      <w:tr w:rsidR="00142097" w:rsidTr="005419E4">
        <w:tc>
          <w:tcPr>
            <w:tcW w:w="3430" w:type="dxa"/>
            <w:tcBorders>
              <w:top w:val="nil"/>
              <w:left w:val="nil"/>
              <w:bottom w:val="nil"/>
              <w:right w:val="nil"/>
            </w:tcBorders>
          </w:tcPr>
          <w:p w:rsidR="00142097" w:rsidRDefault="00142097" w:rsidP="005419E4">
            <w:pPr>
              <w:rPr>
                <w:sz w:val="18"/>
                <w:szCs w:val="18"/>
              </w:rPr>
            </w:pPr>
          </w:p>
        </w:tc>
        <w:tc>
          <w:tcPr>
            <w:tcW w:w="2268" w:type="dxa"/>
            <w:tcBorders>
              <w:top w:val="nil"/>
              <w:left w:val="nil"/>
              <w:bottom w:val="nil"/>
              <w:right w:val="nil"/>
            </w:tcBorders>
          </w:tcPr>
          <w:p w:rsidR="00142097" w:rsidRDefault="00142097" w:rsidP="005419E4">
            <w:pPr>
              <w:jc w:val="center"/>
              <w:rPr>
                <w:sz w:val="18"/>
                <w:szCs w:val="18"/>
              </w:rPr>
            </w:pPr>
            <w:r>
              <w:rPr>
                <w:sz w:val="18"/>
                <w:szCs w:val="18"/>
              </w:rPr>
              <w:t>(подпись)</w:t>
            </w:r>
          </w:p>
        </w:tc>
        <w:tc>
          <w:tcPr>
            <w:tcW w:w="567" w:type="dxa"/>
            <w:tcBorders>
              <w:top w:val="nil"/>
              <w:left w:val="nil"/>
              <w:bottom w:val="nil"/>
              <w:right w:val="nil"/>
            </w:tcBorders>
          </w:tcPr>
          <w:p w:rsidR="00142097" w:rsidRDefault="00142097" w:rsidP="005419E4">
            <w:pPr>
              <w:rPr>
                <w:sz w:val="18"/>
                <w:szCs w:val="18"/>
              </w:rPr>
            </w:pPr>
          </w:p>
        </w:tc>
        <w:tc>
          <w:tcPr>
            <w:tcW w:w="3402" w:type="dxa"/>
            <w:tcBorders>
              <w:top w:val="nil"/>
              <w:left w:val="nil"/>
              <w:bottom w:val="nil"/>
              <w:right w:val="nil"/>
            </w:tcBorders>
          </w:tcPr>
          <w:p w:rsidR="00142097" w:rsidRDefault="00142097" w:rsidP="005419E4">
            <w:pPr>
              <w:jc w:val="center"/>
              <w:rPr>
                <w:sz w:val="18"/>
                <w:szCs w:val="18"/>
              </w:rPr>
            </w:pPr>
            <w:r>
              <w:rPr>
                <w:sz w:val="18"/>
                <w:szCs w:val="18"/>
              </w:rPr>
              <w:t>(И.О. Фамилия)</w:t>
            </w:r>
          </w:p>
        </w:tc>
      </w:tr>
    </w:tbl>
    <w:p w:rsidR="00142097" w:rsidRDefault="00142097" w:rsidP="00142097">
      <w:pPr>
        <w:pStyle w:val="ConsPlusNonformat"/>
        <w:ind w:left="6237"/>
        <w:rPr>
          <w:rFonts w:ascii="Times New Roman" w:hAnsi="Times New Roman" w:cs="Times New Roman"/>
          <w:sz w:val="24"/>
          <w:szCs w:val="24"/>
        </w:rPr>
      </w:pPr>
    </w:p>
    <w:p w:rsidR="00142097" w:rsidRDefault="00142097" w:rsidP="00142097">
      <w:pPr>
        <w:pStyle w:val="ConsPlusNonformat"/>
        <w:ind w:left="6237"/>
        <w:rPr>
          <w:rFonts w:ascii="Times New Roman" w:hAnsi="Times New Roman" w:cs="Times New Roman"/>
          <w:sz w:val="24"/>
          <w:szCs w:val="24"/>
        </w:rPr>
      </w:pPr>
    </w:p>
    <w:p w:rsidR="00142097" w:rsidRDefault="00142097" w:rsidP="00142097">
      <w:pPr>
        <w:pStyle w:val="ConsPlusNonformat"/>
        <w:ind w:left="6237"/>
        <w:rPr>
          <w:rFonts w:ascii="Times New Roman" w:hAnsi="Times New Roman" w:cs="Times New Roman"/>
          <w:sz w:val="24"/>
          <w:szCs w:val="24"/>
        </w:rPr>
      </w:pPr>
    </w:p>
    <w:p w:rsidR="00142097" w:rsidRDefault="00142097" w:rsidP="00142097">
      <w:pPr>
        <w:pStyle w:val="ConsPlusNonformat"/>
        <w:ind w:left="6237"/>
        <w:rPr>
          <w:rFonts w:ascii="Times New Roman" w:hAnsi="Times New Roman" w:cs="Times New Roman"/>
          <w:sz w:val="24"/>
          <w:szCs w:val="24"/>
        </w:rPr>
      </w:pPr>
    </w:p>
    <w:p w:rsidR="00142097" w:rsidRDefault="00142097" w:rsidP="00142097">
      <w:pPr>
        <w:pStyle w:val="ConsPlusNonformat"/>
        <w:ind w:left="6237"/>
        <w:rPr>
          <w:rFonts w:ascii="Times New Roman" w:hAnsi="Times New Roman" w:cs="Times New Roman"/>
          <w:sz w:val="24"/>
          <w:szCs w:val="24"/>
        </w:rPr>
      </w:pPr>
    </w:p>
    <w:p w:rsidR="00CA0844" w:rsidRDefault="00CA0844" w:rsidP="00E80B7C">
      <w:pPr>
        <w:ind w:left="6237"/>
      </w:pPr>
      <w:r>
        <w:lastRenderedPageBreak/>
        <w:t>Приложение №</w:t>
      </w:r>
      <w:r>
        <w:rPr>
          <w:lang w:val="en-US"/>
        </w:rPr>
        <w:t xml:space="preserve"> </w:t>
      </w:r>
      <w:r>
        <w:t>3</w:t>
      </w:r>
    </w:p>
    <w:p w:rsidR="00E80B7C" w:rsidRDefault="00E80B7C" w:rsidP="00E80B7C">
      <w:pPr>
        <w:ind w:left="6237"/>
      </w:pPr>
      <w:r>
        <w:t>к По</w:t>
      </w:r>
      <w:r w:rsidR="00142097">
        <w:t>рядку</w:t>
      </w:r>
      <w:r>
        <w:t xml:space="preserve">, утвержденному приказом Министерства юстиции Республики Тыва </w:t>
      </w:r>
    </w:p>
    <w:p w:rsidR="00E80B7C" w:rsidRDefault="00E80B7C" w:rsidP="00E80B7C">
      <w:pPr>
        <w:ind w:left="6237"/>
      </w:pPr>
      <w:r>
        <w:t>от «___» сентября 2019 г. № ___</w:t>
      </w:r>
    </w:p>
    <w:p w:rsidR="00E80B7C" w:rsidRDefault="00E80B7C" w:rsidP="00E80B7C">
      <w:pPr>
        <w:ind w:left="4820"/>
      </w:pPr>
    </w:p>
    <w:p w:rsidR="000C7206" w:rsidRDefault="000C7206" w:rsidP="00E80B7C">
      <w:pPr>
        <w:ind w:left="4820"/>
      </w:pPr>
    </w:p>
    <w:p w:rsidR="00E80B7C" w:rsidRDefault="00E80B7C" w:rsidP="005B2808">
      <w:pPr>
        <w:ind w:left="4820"/>
      </w:pPr>
      <w:r>
        <w:t>Министру юстиции Республики Тыва</w:t>
      </w:r>
    </w:p>
    <w:p w:rsidR="00E80B7C" w:rsidRDefault="00E80B7C" w:rsidP="00E80B7C">
      <w:pPr>
        <w:ind w:left="4820"/>
      </w:pPr>
    </w:p>
    <w:p w:rsidR="00CA0844" w:rsidRDefault="00E80B7C" w:rsidP="00CA0844">
      <w:pPr>
        <w:pBdr>
          <w:top w:val="single" w:sz="4" w:space="1" w:color="auto"/>
        </w:pBdr>
        <w:ind w:left="4820"/>
        <w:jc w:val="center"/>
        <w:rPr>
          <w:sz w:val="18"/>
          <w:szCs w:val="18"/>
        </w:rPr>
      </w:pPr>
      <w:r>
        <w:rPr>
          <w:sz w:val="18"/>
          <w:szCs w:val="18"/>
        </w:rPr>
        <w:t xml:space="preserve"> (фамилия, инициалы</w:t>
      </w:r>
      <w:r w:rsidR="00CA0844">
        <w:rPr>
          <w:sz w:val="18"/>
          <w:szCs w:val="18"/>
        </w:rPr>
        <w:t>)</w:t>
      </w:r>
    </w:p>
    <w:p w:rsidR="00CA0844" w:rsidRDefault="00CA0844" w:rsidP="00CA0844">
      <w:pPr>
        <w:ind w:left="4820"/>
      </w:pPr>
    </w:p>
    <w:p w:rsidR="00CA0844" w:rsidRDefault="00CA0844" w:rsidP="00CA0844">
      <w:pPr>
        <w:pBdr>
          <w:top w:val="single" w:sz="4" w:space="1" w:color="auto"/>
        </w:pBdr>
        <w:ind w:left="4820"/>
        <w:jc w:val="center"/>
        <w:rPr>
          <w:sz w:val="18"/>
          <w:szCs w:val="18"/>
        </w:rPr>
      </w:pPr>
      <w:r>
        <w:rPr>
          <w:sz w:val="18"/>
          <w:szCs w:val="18"/>
        </w:rPr>
        <w:t>(должность, фамилия, инициалы гражданского служащего)</w:t>
      </w:r>
    </w:p>
    <w:p w:rsidR="00CA0844" w:rsidRDefault="00CA0844" w:rsidP="00CA0844">
      <w:pPr>
        <w:spacing w:before="480" w:after="360"/>
        <w:jc w:val="center"/>
        <w:rPr>
          <w:sz w:val="26"/>
          <w:szCs w:val="26"/>
        </w:rPr>
      </w:pPr>
      <w:r>
        <w:rPr>
          <w:sz w:val="26"/>
          <w:szCs w:val="26"/>
        </w:rPr>
        <w:t>ЗАЯВЛЕНИЕ</w:t>
      </w:r>
    </w:p>
    <w:p w:rsidR="00CA0844" w:rsidRDefault="00CA0844" w:rsidP="00CA0844">
      <w:pPr>
        <w:ind w:firstLine="567"/>
        <w:jc w:val="both"/>
      </w:pPr>
      <w:r>
        <w:t xml:space="preserve">В соответствии с пунктом 4 порядка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утвержденного Указом Президента Российской Федерации от 19.11.2007 № 1532, прошу включить в стаж государственной гражданской службы Российской Федерации период замещения мною в </w:t>
      </w:r>
      <w:r w:rsidR="00AA5F5F">
        <w:t>____________________________________</w:t>
      </w:r>
    </w:p>
    <w:p w:rsidR="00AA5F5F" w:rsidRDefault="00AA5F5F" w:rsidP="00AA5F5F">
      <w:pPr>
        <w:jc w:val="center"/>
      </w:pPr>
    </w:p>
    <w:p w:rsidR="00CA0844" w:rsidRDefault="00CA0844" w:rsidP="00AA5F5F">
      <w:pPr>
        <w:pBdr>
          <w:top w:val="single" w:sz="4" w:space="1" w:color="auto"/>
        </w:pBdr>
        <w:ind w:left="1999"/>
        <w:jc w:val="center"/>
        <w:rPr>
          <w:sz w:val="18"/>
          <w:szCs w:val="18"/>
        </w:rPr>
      </w:pPr>
      <w:r>
        <w:rPr>
          <w:sz w:val="18"/>
          <w:szCs w:val="18"/>
        </w:rPr>
        <w:t>(наименование предприятия, учреждения, организации)</w:t>
      </w:r>
    </w:p>
    <w:tbl>
      <w:tblPr>
        <w:tblW w:w="0" w:type="auto"/>
        <w:tblLayout w:type="fixed"/>
        <w:tblCellMar>
          <w:left w:w="28" w:type="dxa"/>
          <w:right w:w="28" w:type="dxa"/>
        </w:tblCellMar>
        <w:tblLook w:val="0000" w:firstRow="0" w:lastRow="0" w:firstColumn="0" w:lastColumn="0" w:noHBand="0" w:noVBand="0"/>
      </w:tblPr>
      <w:tblGrid>
        <w:gridCol w:w="1247"/>
        <w:gridCol w:w="4167"/>
        <w:gridCol w:w="312"/>
        <w:gridCol w:w="397"/>
        <w:gridCol w:w="113"/>
        <w:gridCol w:w="397"/>
        <w:gridCol w:w="113"/>
        <w:gridCol w:w="851"/>
        <w:gridCol w:w="425"/>
        <w:gridCol w:w="397"/>
        <w:gridCol w:w="113"/>
        <w:gridCol w:w="397"/>
        <w:gridCol w:w="113"/>
        <w:gridCol w:w="823"/>
        <w:gridCol w:w="227"/>
      </w:tblGrid>
      <w:tr w:rsidR="00CA0844" w:rsidTr="00DD59A7">
        <w:tc>
          <w:tcPr>
            <w:tcW w:w="1247" w:type="dxa"/>
            <w:tcBorders>
              <w:top w:val="nil"/>
              <w:left w:val="nil"/>
              <w:bottom w:val="nil"/>
              <w:right w:val="nil"/>
            </w:tcBorders>
            <w:vAlign w:val="bottom"/>
          </w:tcPr>
          <w:p w:rsidR="00CA0844" w:rsidRDefault="00CA0844" w:rsidP="00DD59A7">
            <w:r>
              <w:t>должности</w:t>
            </w:r>
          </w:p>
        </w:tc>
        <w:tc>
          <w:tcPr>
            <w:tcW w:w="4167" w:type="dxa"/>
            <w:tcBorders>
              <w:top w:val="nil"/>
              <w:left w:val="nil"/>
              <w:bottom w:val="single" w:sz="4" w:space="0" w:color="auto"/>
              <w:right w:val="nil"/>
            </w:tcBorders>
            <w:vAlign w:val="bottom"/>
          </w:tcPr>
          <w:p w:rsidR="00CA0844" w:rsidRDefault="00CA0844" w:rsidP="00DD59A7">
            <w:pPr>
              <w:jc w:val="center"/>
            </w:pPr>
          </w:p>
        </w:tc>
        <w:tc>
          <w:tcPr>
            <w:tcW w:w="312" w:type="dxa"/>
            <w:tcBorders>
              <w:top w:val="nil"/>
              <w:left w:val="nil"/>
              <w:bottom w:val="nil"/>
              <w:right w:val="nil"/>
            </w:tcBorders>
            <w:vAlign w:val="bottom"/>
          </w:tcPr>
          <w:p w:rsidR="00CA0844" w:rsidRDefault="00CA0844" w:rsidP="00DD59A7">
            <w:pPr>
              <w:jc w:val="center"/>
            </w:pPr>
            <w:r>
              <w:t>с</w:t>
            </w:r>
          </w:p>
        </w:tc>
        <w:tc>
          <w:tcPr>
            <w:tcW w:w="397" w:type="dxa"/>
            <w:tcBorders>
              <w:top w:val="nil"/>
              <w:left w:val="nil"/>
              <w:bottom w:val="single" w:sz="4" w:space="0" w:color="auto"/>
              <w:right w:val="nil"/>
            </w:tcBorders>
            <w:vAlign w:val="bottom"/>
          </w:tcPr>
          <w:p w:rsidR="00CA0844" w:rsidRDefault="00CA0844" w:rsidP="00DD59A7">
            <w:pPr>
              <w:jc w:val="center"/>
            </w:pPr>
          </w:p>
        </w:tc>
        <w:tc>
          <w:tcPr>
            <w:tcW w:w="113" w:type="dxa"/>
            <w:tcBorders>
              <w:top w:val="nil"/>
              <w:left w:val="nil"/>
              <w:bottom w:val="nil"/>
              <w:right w:val="nil"/>
            </w:tcBorders>
            <w:vAlign w:val="bottom"/>
          </w:tcPr>
          <w:p w:rsidR="00CA0844" w:rsidRDefault="00CA0844" w:rsidP="00DD59A7">
            <w:pPr>
              <w:jc w:val="center"/>
            </w:pPr>
            <w:r>
              <w:t>.</w:t>
            </w:r>
          </w:p>
        </w:tc>
        <w:tc>
          <w:tcPr>
            <w:tcW w:w="397" w:type="dxa"/>
            <w:tcBorders>
              <w:top w:val="nil"/>
              <w:left w:val="nil"/>
              <w:bottom w:val="single" w:sz="4" w:space="0" w:color="auto"/>
              <w:right w:val="nil"/>
            </w:tcBorders>
            <w:vAlign w:val="bottom"/>
          </w:tcPr>
          <w:p w:rsidR="00CA0844" w:rsidRDefault="00CA0844" w:rsidP="00DD59A7">
            <w:pPr>
              <w:jc w:val="center"/>
            </w:pPr>
          </w:p>
        </w:tc>
        <w:tc>
          <w:tcPr>
            <w:tcW w:w="113" w:type="dxa"/>
            <w:tcBorders>
              <w:top w:val="nil"/>
              <w:left w:val="nil"/>
              <w:bottom w:val="nil"/>
              <w:right w:val="nil"/>
            </w:tcBorders>
            <w:vAlign w:val="bottom"/>
          </w:tcPr>
          <w:p w:rsidR="00CA0844" w:rsidRDefault="00CA0844" w:rsidP="00DD59A7">
            <w:pPr>
              <w:jc w:val="center"/>
            </w:pPr>
            <w:r>
              <w:t>.</w:t>
            </w:r>
          </w:p>
        </w:tc>
        <w:tc>
          <w:tcPr>
            <w:tcW w:w="851" w:type="dxa"/>
            <w:tcBorders>
              <w:top w:val="nil"/>
              <w:left w:val="nil"/>
              <w:bottom w:val="single" w:sz="4" w:space="0" w:color="auto"/>
              <w:right w:val="nil"/>
            </w:tcBorders>
            <w:vAlign w:val="bottom"/>
          </w:tcPr>
          <w:p w:rsidR="00CA0844" w:rsidRDefault="00CA0844" w:rsidP="00DD59A7">
            <w:pPr>
              <w:jc w:val="center"/>
            </w:pPr>
          </w:p>
        </w:tc>
        <w:tc>
          <w:tcPr>
            <w:tcW w:w="425" w:type="dxa"/>
            <w:tcBorders>
              <w:top w:val="nil"/>
              <w:left w:val="nil"/>
              <w:bottom w:val="nil"/>
              <w:right w:val="nil"/>
            </w:tcBorders>
            <w:vAlign w:val="bottom"/>
          </w:tcPr>
          <w:p w:rsidR="00CA0844" w:rsidRDefault="00CA0844" w:rsidP="00DD59A7">
            <w:pPr>
              <w:jc w:val="center"/>
            </w:pPr>
            <w:r>
              <w:t>по</w:t>
            </w:r>
          </w:p>
        </w:tc>
        <w:tc>
          <w:tcPr>
            <w:tcW w:w="397" w:type="dxa"/>
            <w:tcBorders>
              <w:top w:val="nil"/>
              <w:left w:val="nil"/>
              <w:bottom w:val="single" w:sz="4" w:space="0" w:color="auto"/>
              <w:right w:val="nil"/>
            </w:tcBorders>
            <w:vAlign w:val="bottom"/>
          </w:tcPr>
          <w:p w:rsidR="00CA0844" w:rsidRDefault="00CA0844" w:rsidP="00DD59A7">
            <w:pPr>
              <w:jc w:val="center"/>
            </w:pPr>
          </w:p>
        </w:tc>
        <w:tc>
          <w:tcPr>
            <w:tcW w:w="113" w:type="dxa"/>
            <w:tcBorders>
              <w:top w:val="nil"/>
              <w:left w:val="nil"/>
              <w:bottom w:val="nil"/>
              <w:right w:val="nil"/>
            </w:tcBorders>
            <w:vAlign w:val="bottom"/>
          </w:tcPr>
          <w:p w:rsidR="00CA0844" w:rsidRDefault="00CA0844" w:rsidP="00DD59A7">
            <w:pPr>
              <w:jc w:val="center"/>
            </w:pPr>
            <w:r>
              <w:t>.</w:t>
            </w:r>
          </w:p>
        </w:tc>
        <w:tc>
          <w:tcPr>
            <w:tcW w:w="397" w:type="dxa"/>
            <w:tcBorders>
              <w:top w:val="nil"/>
              <w:left w:val="nil"/>
              <w:bottom w:val="single" w:sz="4" w:space="0" w:color="auto"/>
              <w:right w:val="nil"/>
            </w:tcBorders>
            <w:vAlign w:val="bottom"/>
          </w:tcPr>
          <w:p w:rsidR="00CA0844" w:rsidRDefault="00CA0844" w:rsidP="00DD59A7">
            <w:pPr>
              <w:jc w:val="center"/>
            </w:pPr>
          </w:p>
        </w:tc>
        <w:tc>
          <w:tcPr>
            <w:tcW w:w="113" w:type="dxa"/>
            <w:tcBorders>
              <w:top w:val="nil"/>
              <w:left w:val="nil"/>
              <w:bottom w:val="nil"/>
              <w:right w:val="nil"/>
            </w:tcBorders>
            <w:vAlign w:val="bottom"/>
          </w:tcPr>
          <w:p w:rsidR="00CA0844" w:rsidRDefault="00CA0844" w:rsidP="00DD59A7">
            <w:pPr>
              <w:jc w:val="center"/>
            </w:pPr>
            <w:r>
              <w:t>.</w:t>
            </w:r>
          </w:p>
        </w:tc>
        <w:tc>
          <w:tcPr>
            <w:tcW w:w="823" w:type="dxa"/>
            <w:tcBorders>
              <w:top w:val="nil"/>
              <w:left w:val="nil"/>
              <w:bottom w:val="single" w:sz="4" w:space="0" w:color="auto"/>
              <w:right w:val="nil"/>
            </w:tcBorders>
            <w:vAlign w:val="bottom"/>
          </w:tcPr>
          <w:p w:rsidR="00CA0844" w:rsidRDefault="00CA0844" w:rsidP="00DD59A7">
            <w:pPr>
              <w:jc w:val="center"/>
            </w:pPr>
          </w:p>
        </w:tc>
        <w:tc>
          <w:tcPr>
            <w:tcW w:w="227" w:type="dxa"/>
            <w:tcBorders>
              <w:top w:val="nil"/>
              <w:left w:val="nil"/>
              <w:bottom w:val="nil"/>
              <w:right w:val="nil"/>
            </w:tcBorders>
            <w:vAlign w:val="bottom"/>
          </w:tcPr>
          <w:p w:rsidR="00CA0844" w:rsidRDefault="00CA0844" w:rsidP="00DD59A7">
            <w:r>
              <w:t>.</w:t>
            </w:r>
          </w:p>
        </w:tc>
      </w:tr>
      <w:tr w:rsidR="00CA0844" w:rsidTr="00DD59A7">
        <w:trPr>
          <w:cantSplit/>
        </w:trPr>
        <w:tc>
          <w:tcPr>
            <w:tcW w:w="1247" w:type="dxa"/>
            <w:tcBorders>
              <w:top w:val="nil"/>
              <w:left w:val="nil"/>
              <w:bottom w:val="nil"/>
              <w:right w:val="nil"/>
            </w:tcBorders>
          </w:tcPr>
          <w:p w:rsidR="00CA0844" w:rsidRDefault="00CA0844" w:rsidP="00DD59A7">
            <w:pPr>
              <w:rPr>
                <w:sz w:val="18"/>
                <w:szCs w:val="18"/>
              </w:rPr>
            </w:pPr>
          </w:p>
        </w:tc>
        <w:tc>
          <w:tcPr>
            <w:tcW w:w="4167" w:type="dxa"/>
            <w:tcBorders>
              <w:top w:val="nil"/>
              <w:left w:val="nil"/>
              <w:bottom w:val="nil"/>
              <w:right w:val="nil"/>
            </w:tcBorders>
          </w:tcPr>
          <w:p w:rsidR="00CA0844" w:rsidRDefault="00CA0844" w:rsidP="00DD59A7">
            <w:pPr>
              <w:jc w:val="center"/>
              <w:rPr>
                <w:sz w:val="18"/>
                <w:szCs w:val="18"/>
              </w:rPr>
            </w:pPr>
            <w:r>
              <w:rPr>
                <w:sz w:val="18"/>
                <w:szCs w:val="18"/>
              </w:rPr>
              <w:t>(наименование)</w:t>
            </w:r>
          </w:p>
        </w:tc>
        <w:tc>
          <w:tcPr>
            <w:tcW w:w="312" w:type="dxa"/>
            <w:tcBorders>
              <w:top w:val="nil"/>
              <w:left w:val="nil"/>
              <w:bottom w:val="nil"/>
              <w:right w:val="nil"/>
            </w:tcBorders>
          </w:tcPr>
          <w:p w:rsidR="00CA0844" w:rsidRDefault="00CA0844" w:rsidP="00DD59A7">
            <w:pPr>
              <w:rPr>
                <w:sz w:val="18"/>
                <w:szCs w:val="18"/>
              </w:rPr>
            </w:pPr>
          </w:p>
        </w:tc>
        <w:tc>
          <w:tcPr>
            <w:tcW w:w="1871" w:type="dxa"/>
            <w:gridSpan w:val="5"/>
            <w:tcBorders>
              <w:top w:val="nil"/>
              <w:left w:val="nil"/>
              <w:bottom w:val="nil"/>
              <w:right w:val="nil"/>
            </w:tcBorders>
          </w:tcPr>
          <w:p w:rsidR="00CA0844" w:rsidRDefault="00CA0844" w:rsidP="00DD59A7">
            <w:pPr>
              <w:jc w:val="center"/>
              <w:rPr>
                <w:sz w:val="18"/>
                <w:szCs w:val="18"/>
              </w:rPr>
            </w:pPr>
            <w:r>
              <w:rPr>
                <w:sz w:val="18"/>
                <w:szCs w:val="18"/>
              </w:rPr>
              <w:t>(дата)</w:t>
            </w:r>
          </w:p>
        </w:tc>
        <w:tc>
          <w:tcPr>
            <w:tcW w:w="425" w:type="dxa"/>
            <w:tcBorders>
              <w:top w:val="nil"/>
              <w:left w:val="nil"/>
              <w:bottom w:val="nil"/>
              <w:right w:val="nil"/>
            </w:tcBorders>
          </w:tcPr>
          <w:p w:rsidR="00CA0844" w:rsidRDefault="00CA0844" w:rsidP="00DD59A7">
            <w:pPr>
              <w:jc w:val="center"/>
              <w:rPr>
                <w:sz w:val="18"/>
                <w:szCs w:val="18"/>
              </w:rPr>
            </w:pPr>
          </w:p>
        </w:tc>
        <w:tc>
          <w:tcPr>
            <w:tcW w:w="1843" w:type="dxa"/>
            <w:gridSpan w:val="5"/>
            <w:tcBorders>
              <w:top w:val="nil"/>
              <w:left w:val="nil"/>
              <w:bottom w:val="nil"/>
              <w:right w:val="nil"/>
            </w:tcBorders>
          </w:tcPr>
          <w:p w:rsidR="00CA0844" w:rsidRDefault="00CA0844" w:rsidP="00DD59A7">
            <w:pPr>
              <w:jc w:val="center"/>
              <w:rPr>
                <w:sz w:val="18"/>
                <w:szCs w:val="18"/>
              </w:rPr>
            </w:pPr>
            <w:r>
              <w:rPr>
                <w:sz w:val="18"/>
                <w:szCs w:val="18"/>
              </w:rPr>
              <w:t>(дата)</w:t>
            </w:r>
          </w:p>
        </w:tc>
        <w:tc>
          <w:tcPr>
            <w:tcW w:w="227" w:type="dxa"/>
            <w:tcBorders>
              <w:top w:val="nil"/>
              <w:left w:val="nil"/>
              <w:bottom w:val="nil"/>
              <w:right w:val="nil"/>
            </w:tcBorders>
          </w:tcPr>
          <w:p w:rsidR="00CA0844" w:rsidRDefault="00CA0844" w:rsidP="00DD59A7">
            <w:pPr>
              <w:jc w:val="center"/>
              <w:rPr>
                <w:sz w:val="18"/>
                <w:szCs w:val="18"/>
              </w:rPr>
            </w:pPr>
          </w:p>
        </w:tc>
      </w:tr>
    </w:tbl>
    <w:p w:rsidR="00CA0844" w:rsidRDefault="00CA0844" w:rsidP="00CA0844">
      <w:pPr>
        <w:spacing w:before="240"/>
        <w:ind w:firstLine="567"/>
        <w:jc w:val="both"/>
        <w:rPr>
          <w:sz w:val="2"/>
          <w:szCs w:val="2"/>
        </w:rPr>
      </w:pPr>
      <w:r>
        <w:t>В указанный период работы занимался вопросами</w:t>
      </w:r>
      <w:r>
        <w:br/>
      </w:r>
    </w:p>
    <w:p w:rsidR="00CA0844" w:rsidRDefault="00CA0844" w:rsidP="00CA0844">
      <w:pPr>
        <w:tabs>
          <w:tab w:val="right" w:pos="9923"/>
        </w:tabs>
        <w:jc w:val="both"/>
      </w:pPr>
      <w:r>
        <w:tab/>
        <w:t>.</w:t>
      </w:r>
    </w:p>
    <w:p w:rsidR="00CA0844" w:rsidRDefault="00CA0844" w:rsidP="00CA0844">
      <w:pPr>
        <w:pBdr>
          <w:top w:val="single" w:sz="4" w:space="1" w:color="auto"/>
        </w:pBdr>
        <w:ind w:right="113"/>
        <w:jc w:val="center"/>
        <w:rPr>
          <w:sz w:val="18"/>
          <w:szCs w:val="18"/>
        </w:rPr>
      </w:pPr>
      <w:r>
        <w:rPr>
          <w:sz w:val="18"/>
          <w:szCs w:val="18"/>
        </w:rPr>
        <w:t>(содержание трудовой (служебной) деятельности)</w:t>
      </w:r>
    </w:p>
    <w:p w:rsidR="00CA0844" w:rsidRDefault="00CA0844" w:rsidP="00CA0844">
      <w:pPr>
        <w:ind w:firstLine="567"/>
        <w:jc w:val="both"/>
        <w:rPr>
          <w:sz w:val="2"/>
          <w:szCs w:val="2"/>
        </w:rPr>
      </w:pPr>
      <w:r>
        <w:t>Опыт и знания, приобретенные в данный период, необходимы мне для выполнения</w:t>
      </w:r>
      <w:r>
        <w:br/>
      </w:r>
    </w:p>
    <w:p w:rsidR="00CA0844" w:rsidRDefault="00CA0844" w:rsidP="00CA0844">
      <w:pPr>
        <w:tabs>
          <w:tab w:val="right" w:pos="9923"/>
        </w:tabs>
        <w:jc w:val="both"/>
      </w:pPr>
      <w:r>
        <w:tab/>
        <w:t>.</w:t>
      </w:r>
    </w:p>
    <w:p w:rsidR="00CA0844" w:rsidRDefault="00CA0844" w:rsidP="00CA0844">
      <w:pPr>
        <w:pBdr>
          <w:top w:val="single" w:sz="4" w:space="1" w:color="auto"/>
        </w:pBdr>
        <w:spacing w:after="480"/>
        <w:ind w:right="113"/>
        <w:jc w:val="center"/>
        <w:rPr>
          <w:sz w:val="18"/>
          <w:szCs w:val="18"/>
        </w:rPr>
      </w:pPr>
      <w:r>
        <w:rPr>
          <w:sz w:val="18"/>
          <w:szCs w:val="18"/>
        </w:rPr>
        <w:t>(должностные обязанности в соответствии с должностным регламентом)</w:t>
      </w:r>
    </w:p>
    <w:p w:rsidR="00CA0844" w:rsidRDefault="00CA0844" w:rsidP="00CA0844">
      <w:r>
        <w:t xml:space="preserve">Приложение: </w:t>
      </w:r>
    </w:p>
    <w:p w:rsidR="00CA0844" w:rsidRDefault="00CA0844" w:rsidP="00CA0844">
      <w:pPr>
        <w:spacing w:after="480"/>
        <w:ind w:left="1398"/>
        <w:jc w:val="both"/>
        <w:rPr>
          <w:i/>
          <w:iCs/>
        </w:rPr>
      </w:pPr>
      <w:r>
        <w:rPr>
          <w:i/>
          <w:iCs/>
        </w:rPr>
        <w:t>(прилагаются документы, указанные в пункте 1</w:t>
      </w:r>
      <w:r w:rsidR="00A1629E">
        <w:rPr>
          <w:i/>
          <w:iCs/>
        </w:rPr>
        <w:t>4</w:t>
      </w:r>
      <w:r>
        <w:rPr>
          <w:i/>
          <w:iCs/>
        </w:rPr>
        <w:t xml:space="preserve"> настоящего Положения).</w:t>
      </w:r>
    </w:p>
    <w:tbl>
      <w:tblPr>
        <w:tblW w:w="0" w:type="auto"/>
        <w:jc w:val="right"/>
        <w:tblLayout w:type="fixed"/>
        <w:tblCellMar>
          <w:left w:w="28" w:type="dxa"/>
          <w:right w:w="28" w:type="dxa"/>
        </w:tblCellMar>
        <w:tblLook w:val="0000" w:firstRow="0" w:lastRow="0" w:firstColumn="0" w:lastColumn="0" w:noHBand="0" w:noVBand="0"/>
      </w:tblPr>
      <w:tblGrid>
        <w:gridCol w:w="1985"/>
        <w:gridCol w:w="1077"/>
      </w:tblGrid>
      <w:tr w:rsidR="00CA0844" w:rsidTr="00DD59A7">
        <w:trPr>
          <w:jc w:val="right"/>
        </w:trPr>
        <w:tc>
          <w:tcPr>
            <w:tcW w:w="1985" w:type="dxa"/>
            <w:tcBorders>
              <w:top w:val="nil"/>
              <w:left w:val="nil"/>
              <w:bottom w:val="nil"/>
              <w:right w:val="nil"/>
            </w:tcBorders>
            <w:vAlign w:val="bottom"/>
          </w:tcPr>
          <w:p w:rsidR="00CA0844" w:rsidRDefault="00CA0844" w:rsidP="00DD59A7">
            <w:pPr>
              <w:jc w:val="center"/>
            </w:pPr>
          </w:p>
        </w:tc>
        <w:tc>
          <w:tcPr>
            <w:tcW w:w="1077" w:type="dxa"/>
            <w:tcBorders>
              <w:top w:val="nil"/>
              <w:left w:val="nil"/>
              <w:bottom w:val="nil"/>
              <w:right w:val="nil"/>
            </w:tcBorders>
            <w:vAlign w:val="bottom"/>
          </w:tcPr>
          <w:p w:rsidR="00CA0844" w:rsidRDefault="00CA0844" w:rsidP="00DD59A7">
            <w:pPr>
              <w:jc w:val="right"/>
            </w:pPr>
            <w:r>
              <w:t>Подпись</w:t>
            </w:r>
          </w:p>
        </w:tc>
      </w:tr>
      <w:tr w:rsidR="00CA0844" w:rsidTr="00DD59A7">
        <w:trPr>
          <w:jc w:val="right"/>
        </w:trPr>
        <w:tc>
          <w:tcPr>
            <w:tcW w:w="1985" w:type="dxa"/>
            <w:tcBorders>
              <w:top w:val="nil"/>
              <w:left w:val="nil"/>
              <w:bottom w:val="nil"/>
              <w:right w:val="nil"/>
            </w:tcBorders>
            <w:vAlign w:val="bottom"/>
          </w:tcPr>
          <w:p w:rsidR="00CA0844" w:rsidRDefault="00CA0844" w:rsidP="00DD59A7">
            <w:pPr>
              <w:jc w:val="center"/>
            </w:pPr>
          </w:p>
        </w:tc>
        <w:tc>
          <w:tcPr>
            <w:tcW w:w="1077" w:type="dxa"/>
            <w:tcBorders>
              <w:top w:val="nil"/>
              <w:left w:val="nil"/>
              <w:bottom w:val="nil"/>
              <w:right w:val="nil"/>
            </w:tcBorders>
            <w:vAlign w:val="bottom"/>
          </w:tcPr>
          <w:p w:rsidR="00CA0844" w:rsidRDefault="00CA0844" w:rsidP="00DD59A7">
            <w:pPr>
              <w:jc w:val="right"/>
            </w:pPr>
            <w:r>
              <w:t>Дата</w:t>
            </w:r>
          </w:p>
        </w:tc>
      </w:tr>
    </w:tbl>
    <w:p w:rsidR="00CA0844" w:rsidRDefault="00CA0844" w:rsidP="00CA0844"/>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0271AF" w:rsidRDefault="000271AF" w:rsidP="00CA0844">
      <w:pPr>
        <w:ind w:left="6917"/>
      </w:pPr>
    </w:p>
    <w:p w:rsidR="00142097" w:rsidRDefault="00142097" w:rsidP="00142097">
      <w:pPr>
        <w:ind w:left="6237"/>
      </w:pPr>
      <w:r>
        <w:lastRenderedPageBreak/>
        <w:t>Приложение №</w:t>
      </w:r>
      <w:r w:rsidRPr="00CA0844">
        <w:t xml:space="preserve"> </w:t>
      </w:r>
      <w:r>
        <w:t>4</w:t>
      </w:r>
    </w:p>
    <w:p w:rsidR="00142097" w:rsidRDefault="00142097" w:rsidP="00142097">
      <w:pPr>
        <w:ind w:left="6237"/>
      </w:pPr>
      <w:r>
        <w:t xml:space="preserve">к Порядку, утвержденному приказом Министерства юстиции Республики Тыва </w:t>
      </w:r>
    </w:p>
    <w:p w:rsidR="00142097" w:rsidRDefault="00142097" w:rsidP="00142097">
      <w:pPr>
        <w:ind w:left="6237"/>
      </w:pPr>
      <w:r>
        <w:t>от «___» сентября 2019 г. № ___</w:t>
      </w:r>
    </w:p>
    <w:p w:rsidR="00142097" w:rsidRDefault="00142097" w:rsidP="00142097">
      <w:pPr>
        <w:ind w:left="4820"/>
      </w:pPr>
    </w:p>
    <w:p w:rsidR="00142097" w:rsidRDefault="00142097" w:rsidP="00142097">
      <w:pPr>
        <w:ind w:left="4820"/>
      </w:pPr>
    </w:p>
    <w:p w:rsidR="00142097" w:rsidRDefault="00142097" w:rsidP="00142097">
      <w:pPr>
        <w:ind w:left="4820"/>
        <w:rPr>
          <w:sz w:val="26"/>
          <w:szCs w:val="26"/>
        </w:rPr>
      </w:pPr>
      <w:r>
        <w:rPr>
          <w:sz w:val="26"/>
          <w:szCs w:val="26"/>
        </w:rPr>
        <w:t>Министру юстиции Республики Тыва</w:t>
      </w:r>
    </w:p>
    <w:p w:rsidR="00142097" w:rsidRDefault="00142097" w:rsidP="00142097">
      <w:pPr>
        <w:ind w:left="4820"/>
        <w:rPr>
          <w:sz w:val="26"/>
          <w:szCs w:val="26"/>
        </w:rPr>
      </w:pPr>
    </w:p>
    <w:p w:rsidR="00142097" w:rsidRDefault="00142097" w:rsidP="00142097">
      <w:pPr>
        <w:pBdr>
          <w:top w:val="single" w:sz="4" w:space="1" w:color="auto"/>
        </w:pBdr>
        <w:ind w:left="4820"/>
        <w:jc w:val="center"/>
        <w:rPr>
          <w:sz w:val="18"/>
          <w:szCs w:val="18"/>
        </w:rPr>
      </w:pPr>
      <w:r>
        <w:rPr>
          <w:sz w:val="18"/>
          <w:szCs w:val="18"/>
        </w:rPr>
        <w:t>(фамилия, инициалы)</w:t>
      </w:r>
    </w:p>
    <w:p w:rsidR="00142097" w:rsidRDefault="00142097" w:rsidP="00142097">
      <w:pPr>
        <w:ind w:left="4820"/>
        <w:rPr>
          <w:sz w:val="26"/>
          <w:szCs w:val="26"/>
        </w:rPr>
      </w:pPr>
    </w:p>
    <w:p w:rsidR="00142097" w:rsidRDefault="00142097" w:rsidP="00142097">
      <w:pPr>
        <w:pBdr>
          <w:top w:val="single" w:sz="4" w:space="1" w:color="auto"/>
        </w:pBdr>
        <w:ind w:left="4820"/>
        <w:jc w:val="center"/>
        <w:rPr>
          <w:sz w:val="18"/>
          <w:szCs w:val="18"/>
        </w:rPr>
      </w:pPr>
      <w:r>
        <w:rPr>
          <w:sz w:val="18"/>
          <w:szCs w:val="18"/>
        </w:rPr>
        <w:t>(должность, фамилия, инициалы гражданского служащего)</w:t>
      </w:r>
    </w:p>
    <w:p w:rsidR="00142097" w:rsidRDefault="00142097" w:rsidP="00142097">
      <w:pPr>
        <w:spacing w:before="480" w:after="360"/>
        <w:jc w:val="center"/>
        <w:rPr>
          <w:sz w:val="26"/>
          <w:szCs w:val="26"/>
        </w:rPr>
      </w:pPr>
      <w:r>
        <w:rPr>
          <w:sz w:val="26"/>
          <w:szCs w:val="26"/>
        </w:rPr>
        <w:t>ЗАЯВЛЕНИЕ</w:t>
      </w:r>
    </w:p>
    <w:p w:rsidR="00142097" w:rsidRDefault="00142097" w:rsidP="00142097">
      <w:pPr>
        <w:ind w:firstLine="567"/>
        <w:jc w:val="both"/>
        <w:rPr>
          <w:sz w:val="2"/>
          <w:szCs w:val="2"/>
        </w:rPr>
      </w:pPr>
      <w:r>
        <w:t xml:space="preserve">В соответствии с подпунктом «и» пункта 15 (или подпунктом «з» пункта 18) перечня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утвержденного Указом Президента Российской Федерации от 19.11.2007 № 1532, и постановлением Правительства Российской Федерации от 26.06.2008 № 472 прошу включить в стаж государственной гражданской службы Республики Тыва период замещения мною в   </w:t>
      </w:r>
      <w:r>
        <w:br/>
      </w:r>
    </w:p>
    <w:p w:rsidR="00142097" w:rsidRDefault="00142097" w:rsidP="00142097"/>
    <w:p w:rsidR="00142097" w:rsidRDefault="00142097" w:rsidP="00142097">
      <w:pPr>
        <w:pBdr>
          <w:top w:val="single" w:sz="4" w:space="1" w:color="auto"/>
        </w:pBdr>
        <w:jc w:val="center"/>
        <w:rPr>
          <w:sz w:val="18"/>
          <w:szCs w:val="18"/>
        </w:rPr>
      </w:pPr>
      <w:r>
        <w:rPr>
          <w:sz w:val="18"/>
          <w:szCs w:val="18"/>
        </w:rPr>
        <w:t>(наименование организации, ее организационно-правовой статус)</w:t>
      </w:r>
    </w:p>
    <w:tbl>
      <w:tblPr>
        <w:tblW w:w="0" w:type="auto"/>
        <w:tblLayout w:type="fixed"/>
        <w:tblCellMar>
          <w:left w:w="28" w:type="dxa"/>
          <w:right w:w="28" w:type="dxa"/>
        </w:tblCellMar>
        <w:tblLook w:val="0000" w:firstRow="0" w:lastRow="0" w:firstColumn="0" w:lastColumn="0" w:noHBand="0" w:noVBand="0"/>
      </w:tblPr>
      <w:tblGrid>
        <w:gridCol w:w="1247"/>
        <w:gridCol w:w="4167"/>
        <w:gridCol w:w="312"/>
        <w:gridCol w:w="397"/>
        <w:gridCol w:w="113"/>
        <w:gridCol w:w="397"/>
        <w:gridCol w:w="113"/>
        <w:gridCol w:w="851"/>
        <w:gridCol w:w="425"/>
        <w:gridCol w:w="397"/>
        <w:gridCol w:w="113"/>
        <w:gridCol w:w="397"/>
        <w:gridCol w:w="113"/>
        <w:gridCol w:w="823"/>
        <w:gridCol w:w="227"/>
      </w:tblGrid>
      <w:tr w:rsidR="00142097" w:rsidTr="005419E4">
        <w:tc>
          <w:tcPr>
            <w:tcW w:w="1247" w:type="dxa"/>
            <w:tcBorders>
              <w:top w:val="nil"/>
              <w:left w:val="nil"/>
              <w:bottom w:val="nil"/>
              <w:right w:val="nil"/>
            </w:tcBorders>
            <w:vAlign w:val="bottom"/>
          </w:tcPr>
          <w:p w:rsidR="00142097" w:rsidRDefault="00142097" w:rsidP="005419E4">
            <w:r>
              <w:t>должности</w:t>
            </w:r>
          </w:p>
        </w:tc>
        <w:tc>
          <w:tcPr>
            <w:tcW w:w="4167" w:type="dxa"/>
            <w:tcBorders>
              <w:top w:val="nil"/>
              <w:left w:val="nil"/>
              <w:bottom w:val="single" w:sz="4" w:space="0" w:color="auto"/>
              <w:right w:val="nil"/>
            </w:tcBorders>
            <w:vAlign w:val="bottom"/>
          </w:tcPr>
          <w:p w:rsidR="00142097" w:rsidRDefault="00142097" w:rsidP="005419E4">
            <w:pPr>
              <w:jc w:val="center"/>
            </w:pPr>
          </w:p>
        </w:tc>
        <w:tc>
          <w:tcPr>
            <w:tcW w:w="312" w:type="dxa"/>
            <w:tcBorders>
              <w:top w:val="nil"/>
              <w:left w:val="nil"/>
              <w:bottom w:val="nil"/>
              <w:right w:val="nil"/>
            </w:tcBorders>
            <w:vAlign w:val="bottom"/>
          </w:tcPr>
          <w:p w:rsidR="00142097" w:rsidRDefault="00142097" w:rsidP="005419E4">
            <w:pPr>
              <w:jc w:val="center"/>
            </w:pPr>
            <w:r>
              <w:t>с</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851" w:type="dxa"/>
            <w:tcBorders>
              <w:top w:val="nil"/>
              <w:left w:val="nil"/>
              <w:bottom w:val="single" w:sz="4" w:space="0" w:color="auto"/>
              <w:right w:val="nil"/>
            </w:tcBorders>
            <w:vAlign w:val="bottom"/>
          </w:tcPr>
          <w:p w:rsidR="00142097" w:rsidRDefault="00142097" w:rsidP="005419E4">
            <w:pPr>
              <w:jc w:val="center"/>
            </w:pPr>
          </w:p>
        </w:tc>
        <w:tc>
          <w:tcPr>
            <w:tcW w:w="425" w:type="dxa"/>
            <w:tcBorders>
              <w:top w:val="nil"/>
              <w:left w:val="nil"/>
              <w:bottom w:val="nil"/>
              <w:right w:val="nil"/>
            </w:tcBorders>
            <w:vAlign w:val="bottom"/>
          </w:tcPr>
          <w:p w:rsidR="00142097" w:rsidRDefault="00142097" w:rsidP="005419E4">
            <w:pPr>
              <w:jc w:val="center"/>
            </w:pPr>
            <w:r>
              <w:t>по</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397" w:type="dxa"/>
            <w:tcBorders>
              <w:top w:val="nil"/>
              <w:left w:val="nil"/>
              <w:bottom w:val="single" w:sz="4" w:space="0" w:color="auto"/>
              <w:right w:val="nil"/>
            </w:tcBorders>
            <w:vAlign w:val="bottom"/>
          </w:tcPr>
          <w:p w:rsidR="00142097" w:rsidRDefault="00142097" w:rsidP="005419E4">
            <w:pPr>
              <w:jc w:val="center"/>
            </w:pPr>
          </w:p>
        </w:tc>
        <w:tc>
          <w:tcPr>
            <w:tcW w:w="113" w:type="dxa"/>
            <w:tcBorders>
              <w:top w:val="nil"/>
              <w:left w:val="nil"/>
              <w:bottom w:val="nil"/>
              <w:right w:val="nil"/>
            </w:tcBorders>
            <w:vAlign w:val="bottom"/>
          </w:tcPr>
          <w:p w:rsidR="00142097" w:rsidRDefault="00142097" w:rsidP="005419E4">
            <w:pPr>
              <w:jc w:val="center"/>
            </w:pPr>
            <w:r>
              <w:t>.</w:t>
            </w:r>
          </w:p>
        </w:tc>
        <w:tc>
          <w:tcPr>
            <w:tcW w:w="823" w:type="dxa"/>
            <w:tcBorders>
              <w:top w:val="nil"/>
              <w:left w:val="nil"/>
              <w:bottom w:val="single" w:sz="4" w:space="0" w:color="auto"/>
              <w:right w:val="nil"/>
            </w:tcBorders>
            <w:vAlign w:val="bottom"/>
          </w:tcPr>
          <w:p w:rsidR="00142097" w:rsidRDefault="00142097" w:rsidP="005419E4">
            <w:pPr>
              <w:jc w:val="center"/>
              <w:rPr>
                <w:lang w:val="en-US"/>
              </w:rPr>
            </w:pPr>
          </w:p>
        </w:tc>
        <w:tc>
          <w:tcPr>
            <w:tcW w:w="227" w:type="dxa"/>
            <w:tcBorders>
              <w:top w:val="nil"/>
              <w:left w:val="nil"/>
              <w:bottom w:val="nil"/>
              <w:right w:val="nil"/>
            </w:tcBorders>
            <w:vAlign w:val="bottom"/>
          </w:tcPr>
          <w:p w:rsidR="00142097" w:rsidRDefault="00142097" w:rsidP="005419E4">
            <w:r>
              <w:t>.</w:t>
            </w:r>
          </w:p>
        </w:tc>
      </w:tr>
      <w:tr w:rsidR="00142097" w:rsidTr="005419E4">
        <w:trPr>
          <w:cantSplit/>
        </w:trPr>
        <w:tc>
          <w:tcPr>
            <w:tcW w:w="1247" w:type="dxa"/>
            <w:tcBorders>
              <w:top w:val="nil"/>
              <w:left w:val="nil"/>
              <w:bottom w:val="nil"/>
              <w:right w:val="nil"/>
            </w:tcBorders>
          </w:tcPr>
          <w:p w:rsidR="00142097" w:rsidRDefault="00142097" w:rsidP="005419E4">
            <w:pPr>
              <w:rPr>
                <w:sz w:val="18"/>
                <w:szCs w:val="18"/>
              </w:rPr>
            </w:pPr>
          </w:p>
        </w:tc>
        <w:tc>
          <w:tcPr>
            <w:tcW w:w="4167" w:type="dxa"/>
            <w:tcBorders>
              <w:top w:val="nil"/>
              <w:left w:val="nil"/>
              <w:bottom w:val="nil"/>
              <w:right w:val="nil"/>
            </w:tcBorders>
          </w:tcPr>
          <w:p w:rsidR="00142097" w:rsidRDefault="00142097" w:rsidP="005419E4">
            <w:pPr>
              <w:jc w:val="center"/>
              <w:rPr>
                <w:sz w:val="18"/>
                <w:szCs w:val="18"/>
              </w:rPr>
            </w:pPr>
            <w:r>
              <w:rPr>
                <w:sz w:val="18"/>
                <w:szCs w:val="18"/>
              </w:rPr>
              <w:t>(наименование)</w:t>
            </w:r>
          </w:p>
        </w:tc>
        <w:tc>
          <w:tcPr>
            <w:tcW w:w="312" w:type="dxa"/>
            <w:tcBorders>
              <w:top w:val="nil"/>
              <w:left w:val="nil"/>
              <w:bottom w:val="nil"/>
              <w:right w:val="nil"/>
            </w:tcBorders>
          </w:tcPr>
          <w:p w:rsidR="00142097" w:rsidRDefault="00142097" w:rsidP="005419E4">
            <w:pPr>
              <w:rPr>
                <w:sz w:val="18"/>
                <w:szCs w:val="18"/>
              </w:rPr>
            </w:pPr>
          </w:p>
        </w:tc>
        <w:tc>
          <w:tcPr>
            <w:tcW w:w="1871" w:type="dxa"/>
            <w:gridSpan w:val="5"/>
            <w:tcBorders>
              <w:top w:val="nil"/>
              <w:left w:val="nil"/>
              <w:bottom w:val="nil"/>
              <w:right w:val="nil"/>
            </w:tcBorders>
          </w:tcPr>
          <w:p w:rsidR="00142097" w:rsidRDefault="00142097" w:rsidP="005419E4">
            <w:pPr>
              <w:jc w:val="center"/>
              <w:rPr>
                <w:sz w:val="18"/>
                <w:szCs w:val="18"/>
              </w:rPr>
            </w:pPr>
            <w:r>
              <w:rPr>
                <w:sz w:val="18"/>
                <w:szCs w:val="18"/>
              </w:rPr>
              <w:t>(дата)</w:t>
            </w:r>
          </w:p>
        </w:tc>
        <w:tc>
          <w:tcPr>
            <w:tcW w:w="425" w:type="dxa"/>
            <w:tcBorders>
              <w:top w:val="nil"/>
              <w:left w:val="nil"/>
              <w:bottom w:val="nil"/>
              <w:right w:val="nil"/>
            </w:tcBorders>
          </w:tcPr>
          <w:p w:rsidR="00142097" w:rsidRDefault="00142097" w:rsidP="005419E4">
            <w:pPr>
              <w:jc w:val="center"/>
              <w:rPr>
                <w:sz w:val="18"/>
                <w:szCs w:val="18"/>
              </w:rPr>
            </w:pPr>
          </w:p>
        </w:tc>
        <w:tc>
          <w:tcPr>
            <w:tcW w:w="1843" w:type="dxa"/>
            <w:gridSpan w:val="5"/>
            <w:tcBorders>
              <w:top w:val="nil"/>
              <w:left w:val="nil"/>
              <w:bottom w:val="nil"/>
              <w:right w:val="nil"/>
            </w:tcBorders>
          </w:tcPr>
          <w:p w:rsidR="00142097" w:rsidRDefault="00142097" w:rsidP="005419E4">
            <w:pPr>
              <w:jc w:val="center"/>
              <w:rPr>
                <w:sz w:val="18"/>
                <w:szCs w:val="18"/>
              </w:rPr>
            </w:pPr>
            <w:r>
              <w:rPr>
                <w:sz w:val="18"/>
                <w:szCs w:val="18"/>
              </w:rPr>
              <w:t>(дата)</w:t>
            </w:r>
          </w:p>
        </w:tc>
        <w:tc>
          <w:tcPr>
            <w:tcW w:w="227" w:type="dxa"/>
            <w:tcBorders>
              <w:top w:val="nil"/>
              <w:left w:val="nil"/>
              <w:bottom w:val="nil"/>
              <w:right w:val="nil"/>
            </w:tcBorders>
          </w:tcPr>
          <w:p w:rsidR="00142097" w:rsidRDefault="00142097" w:rsidP="005419E4">
            <w:pPr>
              <w:jc w:val="center"/>
              <w:rPr>
                <w:sz w:val="18"/>
                <w:szCs w:val="18"/>
              </w:rPr>
            </w:pPr>
          </w:p>
        </w:tc>
      </w:tr>
    </w:tbl>
    <w:p w:rsidR="00142097" w:rsidRDefault="00142097" w:rsidP="00142097">
      <w:pPr>
        <w:spacing w:before="240" w:after="360"/>
        <w:ind w:firstLine="567"/>
        <w:jc w:val="both"/>
        <w:rPr>
          <w:i/>
          <w:iCs/>
        </w:rPr>
      </w:pPr>
      <w:r>
        <w:rPr>
          <w:i/>
          <w:iCs/>
        </w:rPr>
        <w:t>Указывается, на основании какого нормативного правового акта была образована данная организация, в соответствии с каким положением (уставом) осуществляла свою деятельность, а при ссылке на подпункт «и» пункта 15 названного перечня – по какому основанию соответствующее государственное учреждение подпадает под предусмотренные названным подпунктом.</w:t>
      </w:r>
    </w:p>
    <w:p w:rsidR="00142097" w:rsidRDefault="00142097" w:rsidP="00142097">
      <w:r>
        <w:t xml:space="preserve">Приложение: </w:t>
      </w:r>
    </w:p>
    <w:p w:rsidR="00142097" w:rsidRDefault="00142097" w:rsidP="00142097">
      <w:pPr>
        <w:spacing w:after="480"/>
        <w:ind w:left="1398"/>
        <w:jc w:val="both"/>
        <w:rPr>
          <w:i/>
          <w:iCs/>
        </w:rPr>
      </w:pPr>
      <w:r>
        <w:rPr>
          <w:i/>
          <w:iCs/>
        </w:rPr>
        <w:t>(прилагаются выписка из трудовой книжки и документы, указанные в пункте 8 настоящего Положения).</w:t>
      </w:r>
    </w:p>
    <w:tbl>
      <w:tblPr>
        <w:tblW w:w="0" w:type="auto"/>
        <w:jc w:val="right"/>
        <w:tblLayout w:type="fixed"/>
        <w:tblCellMar>
          <w:left w:w="28" w:type="dxa"/>
          <w:right w:w="28" w:type="dxa"/>
        </w:tblCellMar>
        <w:tblLook w:val="0000" w:firstRow="0" w:lastRow="0" w:firstColumn="0" w:lastColumn="0" w:noHBand="0" w:noVBand="0"/>
      </w:tblPr>
      <w:tblGrid>
        <w:gridCol w:w="1985"/>
        <w:gridCol w:w="1077"/>
      </w:tblGrid>
      <w:tr w:rsidR="00142097" w:rsidTr="005419E4">
        <w:trPr>
          <w:jc w:val="right"/>
        </w:trPr>
        <w:tc>
          <w:tcPr>
            <w:tcW w:w="1985" w:type="dxa"/>
            <w:tcBorders>
              <w:top w:val="nil"/>
              <w:left w:val="nil"/>
              <w:bottom w:val="nil"/>
              <w:right w:val="nil"/>
            </w:tcBorders>
            <w:vAlign w:val="bottom"/>
          </w:tcPr>
          <w:p w:rsidR="00142097" w:rsidRDefault="00142097" w:rsidP="005419E4">
            <w:pPr>
              <w:jc w:val="center"/>
            </w:pPr>
          </w:p>
        </w:tc>
        <w:tc>
          <w:tcPr>
            <w:tcW w:w="1077" w:type="dxa"/>
            <w:tcBorders>
              <w:top w:val="nil"/>
              <w:left w:val="nil"/>
              <w:bottom w:val="nil"/>
              <w:right w:val="nil"/>
            </w:tcBorders>
            <w:vAlign w:val="bottom"/>
          </w:tcPr>
          <w:p w:rsidR="00142097" w:rsidRDefault="00142097" w:rsidP="005419E4">
            <w:pPr>
              <w:jc w:val="right"/>
            </w:pPr>
            <w:r>
              <w:t>Подпись</w:t>
            </w:r>
          </w:p>
        </w:tc>
      </w:tr>
      <w:tr w:rsidR="00142097" w:rsidTr="005419E4">
        <w:trPr>
          <w:jc w:val="right"/>
        </w:trPr>
        <w:tc>
          <w:tcPr>
            <w:tcW w:w="1985" w:type="dxa"/>
            <w:tcBorders>
              <w:top w:val="nil"/>
              <w:left w:val="nil"/>
              <w:bottom w:val="nil"/>
              <w:right w:val="nil"/>
            </w:tcBorders>
            <w:vAlign w:val="bottom"/>
          </w:tcPr>
          <w:p w:rsidR="00142097" w:rsidRDefault="00142097" w:rsidP="005419E4">
            <w:pPr>
              <w:jc w:val="center"/>
            </w:pPr>
          </w:p>
        </w:tc>
        <w:tc>
          <w:tcPr>
            <w:tcW w:w="1077" w:type="dxa"/>
            <w:tcBorders>
              <w:top w:val="nil"/>
              <w:left w:val="nil"/>
              <w:bottom w:val="nil"/>
              <w:right w:val="nil"/>
            </w:tcBorders>
            <w:vAlign w:val="bottom"/>
          </w:tcPr>
          <w:p w:rsidR="00142097" w:rsidRDefault="00142097" w:rsidP="005419E4">
            <w:pPr>
              <w:jc w:val="right"/>
            </w:pPr>
            <w:r>
              <w:t>Дата</w:t>
            </w:r>
          </w:p>
        </w:tc>
      </w:tr>
    </w:tbl>
    <w:p w:rsidR="00142097" w:rsidRDefault="00142097" w:rsidP="00142097"/>
    <w:p w:rsidR="00142097" w:rsidRDefault="00142097" w:rsidP="00142097">
      <w:pPr>
        <w:ind w:left="6917"/>
      </w:pPr>
    </w:p>
    <w:p w:rsidR="00142097" w:rsidRDefault="00142097" w:rsidP="00142097">
      <w:pPr>
        <w:ind w:left="6917"/>
      </w:pPr>
    </w:p>
    <w:p w:rsidR="003D1144" w:rsidRDefault="003D1144" w:rsidP="009871BF">
      <w:pPr>
        <w:pStyle w:val="ConsPlusNonformat"/>
        <w:ind w:left="6237"/>
        <w:rPr>
          <w:rFonts w:ascii="Times New Roman" w:hAnsi="Times New Roman" w:cs="Times New Roman"/>
          <w:sz w:val="24"/>
          <w:szCs w:val="24"/>
        </w:rPr>
      </w:pPr>
    </w:p>
    <w:p w:rsidR="00142097" w:rsidRDefault="00142097" w:rsidP="009871BF">
      <w:pPr>
        <w:pStyle w:val="ConsPlusNonformat"/>
        <w:ind w:left="6237"/>
        <w:rPr>
          <w:rFonts w:ascii="Times New Roman" w:hAnsi="Times New Roman" w:cs="Times New Roman"/>
          <w:sz w:val="24"/>
          <w:szCs w:val="24"/>
        </w:rPr>
      </w:pPr>
    </w:p>
    <w:p w:rsidR="003D1144" w:rsidRDefault="003D1144" w:rsidP="009871BF">
      <w:pPr>
        <w:pStyle w:val="ConsPlusNonformat"/>
        <w:ind w:left="6237"/>
        <w:rPr>
          <w:rFonts w:ascii="Times New Roman" w:hAnsi="Times New Roman" w:cs="Times New Roman"/>
          <w:sz w:val="24"/>
          <w:szCs w:val="24"/>
        </w:rPr>
      </w:pPr>
    </w:p>
    <w:p w:rsidR="003D1144" w:rsidRDefault="003D1144" w:rsidP="009871BF">
      <w:pPr>
        <w:pStyle w:val="ConsPlusNonformat"/>
        <w:ind w:left="6237"/>
        <w:rPr>
          <w:rFonts w:ascii="Times New Roman" w:hAnsi="Times New Roman" w:cs="Times New Roman"/>
          <w:sz w:val="24"/>
          <w:szCs w:val="24"/>
        </w:rPr>
      </w:pPr>
    </w:p>
    <w:p w:rsidR="003D1144" w:rsidRDefault="003D1144" w:rsidP="009871BF">
      <w:pPr>
        <w:pStyle w:val="ConsPlusNonformat"/>
        <w:ind w:left="6237"/>
        <w:rPr>
          <w:rFonts w:ascii="Times New Roman" w:hAnsi="Times New Roman" w:cs="Times New Roman"/>
          <w:sz w:val="24"/>
          <w:szCs w:val="24"/>
        </w:rPr>
      </w:pPr>
    </w:p>
    <w:p w:rsidR="003D1144" w:rsidRDefault="003D1144" w:rsidP="009871BF">
      <w:pPr>
        <w:pStyle w:val="ConsPlusNonformat"/>
        <w:ind w:left="6237"/>
        <w:rPr>
          <w:rFonts w:ascii="Times New Roman" w:hAnsi="Times New Roman" w:cs="Times New Roman"/>
          <w:sz w:val="24"/>
          <w:szCs w:val="24"/>
        </w:rPr>
      </w:pPr>
    </w:p>
    <w:p w:rsidR="009871BF" w:rsidRPr="00204C2A" w:rsidRDefault="00204C2A" w:rsidP="009871BF">
      <w:pPr>
        <w:pStyle w:val="ConsPlusNonformat"/>
        <w:ind w:left="6237"/>
        <w:rPr>
          <w:rFonts w:ascii="Times New Roman" w:hAnsi="Times New Roman" w:cs="Times New Roman"/>
          <w:sz w:val="24"/>
          <w:szCs w:val="24"/>
          <w:lang w:val="ru-RU"/>
        </w:rPr>
      </w:pPr>
      <w:r>
        <w:rPr>
          <w:rFonts w:ascii="Times New Roman" w:hAnsi="Times New Roman" w:cs="Times New Roman"/>
          <w:sz w:val="24"/>
          <w:szCs w:val="24"/>
          <w:lang w:val="ru-RU"/>
        </w:rPr>
        <w:lastRenderedPageBreak/>
        <w:t>УТВЕРЖДЕНО</w:t>
      </w:r>
    </w:p>
    <w:p w:rsidR="009871BF" w:rsidRPr="00E226E3" w:rsidRDefault="009871BF" w:rsidP="009871BF">
      <w:pPr>
        <w:pStyle w:val="ConsPlusNonformat"/>
        <w:ind w:left="6237"/>
        <w:rPr>
          <w:rFonts w:ascii="Times New Roman" w:hAnsi="Times New Roman" w:cs="Times New Roman"/>
          <w:sz w:val="24"/>
          <w:szCs w:val="24"/>
          <w:lang w:val="ru-RU"/>
        </w:rPr>
      </w:pPr>
      <w:r w:rsidRPr="00E226E3">
        <w:rPr>
          <w:rFonts w:ascii="Times New Roman" w:hAnsi="Times New Roman" w:cs="Times New Roman"/>
          <w:sz w:val="24"/>
          <w:szCs w:val="24"/>
        </w:rPr>
        <w:t>Приказ</w:t>
      </w:r>
      <w:r w:rsidR="00204C2A">
        <w:rPr>
          <w:rFonts w:ascii="Times New Roman" w:hAnsi="Times New Roman" w:cs="Times New Roman"/>
          <w:sz w:val="24"/>
          <w:szCs w:val="24"/>
          <w:lang w:val="ru-RU"/>
        </w:rPr>
        <w:t>ом</w:t>
      </w:r>
      <w:r w:rsidRPr="00E226E3">
        <w:rPr>
          <w:rFonts w:ascii="Times New Roman" w:hAnsi="Times New Roman" w:cs="Times New Roman"/>
          <w:sz w:val="24"/>
          <w:szCs w:val="24"/>
        </w:rPr>
        <w:t xml:space="preserve"> </w:t>
      </w:r>
      <w:r w:rsidRPr="00E226E3">
        <w:rPr>
          <w:rFonts w:ascii="Times New Roman" w:hAnsi="Times New Roman" w:cs="Times New Roman"/>
          <w:sz w:val="24"/>
          <w:szCs w:val="24"/>
          <w:lang w:val="ru-RU"/>
        </w:rPr>
        <w:t>Министерства юстиции Республики Тыва</w:t>
      </w:r>
    </w:p>
    <w:p w:rsidR="009871BF" w:rsidRPr="00E226E3" w:rsidRDefault="009871BF" w:rsidP="009871BF">
      <w:pPr>
        <w:pStyle w:val="ConsPlusNonformat"/>
        <w:ind w:left="6237"/>
        <w:rPr>
          <w:rFonts w:ascii="Times New Roman" w:hAnsi="Times New Roman" w:cs="Times New Roman"/>
          <w:sz w:val="24"/>
          <w:szCs w:val="24"/>
          <w:lang w:val="ru-RU"/>
        </w:rPr>
      </w:pPr>
      <w:r>
        <w:rPr>
          <w:rFonts w:ascii="Times New Roman" w:hAnsi="Times New Roman" w:cs="Times New Roman"/>
          <w:sz w:val="24"/>
          <w:szCs w:val="24"/>
        </w:rPr>
        <w:t>от</w:t>
      </w:r>
      <w:r>
        <w:rPr>
          <w:rFonts w:ascii="Times New Roman" w:hAnsi="Times New Roman" w:cs="Times New Roman"/>
          <w:sz w:val="24"/>
          <w:szCs w:val="24"/>
          <w:lang w:val="ru-RU"/>
        </w:rPr>
        <w:t xml:space="preserve"> «</w:t>
      </w:r>
      <w:r w:rsidRPr="00E226E3">
        <w:rPr>
          <w:rFonts w:ascii="Times New Roman" w:hAnsi="Times New Roman" w:cs="Times New Roman"/>
          <w:sz w:val="24"/>
          <w:szCs w:val="24"/>
          <w:lang w:val="ru-RU"/>
        </w:rPr>
        <w:t xml:space="preserve">___» сентября </w:t>
      </w:r>
      <w:r w:rsidRPr="00E226E3">
        <w:rPr>
          <w:rFonts w:ascii="Times New Roman" w:hAnsi="Times New Roman" w:cs="Times New Roman"/>
          <w:sz w:val="24"/>
          <w:szCs w:val="24"/>
        </w:rPr>
        <w:t>20</w:t>
      </w:r>
      <w:r w:rsidRPr="00E226E3">
        <w:rPr>
          <w:rFonts w:ascii="Times New Roman" w:hAnsi="Times New Roman" w:cs="Times New Roman"/>
          <w:sz w:val="24"/>
          <w:szCs w:val="24"/>
          <w:lang w:val="ru-RU"/>
        </w:rPr>
        <w:t>19</w:t>
      </w:r>
      <w:r w:rsidRPr="00E226E3">
        <w:rPr>
          <w:rFonts w:ascii="Times New Roman" w:hAnsi="Times New Roman" w:cs="Times New Roman"/>
          <w:sz w:val="24"/>
          <w:szCs w:val="24"/>
        </w:rPr>
        <w:t xml:space="preserve"> г. </w:t>
      </w:r>
      <w:r w:rsidRPr="00E226E3">
        <w:rPr>
          <w:rFonts w:ascii="Times New Roman" w:hAnsi="Times New Roman" w:cs="Times New Roman"/>
          <w:sz w:val="24"/>
          <w:szCs w:val="24"/>
          <w:lang w:val="ru-RU"/>
        </w:rPr>
        <w:t>№</w:t>
      </w:r>
      <w:r w:rsidRPr="00E226E3">
        <w:rPr>
          <w:rFonts w:ascii="Times New Roman" w:hAnsi="Times New Roman" w:cs="Times New Roman"/>
          <w:sz w:val="24"/>
          <w:szCs w:val="24"/>
        </w:rPr>
        <w:t xml:space="preserve"> </w:t>
      </w:r>
      <w:r w:rsidRPr="00E226E3">
        <w:rPr>
          <w:rFonts w:ascii="Times New Roman" w:hAnsi="Times New Roman" w:cs="Times New Roman"/>
          <w:sz w:val="24"/>
          <w:szCs w:val="24"/>
          <w:lang w:val="ru-RU"/>
        </w:rPr>
        <w:t>___</w:t>
      </w:r>
    </w:p>
    <w:p w:rsidR="006E58D2" w:rsidRDefault="006E58D2" w:rsidP="009871BF">
      <w:pPr>
        <w:overflowPunct w:val="0"/>
        <w:autoSpaceDE w:val="0"/>
        <w:autoSpaceDN w:val="0"/>
        <w:adjustRightInd w:val="0"/>
        <w:ind w:left="6237"/>
        <w:jc w:val="both"/>
        <w:rPr>
          <w:rFonts w:eastAsia="Times New Roman"/>
          <w:spacing w:val="2"/>
          <w:sz w:val="28"/>
          <w:szCs w:val="28"/>
        </w:rPr>
      </w:pPr>
    </w:p>
    <w:p w:rsidR="006E58D2" w:rsidRDefault="006E58D2" w:rsidP="0012532C">
      <w:pPr>
        <w:overflowPunct w:val="0"/>
        <w:autoSpaceDE w:val="0"/>
        <w:autoSpaceDN w:val="0"/>
        <w:adjustRightInd w:val="0"/>
        <w:ind w:firstLine="690"/>
        <w:jc w:val="both"/>
        <w:rPr>
          <w:rFonts w:eastAsia="Times New Roman"/>
          <w:spacing w:val="2"/>
          <w:sz w:val="28"/>
          <w:szCs w:val="28"/>
        </w:rPr>
      </w:pPr>
    </w:p>
    <w:p w:rsidR="00C335F8" w:rsidRDefault="00C335F8" w:rsidP="00C335F8">
      <w:pPr>
        <w:pBdr>
          <w:bottom w:val="single" w:sz="12" w:space="1" w:color="auto"/>
        </w:pBdr>
        <w:overflowPunct w:val="0"/>
        <w:autoSpaceDE w:val="0"/>
        <w:autoSpaceDN w:val="0"/>
        <w:adjustRightInd w:val="0"/>
        <w:contextualSpacing/>
        <w:jc w:val="center"/>
        <w:rPr>
          <w:b/>
          <w:sz w:val="26"/>
          <w:szCs w:val="26"/>
        </w:rPr>
      </w:pPr>
      <w:r>
        <w:rPr>
          <w:b/>
          <w:sz w:val="26"/>
          <w:szCs w:val="26"/>
        </w:rPr>
        <w:t>СОСТАВ</w:t>
      </w:r>
    </w:p>
    <w:p w:rsidR="00C335F8" w:rsidRDefault="00C335F8" w:rsidP="00C335F8">
      <w:pPr>
        <w:pBdr>
          <w:bottom w:val="single" w:sz="12" w:space="1" w:color="auto"/>
        </w:pBdr>
        <w:overflowPunct w:val="0"/>
        <w:autoSpaceDE w:val="0"/>
        <w:autoSpaceDN w:val="0"/>
        <w:adjustRightInd w:val="0"/>
        <w:contextualSpacing/>
        <w:jc w:val="center"/>
        <w:rPr>
          <w:b/>
          <w:sz w:val="26"/>
          <w:szCs w:val="26"/>
        </w:rPr>
      </w:pPr>
      <w:r w:rsidRPr="004A2D52">
        <w:rPr>
          <w:b/>
          <w:sz w:val="26"/>
          <w:szCs w:val="26"/>
        </w:rPr>
        <w:t xml:space="preserve"> комиссии Министерства юстиции Республики Тыва </w:t>
      </w:r>
    </w:p>
    <w:p w:rsidR="003D1144" w:rsidRPr="003D1144" w:rsidRDefault="003D1144" w:rsidP="003D1144">
      <w:pPr>
        <w:pBdr>
          <w:bottom w:val="single" w:sz="12" w:space="1" w:color="auto"/>
        </w:pBdr>
        <w:overflowPunct w:val="0"/>
        <w:autoSpaceDE w:val="0"/>
        <w:autoSpaceDN w:val="0"/>
        <w:adjustRightInd w:val="0"/>
        <w:contextualSpacing/>
        <w:jc w:val="center"/>
        <w:rPr>
          <w:b/>
          <w:sz w:val="26"/>
          <w:szCs w:val="26"/>
        </w:rPr>
      </w:pPr>
      <w:r w:rsidRPr="003D1144">
        <w:rPr>
          <w:b/>
          <w:sz w:val="26"/>
          <w:szCs w:val="26"/>
        </w:rPr>
        <w:t xml:space="preserve">по вопросам исчисления стажа работы (службы) сотрудников </w:t>
      </w:r>
    </w:p>
    <w:p w:rsidR="003D1144" w:rsidRDefault="003D1144" w:rsidP="003D1144">
      <w:pPr>
        <w:pBdr>
          <w:bottom w:val="single" w:sz="12" w:space="1" w:color="auto"/>
        </w:pBdr>
        <w:overflowPunct w:val="0"/>
        <w:autoSpaceDE w:val="0"/>
        <w:autoSpaceDN w:val="0"/>
        <w:adjustRightInd w:val="0"/>
        <w:contextualSpacing/>
        <w:jc w:val="center"/>
        <w:rPr>
          <w:b/>
          <w:sz w:val="26"/>
          <w:szCs w:val="26"/>
        </w:rPr>
      </w:pPr>
      <w:r w:rsidRPr="003D1144">
        <w:rPr>
          <w:b/>
          <w:sz w:val="26"/>
          <w:szCs w:val="26"/>
        </w:rPr>
        <w:t>Министерства юстиции Республики Тыва</w:t>
      </w:r>
    </w:p>
    <w:p w:rsidR="00CA0844" w:rsidRDefault="00CA0844" w:rsidP="00C335F8">
      <w:pPr>
        <w:overflowPunct w:val="0"/>
        <w:autoSpaceDE w:val="0"/>
        <w:autoSpaceDN w:val="0"/>
        <w:adjustRightInd w:val="0"/>
        <w:jc w:val="center"/>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tbl>
      <w:tblPr>
        <w:tblStyle w:val="5"/>
        <w:tblW w:w="9639" w:type="dxa"/>
        <w:tblInd w:w="108" w:type="dxa"/>
        <w:tblLayout w:type="fixed"/>
        <w:tblLook w:val="0400" w:firstRow="0" w:lastRow="0" w:firstColumn="0" w:lastColumn="0" w:noHBand="0" w:noVBand="1"/>
      </w:tblPr>
      <w:tblGrid>
        <w:gridCol w:w="2977"/>
        <w:gridCol w:w="6662"/>
      </w:tblGrid>
      <w:tr w:rsidR="00B734AC" w:rsidRPr="0063792D" w:rsidTr="00B734AC">
        <w:tc>
          <w:tcPr>
            <w:tcW w:w="2977" w:type="dxa"/>
          </w:tcPr>
          <w:p w:rsidR="00B734AC" w:rsidRPr="0063792D" w:rsidRDefault="00B734AC" w:rsidP="00DD59A7">
            <w:pPr>
              <w:widowControl w:val="0"/>
              <w:rPr>
                <w:rFonts w:ascii="Times New Roman" w:hAnsi="Times New Roman" w:cs="Times New Roman"/>
                <w:color w:val="000000"/>
                <w:sz w:val="26"/>
                <w:szCs w:val="26"/>
              </w:rPr>
            </w:pPr>
            <w:proofErr w:type="spellStart"/>
            <w:r w:rsidRPr="0063792D">
              <w:rPr>
                <w:rFonts w:ascii="Times New Roman" w:hAnsi="Times New Roman" w:cs="Times New Roman"/>
                <w:color w:val="000000"/>
                <w:sz w:val="26"/>
                <w:szCs w:val="26"/>
              </w:rPr>
              <w:t>Ховалыг</w:t>
            </w:r>
            <w:proofErr w:type="spellEnd"/>
            <w:r w:rsidRPr="0063792D">
              <w:rPr>
                <w:rFonts w:ascii="Times New Roman" w:hAnsi="Times New Roman" w:cs="Times New Roman"/>
                <w:color w:val="000000"/>
                <w:sz w:val="26"/>
                <w:szCs w:val="26"/>
              </w:rPr>
              <w:t xml:space="preserve"> Б.С. </w:t>
            </w:r>
          </w:p>
        </w:tc>
        <w:tc>
          <w:tcPr>
            <w:tcW w:w="6662" w:type="dxa"/>
          </w:tcPr>
          <w:p w:rsidR="00B734AC" w:rsidRPr="0063792D" w:rsidRDefault="00B734AC" w:rsidP="00CD4B93">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 xml:space="preserve">первый заместитель министра юстиции Республики Тыва, </w:t>
            </w:r>
            <w:r w:rsidR="00CD4B93" w:rsidRPr="0063792D">
              <w:rPr>
                <w:rFonts w:ascii="Times New Roman" w:hAnsi="Times New Roman" w:cs="Times New Roman"/>
                <w:color w:val="000000"/>
                <w:sz w:val="26"/>
                <w:szCs w:val="26"/>
              </w:rPr>
              <w:t>п</w:t>
            </w:r>
            <w:r w:rsidRPr="0063792D">
              <w:rPr>
                <w:rFonts w:ascii="Times New Roman" w:hAnsi="Times New Roman" w:cs="Times New Roman"/>
                <w:color w:val="000000"/>
                <w:sz w:val="26"/>
                <w:szCs w:val="26"/>
              </w:rPr>
              <w:t>редседател</w:t>
            </w:r>
            <w:r w:rsidR="00CD4B93" w:rsidRPr="0063792D">
              <w:rPr>
                <w:rFonts w:ascii="Times New Roman" w:hAnsi="Times New Roman" w:cs="Times New Roman"/>
                <w:color w:val="000000"/>
                <w:sz w:val="26"/>
                <w:szCs w:val="26"/>
              </w:rPr>
              <w:t>ь</w:t>
            </w:r>
            <w:r w:rsidRPr="0063792D">
              <w:rPr>
                <w:rFonts w:ascii="Times New Roman" w:hAnsi="Times New Roman" w:cs="Times New Roman"/>
                <w:color w:val="000000"/>
                <w:sz w:val="26"/>
                <w:szCs w:val="26"/>
              </w:rPr>
              <w:t xml:space="preserve"> комиссии</w:t>
            </w:r>
          </w:p>
        </w:tc>
      </w:tr>
      <w:tr w:rsidR="00B734AC" w:rsidRPr="0063792D" w:rsidTr="00B734AC">
        <w:tc>
          <w:tcPr>
            <w:tcW w:w="2977" w:type="dxa"/>
          </w:tcPr>
          <w:p w:rsidR="00B734AC" w:rsidRPr="0063792D" w:rsidRDefault="00CD4B93" w:rsidP="00CD4B93">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Ондар А.А.</w:t>
            </w:r>
          </w:p>
        </w:tc>
        <w:tc>
          <w:tcPr>
            <w:tcW w:w="6662" w:type="dxa"/>
          </w:tcPr>
          <w:p w:rsidR="00B734AC" w:rsidRPr="0063792D" w:rsidRDefault="00CD4B93" w:rsidP="00CD4B93">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заместитель министра юстиции Республики Тыва</w:t>
            </w:r>
            <w:r w:rsidR="00B734AC" w:rsidRPr="0063792D">
              <w:rPr>
                <w:rFonts w:ascii="Times New Roman" w:hAnsi="Times New Roman" w:cs="Times New Roman"/>
                <w:color w:val="000000"/>
                <w:sz w:val="26"/>
                <w:szCs w:val="26"/>
              </w:rPr>
              <w:t xml:space="preserve">, </w:t>
            </w:r>
            <w:r w:rsidRPr="0063792D">
              <w:rPr>
                <w:rFonts w:ascii="Times New Roman" w:hAnsi="Times New Roman" w:cs="Times New Roman"/>
                <w:color w:val="000000"/>
                <w:sz w:val="26"/>
                <w:szCs w:val="26"/>
              </w:rPr>
              <w:t>заместитель председателя</w:t>
            </w:r>
            <w:r w:rsidR="00B734AC" w:rsidRPr="0063792D">
              <w:rPr>
                <w:rFonts w:ascii="Times New Roman" w:hAnsi="Times New Roman" w:cs="Times New Roman"/>
                <w:color w:val="000000"/>
                <w:sz w:val="26"/>
                <w:szCs w:val="26"/>
              </w:rPr>
              <w:t xml:space="preserve"> комиссии</w:t>
            </w:r>
          </w:p>
        </w:tc>
      </w:tr>
      <w:tr w:rsidR="00B734AC" w:rsidRPr="0063792D" w:rsidTr="00B734AC">
        <w:tc>
          <w:tcPr>
            <w:tcW w:w="2977" w:type="dxa"/>
          </w:tcPr>
          <w:p w:rsidR="00B734AC" w:rsidRPr="0063792D" w:rsidRDefault="00E241CA" w:rsidP="00DD59A7">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Карди Э.М.</w:t>
            </w:r>
          </w:p>
        </w:tc>
        <w:tc>
          <w:tcPr>
            <w:tcW w:w="6662" w:type="dxa"/>
          </w:tcPr>
          <w:p w:rsidR="00B734AC" w:rsidRPr="0063792D" w:rsidRDefault="00E151BF" w:rsidP="00E151BF">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з</w:t>
            </w:r>
            <w:r w:rsidR="00E241CA" w:rsidRPr="0063792D">
              <w:rPr>
                <w:rFonts w:ascii="Times New Roman" w:hAnsi="Times New Roman" w:cs="Times New Roman"/>
                <w:color w:val="000000"/>
                <w:sz w:val="26"/>
                <w:szCs w:val="26"/>
              </w:rPr>
              <w:t>аведующий сектором кадрового и правового обеспечения, секретарь комиссии</w:t>
            </w:r>
          </w:p>
        </w:tc>
      </w:tr>
      <w:tr w:rsidR="00B734AC" w:rsidRPr="0063792D" w:rsidTr="00B734AC">
        <w:tc>
          <w:tcPr>
            <w:tcW w:w="2977" w:type="dxa"/>
          </w:tcPr>
          <w:p w:rsidR="00B734AC" w:rsidRPr="0063792D" w:rsidRDefault="00617AA2" w:rsidP="00DD59A7">
            <w:pPr>
              <w:widowControl w:val="0"/>
              <w:rPr>
                <w:rFonts w:ascii="Times New Roman" w:hAnsi="Times New Roman" w:cs="Times New Roman"/>
                <w:color w:val="000000"/>
                <w:sz w:val="26"/>
                <w:szCs w:val="26"/>
              </w:rPr>
            </w:pPr>
            <w:proofErr w:type="spellStart"/>
            <w:r w:rsidRPr="0063792D">
              <w:rPr>
                <w:rFonts w:ascii="Times New Roman" w:hAnsi="Times New Roman" w:cs="Times New Roman"/>
                <w:color w:val="000000"/>
                <w:sz w:val="26"/>
                <w:szCs w:val="26"/>
              </w:rPr>
              <w:t>Кыргыс</w:t>
            </w:r>
            <w:proofErr w:type="spellEnd"/>
            <w:r w:rsidRPr="0063792D">
              <w:rPr>
                <w:rFonts w:ascii="Times New Roman" w:hAnsi="Times New Roman" w:cs="Times New Roman"/>
                <w:color w:val="000000"/>
                <w:sz w:val="26"/>
                <w:szCs w:val="26"/>
              </w:rPr>
              <w:t xml:space="preserve"> О.О.</w:t>
            </w:r>
          </w:p>
        </w:tc>
        <w:tc>
          <w:tcPr>
            <w:tcW w:w="6662" w:type="dxa"/>
          </w:tcPr>
          <w:p w:rsidR="00B734AC" w:rsidRPr="0063792D" w:rsidRDefault="00E151BF" w:rsidP="00B14E35">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к</w:t>
            </w:r>
            <w:r w:rsidR="00617AA2" w:rsidRPr="0063792D">
              <w:rPr>
                <w:rFonts w:ascii="Times New Roman" w:hAnsi="Times New Roman" w:cs="Times New Roman"/>
                <w:color w:val="000000"/>
                <w:sz w:val="26"/>
                <w:szCs w:val="26"/>
              </w:rPr>
              <w:t xml:space="preserve">онсультант сектора кадрового и правового обеспечения </w:t>
            </w:r>
            <w:r w:rsidR="00B14E35" w:rsidRPr="0063792D">
              <w:rPr>
                <w:rFonts w:ascii="Times New Roman" w:hAnsi="Times New Roman" w:cs="Times New Roman"/>
                <w:color w:val="000000"/>
                <w:sz w:val="26"/>
                <w:szCs w:val="26"/>
              </w:rPr>
              <w:t>с</w:t>
            </w:r>
            <w:r w:rsidR="00617AA2" w:rsidRPr="0063792D">
              <w:rPr>
                <w:rFonts w:ascii="Times New Roman" w:hAnsi="Times New Roman" w:cs="Times New Roman"/>
                <w:color w:val="000000"/>
                <w:sz w:val="26"/>
                <w:szCs w:val="26"/>
              </w:rPr>
              <w:t>екретарь комис</w:t>
            </w:r>
            <w:r w:rsidR="00B14E35" w:rsidRPr="0063792D">
              <w:rPr>
                <w:rFonts w:ascii="Times New Roman" w:hAnsi="Times New Roman" w:cs="Times New Roman"/>
                <w:color w:val="000000"/>
                <w:sz w:val="26"/>
                <w:szCs w:val="26"/>
              </w:rPr>
              <w:t>с</w:t>
            </w:r>
            <w:r w:rsidR="00617AA2" w:rsidRPr="0063792D">
              <w:rPr>
                <w:rFonts w:ascii="Times New Roman" w:hAnsi="Times New Roman" w:cs="Times New Roman"/>
                <w:color w:val="000000"/>
                <w:sz w:val="26"/>
                <w:szCs w:val="26"/>
              </w:rPr>
              <w:t>ии</w:t>
            </w:r>
          </w:p>
        </w:tc>
      </w:tr>
      <w:tr w:rsidR="00B734AC" w:rsidRPr="0063792D" w:rsidTr="00B734AC">
        <w:tc>
          <w:tcPr>
            <w:tcW w:w="2977" w:type="dxa"/>
          </w:tcPr>
          <w:p w:rsidR="00B734AC" w:rsidRPr="0063792D" w:rsidRDefault="00E151BF" w:rsidP="00E151BF">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Петухова Е.А.</w:t>
            </w:r>
          </w:p>
        </w:tc>
        <w:tc>
          <w:tcPr>
            <w:tcW w:w="6662" w:type="dxa"/>
          </w:tcPr>
          <w:p w:rsidR="00B734AC" w:rsidRPr="0063792D" w:rsidRDefault="00E151BF" w:rsidP="00DD59A7">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начальник отдела организационного, документационного обеспечения и контроля</w:t>
            </w:r>
          </w:p>
        </w:tc>
      </w:tr>
      <w:tr w:rsidR="00B734AC" w:rsidRPr="0063792D" w:rsidTr="00B734AC">
        <w:tc>
          <w:tcPr>
            <w:tcW w:w="2977" w:type="dxa"/>
          </w:tcPr>
          <w:p w:rsidR="00B734AC" w:rsidRPr="0063792D" w:rsidRDefault="00E151BF" w:rsidP="00DD59A7">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Астахова М.В.</w:t>
            </w:r>
          </w:p>
        </w:tc>
        <w:tc>
          <w:tcPr>
            <w:tcW w:w="6662" w:type="dxa"/>
          </w:tcPr>
          <w:p w:rsidR="00B734AC" w:rsidRPr="0063792D" w:rsidRDefault="00E151BF" w:rsidP="00DD59A7">
            <w:pPr>
              <w:widowControl w:val="0"/>
              <w:rPr>
                <w:rFonts w:ascii="Times New Roman" w:hAnsi="Times New Roman" w:cs="Times New Roman"/>
                <w:color w:val="000000"/>
                <w:sz w:val="26"/>
                <w:szCs w:val="26"/>
              </w:rPr>
            </w:pPr>
            <w:r w:rsidRPr="0063792D">
              <w:rPr>
                <w:rFonts w:ascii="Times New Roman" w:hAnsi="Times New Roman" w:cs="Times New Roman"/>
                <w:color w:val="000000"/>
                <w:sz w:val="26"/>
                <w:szCs w:val="26"/>
              </w:rPr>
              <w:t xml:space="preserve">начальник </w:t>
            </w:r>
            <w:r w:rsidR="00734CA4" w:rsidRPr="0063792D">
              <w:rPr>
                <w:rFonts w:ascii="Times New Roman" w:hAnsi="Times New Roman" w:cs="Times New Roman"/>
                <w:color w:val="000000"/>
                <w:sz w:val="26"/>
                <w:szCs w:val="26"/>
              </w:rPr>
              <w:t>отдела финансового и материально-технического обеспечения</w:t>
            </w:r>
          </w:p>
        </w:tc>
      </w:tr>
      <w:tr w:rsidR="00B734AC" w:rsidRPr="0063792D" w:rsidTr="00B734AC">
        <w:tc>
          <w:tcPr>
            <w:tcW w:w="2977" w:type="dxa"/>
          </w:tcPr>
          <w:p w:rsidR="00B734AC" w:rsidRPr="0063792D" w:rsidRDefault="0088798E" w:rsidP="00DD59A7">
            <w:pPr>
              <w:widowControl w:val="0"/>
              <w:rPr>
                <w:rFonts w:ascii="Times New Roman" w:hAnsi="Times New Roman" w:cs="Times New Roman"/>
                <w:color w:val="000000"/>
                <w:sz w:val="26"/>
                <w:szCs w:val="26"/>
              </w:rPr>
            </w:pPr>
            <w:proofErr w:type="spellStart"/>
            <w:r w:rsidRPr="0063792D">
              <w:rPr>
                <w:rFonts w:ascii="Times New Roman" w:hAnsi="Times New Roman" w:cs="Times New Roman"/>
                <w:color w:val="000000"/>
                <w:sz w:val="26"/>
                <w:szCs w:val="26"/>
              </w:rPr>
              <w:t>Доржу</w:t>
            </w:r>
            <w:proofErr w:type="spellEnd"/>
            <w:r w:rsidRPr="0063792D">
              <w:rPr>
                <w:rFonts w:ascii="Times New Roman" w:hAnsi="Times New Roman" w:cs="Times New Roman"/>
                <w:color w:val="000000"/>
                <w:sz w:val="26"/>
                <w:szCs w:val="26"/>
              </w:rPr>
              <w:t xml:space="preserve"> Ю.Д.</w:t>
            </w:r>
          </w:p>
        </w:tc>
        <w:tc>
          <w:tcPr>
            <w:tcW w:w="6662" w:type="dxa"/>
          </w:tcPr>
          <w:p w:rsidR="00B734AC" w:rsidRPr="0063792D" w:rsidRDefault="000F3DA3" w:rsidP="000F3DA3">
            <w:pPr>
              <w:widowControl w:val="0"/>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И.о</w:t>
            </w:r>
            <w:proofErr w:type="spellEnd"/>
            <w:r>
              <w:rPr>
                <w:rFonts w:ascii="Times New Roman" w:hAnsi="Times New Roman" w:cs="Times New Roman"/>
                <w:color w:val="000000"/>
                <w:sz w:val="26"/>
                <w:szCs w:val="26"/>
              </w:rPr>
              <w:t xml:space="preserve">. начальника </w:t>
            </w:r>
            <w:r w:rsidR="0088798E" w:rsidRPr="0063792D">
              <w:rPr>
                <w:rFonts w:ascii="Times New Roman" w:hAnsi="Times New Roman" w:cs="Times New Roman"/>
                <w:color w:val="000000"/>
                <w:sz w:val="26"/>
                <w:szCs w:val="26"/>
              </w:rPr>
              <w:t>отдела правового и кадрового обеспечения Министерства труда и социальной политики Республики Тыва</w:t>
            </w:r>
          </w:p>
        </w:tc>
      </w:tr>
    </w:tbl>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CA0844" w:rsidRDefault="00CA0844" w:rsidP="0012532C">
      <w:pPr>
        <w:overflowPunct w:val="0"/>
        <w:autoSpaceDE w:val="0"/>
        <w:autoSpaceDN w:val="0"/>
        <w:adjustRightInd w:val="0"/>
        <w:ind w:firstLine="690"/>
        <w:jc w:val="both"/>
        <w:rPr>
          <w:rFonts w:eastAsia="Times New Roman"/>
          <w:spacing w:val="2"/>
          <w:sz w:val="28"/>
          <w:szCs w:val="28"/>
        </w:rPr>
      </w:pPr>
    </w:p>
    <w:p w:rsidR="001F77FD" w:rsidRDefault="001F77FD"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4E22CA" w:rsidRDefault="004E22CA"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4E22CA" w:rsidRDefault="004E22CA"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4E22CA" w:rsidRDefault="004E22CA"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4E22CA" w:rsidRDefault="004E22CA"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1F77FD" w:rsidRDefault="001F77FD" w:rsidP="00242341">
      <w:pPr>
        <w:shd w:val="clear" w:color="auto" w:fill="FFFFFF"/>
        <w:spacing w:line="315" w:lineRule="atLeast"/>
        <w:jc w:val="right"/>
        <w:textAlignment w:val="baseline"/>
        <w:rPr>
          <w:rFonts w:ascii="Arial" w:eastAsia="Times New Roman" w:hAnsi="Arial" w:cs="Arial"/>
          <w:color w:val="2D2D2D"/>
          <w:spacing w:val="2"/>
          <w:sz w:val="21"/>
          <w:szCs w:val="21"/>
        </w:rPr>
      </w:pPr>
    </w:p>
    <w:p w:rsidR="00242341" w:rsidRPr="00242341" w:rsidRDefault="00242341" w:rsidP="0012532C">
      <w:pPr>
        <w:overflowPunct w:val="0"/>
        <w:autoSpaceDE w:val="0"/>
        <w:autoSpaceDN w:val="0"/>
        <w:adjustRightInd w:val="0"/>
        <w:ind w:firstLine="690"/>
        <w:jc w:val="both"/>
        <w:rPr>
          <w:rFonts w:eastAsia="Times New Roman"/>
          <w:color w:val="2D2D2D"/>
          <w:spacing w:val="2"/>
          <w:sz w:val="28"/>
          <w:szCs w:val="28"/>
        </w:rPr>
      </w:pPr>
      <w:r w:rsidRPr="00242341">
        <w:rPr>
          <w:rFonts w:ascii="Arial" w:eastAsia="Times New Roman" w:hAnsi="Arial" w:cs="Arial"/>
          <w:color w:val="2D2D2D"/>
          <w:spacing w:val="2"/>
          <w:sz w:val="21"/>
          <w:szCs w:val="21"/>
        </w:rPr>
        <w:br/>
      </w:r>
    </w:p>
    <w:sectPr w:rsidR="00242341" w:rsidRPr="00242341" w:rsidSect="00055C2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5D6"/>
    <w:multiLevelType w:val="hybridMultilevel"/>
    <w:tmpl w:val="55946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53A61E3"/>
    <w:multiLevelType w:val="hybridMultilevel"/>
    <w:tmpl w:val="EEE444D2"/>
    <w:lvl w:ilvl="0" w:tplc="448075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B2E5051"/>
    <w:multiLevelType w:val="hybridMultilevel"/>
    <w:tmpl w:val="D2464564"/>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 w15:restartNumberingAfterBreak="0">
    <w:nsid w:val="2CB25F07"/>
    <w:multiLevelType w:val="hybridMultilevel"/>
    <w:tmpl w:val="AC0AB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ED3DE2"/>
    <w:multiLevelType w:val="hybridMultilevel"/>
    <w:tmpl w:val="6F882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5F800BD"/>
    <w:multiLevelType w:val="hybridMultilevel"/>
    <w:tmpl w:val="B0764E46"/>
    <w:lvl w:ilvl="0" w:tplc="44BEB47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46561B8C"/>
    <w:multiLevelType w:val="hybridMultilevel"/>
    <w:tmpl w:val="455076CC"/>
    <w:lvl w:ilvl="0" w:tplc="F0D24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E5068F"/>
    <w:multiLevelType w:val="hybridMultilevel"/>
    <w:tmpl w:val="76E4970E"/>
    <w:lvl w:ilvl="0" w:tplc="7EBED4AE">
      <w:start w:val="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C38D6"/>
    <w:multiLevelType w:val="hybridMultilevel"/>
    <w:tmpl w:val="51267D66"/>
    <w:lvl w:ilvl="0" w:tplc="5C8862A4">
      <w:start w:val="2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E6421A"/>
    <w:multiLevelType w:val="hybridMultilevel"/>
    <w:tmpl w:val="49B644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9F42947"/>
    <w:multiLevelType w:val="hybridMultilevel"/>
    <w:tmpl w:val="B1CA0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CE63C1A"/>
    <w:multiLevelType w:val="hybridMultilevel"/>
    <w:tmpl w:val="9ECEC368"/>
    <w:lvl w:ilvl="0" w:tplc="81B0C302">
      <w:start w:val="24"/>
      <w:numFmt w:val="decimal"/>
      <w:lvlText w:val="%1."/>
      <w:lvlJc w:val="left"/>
      <w:pPr>
        <w:ind w:left="2487"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36377B"/>
    <w:multiLevelType w:val="hybridMultilevel"/>
    <w:tmpl w:val="2B4A0B92"/>
    <w:lvl w:ilvl="0" w:tplc="4B72B712">
      <w:start w:val="30"/>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52420"/>
    <w:multiLevelType w:val="hybridMultilevel"/>
    <w:tmpl w:val="3A180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1AA7BE8"/>
    <w:multiLevelType w:val="hybridMultilevel"/>
    <w:tmpl w:val="843219FA"/>
    <w:lvl w:ilvl="0" w:tplc="E6D620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D47951"/>
    <w:multiLevelType w:val="hybridMultilevel"/>
    <w:tmpl w:val="CB5074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DBE73F5"/>
    <w:multiLevelType w:val="hybridMultilevel"/>
    <w:tmpl w:val="F2484632"/>
    <w:lvl w:ilvl="0" w:tplc="6E0079A4">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7" w15:restartNumberingAfterBreak="0">
    <w:nsid w:val="70A773F5"/>
    <w:multiLevelType w:val="hybridMultilevel"/>
    <w:tmpl w:val="BCB4FE22"/>
    <w:lvl w:ilvl="0" w:tplc="1E003894">
      <w:start w:val="2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463538"/>
    <w:multiLevelType w:val="hybridMultilevel"/>
    <w:tmpl w:val="AFC6F000"/>
    <w:lvl w:ilvl="0" w:tplc="E6D620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0E04E8"/>
    <w:multiLevelType w:val="hybridMultilevel"/>
    <w:tmpl w:val="21A2A7E2"/>
    <w:lvl w:ilvl="0" w:tplc="9CDE7A6A">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74BC12F1"/>
    <w:multiLevelType w:val="hybridMultilevel"/>
    <w:tmpl w:val="4C085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53424CC"/>
    <w:multiLevelType w:val="hybridMultilevel"/>
    <w:tmpl w:val="B8AE9E4A"/>
    <w:lvl w:ilvl="0" w:tplc="E6D620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605707"/>
    <w:multiLevelType w:val="hybridMultilevel"/>
    <w:tmpl w:val="C532CC8A"/>
    <w:lvl w:ilvl="0" w:tplc="04190017">
      <w:start w:val="1"/>
      <w:numFmt w:val="lowerLetter"/>
      <w:lvlText w:val="%1)"/>
      <w:lvlJc w:val="left"/>
      <w:pPr>
        <w:ind w:left="928"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0"/>
  </w:num>
  <w:num w:numId="5">
    <w:abstractNumId w:val="6"/>
  </w:num>
  <w:num w:numId="6">
    <w:abstractNumId w:val="0"/>
  </w:num>
  <w:num w:numId="7">
    <w:abstractNumId w:val="9"/>
  </w:num>
  <w:num w:numId="8">
    <w:abstractNumId w:val="15"/>
  </w:num>
  <w:num w:numId="9">
    <w:abstractNumId w:val="19"/>
  </w:num>
  <w:num w:numId="10">
    <w:abstractNumId w:val="1"/>
  </w:num>
  <w:num w:numId="11">
    <w:abstractNumId w:val="4"/>
  </w:num>
  <w:num w:numId="12">
    <w:abstractNumId w:val="17"/>
  </w:num>
  <w:num w:numId="13">
    <w:abstractNumId w:val="2"/>
  </w:num>
  <w:num w:numId="14">
    <w:abstractNumId w:val="10"/>
  </w:num>
  <w:num w:numId="15">
    <w:abstractNumId w:val="7"/>
  </w:num>
  <w:num w:numId="16">
    <w:abstractNumId w:val="14"/>
  </w:num>
  <w:num w:numId="17">
    <w:abstractNumId w:val="13"/>
  </w:num>
  <w:num w:numId="18">
    <w:abstractNumId w:val="8"/>
  </w:num>
  <w:num w:numId="19">
    <w:abstractNumId w:val="18"/>
  </w:num>
  <w:num w:numId="20">
    <w:abstractNumId w:val="21"/>
  </w:num>
  <w:num w:numId="21">
    <w:abstractNumId w:val="11"/>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75"/>
    <w:rsid w:val="0000277B"/>
    <w:rsid w:val="000144BA"/>
    <w:rsid w:val="00021FB5"/>
    <w:rsid w:val="000271AF"/>
    <w:rsid w:val="000276F4"/>
    <w:rsid w:val="00041445"/>
    <w:rsid w:val="00041D40"/>
    <w:rsid w:val="00055C24"/>
    <w:rsid w:val="000946F9"/>
    <w:rsid w:val="000947D4"/>
    <w:rsid w:val="000B2B0B"/>
    <w:rsid w:val="000C7206"/>
    <w:rsid w:val="000D01A1"/>
    <w:rsid w:val="000D0B54"/>
    <w:rsid w:val="000F3DA3"/>
    <w:rsid w:val="00102DA7"/>
    <w:rsid w:val="00102FD6"/>
    <w:rsid w:val="0010558A"/>
    <w:rsid w:val="00115053"/>
    <w:rsid w:val="00115CD1"/>
    <w:rsid w:val="00122CC8"/>
    <w:rsid w:val="0012532C"/>
    <w:rsid w:val="001266D7"/>
    <w:rsid w:val="00142097"/>
    <w:rsid w:val="00150D61"/>
    <w:rsid w:val="001670DC"/>
    <w:rsid w:val="00171855"/>
    <w:rsid w:val="001778FE"/>
    <w:rsid w:val="00177A69"/>
    <w:rsid w:val="00181235"/>
    <w:rsid w:val="001822E0"/>
    <w:rsid w:val="00182DE4"/>
    <w:rsid w:val="00187EED"/>
    <w:rsid w:val="0019383F"/>
    <w:rsid w:val="001A12B2"/>
    <w:rsid w:val="001B2252"/>
    <w:rsid w:val="001B780B"/>
    <w:rsid w:val="001C1B99"/>
    <w:rsid w:val="001E19B8"/>
    <w:rsid w:val="001E2F7F"/>
    <w:rsid w:val="001F2906"/>
    <w:rsid w:val="001F7206"/>
    <w:rsid w:val="001F77FD"/>
    <w:rsid w:val="00204C2A"/>
    <w:rsid w:val="00221217"/>
    <w:rsid w:val="00242341"/>
    <w:rsid w:val="00252022"/>
    <w:rsid w:val="002656A2"/>
    <w:rsid w:val="00271A4E"/>
    <w:rsid w:val="002808AE"/>
    <w:rsid w:val="00285F51"/>
    <w:rsid w:val="0029063E"/>
    <w:rsid w:val="002B3F9F"/>
    <w:rsid w:val="002C6414"/>
    <w:rsid w:val="002F3502"/>
    <w:rsid w:val="00303279"/>
    <w:rsid w:val="00310CC1"/>
    <w:rsid w:val="003142C3"/>
    <w:rsid w:val="00325B3C"/>
    <w:rsid w:val="003325F8"/>
    <w:rsid w:val="003344F7"/>
    <w:rsid w:val="00341273"/>
    <w:rsid w:val="00353F10"/>
    <w:rsid w:val="00354660"/>
    <w:rsid w:val="00355B93"/>
    <w:rsid w:val="00365039"/>
    <w:rsid w:val="00371162"/>
    <w:rsid w:val="003B1789"/>
    <w:rsid w:val="003C393F"/>
    <w:rsid w:val="003C3A35"/>
    <w:rsid w:val="003D1144"/>
    <w:rsid w:val="003E14C8"/>
    <w:rsid w:val="003E1B3E"/>
    <w:rsid w:val="00403EC2"/>
    <w:rsid w:val="0040414F"/>
    <w:rsid w:val="00414721"/>
    <w:rsid w:val="0041677F"/>
    <w:rsid w:val="00423DC8"/>
    <w:rsid w:val="004401ED"/>
    <w:rsid w:val="00443912"/>
    <w:rsid w:val="00444813"/>
    <w:rsid w:val="00455037"/>
    <w:rsid w:val="004552C3"/>
    <w:rsid w:val="00455390"/>
    <w:rsid w:val="00466668"/>
    <w:rsid w:val="00466EBD"/>
    <w:rsid w:val="00467F15"/>
    <w:rsid w:val="00474FF3"/>
    <w:rsid w:val="00490141"/>
    <w:rsid w:val="00490BEC"/>
    <w:rsid w:val="004A2D52"/>
    <w:rsid w:val="004B3AA5"/>
    <w:rsid w:val="004B5970"/>
    <w:rsid w:val="004C6D8D"/>
    <w:rsid w:val="004E22CA"/>
    <w:rsid w:val="004F36A1"/>
    <w:rsid w:val="00515A84"/>
    <w:rsid w:val="005400B0"/>
    <w:rsid w:val="00540877"/>
    <w:rsid w:val="00545B36"/>
    <w:rsid w:val="00547C07"/>
    <w:rsid w:val="00550EFA"/>
    <w:rsid w:val="00563EE0"/>
    <w:rsid w:val="00566097"/>
    <w:rsid w:val="00572EC2"/>
    <w:rsid w:val="00593D23"/>
    <w:rsid w:val="005B2808"/>
    <w:rsid w:val="005B2A92"/>
    <w:rsid w:val="005C0A37"/>
    <w:rsid w:val="005C4748"/>
    <w:rsid w:val="005E09F4"/>
    <w:rsid w:val="005E0D6A"/>
    <w:rsid w:val="005F6428"/>
    <w:rsid w:val="006040AE"/>
    <w:rsid w:val="006067D3"/>
    <w:rsid w:val="00606AF8"/>
    <w:rsid w:val="006133A3"/>
    <w:rsid w:val="00617AA2"/>
    <w:rsid w:val="006307D0"/>
    <w:rsid w:val="0063792D"/>
    <w:rsid w:val="00643369"/>
    <w:rsid w:val="006474F3"/>
    <w:rsid w:val="00650906"/>
    <w:rsid w:val="00652C04"/>
    <w:rsid w:val="0065679D"/>
    <w:rsid w:val="00670331"/>
    <w:rsid w:val="006745D8"/>
    <w:rsid w:val="00675C77"/>
    <w:rsid w:val="006826FE"/>
    <w:rsid w:val="006C1A0F"/>
    <w:rsid w:val="006C4F26"/>
    <w:rsid w:val="006E58D2"/>
    <w:rsid w:val="00723605"/>
    <w:rsid w:val="00734CA4"/>
    <w:rsid w:val="00735850"/>
    <w:rsid w:val="00740DA7"/>
    <w:rsid w:val="00745FAE"/>
    <w:rsid w:val="007503F0"/>
    <w:rsid w:val="00762034"/>
    <w:rsid w:val="00765221"/>
    <w:rsid w:val="007661C9"/>
    <w:rsid w:val="00767C7D"/>
    <w:rsid w:val="00767DCE"/>
    <w:rsid w:val="00775989"/>
    <w:rsid w:val="00776C7F"/>
    <w:rsid w:val="007A576F"/>
    <w:rsid w:val="007C310F"/>
    <w:rsid w:val="007D2C7A"/>
    <w:rsid w:val="007D4C51"/>
    <w:rsid w:val="007D6495"/>
    <w:rsid w:val="007F0EE9"/>
    <w:rsid w:val="007F4CBA"/>
    <w:rsid w:val="00814C3E"/>
    <w:rsid w:val="0083137D"/>
    <w:rsid w:val="00832D09"/>
    <w:rsid w:val="008334EF"/>
    <w:rsid w:val="00837825"/>
    <w:rsid w:val="008421B9"/>
    <w:rsid w:val="00856762"/>
    <w:rsid w:val="0085729A"/>
    <w:rsid w:val="00860409"/>
    <w:rsid w:val="00860D25"/>
    <w:rsid w:val="008611D9"/>
    <w:rsid w:val="00867EDC"/>
    <w:rsid w:val="00877175"/>
    <w:rsid w:val="00883875"/>
    <w:rsid w:val="0088798E"/>
    <w:rsid w:val="00893F8F"/>
    <w:rsid w:val="008C56F4"/>
    <w:rsid w:val="008C7F6E"/>
    <w:rsid w:val="008D263C"/>
    <w:rsid w:val="008D6FF1"/>
    <w:rsid w:val="0090709E"/>
    <w:rsid w:val="00923494"/>
    <w:rsid w:val="00926470"/>
    <w:rsid w:val="00932388"/>
    <w:rsid w:val="009526CC"/>
    <w:rsid w:val="00952D72"/>
    <w:rsid w:val="00967517"/>
    <w:rsid w:val="009724EA"/>
    <w:rsid w:val="00982EB5"/>
    <w:rsid w:val="009871BF"/>
    <w:rsid w:val="00990499"/>
    <w:rsid w:val="009936C2"/>
    <w:rsid w:val="009C6D76"/>
    <w:rsid w:val="009E0EA5"/>
    <w:rsid w:val="009F12C5"/>
    <w:rsid w:val="009F7800"/>
    <w:rsid w:val="00A15C3D"/>
    <w:rsid w:val="00A1607D"/>
    <w:rsid w:val="00A1629E"/>
    <w:rsid w:val="00A23840"/>
    <w:rsid w:val="00A46F73"/>
    <w:rsid w:val="00A506C8"/>
    <w:rsid w:val="00A71796"/>
    <w:rsid w:val="00A729F0"/>
    <w:rsid w:val="00A83B44"/>
    <w:rsid w:val="00A92C06"/>
    <w:rsid w:val="00AA5F5F"/>
    <w:rsid w:val="00AC7BE9"/>
    <w:rsid w:val="00AD0F4A"/>
    <w:rsid w:val="00AE3BB3"/>
    <w:rsid w:val="00AE4906"/>
    <w:rsid w:val="00B02B93"/>
    <w:rsid w:val="00B14E35"/>
    <w:rsid w:val="00B3162E"/>
    <w:rsid w:val="00B33379"/>
    <w:rsid w:val="00B415F9"/>
    <w:rsid w:val="00B4332E"/>
    <w:rsid w:val="00B56573"/>
    <w:rsid w:val="00B72384"/>
    <w:rsid w:val="00B734AC"/>
    <w:rsid w:val="00B97F38"/>
    <w:rsid w:val="00BA070C"/>
    <w:rsid w:val="00BB531B"/>
    <w:rsid w:val="00BC18CF"/>
    <w:rsid w:val="00BD08CF"/>
    <w:rsid w:val="00BD3A9A"/>
    <w:rsid w:val="00BD7645"/>
    <w:rsid w:val="00BE5439"/>
    <w:rsid w:val="00BE6E0D"/>
    <w:rsid w:val="00BF315B"/>
    <w:rsid w:val="00BF5E7A"/>
    <w:rsid w:val="00C102CA"/>
    <w:rsid w:val="00C264CC"/>
    <w:rsid w:val="00C2720D"/>
    <w:rsid w:val="00C319D2"/>
    <w:rsid w:val="00C329D0"/>
    <w:rsid w:val="00C3315C"/>
    <w:rsid w:val="00C335F8"/>
    <w:rsid w:val="00C56111"/>
    <w:rsid w:val="00C63D1C"/>
    <w:rsid w:val="00C67BA4"/>
    <w:rsid w:val="00C7012C"/>
    <w:rsid w:val="00C8625E"/>
    <w:rsid w:val="00C934DD"/>
    <w:rsid w:val="00CA0844"/>
    <w:rsid w:val="00CA2692"/>
    <w:rsid w:val="00CC322C"/>
    <w:rsid w:val="00CC4F36"/>
    <w:rsid w:val="00CD4B93"/>
    <w:rsid w:val="00CE20DB"/>
    <w:rsid w:val="00CE3DBD"/>
    <w:rsid w:val="00CF32BD"/>
    <w:rsid w:val="00D010D6"/>
    <w:rsid w:val="00D05609"/>
    <w:rsid w:val="00D21D38"/>
    <w:rsid w:val="00D273F3"/>
    <w:rsid w:val="00D30925"/>
    <w:rsid w:val="00D44C29"/>
    <w:rsid w:val="00D555EF"/>
    <w:rsid w:val="00D61D25"/>
    <w:rsid w:val="00D62904"/>
    <w:rsid w:val="00D71DC5"/>
    <w:rsid w:val="00D77EFB"/>
    <w:rsid w:val="00D812EF"/>
    <w:rsid w:val="00D92C92"/>
    <w:rsid w:val="00DA5369"/>
    <w:rsid w:val="00DB2B8E"/>
    <w:rsid w:val="00DB4FAE"/>
    <w:rsid w:val="00DC7D1C"/>
    <w:rsid w:val="00DD59A7"/>
    <w:rsid w:val="00E02198"/>
    <w:rsid w:val="00E1164D"/>
    <w:rsid w:val="00E13839"/>
    <w:rsid w:val="00E151BF"/>
    <w:rsid w:val="00E1610B"/>
    <w:rsid w:val="00E20117"/>
    <w:rsid w:val="00E2242E"/>
    <w:rsid w:val="00E226E3"/>
    <w:rsid w:val="00E241CA"/>
    <w:rsid w:val="00E32ABB"/>
    <w:rsid w:val="00E544AC"/>
    <w:rsid w:val="00E56382"/>
    <w:rsid w:val="00E729BC"/>
    <w:rsid w:val="00E77734"/>
    <w:rsid w:val="00E80B7C"/>
    <w:rsid w:val="00EA1864"/>
    <w:rsid w:val="00EC4C9F"/>
    <w:rsid w:val="00EE005A"/>
    <w:rsid w:val="00F20057"/>
    <w:rsid w:val="00F5167A"/>
    <w:rsid w:val="00F63496"/>
    <w:rsid w:val="00F65691"/>
    <w:rsid w:val="00F71E77"/>
    <w:rsid w:val="00F8098D"/>
    <w:rsid w:val="00F84D87"/>
    <w:rsid w:val="00FA1C3F"/>
    <w:rsid w:val="00FA274C"/>
    <w:rsid w:val="00FA569C"/>
    <w:rsid w:val="00FC049A"/>
    <w:rsid w:val="00FC2507"/>
    <w:rsid w:val="00FC46D4"/>
    <w:rsid w:val="00FC76DF"/>
    <w:rsid w:val="00FD3886"/>
    <w:rsid w:val="00FE749C"/>
    <w:rsid w:val="00FF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C29B"/>
  <w15:docId w15:val="{CABDF6E8-240A-4824-A680-9811A999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9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2341"/>
    <w:pPr>
      <w:widowControl w:val="0"/>
      <w:autoSpaceDE w:val="0"/>
      <w:autoSpaceDN w:val="0"/>
      <w:adjustRightInd w:val="0"/>
      <w:ind w:firstLine="720"/>
    </w:pPr>
    <w:rPr>
      <w:rFonts w:ascii="Arial" w:eastAsia="Times New Roman" w:hAnsi="Arial" w:cs="Arial"/>
      <w:lang w:eastAsia="ru-RU"/>
    </w:rPr>
  </w:style>
  <w:style w:type="paragraph" w:styleId="a3">
    <w:name w:val="Balloon Text"/>
    <w:basedOn w:val="a"/>
    <w:link w:val="a4"/>
    <w:uiPriority w:val="99"/>
    <w:semiHidden/>
    <w:unhideWhenUsed/>
    <w:rsid w:val="00242341"/>
    <w:rPr>
      <w:rFonts w:ascii="Tahoma" w:hAnsi="Tahoma" w:cs="Tahoma"/>
      <w:sz w:val="16"/>
      <w:szCs w:val="16"/>
    </w:rPr>
  </w:style>
  <w:style w:type="character" w:customStyle="1" w:styleId="a4">
    <w:name w:val="Текст выноски Знак"/>
    <w:basedOn w:val="a0"/>
    <w:link w:val="a3"/>
    <w:uiPriority w:val="99"/>
    <w:semiHidden/>
    <w:rsid w:val="00242341"/>
    <w:rPr>
      <w:rFonts w:ascii="Tahoma" w:hAnsi="Tahoma" w:cs="Tahoma"/>
      <w:sz w:val="16"/>
      <w:szCs w:val="16"/>
      <w:lang w:eastAsia="ru-RU"/>
    </w:rPr>
  </w:style>
  <w:style w:type="paragraph" w:styleId="a5">
    <w:name w:val="List Paragraph"/>
    <w:basedOn w:val="a"/>
    <w:uiPriority w:val="34"/>
    <w:qFormat/>
    <w:rsid w:val="00814C3E"/>
    <w:pPr>
      <w:ind w:left="720"/>
      <w:contextualSpacing/>
    </w:pPr>
  </w:style>
  <w:style w:type="paragraph" w:customStyle="1" w:styleId="ConsPlusNonformat">
    <w:name w:val="ConsPlusNonformat"/>
    <w:rsid w:val="00762034"/>
    <w:pPr>
      <w:widowControl w:val="0"/>
      <w:autoSpaceDE w:val="0"/>
      <w:autoSpaceDN w:val="0"/>
    </w:pPr>
    <w:rPr>
      <w:rFonts w:ascii="Courier New" w:eastAsia="Times New Roman" w:hAnsi="Courier New" w:cs="Courier New"/>
      <w:lang w:val="tt-RU" w:eastAsia="tt-RU"/>
    </w:rPr>
  </w:style>
  <w:style w:type="table" w:customStyle="1" w:styleId="5">
    <w:name w:val="Стиль5"/>
    <w:basedOn w:val="a1"/>
    <w:rsid w:val="00B734AC"/>
    <w:rPr>
      <w:rFonts w:ascii="Calibri" w:eastAsia="Times New Roman" w:hAnsi="Calibri" w:cs="Calibri"/>
      <w:sz w:val="22"/>
      <w:szCs w:val="22"/>
      <w:lang w:eastAsia="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8129">
      <w:bodyDiv w:val="1"/>
      <w:marLeft w:val="0"/>
      <w:marRight w:val="0"/>
      <w:marTop w:val="0"/>
      <w:marBottom w:val="0"/>
      <w:divBdr>
        <w:top w:val="none" w:sz="0" w:space="0" w:color="auto"/>
        <w:left w:val="none" w:sz="0" w:space="0" w:color="auto"/>
        <w:bottom w:val="none" w:sz="0" w:space="0" w:color="auto"/>
        <w:right w:val="none" w:sz="0" w:space="0" w:color="auto"/>
      </w:divBdr>
      <w:divsChild>
        <w:div w:id="2135562087">
          <w:marLeft w:val="0"/>
          <w:marRight w:val="0"/>
          <w:marTop w:val="0"/>
          <w:marBottom w:val="0"/>
          <w:divBdr>
            <w:top w:val="none" w:sz="0" w:space="0" w:color="auto"/>
            <w:left w:val="none" w:sz="0" w:space="0" w:color="auto"/>
            <w:bottom w:val="none" w:sz="0" w:space="0" w:color="auto"/>
            <w:right w:val="none" w:sz="0" w:space="0" w:color="auto"/>
          </w:divBdr>
          <w:divsChild>
            <w:div w:id="14773246">
              <w:marLeft w:val="0"/>
              <w:marRight w:val="0"/>
              <w:marTop w:val="0"/>
              <w:marBottom w:val="0"/>
              <w:divBdr>
                <w:top w:val="none" w:sz="0" w:space="0" w:color="auto"/>
                <w:left w:val="none" w:sz="0" w:space="0" w:color="auto"/>
                <w:bottom w:val="none" w:sz="0" w:space="0" w:color="auto"/>
                <w:right w:val="none" w:sz="0" w:space="0" w:color="auto"/>
              </w:divBdr>
            </w:div>
            <w:div w:id="17251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ABC30DD703027EE24B25DD876C50E9C97F32A635F859E9F5F13A3FBE6183F5788167B61537CEB00702AAF62AB2DAD89F938D703336E3mCT4K" TargetMode="External"/><Relationship Id="rId13" Type="http://schemas.openxmlformats.org/officeDocument/2006/relationships/hyperlink" Target="consultantplus://offline/ref=C09B991B4E45741523FB4E192B322DB9E32F3F2D00BBAAA60B1873CA7118C8E8615AE0C0C6705D0DA8C2C7C16221B0D2CF0565A80566E3F176pAL" TargetMode="External"/><Relationship Id="rId18" Type="http://schemas.openxmlformats.org/officeDocument/2006/relationships/hyperlink" Target="consultantplus://offline/ref=DD943E3762A4B223D503A9CF842CCC210638D413CB781BB8354BA51959E4FAF98EA745CF2376E39E6C6A3D183477592ECA94BAAA71CF87DCVCv6L" TargetMode="External"/><Relationship Id="rId3" Type="http://schemas.openxmlformats.org/officeDocument/2006/relationships/settings" Target="settings.xml"/><Relationship Id="rId21" Type="http://schemas.openxmlformats.org/officeDocument/2006/relationships/hyperlink" Target="consultantplus://offline/ref=EC407190B39472BAB2550BC0DB111917BDB28EEEC0BF4433D7CCC28212B10F24E501ECFFA1AD7A34752B6F1D960A8B15E26CFFFC59B9EE38693BM" TargetMode="External"/><Relationship Id="rId7" Type="http://schemas.openxmlformats.org/officeDocument/2006/relationships/hyperlink" Target="consultantplus://offline/ref=CEABC30DD703027EE24B25DD876C50E9CC793AA33EF304E3FDA8363DB96EDCE27FC86BB71537CEB20F5DAFE33BEAD6D9818D84672F34E2CCm4T9K" TargetMode="External"/><Relationship Id="rId12" Type="http://schemas.openxmlformats.org/officeDocument/2006/relationships/hyperlink" Target="consultantplus://offline/ref=C09B991B4E45741523FB4E192B322DB9E32F3F2D00BBAAA60B1873CA7118C8E8615AE0C0C6705E0CACC2C7C16221B0D2CF0565A80566E3F176pAL" TargetMode="External"/><Relationship Id="rId17" Type="http://schemas.openxmlformats.org/officeDocument/2006/relationships/hyperlink" Target="consultantplus://offline/ref=DD943E3762A4B223D503A9CF842CCC21053AD312CF7E1BB8354BA51959E4FAF98EA745CF2376E39F656A3D183477592ECA94BAAA71CF87DCVCv6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D943E3762A4B223D503A9CF842CCC21053AD312CF7E1BB8354BA51959E4FAF98EA745CF2376E39D6C6A3D183477592ECA94BAAA71CF87DCVCv6L" TargetMode="External"/><Relationship Id="rId20" Type="http://schemas.openxmlformats.org/officeDocument/2006/relationships/hyperlink" Target="consultantplus://offline/ref=EC407190B39472BAB2550BC0DB111917BFB38BE7CFB84433D7CCC28212B10F24E501ECFFA1AD7F357D2B6F1D960A8B15E26CFFFC59B9EE38693BM" TargetMode="External"/><Relationship Id="rId1" Type="http://schemas.openxmlformats.org/officeDocument/2006/relationships/numbering" Target="numbering.xml"/><Relationship Id="rId6" Type="http://schemas.openxmlformats.org/officeDocument/2006/relationships/hyperlink" Target="consultantplus://offline/ref=CEABC30DD703027EE24B25DD876C50E9CD7A38AB35F204E3FDA8363DB96EDCE27FC86BB71537C8B7095DAFE33BEAD6D9818D84672F34E2CCm4T9K" TargetMode="External"/><Relationship Id="rId11" Type="http://schemas.openxmlformats.org/officeDocument/2006/relationships/hyperlink" Target="consultantplus://offline/ref=A2C2049DDA49CD590093685C9B316D0B46BC3EF2731349A6E4604CB98FF46BF9421E0C376DA12B45D9DBFFA2E808E59FD663EDF3BA4DB260f6W9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213854356041C14EF21279F7463C2D72BF517A777B490B3AD3A3989A0810BAFCD6CF60478DC958F23E02DD05595998D801EB0E6238FE05114E23M" TargetMode="External"/><Relationship Id="rId23" Type="http://schemas.openxmlformats.org/officeDocument/2006/relationships/hyperlink" Target="consultantplus://offline/ref=EC407190B39472BAB2550BC0DB111917BDB28EEEC0BF4433D7CCC28212B10F24E501ECFFA1AD7B397A2B6F1D960A8B15E26CFFFC59B9EE38693BM" TargetMode="External"/><Relationship Id="rId10" Type="http://schemas.openxmlformats.org/officeDocument/2006/relationships/hyperlink" Target="consultantplus://offline/ref=A2C2049DDA49CD590093685C9B316D0B45BE39F3771549A6E4604CB98FF46BF9501E543B6CA13546D9CEA9F3ADf5W4L" TargetMode="External"/><Relationship Id="rId19" Type="http://schemas.openxmlformats.org/officeDocument/2006/relationships/hyperlink" Target="consultantplus://offline/ref=EC407190B39472BAB2550BC0DB111917BFB38BE7CFB84433D7CCC28212B10F24E501ECFFA1AD7F327B2B6F1D960A8B15E26CFFFC59B9EE38693BM" TargetMode="External"/><Relationship Id="rId4" Type="http://schemas.openxmlformats.org/officeDocument/2006/relationships/webSettings" Target="webSettings.xml"/><Relationship Id="rId9" Type="http://schemas.openxmlformats.org/officeDocument/2006/relationships/hyperlink" Target="consultantplus://offline/ref=A2C2049DDA49CD590093685C9B316D0B45BE39F3771549A6E4604CB98FF46BF9421E0C376DA12B44D4DBFFA2E808E59FD663EDF3BA4DB260f6W9L" TargetMode="External"/><Relationship Id="rId14" Type="http://schemas.openxmlformats.org/officeDocument/2006/relationships/hyperlink" Target="consultantplus://offline/ref=27453190DE23E88B28BF9623C0F51366CB73125EDEA1FCB97F642C2418AA05C097914864790194F50E49D70CEC0F0FC3DA3A6C30AA56493DR224M" TargetMode="External"/><Relationship Id="rId22" Type="http://schemas.openxmlformats.org/officeDocument/2006/relationships/hyperlink" Target="consultantplus://offline/ref=EC407190B39472BAB2550BC0DB111917BDB28BEFC0BD4433D7CCC28212B10F24F701B4F3A0AD6131743E394CD365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Начын Ю. Кара-оол</dc:creator>
  <cp:keywords/>
  <dc:description/>
  <cp:lastModifiedBy>Сыргашева Рано Адихамжамовна</cp:lastModifiedBy>
  <cp:revision>2</cp:revision>
  <cp:lastPrinted>2019-09-11T12:07:00Z</cp:lastPrinted>
  <dcterms:created xsi:type="dcterms:W3CDTF">2019-09-12T03:51:00Z</dcterms:created>
  <dcterms:modified xsi:type="dcterms:W3CDTF">2019-09-12T03:51:00Z</dcterms:modified>
</cp:coreProperties>
</file>