
<file path=[Content_Types].xml><?xml version="1.0" encoding="utf-8"?>
<Types xmlns="http://schemas.openxmlformats.org/package/2006/content-types">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theme/themeOverride1.xml" ContentType="application/vnd.openxmlformats-officedocument.themeOverride+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chart6.xml" ContentType="application/vnd.openxmlformats-officedocument.drawingml.chart+xml"/>
  <Override PartName="/word/theme/themeOverride2.xml" ContentType="application/vnd.openxmlformats-officedocument.themeOverride+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9EB8284" w14:textId="77777777" w:rsidR="00AD6558" w:rsidRPr="00AD6558" w:rsidRDefault="00AD6558" w:rsidP="00AD6558">
      <w:pPr>
        <w:spacing w:after="0" w:line="240" w:lineRule="auto"/>
        <w:jc w:val="center"/>
        <w:rPr>
          <w:rFonts w:ascii="Times New Roman" w:eastAsia="Calibri" w:hAnsi="Times New Roman" w:cs="Times New Roman"/>
          <w:b/>
          <w:sz w:val="28"/>
        </w:rPr>
      </w:pPr>
      <w:r w:rsidRPr="00AD6558">
        <w:rPr>
          <w:rFonts w:ascii="Times New Roman" w:eastAsia="Calibri" w:hAnsi="Times New Roman" w:cs="Times New Roman"/>
          <w:b/>
          <w:sz w:val="28"/>
        </w:rPr>
        <w:t xml:space="preserve">ИТОГИ ДЕЯТЕЛЬНОСТИ </w:t>
      </w:r>
    </w:p>
    <w:p w14:paraId="5AFAF484" w14:textId="4B125C66" w:rsidR="00AD6558" w:rsidRPr="00AD6558" w:rsidRDefault="00AD6558" w:rsidP="00AD6558">
      <w:pPr>
        <w:spacing w:after="0" w:line="240" w:lineRule="auto"/>
        <w:jc w:val="center"/>
        <w:rPr>
          <w:rFonts w:ascii="Times New Roman" w:eastAsia="Calibri" w:hAnsi="Times New Roman" w:cs="Times New Roman"/>
          <w:b/>
          <w:sz w:val="28"/>
        </w:rPr>
      </w:pPr>
      <w:r w:rsidRPr="00AD6558">
        <w:rPr>
          <w:rFonts w:ascii="Times New Roman" w:eastAsia="Calibri" w:hAnsi="Times New Roman" w:cs="Times New Roman"/>
          <w:b/>
          <w:sz w:val="28"/>
        </w:rPr>
        <w:t>МИНИСТЕРСТВА ЮСТИЦИИ РЕСПУБЛИКИ ТЫВА ЗА 2023 год</w:t>
      </w:r>
    </w:p>
    <w:p w14:paraId="30FD8FB4" w14:textId="77777777" w:rsidR="00AD6558" w:rsidRPr="00401E45" w:rsidRDefault="00AD6558" w:rsidP="00392CED">
      <w:pPr>
        <w:spacing w:after="0" w:line="240" w:lineRule="auto"/>
        <w:contextualSpacing/>
        <w:jc w:val="center"/>
        <w:rPr>
          <w:rFonts w:ascii="Times New Roman" w:eastAsia="Times New Roman" w:hAnsi="Times New Roman" w:cs="Times New Roman"/>
          <w:sz w:val="28"/>
          <w:szCs w:val="28"/>
          <w:lang w:eastAsia="ru-RU"/>
        </w:rPr>
      </w:pPr>
    </w:p>
    <w:p w14:paraId="437DFCD9" w14:textId="77777777" w:rsidR="00392CED" w:rsidRPr="00A07650" w:rsidRDefault="00392CED" w:rsidP="00392CED">
      <w:pPr>
        <w:spacing w:after="0" w:line="240" w:lineRule="auto"/>
        <w:jc w:val="center"/>
        <w:rPr>
          <w:rFonts w:ascii="Times New Roman" w:hAnsi="Times New Roman" w:cs="Times New Roman"/>
          <w:b/>
          <w:sz w:val="28"/>
          <w:szCs w:val="28"/>
        </w:rPr>
      </w:pPr>
      <w:r w:rsidRPr="0095058C">
        <w:rPr>
          <w:rFonts w:ascii="Times New Roman" w:hAnsi="Times New Roman" w:cs="Times New Roman"/>
          <w:b/>
          <w:sz w:val="28"/>
          <w:szCs w:val="28"/>
        </w:rPr>
        <w:t>Кра</w:t>
      </w:r>
      <w:r w:rsidRPr="00A07650">
        <w:rPr>
          <w:rFonts w:ascii="Times New Roman" w:hAnsi="Times New Roman" w:cs="Times New Roman"/>
          <w:b/>
          <w:sz w:val="28"/>
          <w:szCs w:val="28"/>
        </w:rPr>
        <w:t>ткая информация о Министерстве юстиции Республики Тыва</w:t>
      </w:r>
    </w:p>
    <w:p w14:paraId="5359EF51" w14:textId="77777777" w:rsidR="00392CED" w:rsidRPr="00A07650" w:rsidRDefault="00392CED" w:rsidP="00392CED">
      <w:pPr>
        <w:spacing w:after="0" w:line="240" w:lineRule="auto"/>
        <w:jc w:val="center"/>
        <w:rPr>
          <w:rFonts w:ascii="Times New Roman" w:hAnsi="Times New Roman" w:cs="Times New Roman"/>
          <w:b/>
          <w:sz w:val="28"/>
          <w:szCs w:val="28"/>
        </w:rPr>
      </w:pPr>
      <w:r w:rsidRPr="00A07650">
        <w:rPr>
          <w:rFonts w:ascii="Times New Roman" w:hAnsi="Times New Roman" w:cs="Times New Roman"/>
          <w:b/>
          <w:sz w:val="28"/>
          <w:szCs w:val="28"/>
        </w:rPr>
        <w:t xml:space="preserve"> </w:t>
      </w:r>
    </w:p>
    <w:p w14:paraId="3C3ED223" w14:textId="77777777" w:rsidR="001A61F1" w:rsidRPr="00A07650" w:rsidRDefault="001A61F1" w:rsidP="001A61F1">
      <w:pPr>
        <w:autoSpaceDE w:val="0"/>
        <w:autoSpaceDN w:val="0"/>
        <w:adjustRightInd w:val="0"/>
        <w:spacing w:after="0" w:line="240" w:lineRule="auto"/>
        <w:ind w:firstLine="567"/>
        <w:jc w:val="both"/>
        <w:rPr>
          <w:rFonts w:ascii="Times New Roman" w:hAnsi="Times New Roman" w:cs="Times New Roman"/>
          <w:sz w:val="28"/>
          <w:szCs w:val="28"/>
        </w:rPr>
      </w:pPr>
      <w:proofErr w:type="gramStart"/>
      <w:r w:rsidRPr="00A07650">
        <w:rPr>
          <w:rFonts w:ascii="Times New Roman" w:hAnsi="Times New Roman" w:cs="Times New Roman"/>
          <w:sz w:val="28"/>
          <w:szCs w:val="28"/>
        </w:rPr>
        <w:t>Министерство юстиции Республики Тыва (</w:t>
      </w:r>
      <w:r w:rsidRPr="00A07650">
        <w:rPr>
          <w:rFonts w:ascii="Times New Roman" w:eastAsia="Times New Roman" w:hAnsi="Times New Roman" w:cs="Times New Roman"/>
          <w:sz w:val="28"/>
          <w:szCs w:val="28"/>
          <w:lang w:eastAsia="ru-RU"/>
        </w:rPr>
        <w:t xml:space="preserve">далее - Министерство) </w:t>
      </w:r>
      <w:r w:rsidRPr="00A07650">
        <w:rPr>
          <w:rFonts w:ascii="Times New Roman" w:hAnsi="Times New Roman" w:cs="Times New Roman"/>
          <w:sz w:val="28"/>
          <w:szCs w:val="28"/>
        </w:rPr>
        <w:t xml:space="preserve">является </w:t>
      </w:r>
      <w:hyperlink r:id="rId8" w:history="1">
        <w:r w:rsidRPr="00A07650">
          <w:rPr>
            <w:rFonts w:ascii="Times New Roman" w:hAnsi="Times New Roman" w:cs="Times New Roman"/>
            <w:sz w:val="28"/>
            <w:szCs w:val="28"/>
          </w:rPr>
          <w:t>органом</w:t>
        </w:r>
      </w:hyperlink>
      <w:r w:rsidRPr="00A07650">
        <w:rPr>
          <w:rFonts w:ascii="Times New Roman" w:hAnsi="Times New Roman" w:cs="Times New Roman"/>
          <w:sz w:val="28"/>
          <w:szCs w:val="28"/>
        </w:rPr>
        <w:t xml:space="preserve"> исполнительной власти Республики Тыва, осуществляющим в пределах своей компетенции функции по выработке и реализации государственной политики и нормативно-правовому регулированию в сфере юстиции, координирующим в этой сфере деятельность иных органов исполнительной власти Республики Тыва, а также осуществляющим переданные полномочия Российской Федерации по оказанию государственных услуг в сфере государственной регистрации актов гражданского состояния на</w:t>
      </w:r>
      <w:proofErr w:type="gramEnd"/>
      <w:r w:rsidRPr="00A07650">
        <w:rPr>
          <w:rFonts w:ascii="Times New Roman" w:hAnsi="Times New Roman" w:cs="Times New Roman"/>
          <w:sz w:val="28"/>
          <w:szCs w:val="28"/>
        </w:rPr>
        <w:t xml:space="preserve"> территории Республики Тыва.</w:t>
      </w:r>
    </w:p>
    <w:p w14:paraId="51106F24" w14:textId="77777777" w:rsidR="001A61F1" w:rsidRPr="00A07650" w:rsidRDefault="001A61F1" w:rsidP="001A61F1">
      <w:pPr>
        <w:spacing w:after="0" w:line="240" w:lineRule="auto"/>
        <w:ind w:firstLine="708"/>
        <w:jc w:val="both"/>
        <w:rPr>
          <w:rFonts w:ascii="Times New Roman" w:hAnsi="Times New Roman" w:cs="Times New Roman"/>
          <w:sz w:val="28"/>
          <w:szCs w:val="28"/>
        </w:rPr>
      </w:pPr>
      <w:r w:rsidRPr="00A07650">
        <w:rPr>
          <w:rFonts w:ascii="Times New Roman" w:hAnsi="Times New Roman" w:cs="Times New Roman"/>
          <w:sz w:val="28"/>
          <w:szCs w:val="28"/>
        </w:rPr>
        <w:t>В соответствии с Положением о Министерстве юстиции Республики Тыва, утвержденным постановлением Правительства Республики Тыва от 24 декабря 2020 г. № 658, основным направлением деятельности является правовое обеспечение деятельности Главы Республики Тыва и Правительства Республики Тыва, в рамках которого Министерство выполняет следующие функции:</w:t>
      </w:r>
    </w:p>
    <w:p w14:paraId="7E849D87" w14:textId="77777777" w:rsidR="001A61F1" w:rsidRPr="00A07650" w:rsidRDefault="001A61F1" w:rsidP="00484533">
      <w:pPr>
        <w:pStyle w:val="a3"/>
        <w:numPr>
          <w:ilvl w:val="0"/>
          <w:numId w:val="12"/>
        </w:numPr>
        <w:tabs>
          <w:tab w:val="left" w:pos="851"/>
        </w:tabs>
        <w:autoSpaceDE w:val="0"/>
        <w:autoSpaceDN w:val="0"/>
        <w:adjustRightInd w:val="0"/>
        <w:spacing w:after="0" w:line="240" w:lineRule="auto"/>
        <w:ind w:left="0" w:firstLine="567"/>
        <w:jc w:val="both"/>
        <w:rPr>
          <w:rFonts w:ascii="Times New Roman" w:hAnsi="Times New Roman" w:cs="Times New Roman"/>
          <w:sz w:val="28"/>
          <w:szCs w:val="28"/>
        </w:rPr>
      </w:pPr>
      <w:r w:rsidRPr="00A07650">
        <w:rPr>
          <w:rFonts w:ascii="Times New Roman" w:hAnsi="Times New Roman" w:cs="Times New Roman"/>
          <w:sz w:val="28"/>
          <w:szCs w:val="28"/>
        </w:rPr>
        <w:t>проведение правовой и антикоррупционной экспертизы проектов нормативных правовых актов и принятых муниципальных нормативных правовых актов, нормотворческая деятельность;</w:t>
      </w:r>
    </w:p>
    <w:p w14:paraId="409C41FF" w14:textId="77777777" w:rsidR="001A61F1" w:rsidRPr="00A07650" w:rsidRDefault="001A61F1" w:rsidP="00484533">
      <w:pPr>
        <w:pStyle w:val="a3"/>
        <w:numPr>
          <w:ilvl w:val="0"/>
          <w:numId w:val="12"/>
        </w:numPr>
        <w:tabs>
          <w:tab w:val="left" w:pos="851"/>
        </w:tabs>
        <w:autoSpaceDE w:val="0"/>
        <w:autoSpaceDN w:val="0"/>
        <w:adjustRightInd w:val="0"/>
        <w:spacing w:after="0" w:line="240" w:lineRule="auto"/>
        <w:ind w:left="0" w:firstLine="567"/>
        <w:jc w:val="both"/>
        <w:rPr>
          <w:rFonts w:ascii="Times New Roman" w:hAnsi="Times New Roman" w:cs="Times New Roman"/>
          <w:sz w:val="28"/>
          <w:szCs w:val="28"/>
        </w:rPr>
      </w:pPr>
      <w:r w:rsidRPr="00A07650">
        <w:rPr>
          <w:rFonts w:ascii="Times New Roman" w:hAnsi="Times New Roman" w:cs="Times New Roman"/>
          <w:sz w:val="28"/>
          <w:szCs w:val="28"/>
        </w:rPr>
        <w:t>координация и контроль деятельности юридических служб органов исполнительной власти;</w:t>
      </w:r>
    </w:p>
    <w:p w14:paraId="459CBA83" w14:textId="77777777" w:rsidR="001A61F1" w:rsidRPr="00A07650" w:rsidRDefault="001A61F1" w:rsidP="00484533">
      <w:pPr>
        <w:pStyle w:val="a3"/>
        <w:numPr>
          <w:ilvl w:val="0"/>
          <w:numId w:val="12"/>
        </w:numPr>
        <w:tabs>
          <w:tab w:val="left" w:pos="851"/>
        </w:tabs>
        <w:autoSpaceDE w:val="0"/>
        <w:autoSpaceDN w:val="0"/>
        <w:adjustRightInd w:val="0"/>
        <w:spacing w:after="0" w:line="240" w:lineRule="auto"/>
        <w:ind w:left="0" w:firstLine="567"/>
        <w:jc w:val="both"/>
        <w:rPr>
          <w:rFonts w:ascii="Times New Roman" w:hAnsi="Times New Roman" w:cs="Times New Roman"/>
          <w:sz w:val="28"/>
          <w:szCs w:val="28"/>
        </w:rPr>
      </w:pPr>
      <w:r w:rsidRPr="00A07650">
        <w:rPr>
          <w:rFonts w:ascii="Times New Roman" w:hAnsi="Times New Roman" w:cs="Times New Roman"/>
          <w:sz w:val="28"/>
          <w:szCs w:val="28"/>
        </w:rPr>
        <w:t xml:space="preserve">ведение в установленном порядке государственного </w:t>
      </w:r>
      <w:proofErr w:type="gramStart"/>
      <w:r w:rsidRPr="00A07650">
        <w:rPr>
          <w:rFonts w:ascii="Times New Roman" w:hAnsi="Times New Roman" w:cs="Times New Roman"/>
          <w:sz w:val="28"/>
          <w:szCs w:val="28"/>
        </w:rPr>
        <w:t>реестра нормативных правовых актов органов исполнительной власти Республики</w:t>
      </w:r>
      <w:proofErr w:type="gramEnd"/>
      <w:r w:rsidRPr="00A07650">
        <w:rPr>
          <w:rFonts w:ascii="Times New Roman" w:hAnsi="Times New Roman" w:cs="Times New Roman"/>
          <w:sz w:val="28"/>
          <w:szCs w:val="28"/>
        </w:rPr>
        <w:t xml:space="preserve"> Тыва;</w:t>
      </w:r>
    </w:p>
    <w:p w14:paraId="28AC1C7E" w14:textId="77777777" w:rsidR="001A61F1" w:rsidRPr="00A07650" w:rsidRDefault="001A61F1" w:rsidP="00484533">
      <w:pPr>
        <w:pStyle w:val="a3"/>
        <w:numPr>
          <w:ilvl w:val="0"/>
          <w:numId w:val="12"/>
        </w:numPr>
        <w:tabs>
          <w:tab w:val="left" w:pos="851"/>
        </w:tabs>
        <w:autoSpaceDE w:val="0"/>
        <w:autoSpaceDN w:val="0"/>
        <w:adjustRightInd w:val="0"/>
        <w:spacing w:after="0" w:line="240" w:lineRule="auto"/>
        <w:ind w:left="0" w:firstLine="567"/>
        <w:jc w:val="both"/>
        <w:rPr>
          <w:rFonts w:ascii="Times New Roman" w:hAnsi="Times New Roman" w:cs="Times New Roman"/>
          <w:sz w:val="28"/>
          <w:szCs w:val="28"/>
        </w:rPr>
      </w:pPr>
      <w:r w:rsidRPr="00A07650">
        <w:rPr>
          <w:rFonts w:ascii="Times New Roman" w:hAnsi="Times New Roman" w:cs="Times New Roman"/>
          <w:sz w:val="28"/>
          <w:szCs w:val="28"/>
        </w:rPr>
        <w:t>организация и ведение регистра муниципальных нормативных правовых актов Республики Тыва;</w:t>
      </w:r>
    </w:p>
    <w:p w14:paraId="6DCDCCA3" w14:textId="77777777" w:rsidR="001A61F1" w:rsidRPr="00A07650" w:rsidRDefault="001A61F1" w:rsidP="00484533">
      <w:pPr>
        <w:pStyle w:val="a3"/>
        <w:numPr>
          <w:ilvl w:val="0"/>
          <w:numId w:val="12"/>
        </w:numPr>
        <w:tabs>
          <w:tab w:val="left" w:pos="851"/>
        </w:tabs>
        <w:autoSpaceDE w:val="0"/>
        <w:autoSpaceDN w:val="0"/>
        <w:adjustRightInd w:val="0"/>
        <w:spacing w:after="0" w:line="240" w:lineRule="auto"/>
        <w:ind w:left="0" w:firstLine="567"/>
        <w:jc w:val="both"/>
        <w:rPr>
          <w:rFonts w:ascii="Times New Roman" w:hAnsi="Times New Roman" w:cs="Times New Roman"/>
          <w:sz w:val="28"/>
          <w:szCs w:val="28"/>
        </w:rPr>
      </w:pPr>
      <w:r w:rsidRPr="00A07650">
        <w:rPr>
          <w:rFonts w:ascii="Times New Roman" w:hAnsi="Times New Roman" w:cs="Times New Roman"/>
          <w:sz w:val="28"/>
          <w:szCs w:val="28"/>
        </w:rPr>
        <w:t>организационное, материально-техническое обеспечение деятельности мировых судей;</w:t>
      </w:r>
    </w:p>
    <w:p w14:paraId="0B307245" w14:textId="77777777" w:rsidR="001A61F1" w:rsidRPr="00A07650" w:rsidRDefault="001A61F1" w:rsidP="00484533">
      <w:pPr>
        <w:pStyle w:val="a3"/>
        <w:numPr>
          <w:ilvl w:val="0"/>
          <w:numId w:val="12"/>
        </w:numPr>
        <w:tabs>
          <w:tab w:val="left" w:pos="851"/>
        </w:tabs>
        <w:autoSpaceDE w:val="0"/>
        <w:autoSpaceDN w:val="0"/>
        <w:adjustRightInd w:val="0"/>
        <w:spacing w:after="0" w:line="240" w:lineRule="auto"/>
        <w:ind w:left="0" w:firstLine="567"/>
        <w:jc w:val="both"/>
        <w:rPr>
          <w:rFonts w:ascii="Times New Roman" w:hAnsi="Times New Roman" w:cs="Times New Roman"/>
          <w:sz w:val="28"/>
          <w:szCs w:val="28"/>
        </w:rPr>
      </w:pPr>
      <w:r w:rsidRPr="00A07650">
        <w:rPr>
          <w:rFonts w:ascii="Times New Roman" w:hAnsi="Times New Roman" w:cs="Times New Roman"/>
          <w:sz w:val="28"/>
          <w:szCs w:val="28"/>
        </w:rPr>
        <w:t xml:space="preserve">организация </w:t>
      </w:r>
      <w:proofErr w:type="gramStart"/>
      <w:r w:rsidRPr="00A07650">
        <w:rPr>
          <w:rFonts w:ascii="Times New Roman" w:hAnsi="Times New Roman" w:cs="Times New Roman"/>
          <w:sz w:val="28"/>
          <w:szCs w:val="28"/>
        </w:rPr>
        <w:t>работы органов записи актов гражданского состояния</w:t>
      </w:r>
      <w:proofErr w:type="gramEnd"/>
      <w:r w:rsidRPr="00A07650">
        <w:rPr>
          <w:rFonts w:ascii="Times New Roman" w:hAnsi="Times New Roman" w:cs="Times New Roman"/>
          <w:sz w:val="28"/>
          <w:szCs w:val="28"/>
        </w:rPr>
        <w:t xml:space="preserve"> по государственной регистрации актов гражданского состояния;</w:t>
      </w:r>
    </w:p>
    <w:p w14:paraId="5C9C67A7" w14:textId="77777777" w:rsidR="001A61F1" w:rsidRPr="00A07650" w:rsidRDefault="001A61F1" w:rsidP="00484533">
      <w:pPr>
        <w:pStyle w:val="a3"/>
        <w:numPr>
          <w:ilvl w:val="0"/>
          <w:numId w:val="12"/>
        </w:numPr>
        <w:tabs>
          <w:tab w:val="left" w:pos="851"/>
        </w:tabs>
        <w:autoSpaceDE w:val="0"/>
        <w:autoSpaceDN w:val="0"/>
        <w:adjustRightInd w:val="0"/>
        <w:spacing w:after="0" w:line="240" w:lineRule="auto"/>
        <w:ind w:left="0" w:firstLine="567"/>
        <w:jc w:val="both"/>
        <w:rPr>
          <w:rFonts w:ascii="Times New Roman" w:hAnsi="Times New Roman" w:cs="Times New Roman"/>
          <w:sz w:val="28"/>
          <w:szCs w:val="28"/>
        </w:rPr>
      </w:pPr>
      <w:r w:rsidRPr="00A07650">
        <w:rPr>
          <w:rFonts w:ascii="Times New Roman" w:hAnsi="Times New Roman" w:cs="Times New Roman"/>
          <w:sz w:val="28"/>
          <w:szCs w:val="28"/>
        </w:rPr>
        <w:t>представительство интересов Главы Республики Тыва и Правительства Республики Тыва в парламенте и судах;</w:t>
      </w:r>
    </w:p>
    <w:p w14:paraId="77416069" w14:textId="77777777" w:rsidR="001A61F1" w:rsidRPr="00A07650" w:rsidRDefault="001A61F1" w:rsidP="00484533">
      <w:pPr>
        <w:pStyle w:val="a3"/>
        <w:numPr>
          <w:ilvl w:val="0"/>
          <w:numId w:val="12"/>
        </w:numPr>
        <w:tabs>
          <w:tab w:val="left" w:pos="851"/>
        </w:tabs>
        <w:autoSpaceDE w:val="0"/>
        <w:autoSpaceDN w:val="0"/>
        <w:adjustRightInd w:val="0"/>
        <w:spacing w:after="0" w:line="240" w:lineRule="auto"/>
        <w:ind w:left="0" w:firstLine="567"/>
        <w:jc w:val="both"/>
        <w:rPr>
          <w:rFonts w:ascii="Times New Roman" w:hAnsi="Times New Roman" w:cs="Times New Roman"/>
          <w:sz w:val="28"/>
          <w:szCs w:val="28"/>
        </w:rPr>
      </w:pPr>
      <w:r w:rsidRPr="00A07650">
        <w:rPr>
          <w:rFonts w:ascii="Times New Roman" w:hAnsi="Times New Roman" w:cs="Times New Roman"/>
          <w:sz w:val="28"/>
          <w:szCs w:val="28"/>
        </w:rPr>
        <w:t>кадровое и финансовое обеспечение деятельности Министерства;</w:t>
      </w:r>
    </w:p>
    <w:p w14:paraId="221C87D2" w14:textId="77777777" w:rsidR="001A61F1" w:rsidRPr="00A07650" w:rsidRDefault="001A61F1" w:rsidP="00484533">
      <w:pPr>
        <w:pStyle w:val="a3"/>
        <w:numPr>
          <w:ilvl w:val="0"/>
          <w:numId w:val="12"/>
        </w:numPr>
        <w:tabs>
          <w:tab w:val="left" w:pos="851"/>
        </w:tabs>
        <w:autoSpaceDE w:val="0"/>
        <w:autoSpaceDN w:val="0"/>
        <w:adjustRightInd w:val="0"/>
        <w:spacing w:after="0" w:line="240" w:lineRule="auto"/>
        <w:ind w:left="0" w:firstLine="567"/>
        <w:jc w:val="both"/>
        <w:rPr>
          <w:rFonts w:ascii="Times New Roman" w:hAnsi="Times New Roman" w:cs="Times New Roman"/>
          <w:sz w:val="28"/>
          <w:szCs w:val="28"/>
        </w:rPr>
      </w:pPr>
      <w:r w:rsidRPr="00A07650">
        <w:rPr>
          <w:rFonts w:ascii="Times New Roman" w:hAnsi="Times New Roman" w:cs="Times New Roman"/>
          <w:sz w:val="28"/>
          <w:szCs w:val="28"/>
        </w:rPr>
        <w:t>обеспечение оказания бесплатной юридической помощи гражданам и т.д.</w:t>
      </w:r>
    </w:p>
    <w:p w14:paraId="4CBACB3A" w14:textId="77777777" w:rsidR="00E51DAE" w:rsidRDefault="00E51DAE" w:rsidP="00E51DAE">
      <w:pPr>
        <w:spacing w:after="0" w:line="240" w:lineRule="auto"/>
        <w:ind w:firstLine="567"/>
        <w:contextualSpacing/>
        <w:jc w:val="center"/>
        <w:rPr>
          <w:rFonts w:ascii="Times New Roman" w:eastAsia="Times New Roman" w:hAnsi="Times New Roman"/>
          <w:b/>
          <w:sz w:val="28"/>
          <w:szCs w:val="28"/>
          <w:lang w:eastAsia="ru-RU"/>
        </w:rPr>
      </w:pPr>
    </w:p>
    <w:p w14:paraId="351349AF" w14:textId="77777777" w:rsidR="00E51DAE" w:rsidRPr="00805886" w:rsidRDefault="00E51DAE" w:rsidP="00E51DAE">
      <w:pPr>
        <w:spacing w:after="0" w:line="240" w:lineRule="auto"/>
        <w:ind w:firstLine="567"/>
        <w:contextualSpacing/>
        <w:jc w:val="center"/>
        <w:rPr>
          <w:rFonts w:ascii="Times New Roman" w:eastAsia="Times New Roman" w:hAnsi="Times New Roman"/>
          <w:b/>
          <w:sz w:val="28"/>
          <w:szCs w:val="28"/>
          <w:lang w:eastAsia="ru-RU"/>
        </w:rPr>
      </w:pPr>
      <w:r w:rsidRPr="00805886">
        <w:rPr>
          <w:rFonts w:ascii="Times New Roman" w:eastAsia="Times New Roman" w:hAnsi="Times New Roman"/>
          <w:b/>
          <w:sz w:val="28"/>
          <w:szCs w:val="28"/>
          <w:lang w:eastAsia="ru-RU"/>
        </w:rPr>
        <w:t>Правотворческая деятельность</w:t>
      </w:r>
    </w:p>
    <w:p w14:paraId="3FFEA1B4" w14:textId="77777777" w:rsidR="00E51DAE" w:rsidRPr="00805886" w:rsidRDefault="00E51DAE" w:rsidP="00E51DAE">
      <w:pPr>
        <w:spacing w:after="0" w:line="240" w:lineRule="auto"/>
        <w:ind w:firstLine="567"/>
        <w:jc w:val="both"/>
        <w:rPr>
          <w:rFonts w:ascii="Times New Roman" w:eastAsia="Times New Roman" w:hAnsi="Times New Roman"/>
          <w:sz w:val="28"/>
          <w:szCs w:val="28"/>
          <w:lang w:eastAsia="ru-RU"/>
        </w:rPr>
      </w:pPr>
    </w:p>
    <w:p w14:paraId="268E5C25" w14:textId="4ED7DD69" w:rsidR="00E51DAE" w:rsidRDefault="00E51DAE" w:rsidP="00E51DAE">
      <w:pPr>
        <w:spacing w:after="0" w:line="240" w:lineRule="auto"/>
        <w:ind w:firstLine="567"/>
        <w:jc w:val="both"/>
        <w:rPr>
          <w:rFonts w:ascii="Times New Roman" w:eastAsia="Times New Roman" w:hAnsi="Times New Roman"/>
          <w:sz w:val="28"/>
          <w:szCs w:val="28"/>
          <w:lang w:eastAsia="ru-RU"/>
        </w:rPr>
      </w:pPr>
      <w:r w:rsidRPr="00805886">
        <w:rPr>
          <w:rFonts w:ascii="Times New Roman" w:eastAsia="Times New Roman" w:hAnsi="Times New Roman"/>
          <w:sz w:val="28"/>
          <w:szCs w:val="28"/>
          <w:lang w:eastAsia="ru-RU"/>
        </w:rPr>
        <w:t>За 202</w:t>
      </w:r>
      <w:r>
        <w:rPr>
          <w:rFonts w:ascii="Times New Roman" w:eastAsia="Times New Roman" w:hAnsi="Times New Roman"/>
          <w:sz w:val="28"/>
          <w:szCs w:val="28"/>
          <w:lang w:eastAsia="ru-RU"/>
        </w:rPr>
        <w:t>3</w:t>
      </w:r>
      <w:r w:rsidRPr="00805886">
        <w:rPr>
          <w:rFonts w:ascii="Times New Roman" w:eastAsia="Times New Roman" w:hAnsi="Times New Roman"/>
          <w:sz w:val="28"/>
          <w:szCs w:val="28"/>
          <w:lang w:eastAsia="ru-RU"/>
        </w:rPr>
        <w:t xml:space="preserve"> год Министерством как участником правотворческого про</w:t>
      </w:r>
      <w:r>
        <w:rPr>
          <w:rFonts w:ascii="Times New Roman" w:eastAsia="Times New Roman" w:hAnsi="Times New Roman"/>
          <w:sz w:val="28"/>
          <w:szCs w:val="28"/>
          <w:lang w:eastAsia="ru-RU"/>
        </w:rPr>
        <w:t xml:space="preserve">цесса </w:t>
      </w:r>
      <w:r w:rsidRPr="0020487C">
        <w:rPr>
          <w:rFonts w:ascii="Times New Roman" w:eastAsia="Times New Roman" w:hAnsi="Times New Roman"/>
          <w:sz w:val="28"/>
          <w:szCs w:val="28"/>
          <w:lang w:eastAsia="ru-RU"/>
        </w:rPr>
        <w:t>инициировано</w:t>
      </w:r>
      <w:r w:rsidRPr="006C21C1">
        <w:rPr>
          <w:rFonts w:ascii="Times New Roman" w:eastAsia="Times New Roman" w:hAnsi="Times New Roman"/>
          <w:color w:val="FF0000"/>
          <w:sz w:val="28"/>
          <w:szCs w:val="28"/>
          <w:lang w:eastAsia="ru-RU"/>
        </w:rPr>
        <w:t xml:space="preserve"> </w:t>
      </w:r>
      <w:r w:rsidR="00364731" w:rsidRPr="006C21C1">
        <w:rPr>
          <w:rFonts w:ascii="Times New Roman" w:eastAsia="Times New Roman" w:hAnsi="Times New Roman"/>
          <w:color w:val="FF0000"/>
          <w:sz w:val="28"/>
          <w:szCs w:val="28"/>
          <w:highlight w:val="yellow"/>
          <w:lang w:eastAsia="ru-RU"/>
        </w:rPr>
        <w:t>13</w:t>
      </w:r>
      <w:r w:rsidRPr="006C21C1">
        <w:rPr>
          <w:rFonts w:ascii="Times New Roman" w:eastAsia="Times New Roman" w:hAnsi="Times New Roman"/>
          <w:color w:val="FF0000"/>
          <w:sz w:val="28"/>
          <w:szCs w:val="28"/>
          <w:lang w:eastAsia="ru-RU"/>
        </w:rPr>
        <w:t xml:space="preserve"> </w:t>
      </w:r>
      <w:r w:rsidRPr="0020487C">
        <w:rPr>
          <w:rFonts w:ascii="Times New Roman" w:eastAsia="Times New Roman" w:hAnsi="Times New Roman"/>
          <w:sz w:val="28"/>
          <w:szCs w:val="28"/>
          <w:lang w:eastAsia="ru-RU"/>
        </w:rPr>
        <w:t xml:space="preserve">(АППГ - </w:t>
      </w:r>
      <w:r w:rsidR="00364731">
        <w:rPr>
          <w:rFonts w:ascii="Times New Roman" w:eastAsia="Times New Roman" w:hAnsi="Times New Roman"/>
          <w:sz w:val="28"/>
          <w:szCs w:val="28"/>
          <w:lang w:eastAsia="ru-RU"/>
        </w:rPr>
        <w:t>52</w:t>
      </w:r>
      <w:r w:rsidRPr="0020487C">
        <w:rPr>
          <w:rFonts w:ascii="Times New Roman" w:eastAsia="Times New Roman" w:hAnsi="Times New Roman"/>
          <w:sz w:val="28"/>
          <w:szCs w:val="28"/>
          <w:lang w:eastAsia="ru-RU"/>
        </w:rPr>
        <w:t xml:space="preserve">) проектов правовых актов, направленных на регулирование различных сфер правоотношений, </w:t>
      </w:r>
      <w:r w:rsidRPr="00E51DAE">
        <w:rPr>
          <w:rFonts w:ascii="Times New Roman" w:eastAsia="Times New Roman" w:hAnsi="Times New Roman"/>
          <w:sz w:val="28"/>
          <w:szCs w:val="28"/>
          <w:highlight w:val="yellow"/>
          <w:lang w:eastAsia="ru-RU"/>
        </w:rPr>
        <w:t xml:space="preserve">из которых </w:t>
      </w:r>
      <w:proofErr w:type="gramStart"/>
      <w:r w:rsidRPr="00E51DAE">
        <w:rPr>
          <w:rFonts w:ascii="Times New Roman" w:eastAsia="Times New Roman" w:hAnsi="Times New Roman"/>
          <w:sz w:val="28"/>
          <w:szCs w:val="28"/>
          <w:highlight w:val="yellow"/>
          <w:lang w:eastAsia="ru-RU"/>
        </w:rPr>
        <w:t>приняты</w:t>
      </w:r>
      <w:proofErr w:type="gramEnd"/>
      <w:r w:rsidRPr="00E51DAE">
        <w:rPr>
          <w:rFonts w:ascii="Times New Roman" w:eastAsia="Times New Roman" w:hAnsi="Times New Roman"/>
          <w:sz w:val="28"/>
          <w:szCs w:val="28"/>
          <w:highlight w:val="yellow"/>
          <w:lang w:eastAsia="ru-RU"/>
        </w:rPr>
        <w:t xml:space="preserve"> </w:t>
      </w:r>
      <w:r w:rsidR="00767FC8" w:rsidRPr="00767FC8">
        <w:rPr>
          <w:rFonts w:ascii="Times New Roman" w:eastAsia="Times New Roman" w:hAnsi="Times New Roman"/>
          <w:sz w:val="28"/>
          <w:szCs w:val="28"/>
          <w:highlight w:val="yellow"/>
          <w:lang w:eastAsia="ru-RU"/>
        </w:rPr>
        <w:t>5</w:t>
      </w:r>
      <w:r w:rsidRPr="00E51DAE">
        <w:rPr>
          <w:rFonts w:ascii="Times New Roman" w:eastAsia="Times New Roman" w:hAnsi="Times New Roman"/>
          <w:sz w:val="28"/>
          <w:szCs w:val="28"/>
          <w:highlight w:val="yellow"/>
          <w:lang w:eastAsia="ru-RU"/>
        </w:rPr>
        <w:t xml:space="preserve">2 проекта (АППГ - </w:t>
      </w:r>
      <w:r w:rsidR="00767FC8" w:rsidRPr="00767FC8">
        <w:rPr>
          <w:rFonts w:ascii="Times New Roman" w:eastAsia="Times New Roman" w:hAnsi="Times New Roman"/>
          <w:sz w:val="28"/>
          <w:szCs w:val="28"/>
          <w:highlight w:val="yellow"/>
          <w:lang w:eastAsia="ru-RU"/>
        </w:rPr>
        <w:t>42</w:t>
      </w:r>
      <w:r w:rsidRPr="00E51DAE">
        <w:rPr>
          <w:rFonts w:ascii="Times New Roman" w:eastAsia="Times New Roman" w:hAnsi="Times New Roman"/>
          <w:sz w:val="28"/>
          <w:szCs w:val="28"/>
          <w:highlight w:val="yellow"/>
          <w:lang w:eastAsia="ru-RU"/>
        </w:rPr>
        <w:t>).</w:t>
      </w:r>
    </w:p>
    <w:p w14:paraId="4A55DEAF" w14:textId="1528BBBF" w:rsidR="005278DB" w:rsidRPr="006C4FF7" w:rsidRDefault="006C4FF7" w:rsidP="00E51DAE">
      <w:pPr>
        <w:spacing w:after="0" w:line="240" w:lineRule="auto"/>
        <w:ind w:firstLine="567"/>
        <w:jc w:val="both"/>
        <w:rPr>
          <w:rFonts w:ascii="Times New Roman" w:eastAsia="Times New Roman" w:hAnsi="Times New Roman"/>
          <w:color w:val="FF0000"/>
          <w:sz w:val="28"/>
          <w:szCs w:val="28"/>
          <w:lang w:eastAsia="ru-RU"/>
        </w:rPr>
      </w:pPr>
      <w:proofErr w:type="gramStart"/>
      <w:r>
        <w:rPr>
          <w:rFonts w:ascii="Times New Roman" w:eastAsia="Times New Roman" w:hAnsi="Times New Roman"/>
          <w:color w:val="FF0000"/>
          <w:sz w:val="28"/>
          <w:szCs w:val="28"/>
          <w:lang w:eastAsia="ru-RU"/>
        </w:rPr>
        <w:t>(</w:t>
      </w:r>
      <w:r w:rsidRPr="00805886">
        <w:rPr>
          <w:rFonts w:ascii="Times New Roman" w:eastAsia="Times New Roman" w:hAnsi="Times New Roman"/>
          <w:sz w:val="28"/>
          <w:szCs w:val="28"/>
          <w:lang w:eastAsia="ru-RU"/>
        </w:rPr>
        <w:t>За 202</w:t>
      </w:r>
      <w:r>
        <w:rPr>
          <w:rFonts w:ascii="Times New Roman" w:eastAsia="Times New Roman" w:hAnsi="Times New Roman"/>
          <w:sz w:val="28"/>
          <w:szCs w:val="28"/>
          <w:lang w:eastAsia="ru-RU"/>
        </w:rPr>
        <w:t>3</w:t>
      </w:r>
      <w:r w:rsidRPr="00805886">
        <w:rPr>
          <w:rFonts w:ascii="Times New Roman" w:eastAsia="Times New Roman" w:hAnsi="Times New Roman"/>
          <w:sz w:val="28"/>
          <w:szCs w:val="28"/>
          <w:lang w:eastAsia="ru-RU"/>
        </w:rPr>
        <w:t xml:space="preserve"> год </w:t>
      </w:r>
      <w:r>
        <w:rPr>
          <w:rFonts w:ascii="Times New Roman" w:eastAsia="Times New Roman" w:hAnsi="Times New Roman"/>
          <w:sz w:val="28"/>
          <w:szCs w:val="28"/>
          <w:lang w:eastAsia="ru-RU"/>
        </w:rPr>
        <w:t>о</w:t>
      </w:r>
      <w:r w:rsidR="005278DB" w:rsidRPr="006C4FF7">
        <w:rPr>
          <w:rFonts w:ascii="Times New Roman" w:eastAsia="Times New Roman" w:hAnsi="Times New Roman"/>
          <w:color w:val="FF0000"/>
          <w:sz w:val="28"/>
          <w:szCs w:val="28"/>
          <w:lang w:eastAsia="ru-RU"/>
        </w:rPr>
        <w:t>тделом развития разработано 15 прое</w:t>
      </w:r>
      <w:r w:rsidRPr="006C4FF7">
        <w:rPr>
          <w:rFonts w:ascii="Times New Roman" w:eastAsia="Times New Roman" w:hAnsi="Times New Roman"/>
          <w:color w:val="FF0000"/>
          <w:sz w:val="28"/>
          <w:szCs w:val="28"/>
          <w:lang w:eastAsia="ru-RU"/>
        </w:rPr>
        <w:t>ктов нормативных право</w:t>
      </w:r>
      <w:r w:rsidR="003D3914">
        <w:rPr>
          <w:rFonts w:ascii="Times New Roman" w:eastAsia="Times New Roman" w:hAnsi="Times New Roman"/>
          <w:color w:val="FF0000"/>
          <w:sz w:val="28"/>
          <w:szCs w:val="28"/>
          <w:lang w:eastAsia="ru-RU"/>
        </w:rPr>
        <w:t>вых актов, из которых принято 14</w:t>
      </w:r>
      <w:r w:rsidRPr="006C4FF7">
        <w:rPr>
          <w:rFonts w:ascii="Times New Roman" w:eastAsia="Times New Roman" w:hAnsi="Times New Roman"/>
          <w:color w:val="FF0000"/>
          <w:sz w:val="28"/>
          <w:szCs w:val="28"/>
          <w:lang w:eastAsia="ru-RU"/>
        </w:rPr>
        <w:t xml:space="preserve"> проект</w:t>
      </w:r>
      <w:r w:rsidR="006C21C1">
        <w:rPr>
          <w:rFonts w:ascii="Times New Roman" w:eastAsia="Times New Roman" w:hAnsi="Times New Roman"/>
          <w:color w:val="FF0000"/>
          <w:sz w:val="28"/>
          <w:szCs w:val="28"/>
          <w:lang w:eastAsia="ru-RU"/>
        </w:rPr>
        <w:t>ов</w:t>
      </w:r>
      <w:r w:rsidRPr="006C4FF7">
        <w:rPr>
          <w:rFonts w:ascii="Times New Roman" w:eastAsia="Times New Roman" w:hAnsi="Times New Roman"/>
          <w:color w:val="FF0000"/>
          <w:sz w:val="28"/>
          <w:szCs w:val="28"/>
          <w:lang w:eastAsia="ru-RU"/>
        </w:rPr>
        <w:t>.</w:t>
      </w:r>
      <w:proofErr w:type="gramEnd"/>
    </w:p>
    <w:p w14:paraId="3E71C48B" w14:textId="77777777" w:rsidR="00E51DAE" w:rsidRDefault="00E51DAE" w:rsidP="00E51DAE">
      <w:pPr>
        <w:spacing w:after="0" w:line="240" w:lineRule="auto"/>
        <w:ind w:firstLine="567"/>
        <w:jc w:val="both"/>
        <w:rPr>
          <w:rFonts w:ascii="Times New Roman" w:eastAsia="Times New Roman" w:hAnsi="Times New Roman"/>
          <w:sz w:val="28"/>
          <w:szCs w:val="28"/>
          <w:lang w:eastAsia="ru-RU"/>
        </w:rPr>
      </w:pPr>
    </w:p>
    <w:p w14:paraId="611ED27C" w14:textId="77777777" w:rsidR="00B8534A" w:rsidRDefault="00E51DAE" w:rsidP="00B8534A">
      <w:pPr>
        <w:spacing w:after="0" w:line="240" w:lineRule="auto"/>
        <w:ind w:firstLine="567"/>
        <w:jc w:val="both"/>
        <w:rPr>
          <w:rFonts w:ascii="Times New Roman" w:eastAsia="Times New Roman" w:hAnsi="Times New Roman"/>
          <w:sz w:val="28"/>
          <w:szCs w:val="28"/>
          <w:lang w:eastAsia="ru-RU"/>
        </w:rPr>
      </w:pPr>
      <w:r w:rsidRPr="00805886">
        <w:rPr>
          <w:rFonts w:ascii="Times New Roman" w:eastAsia="Times New Roman" w:hAnsi="Times New Roman"/>
          <w:sz w:val="28"/>
          <w:szCs w:val="28"/>
          <w:lang w:eastAsia="ru-RU"/>
        </w:rPr>
        <w:lastRenderedPageBreak/>
        <w:t>В качестве наиболее значимых правотворческих инициатив можно обозначить следующие нормативные акты:</w:t>
      </w:r>
    </w:p>
    <w:p w14:paraId="25091818" w14:textId="0E8A471F" w:rsidR="00B8534A" w:rsidRPr="00B8534A" w:rsidRDefault="00B8534A" w:rsidP="00B8534A">
      <w:pPr>
        <w:pStyle w:val="a3"/>
        <w:numPr>
          <w:ilvl w:val="0"/>
          <w:numId w:val="32"/>
        </w:numPr>
        <w:tabs>
          <w:tab w:val="left" w:pos="851"/>
        </w:tabs>
        <w:spacing w:after="0" w:line="240" w:lineRule="auto"/>
        <w:ind w:left="0" w:firstLine="567"/>
        <w:jc w:val="both"/>
        <w:rPr>
          <w:rFonts w:ascii="Times New Roman" w:eastAsia="Times New Roman" w:hAnsi="Times New Roman"/>
          <w:sz w:val="28"/>
          <w:szCs w:val="28"/>
          <w:lang w:eastAsia="ru-RU"/>
        </w:rPr>
      </w:pPr>
      <w:r>
        <w:rPr>
          <w:rFonts w:ascii="Times New Roman" w:eastAsia="Times New Roman" w:hAnsi="Times New Roman" w:cs="Times New Roman"/>
          <w:color w:val="000000"/>
          <w:sz w:val="28"/>
          <w:szCs w:val="28"/>
          <w:lang w:eastAsia="ru-RU"/>
        </w:rPr>
        <w:t>проект постановления Правительства Республики Тыва «</w:t>
      </w:r>
      <w:r w:rsidRPr="00B8534A">
        <w:rPr>
          <w:rFonts w:ascii="Times New Roman" w:eastAsia="Times New Roman" w:hAnsi="Times New Roman" w:cs="Times New Roman"/>
          <w:color w:val="000000"/>
          <w:sz w:val="28"/>
          <w:szCs w:val="28"/>
          <w:lang w:eastAsia="ru-RU"/>
        </w:rPr>
        <w:t>О проекте федерального закона «О внесении изменений в статьи 18 и 37 Федерального закона «О государственной гражданской службе Российской Федерации»</w:t>
      </w:r>
      <w:r>
        <w:rPr>
          <w:rFonts w:ascii="Times New Roman" w:eastAsia="Times New Roman" w:hAnsi="Times New Roman" w:cs="Times New Roman"/>
          <w:color w:val="000000"/>
          <w:sz w:val="28"/>
          <w:szCs w:val="28"/>
          <w:lang w:eastAsia="ru-RU"/>
        </w:rPr>
        <w:t>;</w:t>
      </w:r>
    </w:p>
    <w:p w14:paraId="1F8486F9" w14:textId="69D71DE4" w:rsidR="00B8534A" w:rsidRDefault="00B8534A" w:rsidP="00B8534A">
      <w:pPr>
        <w:pStyle w:val="a3"/>
        <w:numPr>
          <w:ilvl w:val="0"/>
          <w:numId w:val="32"/>
        </w:numPr>
        <w:tabs>
          <w:tab w:val="left" w:pos="851"/>
        </w:tabs>
        <w:spacing w:after="0" w:line="240" w:lineRule="auto"/>
        <w:ind w:left="0" w:firstLine="567"/>
        <w:jc w:val="both"/>
        <w:rPr>
          <w:rFonts w:ascii="Times New Roman" w:eastAsia="Times New Roman" w:hAnsi="Times New Roman"/>
          <w:sz w:val="28"/>
          <w:szCs w:val="28"/>
          <w:lang w:eastAsia="ru-RU"/>
        </w:rPr>
      </w:pPr>
      <w:r>
        <w:rPr>
          <w:rFonts w:ascii="Times New Roman" w:eastAsia="Times New Roman" w:hAnsi="Times New Roman" w:cs="Times New Roman"/>
          <w:color w:val="000000"/>
          <w:sz w:val="28"/>
          <w:szCs w:val="28"/>
          <w:lang w:eastAsia="ru-RU"/>
        </w:rPr>
        <w:t>проект постановления Правительства Республики Тыва «</w:t>
      </w:r>
      <w:r w:rsidRPr="00B8534A">
        <w:rPr>
          <w:rFonts w:ascii="Times New Roman" w:eastAsia="Times New Roman" w:hAnsi="Times New Roman" w:cs="Times New Roman"/>
          <w:color w:val="000000"/>
          <w:sz w:val="28"/>
          <w:szCs w:val="28"/>
          <w:lang w:eastAsia="ru-RU"/>
        </w:rPr>
        <w:t xml:space="preserve">О проекте Конституционного закона Республики Тыва </w:t>
      </w:r>
      <w:r>
        <w:rPr>
          <w:rFonts w:ascii="Times New Roman" w:eastAsia="Times New Roman" w:hAnsi="Times New Roman" w:cs="Times New Roman"/>
          <w:color w:val="000000"/>
          <w:sz w:val="28"/>
          <w:szCs w:val="28"/>
          <w:lang w:eastAsia="ru-RU"/>
        </w:rPr>
        <w:t>«</w:t>
      </w:r>
      <w:r w:rsidRPr="00B8534A">
        <w:rPr>
          <w:rFonts w:ascii="Times New Roman" w:eastAsia="Times New Roman" w:hAnsi="Times New Roman" w:cs="Times New Roman"/>
          <w:color w:val="000000"/>
          <w:sz w:val="28"/>
          <w:szCs w:val="28"/>
          <w:lang w:eastAsia="ru-RU"/>
        </w:rPr>
        <w:t>О внесении изменений в Конституцию Республики Тыва</w:t>
      </w:r>
      <w:r>
        <w:rPr>
          <w:rFonts w:ascii="Times New Roman" w:eastAsia="Times New Roman" w:hAnsi="Times New Roman" w:cs="Times New Roman"/>
          <w:color w:val="000000"/>
          <w:sz w:val="28"/>
          <w:szCs w:val="28"/>
          <w:lang w:eastAsia="ru-RU"/>
        </w:rPr>
        <w:t>»;</w:t>
      </w:r>
    </w:p>
    <w:p w14:paraId="095BF8ED" w14:textId="6460E236" w:rsidR="00B8534A" w:rsidRDefault="00B8534A" w:rsidP="00B8534A">
      <w:pPr>
        <w:pStyle w:val="a3"/>
        <w:numPr>
          <w:ilvl w:val="0"/>
          <w:numId w:val="32"/>
        </w:numPr>
        <w:tabs>
          <w:tab w:val="left" w:pos="851"/>
        </w:tabs>
        <w:spacing w:after="0" w:line="240" w:lineRule="auto"/>
        <w:ind w:left="0" w:firstLine="567"/>
        <w:jc w:val="both"/>
        <w:rPr>
          <w:rFonts w:ascii="Times New Roman" w:eastAsia="Times New Roman" w:hAnsi="Times New Roman"/>
          <w:sz w:val="28"/>
          <w:szCs w:val="28"/>
          <w:lang w:eastAsia="ru-RU"/>
        </w:rPr>
      </w:pPr>
      <w:r>
        <w:rPr>
          <w:rFonts w:ascii="Times New Roman" w:eastAsia="Times New Roman" w:hAnsi="Times New Roman" w:cs="Times New Roman"/>
          <w:color w:val="000000"/>
          <w:sz w:val="28"/>
          <w:szCs w:val="28"/>
          <w:lang w:eastAsia="ru-RU"/>
        </w:rPr>
        <w:t>проект постановления Правительства Республики Тыва «</w:t>
      </w:r>
      <w:r w:rsidRPr="00B8534A">
        <w:rPr>
          <w:rFonts w:ascii="Times New Roman" w:eastAsia="Times New Roman" w:hAnsi="Times New Roman" w:cs="Times New Roman"/>
          <w:color w:val="000000"/>
          <w:sz w:val="28"/>
          <w:szCs w:val="28"/>
          <w:lang w:eastAsia="ru-RU"/>
        </w:rPr>
        <w:t xml:space="preserve">О проекте закона Республики Тыва </w:t>
      </w:r>
      <w:r>
        <w:rPr>
          <w:rFonts w:ascii="Times New Roman" w:eastAsia="Times New Roman" w:hAnsi="Times New Roman" w:cs="Times New Roman"/>
          <w:color w:val="000000"/>
          <w:sz w:val="28"/>
          <w:szCs w:val="28"/>
          <w:lang w:eastAsia="ru-RU"/>
        </w:rPr>
        <w:t>«</w:t>
      </w:r>
      <w:r w:rsidRPr="00B8534A">
        <w:rPr>
          <w:rFonts w:ascii="Times New Roman" w:eastAsia="Times New Roman" w:hAnsi="Times New Roman" w:cs="Times New Roman"/>
          <w:color w:val="000000"/>
          <w:sz w:val="28"/>
          <w:szCs w:val="28"/>
          <w:lang w:eastAsia="ru-RU"/>
        </w:rPr>
        <w:t>О внесении изменений в статью 14.5 Кодекса Республики Тыва об административных правонарушениях</w:t>
      </w:r>
      <w:r>
        <w:rPr>
          <w:rFonts w:ascii="Times New Roman" w:eastAsia="Times New Roman" w:hAnsi="Times New Roman" w:cs="Times New Roman"/>
          <w:color w:val="000000"/>
          <w:sz w:val="28"/>
          <w:szCs w:val="28"/>
          <w:lang w:eastAsia="ru-RU"/>
        </w:rPr>
        <w:t>»;</w:t>
      </w:r>
    </w:p>
    <w:p w14:paraId="2FE422B5" w14:textId="29F44755" w:rsidR="00B8534A" w:rsidRDefault="00B8534A" w:rsidP="00B8534A">
      <w:pPr>
        <w:pStyle w:val="a3"/>
        <w:numPr>
          <w:ilvl w:val="0"/>
          <w:numId w:val="32"/>
        </w:numPr>
        <w:tabs>
          <w:tab w:val="left" w:pos="851"/>
        </w:tabs>
        <w:spacing w:after="0" w:line="240" w:lineRule="auto"/>
        <w:ind w:left="0" w:firstLine="567"/>
        <w:jc w:val="both"/>
        <w:rPr>
          <w:rFonts w:ascii="Times New Roman" w:eastAsia="Times New Roman" w:hAnsi="Times New Roman"/>
          <w:sz w:val="28"/>
          <w:szCs w:val="28"/>
          <w:lang w:eastAsia="ru-RU"/>
        </w:rPr>
      </w:pPr>
      <w:r>
        <w:rPr>
          <w:rFonts w:ascii="Times New Roman" w:eastAsia="Times New Roman" w:hAnsi="Times New Roman" w:cs="Times New Roman"/>
          <w:color w:val="000000"/>
          <w:sz w:val="28"/>
          <w:szCs w:val="28"/>
          <w:lang w:eastAsia="ru-RU"/>
        </w:rPr>
        <w:t>проект постановления Правительства Республики Тыва «</w:t>
      </w:r>
      <w:r w:rsidRPr="00B8534A">
        <w:rPr>
          <w:rFonts w:ascii="Times New Roman" w:eastAsia="Times New Roman" w:hAnsi="Times New Roman" w:cs="Times New Roman"/>
          <w:color w:val="000000"/>
          <w:sz w:val="28"/>
          <w:szCs w:val="28"/>
          <w:lang w:eastAsia="ru-RU"/>
        </w:rPr>
        <w:t xml:space="preserve">О внесении изменений в постановление Правительства Республики Тыва </w:t>
      </w:r>
      <w:r>
        <w:rPr>
          <w:rFonts w:ascii="Times New Roman" w:eastAsia="Times New Roman" w:hAnsi="Times New Roman" w:cs="Times New Roman"/>
          <w:color w:val="000000"/>
          <w:sz w:val="28"/>
          <w:szCs w:val="28"/>
          <w:lang w:eastAsia="ru-RU"/>
        </w:rPr>
        <w:t>«</w:t>
      </w:r>
      <w:r w:rsidRPr="00B8534A">
        <w:rPr>
          <w:rFonts w:ascii="Times New Roman" w:eastAsia="Times New Roman" w:hAnsi="Times New Roman" w:cs="Times New Roman"/>
          <w:color w:val="000000"/>
          <w:sz w:val="28"/>
          <w:szCs w:val="28"/>
          <w:lang w:eastAsia="ru-RU"/>
        </w:rPr>
        <w:t xml:space="preserve">Об утверждении нормативов формирования расходов на оплату труда депутатов, выборных должностных лиц местного самоуправления, осуществляющих свои полномочия на постоянной основе, и муниципальных служащих Республики Тыва и о признании </w:t>
      </w:r>
      <w:proofErr w:type="gramStart"/>
      <w:r w:rsidRPr="00B8534A">
        <w:rPr>
          <w:rFonts w:ascii="Times New Roman" w:eastAsia="Times New Roman" w:hAnsi="Times New Roman" w:cs="Times New Roman"/>
          <w:color w:val="000000"/>
          <w:sz w:val="28"/>
          <w:szCs w:val="28"/>
          <w:lang w:eastAsia="ru-RU"/>
        </w:rPr>
        <w:t>утратившими</w:t>
      </w:r>
      <w:proofErr w:type="gramEnd"/>
      <w:r w:rsidRPr="00B8534A">
        <w:rPr>
          <w:rFonts w:ascii="Times New Roman" w:eastAsia="Times New Roman" w:hAnsi="Times New Roman" w:cs="Times New Roman"/>
          <w:color w:val="000000"/>
          <w:sz w:val="28"/>
          <w:szCs w:val="28"/>
          <w:lang w:eastAsia="ru-RU"/>
        </w:rPr>
        <w:t xml:space="preserve"> силу некоторых постановлений Правительства Республики Тыва</w:t>
      </w:r>
      <w:r>
        <w:rPr>
          <w:rFonts w:ascii="Times New Roman" w:eastAsia="Times New Roman" w:hAnsi="Times New Roman" w:cs="Times New Roman"/>
          <w:color w:val="000000"/>
          <w:sz w:val="28"/>
          <w:szCs w:val="28"/>
          <w:lang w:eastAsia="ru-RU"/>
        </w:rPr>
        <w:t>»;</w:t>
      </w:r>
    </w:p>
    <w:p w14:paraId="2898E6C0" w14:textId="77777777" w:rsidR="00B8534A" w:rsidRDefault="00B8534A" w:rsidP="00B8534A">
      <w:pPr>
        <w:pStyle w:val="a3"/>
        <w:numPr>
          <w:ilvl w:val="0"/>
          <w:numId w:val="32"/>
        </w:numPr>
        <w:tabs>
          <w:tab w:val="left" w:pos="851"/>
        </w:tabs>
        <w:spacing w:after="0" w:line="240" w:lineRule="auto"/>
        <w:ind w:left="0" w:firstLine="567"/>
        <w:jc w:val="both"/>
        <w:rPr>
          <w:rFonts w:ascii="Times New Roman" w:eastAsia="Times New Roman" w:hAnsi="Times New Roman"/>
          <w:sz w:val="28"/>
          <w:szCs w:val="28"/>
          <w:lang w:eastAsia="ru-RU"/>
        </w:rPr>
      </w:pPr>
      <w:r>
        <w:rPr>
          <w:rFonts w:ascii="Times New Roman" w:eastAsia="Times New Roman" w:hAnsi="Times New Roman" w:cs="Times New Roman"/>
          <w:color w:val="000000"/>
          <w:sz w:val="28"/>
          <w:szCs w:val="28"/>
          <w:lang w:eastAsia="ru-RU"/>
        </w:rPr>
        <w:t>проект постановления Правительства Республики Тыва «</w:t>
      </w:r>
      <w:r w:rsidRPr="00B8534A">
        <w:rPr>
          <w:rFonts w:ascii="Times New Roman" w:eastAsia="Times New Roman" w:hAnsi="Times New Roman" w:cs="Times New Roman"/>
          <w:color w:val="000000"/>
          <w:sz w:val="28"/>
          <w:szCs w:val="28"/>
          <w:lang w:eastAsia="ru-RU"/>
        </w:rPr>
        <w:t xml:space="preserve">О проекте закона Республики Тыва </w:t>
      </w:r>
      <w:r>
        <w:rPr>
          <w:rFonts w:ascii="Times New Roman" w:eastAsia="Times New Roman" w:hAnsi="Times New Roman" w:cs="Times New Roman"/>
          <w:color w:val="000000"/>
          <w:sz w:val="28"/>
          <w:szCs w:val="28"/>
          <w:lang w:eastAsia="ru-RU"/>
        </w:rPr>
        <w:t>«</w:t>
      </w:r>
      <w:r w:rsidRPr="00B8534A">
        <w:rPr>
          <w:rFonts w:ascii="Times New Roman" w:eastAsia="Times New Roman" w:hAnsi="Times New Roman" w:cs="Times New Roman"/>
          <w:color w:val="000000"/>
          <w:sz w:val="28"/>
          <w:szCs w:val="28"/>
          <w:lang w:eastAsia="ru-RU"/>
        </w:rPr>
        <w:t xml:space="preserve">О внесении изменения в статью 9 Закона Республики Тыва </w:t>
      </w:r>
      <w:r>
        <w:rPr>
          <w:rFonts w:ascii="Times New Roman" w:eastAsia="Times New Roman" w:hAnsi="Times New Roman" w:cs="Times New Roman"/>
          <w:color w:val="000000"/>
          <w:sz w:val="28"/>
          <w:szCs w:val="28"/>
          <w:lang w:eastAsia="ru-RU"/>
        </w:rPr>
        <w:t>«</w:t>
      </w:r>
      <w:r w:rsidRPr="00B8534A">
        <w:rPr>
          <w:rFonts w:ascii="Times New Roman" w:eastAsia="Times New Roman" w:hAnsi="Times New Roman" w:cs="Times New Roman"/>
          <w:color w:val="000000"/>
          <w:sz w:val="28"/>
          <w:szCs w:val="28"/>
          <w:lang w:eastAsia="ru-RU"/>
        </w:rPr>
        <w:t>О денежном содержании и поощрении лиц, замещающих государственные должности Республики Тыва и должности государственной гражданской службы Республики Тыва</w:t>
      </w:r>
      <w:r>
        <w:rPr>
          <w:rFonts w:ascii="Times New Roman" w:eastAsia="Times New Roman" w:hAnsi="Times New Roman" w:cs="Times New Roman"/>
          <w:color w:val="000000"/>
          <w:sz w:val="28"/>
          <w:szCs w:val="28"/>
          <w:lang w:eastAsia="ru-RU"/>
        </w:rPr>
        <w:t>»;</w:t>
      </w:r>
    </w:p>
    <w:p w14:paraId="3C44F3AA" w14:textId="77777777" w:rsidR="00B8534A" w:rsidRDefault="00B8534A" w:rsidP="00B8534A">
      <w:pPr>
        <w:pStyle w:val="a3"/>
        <w:numPr>
          <w:ilvl w:val="0"/>
          <w:numId w:val="32"/>
        </w:numPr>
        <w:tabs>
          <w:tab w:val="left" w:pos="851"/>
        </w:tabs>
        <w:spacing w:after="0" w:line="240" w:lineRule="auto"/>
        <w:ind w:left="0" w:firstLine="567"/>
        <w:jc w:val="both"/>
        <w:rPr>
          <w:rFonts w:ascii="Times New Roman" w:eastAsia="Times New Roman" w:hAnsi="Times New Roman"/>
          <w:sz w:val="28"/>
          <w:szCs w:val="28"/>
          <w:lang w:eastAsia="ru-RU"/>
        </w:rPr>
      </w:pPr>
      <w:r>
        <w:rPr>
          <w:rFonts w:ascii="Times New Roman" w:eastAsia="Times New Roman" w:hAnsi="Times New Roman" w:cs="Times New Roman"/>
          <w:color w:val="000000"/>
          <w:sz w:val="28"/>
          <w:szCs w:val="28"/>
          <w:lang w:eastAsia="ru-RU"/>
        </w:rPr>
        <w:t>проект постановления Правительства Республики Тыва «</w:t>
      </w:r>
      <w:r w:rsidRPr="00B8534A">
        <w:rPr>
          <w:rFonts w:ascii="Times New Roman" w:eastAsia="Times New Roman" w:hAnsi="Times New Roman" w:cs="Times New Roman"/>
          <w:color w:val="000000"/>
          <w:sz w:val="28"/>
          <w:szCs w:val="28"/>
          <w:lang w:eastAsia="ru-RU"/>
        </w:rPr>
        <w:t xml:space="preserve">О проекте закона Республики Тыва </w:t>
      </w:r>
      <w:r>
        <w:rPr>
          <w:rFonts w:ascii="Times New Roman" w:eastAsia="Times New Roman" w:hAnsi="Times New Roman" w:cs="Times New Roman"/>
          <w:color w:val="000000"/>
          <w:sz w:val="28"/>
          <w:szCs w:val="28"/>
          <w:lang w:eastAsia="ru-RU"/>
        </w:rPr>
        <w:t>«</w:t>
      </w:r>
      <w:r w:rsidRPr="00B8534A">
        <w:rPr>
          <w:rFonts w:ascii="Times New Roman" w:eastAsia="Times New Roman" w:hAnsi="Times New Roman" w:cs="Times New Roman"/>
          <w:color w:val="000000"/>
          <w:sz w:val="28"/>
          <w:szCs w:val="28"/>
          <w:lang w:eastAsia="ru-RU"/>
        </w:rPr>
        <w:t>О внесении изменений в статью 3.19 Закона Республики Тыва "Кодекс Республики Тыва об административных правонарушениях</w:t>
      </w:r>
      <w:r>
        <w:rPr>
          <w:rFonts w:ascii="Times New Roman" w:eastAsia="Times New Roman" w:hAnsi="Times New Roman" w:cs="Times New Roman"/>
          <w:color w:val="000000"/>
          <w:sz w:val="28"/>
          <w:szCs w:val="28"/>
          <w:lang w:eastAsia="ru-RU"/>
        </w:rPr>
        <w:t>»;</w:t>
      </w:r>
    </w:p>
    <w:p w14:paraId="6FF2E394" w14:textId="77777777" w:rsidR="00B8534A" w:rsidRDefault="00B8534A" w:rsidP="00B8534A">
      <w:pPr>
        <w:pStyle w:val="a3"/>
        <w:numPr>
          <w:ilvl w:val="0"/>
          <w:numId w:val="32"/>
        </w:numPr>
        <w:tabs>
          <w:tab w:val="left" w:pos="851"/>
        </w:tabs>
        <w:spacing w:after="0" w:line="240" w:lineRule="auto"/>
        <w:ind w:left="0" w:firstLine="567"/>
        <w:jc w:val="both"/>
        <w:rPr>
          <w:rFonts w:ascii="Times New Roman" w:eastAsia="Times New Roman" w:hAnsi="Times New Roman"/>
          <w:sz w:val="28"/>
          <w:szCs w:val="28"/>
          <w:lang w:eastAsia="ru-RU"/>
        </w:rPr>
      </w:pPr>
      <w:r>
        <w:rPr>
          <w:rFonts w:ascii="Times New Roman" w:eastAsia="Times New Roman" w:hAnsi="Times New Roman" w:cs="Times New Roman"/>
          <w:color w:val="000000"/>
          <w:sz w:val="28"/>
          <w:szCs w:val="28"/>
          <w:lang w:eastAsia="ru-RU"/>
        </w:rPr>
        <w:t>проект постановления Правительства Республики Тыва «</w:t>
      </w:r>
      <w:r w:rsidRPr="00B8534A">
        <w:rPr>
          <w:rFonts w:ascii="Times New Roman" w:eastAsia="Times New Roman" w:hAnsi="Times New Roman" w:cs="Times New Roman"/>
          <w:color w:val="000000"/>
          <w:sz w:val="28"/>
          <w:szCs w:val="28"/>
          <w:lang w:eastAsia="ru-RU"/>
        </w:rPr>
        <w:t xml:space="preserve">О проекте закона Республики Тыва </w:t>
      </w:r>
      <w:r>
        <w:rPr>
          <w:rFonts w:ascii="Times New Roman" w:eastAsia="Times New Roman" w:hAnsi="Times New Roman" w:cs="Times New Roman"/>
          <w:color w:val="000000"/>
          <w:sz w:val="28"/>
          <w:szCs w:val="28"/>
          <w:lang w:eastAsia="ru-RU"/>
        </w:rPr>
        <w:t>«</w:t>
      </w:r>
      <w:r w:rsidRPr="00B8534A">
        <w:rPr>
          <w:rFonts w:ascii="Times New Roman" w:eastAsia="Times New Roman" w:hAnsi="Times New Roman" w:cs="Times New Roman"/>
          <w:color w:val="000000"/>
          <w:sz w:val="28"/>
          <w:szCs w:val="28"/>
          <w:lang w:eastAsia="ru-RU"/>
        </w:rPr>
        <w:t>О внесении изменений в Закон Республики Тыва "О племенном животноводстве</w:t>
      </w:r>
      <w:r>
        <w:rPr>
          <w:rFonts w:ascii="Times New Roman" w:eastAsia="Times New Roman" w:hAnsi="Times New Roman" w:cs="Times New Roman"/>
          <w:color w:val="000000"/>
          <w:sz w:val="28"/>
          <w:szCs w:val="28"/>
          <w:lang w:eastAsia="ru-RU"/>
        </w:rPr>
        <w:t>»;</w:t>
      </w:r>
    </w:p>
    <w:p w14:paraId="4267B33B" w14:textId="77777777" w:rsidR="00B8534A" w:rsidRDefault="00B8534A" w:rsidP="00B8534A">
      <w:pPr>
        <w:pStyle w:val="a3"/>
        <w:numPr>
          <w:ilvl w:val="0"/>
          <w:numId w:val="32"/>
        </w:numPr>
        <w:tabs>
          <w:tab w:val="left" w:pos="851"/>
        </w:tabs>
        <w:spacing w:after="0" w:line="240" w:lineRule="auto"/>
        <w:ind w:left="0" w:firstLine="567"/>
        <w:jc w:val="both"/>
        <w:rPr>
          <w:rFonts w:ascii="Times New Roman" w:eastAsia="Times New Roman" w:hAnsi="Times New Roman"/>
          <w:sz w:val="28"/>
          <w:szCs w:val="28"/>
          <w:lang w:eastAsia="ru-RU"/>
        </w:rPr>
      </w:pPr>
      <w:r>
        <w:rPr>
          <w:rFonts w:ascii="Times New Roman" w:eastAsia="Times New Roman" w:hAnsi="Times New Roman" w:cs="Times New Roman"/>
          <w:color w:val="000000"/>
          <w:sz w:val="28"/>
          <w:szCs w:val="28"/>
          <w:lang w:eastAsia="ru-RU"/>
        </w:rPr>
        <w:t>проект постановления Правительства Республики Тыва «</w:t>
      </w:r>
      <w:r w:rsidRPr="00B8534A">
        <w:rPr>
          <w:rFonts w:ascii="Times New Roman" w:eastAsia="Times New Roman" w:hAnsi="Times New Roman" w:cs="Times New Roman"/>
          <w:color w:val="000000"/>
          <w:sz w:val="28"/>
          <w:szCs w:val="28"/>
          <w:lang w:eastAsia="ru-RU"/>
        </w:rPr>
        <w:t xml:space="preserve">О проекте закона Республики Тыва </w:t>
      </w:r>
      <w:r>
        <w:rPr>
          <w:rFonts w:ascii="Times New Roman" w:eastAsia="Times New Roman" w:hAnsi="Times New Roman" w:cs="Times New Roman"/>
          <w:color w:val="000000"/>
          <w:sz w:val="28"/>
          <w:szCs w:val="28"/>
          <w:lang w:eastAsia="ru-RU"/>
        </w:rPr>
        <w:t>«</w:t>
      </w:r>
      <w:r w:rsidRPr="00B8534A">
        <w:rPr>
          <w:rFonts w:ascii="Times New Roman" w:eastAsia="Times New Roman" w:hAnsi="Times New Roman" w:cs="Times New Roman"/>
          <w:color w:val="000000"/>
          <w:sz w:val="28"/>
          <w:szCs w:val="28"/>
          <w:lang w:eastAsia="ru-RU"/>
        </w:rPr>
        <w:t xml:space="preserve">О внесении изменений в статьи 9 и 12 Закона Республики Тыва </w:t>
      </w:r>
      <w:r>
        <w:rPr>
          <w:rFonts w:ascii="Times New Roman" w:eastAsia="Times New Roman" w:hAnsi="Times New Roman" w:cs="Times New Roman"/>
          <w:color w:val="000000"/>
          <w:sz w:val="28"/>
          <w:szCs w:val="28"/>
          <w:lang w:eastAsia="ru-RU"/>
        </w:rPr>
        <w:t>«</w:t>
      </w:r>
      <w:r w:rsidRPr="00B8534A">
        <w:rPr>
          <w:rFonts w:ascii="Times New Roman" w:eastAsia="Times New Roman" w:hAnsi="Times New Roman" w:cs="Times New Roman"/>
          <w:color w:val="000000"/>
          <w:sz w:val="28"/>
          <w:szCs w:val="28"/>
          <w:lang w:eastAsia="ru-RU"/>
        </w:rPr>
        <w:t>О денежном содержании и поощрении лиц, замещающих государственные должности Республики Тыва и должности государственной гражданской службы Республики Тыва</w:t>
      </w:r>
      <w:r>
        <w:rPr>
          <w:rFonts w:ascii="Times New Roman" w:eastAsia="Times New Roman" w:hAnsi="Times New Roman" w:cs="Times New Roman"/>
          <w:color w:val="000000"/>
          <w:sz w:val="28"/>
          <w:szCs w:val="28"/>
          <w:lang w:eastAsia="ru-RU"/>
        </w:rPr>
        <w:t>»;</w:t>
      </w:r>
    </w:p>
    <w:p w14:paraId="2D62AB9D" w14:textId="61BECA35" w:rsidR="00B8534A" w:rsidRPr="00B8534A" w:rsidRDefault="00B8534A" w:rsidP="00B8534A">
      <w:pPr>
        <w:pStyle w:val="a3"/>
        <w:numPr>
          <w:ilvl w:val="0"/>
          <w:numId w:val="32"/>
        </w:numPr>
        <w:tabs>
          <w:tab w:val="left" w:pos="851"/>
        </w:tabs>
        <w:spacing w:after="0" w:line="240" w:lineRule="auto"/>
        <w:ind w:left="0" w:firstLine="567"/>
        <w:jc w:val="both"/>
        <w:rPr>
          <w:rFonts w:ascii="Times New Roman" w:eastAsia="Times New Roman" w:hAnsi="Times New Roman"/>
          <w:sz w:val="28"/>
          <w:szCs w:val="28"/>
          <w:lang w:eastAsia="ru-RU"/>
        </w:rPr>
      </w:pPr>
      <w:r>
        <w:rPr>
          <w:rFonts w:ascii="Times New Roman" w:eastAsia="Times New Roman" w:hAnsi="Times New Roman" w:cs="Times New Roman"/>
          <w:color w:val="000000"/>
          <w:sz w:val="28"/>
          <w:szCs w:val="28"/>
          <w:lang w:eastAsia="ru-RU"/>
        </w:rPr>
        <w:t>проект постановления Правительства Республики Тыва «</w:t>
      </w:r>
      <w:r w:rsidRPr="00B8534A">
        <w:rPr>
          <w:rFonts w:ascii="Times New Roman" w:eastAsia="Times New Roman" w:hAnsi="Times New Roman" w:cs="Times New Roman"/>
          <w:color w:val="000000"/>
          <w:sz w:val="28"/>
          <w:szCs w:val="28"/>
          <w:lang w:eastAsia="ru-RU"/>
        </w:rPr>
        <w:t>О проекте закона Республики Тыва «О внесении изменений в статьи 3.19 и 14.3 Закона Республики Тыва «Кодекс Республики Тыва об административных правонарушениях»</w:t>
      </w:r>
      <w:r>
        <w:rPr>
          <w:rFonts w:ascii="Times New Roman" w:eastAsia="Times New Roman" w:hAnsi="Times New Roman" w:cs="Times New Roman"/>
          <w:color w:val="000000"/>
          <w:sz w:val="28"/>
          <w:szCs w:val="28"/>
          <w:lang w:eastAsia="ru-RU"/>
        </w:rPr>
        <w:t>.</w:t>
      </w:r>
    </w:p>
    <w:p w14:paraId="05515324" w14:textId="77777777" w:rsidR="00E51DAE" w:rsidRPr="00E66286" w:rsidRDefault="00E51DAE" w:rsidP="00E51DAE">
      <w:pPr>
        <w:spacing w:after="0" w:line="240" w:lineRule="auto"/>
        <w:ind w:firstLine="567"/>
        <w:jc w:val="both"/>
        <w:rPr>
          <w:rFonts w:ascii="Times New Roman" w:eastAsia="Times New Roman" w:hAnsi="Times New Roman"/>
          <w:sz w:val="28"/>
          <w:szCs w:val="28"/>
          <w:lang w:eastAsia="ru-RU"/>
        </w:rPr>
      </w:pPr>
      <w:r w:rsidRPr="00E66286">
        <w:rPr>
          <w:rFonts w:ascii="Times New Roman" w:eastAsia="Times New Roman" w:hAnsi="Times New Roman"/>
          <w:sz w:val="28"/>
          <w:szCs w:val="28"/>
          <w:lang w:eastAsia="ru-RU"/>
        </w:rPr>
        <w:t>Помимо основной нормотворческой деятельности в установленной сфере Министерство в качестве самостоятельного направления координировало вопросы развития законодательства республики в целом путем проведения мониторинга изменений федерального и регионального законодательства.</w:t>
      </w:r>
    </w:p>
    <w:p w14:paraId="1BEF39DD" w14:textId="1AB353F7" w:rsidR="00E51DAE" w:rsidRPr="00F36000" w:rsidRDefault="00E51DAE" w:rsidP="00E51DAE">
      <w:pPr>
        <w:spacing w:after="0" w:line="240" w:lineRule="auto"/>
        <w:ind w:firstLine="567"/>
        <w:jc w:val="both"/>
        <w:rPr>
          <w:rFonts w:ascii="Times New Roman" w:eastAsia="Times New Roman" w:hAnsi="Times New Roman"/>
          <w:sz w:val="28"/>
          <w:szCs w:val="28"/>
          <w:highlight w:val="yellow"/>
          <w:lang w:eastAsia="ru-RU"/>
        </w:rPr>
      </w:pPr>
      <w:bookmarkStart w:id="0" w:name="_Hlk164160097"/>
      <w:r w:rsidRPr="00F36000">
        <w:rPr>
          <w:rFonts w:ascii="Times New Roman" w:eastAsia="Times New Roman" w:hAnsi="Times New Roman"/>
          <w:sz w:val="28"/>
          <w:szCs w:val="28"/>
          <w:highlight w:val="yellow"/>
          <w:lang w:eastAsia="ru-RU"/>
        </w:rPr>
        <w:t>За 202</w:t>
      </w:r>
      <w:r w:rsidR="00B8534A" w:rsidRPr="00F36000">
        <w:rPr>
          <w:rFonts w:ascii="Times New Roman" w:eastAsia="Times New Roman" w:hAnsi="Times New Roman"/>
          <w:sz w:val="28"/>
          <w:szCs w:val="28"/>
          <w:highlight w:val="yellow"/>
          <w:lang w:eastAsia="ru-RU"/>
        </w:rPr>
        <w:t>3</w:t>
      </w:r>
      <w:r w:rsidRPr="00F36000">
        <w:rPr>
          <w:rFonts w:ascii="Times New Roman" w:eastAsia="Times New Roman" w:hAnsi="Times New Roman"/>
          <w:sz w:val="28"/>
          <w:szCs w:val="28"/>
          <w:highlight w:val="yellow"/>
          <w:lang w:eastAsia="ru-RU"/>
        </w:rPr>
        <w:t xml:space="preserve"> год по инициативе органов исполнительной власти республики приняты </w:t>
      </w:r>
      <w:r w:rsidR="006B047E" w:rsidRPr="00F36000">
        <w:rPr>
          <w:rFonts w:ascii="Times New Roman" w:eastAsia="Times New Roman" w:hAnsi="Times New Roman"/>
          <w:sz w:val="28"/>
          <w:szCs w:val="28"/>
          <w:highlight w:val="yellow"/>
          <w:lang w:eastAsia="ru-RU"/>
        </w:rPr>
        <w:t>3235</w:t>
      </w:r>
      <w:r w:rsidRPr="00F36000">
        <w:rPr>
          <w:rFonts w:ascii="Times New Roman" w:eastAsia="Times New Roman" w:hAnsi="Times New Roman"/>
          <w:sz w:val="28"/>
          <w:szCs w:val="28"/>
          <w:highlight w:val="yellow"/>
          <w:lang w:eastAsia="ru-RU"/>
        </w:rPr>
        <w:t xml:space="preserve"> нормативных правовых актов (АППГ – </w:t>
      </w:r>
      <w:r w:rsidR="006B047E" w:rsidRPr="00F36000">
        <w:rPr>
          <w:rFonts w:ascii="Times New Roman" w:eastAsia="Times New Roman" w:hAnsi="Times New Roman"/>
          <w:sz w:val="28"/>
          <w:szCs w:val="28"/>
          <w:highlight w:val="yellow"/>
          <w:lang w:eastAsia="ru-RU"/>
        </w:rPr>
        <w:t>3163</w:t>
      </w:r>
      <w:r w:rsidRPr="00F36000">
        <w:rPr>
          <w:rFonts w:ascii="Times New Roman" w:eastAsia="Times New Roman" w:hAnsi="Times New Roman"/>
          <w:sz w:val="28"/>
          <w:szCs w:val="28"/>
          <w:highlight w:val="yellow"/>
          <w:lang w:eastAsia="ru-RU"/>
        </w:rPr>
        <w:t>), из них:</w:t>
      </w:r>
    </w:p>
    <w:p w14:paraId="438B8616" w14:textId="238C587F" w:rsidR="00E51DAE" w:rsidRPr="00F36000" w:rsidRDefault="007059DF" w:rsidP="00E51DAE">
      <w:pPr>
        <w:spacing w:after="0" w:line="240" w:lineRule="auto"/>
        <w:ind w:firstLine="567"/>
        <w:jc w:val="both"/>
        <w:rPr>
          <w:rFonts w:ascii="Times New Roman" w:eastAsia="Times New Roman" w:hAnsi="Times New Roman"/>
          <w:sz w:val="28"/>
          <w:szCs w:val="28"/>
          <w:highlight w:val="yellow"/>
          <w:lang w:eastAsia="ru-RU"/>
        </w:rPr>
      </w:pPr>
      <w:r w:rsidRPr="00F36000">
        <w:rPr>
          <w:rFonts w:ascii="Times New Roman" w:eastAsia="Times New Roman" w:hAnsi="Times New Roman"/>
          <w:sz w:val="28"/>
          <w:szCs w:val="28"/>
          <w:highlight w:val="yellow"/>
          <w:lang w:eastAsia="ru-RU"/>
        </w:rPr>
        <w:t>429</w:t>
      </w:r>
      <w:r w:rsidR="00E51DAE" w:rsidRPr="00F36000">
        <w:rPr>
          <w:rFonts w:ascii="Times New Roman" w:eastAsia="Times New Roman" w:hAnsi="Times New Roman"/>
          <w:sz w:val="28"/>
          <w:szCs w:val="28"/>
          <w:highlight w:val="yellow"/>
          <w:lang w:eastAsia="ru-RU"/>
        </w:rPr>
        <w:t xml:space="preserve"> – указов Главы Республики Тыва (АППГ – </w:t>
      </w:r>
      <w:r w:rsidRPr="00F36000">
        <w:rPr>
          <w:rFonts w:ascii="Times New Roman" w:eastAsia="Times New Roman" w:hAnsi="Times New Roman"/>
          <w:sz w:val="28"/>
          <w:szCs w:val="28"/>
          <w:highlight w:val="yellow"/>
          <w:lang w:eastAsia="ru-RU"/>
        </w:rPr>
        <w:t>437</w:t>
      </w:r>
      <w:r w:rsidR="00E51DAE" w:rsidRPr="00F36000">
        <w:rPr>
          <w:rFonts w:ascii="Times New Roman" w:eastAsia="Times New Roman" w:hAnsi="Times New Roman"/>
          <w:sz w:val="28"/>
          <w:szCs w:val="28"/>
          <w:highlight w:val="yellow"/>
          <w:lang w:eastAsia="ru-RU"/>
        </w:rPr>
        <w:t>);</w:t>
      </w:r>
    </w:p>
    <w:p w14:paraId="5AA3D9AD" w14:textId="3CA35F60" w:rsidR="00E51DAE" w:rsidRPr="00F36000" w:rsidRDefault="007059DF" w:rsidP="00E51DAE">
      <w:pPr>
        <w:spacing w:after="0" w:line="240" w:lineRule="auto"/>
        <w:ind w:firstLine="567"/>
        <w:jc w:val="both"/>
        <w:rPr>
          <w:rFonts w:ascii="Times New Roman" w:eastAsia="Times New Roman" w:hAnsi="Times New Roman"/>
          <w:sz w:val="28"/>
          <w:szCs w:val="28"/>
          <w:highlight w:val="yellow"/>
          <w:lang w:eastAsia="ru-RU"/>
        </w:rPr>
      </w:pPr>
      <w:r w:rsidRPr="00F36000">
        <w:rPr>
          <w:rFonts w:ascii="Times New Roman" w:eastAsia="Times New Roman" w:hAnsi="Times New Roman"/>
          <w:sz w:val="28"/>
          <w:szCs w:val="28"/>
          <w:highlight w:val="yellow"/>
          <w:lang w:eastAsia="ru-RU"/>
        </w:rPr>
        <w:t>811</w:t>
      </w:r>
      <w:r w:rsidR="00E51DAE" w:rsidRPr="00F36000">
        <w:rPr>
          <w:rFonts w:ascii="Times New Roman" w:eastAsia="Times New Roman" w:hAnsi="Times New Roman"/>
          <w:sz w:val="28"/>
          <w:szCs w:val="28"/>
          <w:highlight w:val="yellow"/>
          <w:lang w:eastAsia="ru-RU"/>
        </w:rPr>
        <w:t xml:space="preserve"> – распоряжений Главы Республики Тыва (АППГ – </w:t>
      </w:r>
      <w:r w:rsidRPr="00F36000">
        <w:rPr>
          <w:rFonts w:ascii="Times New Roman" w:eastAsia="Times New Roman" w:hAnsi="Times New Roman"/>
          <w:sz w:val="28"/>
          <w:szCs w:val="28"/>
          <w:highlight w:val="yellow"/>
          <w:lang w:eastAsia="ru-RU"/>
        </w:rPr>
        <w:t>802</w:t>
      </w:r>
      <w:r w:rsidR="00E51DAE" w:rsidRPr="00F36000">
        <w:rPr>
          <w:rFonts w:ascii="Times New Roman" w:eastAsia="Times New Roman" w:hAnsi="Times New Roman"/>
          <w:sz w:val="28"/>
          <w:szCs w:val="28"/>
          <w:highlight w:val="yellow"/>
          <w:lang w:eastAsia="ru-RU"/>
        </w:rPr>
        <w:t>);</w:t>
      </w:r>
    </w:p>
    <w:p w14:paraId="5AE299F6" w14:textId="5C3C04CB" w:rsidR="00E51DAE" w:rsidRPr="00F36000" w:rsidRDefault="00CF6D0A" w:rsidP="00E51DAE">
      <w:pPr>
        <w:spacing w:after="0" w:line="240" w:lineRule="auto"/>
        <w:ind w:firstLine="567"/>
        <w:jc w:val="both"/>
        <w:rPr>
          <w:rFonts w:ascii="Times New Roman" w:eastAsia="Times New Roman" w:hAnsi="Times New Roman"/>
          <w:sz w:val="28"/>
          <w:szCs w:val="28"/>
          <w:highlight w:val="yellow"/>
          <w:lang w:eastAsia="ru-RU"/>
        </w:rPr>
      </w:pPr>
      <w:r w:rsidRPr="00F36000">
        <w:rPr>
          <w:rFonts w:ascii="Times New Roman" w:eastAsia="Times New Roman" w:hAnsi="Times New Roman"/>
          <w:sz w:val="28"/>
          <w:szCs w:val="28"/>
          <w:highlight w:val="yellow"/>
          <w:lang w:eastAsia="ru-RU"/>
        </w:rPr>
        <w:t>970</w:t>
      </w:r>
      <w:r w:rsidR="00E51DAE" w:rsidRPr="00F36000">
        <w:rPr>
          <w:rFonts w:ascii="Times New Roman" w:eastAsia="Times New Roman" w:hAnsi="Times New Roman"/>
          <w:sz w:val="28"/>
          <w:szCs w:val="28"/>
          <w:highlight w:val="yellow"/>
          <w:lang w:eastAsia="ru-RU"/>
        </w:rPr>
        <w:t xml:space="preserve"> – постановлений Правительства Республики Тыва (АППГ – </w:t>
      </w:r>
      <w:r w:rsidRPr="00F36000">
        <w:rPr>
          <w:rFonts w:ascii="Times New Roman" w:eastAsia="Times New Roman" w:hAnsi="Times New Roman"/>
          <w:sz w:val="28"/>
          <w:szCs w:val="28"/>
          <w:highlight w:val="yellow"/>
          <w:lang w:eastAsia="ru-RU"/>
        </w:rPr>
        <w:t>879</w:t>
      </w:r>
      <w:r w:rsidR="00E51DAE" w:rsidRPr="00F36000">
        <w:rPr>
          <w:rFonts w:ascii="Times New Roman" w:eastAsia="Times New Roman" w:hAnsi="Times New Roman"/>
          <w:sz w:val="28"/>
          <w:szCs w:val="28"/>
          <w:highlight w:val="yellow"/>
          <w:lang w:eastAsia="ru-RU"/>
        </w:rPr>
        <w:t>);</w:t>
      </w:r>
    </w:p>
    <w:p w14:paraId="42396396" w14:textId="135DC6DE" w:rsidR="00E51DAE" w:rsidRPr="00F36000" w:rsidRDefault="00CF6D0A" w:rsidP="00E51DAE">
      <w:pPr>
        <w:spacing w:after="0" w:line="240" w:lineRule="auto"/>
        <w:ind w:firstLine="567"/>
        <w:jc w:val="both"/>
        <w:rPr>
          <w:rFonts w:ascii="Times New Roman" w:eastAsia="Times New Roman" w:hAnsi="Times New Roman"/>
          <w:sz w:val="28"/>
          <w:szCs w:val="28"/>
          <w:highlight w:val="yellow"/>
          <w:lang w:eastAsia="ru-RU"/>
        </w:rPr>
      </w:pPr>
      <w:r w:rsidRPr="00F36000">
        <w:rPr>
          <w:rFonts w:ascii="Times New Roman" w:eastAsia="Times New Roman" w:hAnsi="Times New Roman"/>
          <w:sz w:val="28"/>
          <w:szCs w:val="28"/>
          <w:highlight w:val="yellow"/>
          <w:lang w:eastAsia="ru-RU"/>
        </w:rPr>
        <w:t>752</w:t>
      </w:r>
      <w:r w:rsidR="00E51DAE" w:rsidRPr="00F36000">
        <w:rPr>
          <w:rFonts w:ascii="Times New Roman" w:eastAsia="Times New Roman" w:hAnsi="Times New Roman"/>
          <w:sz w:val="28"/>
          <w:szCs w:val="28"/>
          <w:highlight w:val="yellow"/>
          <w:lang w:eastAsia="ru-RU"/>
        </w:rPr>
        <w:t xml:space="preserve"> – распоряжений Правительства Республики Тыва (АППГ – </w:t>
      </w:r>
      <w:r w:rsidRPr="00F36000">
        <w:rPr>
          <w:rFonts w:ascii="Times New Roman" w:eastAsia="Times New Roman" w:hAnsi="Times New Roman"/>
          <w:sz w:val="28"/>
          <w:szCs w:val="28"/>
          <w:highlight w:val="yellow"/>
          <w:lang w:eastAsia="ru-RU"/>
        </w:rPr>
        <w:t>760</w:t>
      </w:r>
      <w:r w:rsidR="00E51DAE" w:rsidRPr="00F36000">
        <w:rPr>
          <w:rFonts w:ascii="Times New Roman" w:eastAsia="Times New Roman" w:hAnsi="Times New Roman"/>
          <w:sz w:val="28"/>
          <w:szCs w:val="28"/>
          <w:highlight w:val="yellow"/>
          <w:lang w:eastAsia="ru-RU"/>
        </w:rPr>
        <w:t>);</w:t>
      </w:r>
    </w:p>
    <w:p w14:paraId="2EAE3694" w14:textId="2EE85D98" w:rsidR="00E51DAE" w:rsidRPr="00F36000" w:rsidRDefault="007059DF" w:rsidP="00E51DAE">
      <w:pPr>
        <w:spacing w:after="0" w:line="240" w:lineRule="auto"/>
        <w:ind w:firstLine="567"/>
        <w:rPr>
          <w:rFonts w:ascii="Times New Roman" w:eastAsia="Times New Roman" w:hAnsi="Times New Roman"/>
          <w:sz w:val="28"/>
          <w:szCs w:val="28"/>
          <w:highlight w:val="yellow"/>
          <w:lang w:eastAsia="ru-RU"/>
        </w:rPr>
      </w:pPr>
      <w:r w:rsidRPr="00F36000">
        <w:rPr>
          <w:rFonts w:ascii="Times New Roman" w:eastAsia="Times New Roman" w:hAnsi="Times New Roman"/>
          <w:sz w:val="28"/>
          <w:szCs w:val="28"/>
          <w:highlight w:val="yellow"/>
          <w:lang w:eastAsia="ru-RU"/>
        </w:rPr>
        <w:lastRenderedPageBreak/>
        <w:t>273</w:t>
      </w:r>
      <w:r w:rsidR="00E51DAE" w:rsidRPr="00F36000">
        <w:rPr>
          <w:rFonts w:ascii="Times New Roman" w:eastAsia="Times New Roman" w:hAnsi="Times New Roman"/>
          <w:sz w:val="28"/>
          <w:szCs w:val="28"/>
          <w:highlight w:val="yellow"/>
          <w:lang w:eastAsia="ru-RU"/>
        </w:rPr>
        <w:t xml:space="preserve"> – приказов органов исполнительной власти Республики Тыва (АППГ –</w:t>
      </w:r>
      <w:r w:rsidRPr="00F36000">
        <w:rPr>
          <w:rFonts w:ascii="Times New Roman" w:eastAsia="Times New Roman" w:hAnsi="Times New Roman"/>
          <w:sz w:val="28"/>
          <w:szCs w:val="28"/>
          <w:highlight w:val="yellow"/>
          <w:lang w:eastAsia="ru-RU"/>
        </w:rPr>
        <w:t>285</w:t>
      </w:r>
      <w:r w:rsidR="00E51DAE" w:rsidRPr="00F36000">
        <w:rPr>
          <w:rFonts w:ascii="Times New Roman" w:eastAsia="Times New Roman" w:hAnsi="Times New Roman"/>
          <w:sz w:val="28"/>
          <w:szCs w:val="28"/>
          <w:highlight w:val="yellow"/>
          <w:lang w:eastAsia="ru-RU"/>
        </w:rPr>
        <w:t>).</w:t>
      </w:r>
    </w:p>
    <w:p w14:paraId="6C70915F" w14:textId="02C7CDC3" w:rsidR="00E51DAE" w:rsidRPr="00E66286" w:rsidRDefault="00E51DAE" w:rsidP="00E51DAE">
      <w:pPr>
        <w:spacing w:after="0" w:line="240" w:lineRule="auto"/>
        <w:ind w:firstLine="567"/>
        <w:jc w:val="both"/>
        <w:rPr>
          <w:rFonts w:ascii="Times New Roman" w:eastAsia="Times New Roman" w:hAnsi="Times New Roman"/>
          <w:sz w:val="28"/>
          <w:szCs w:val="28"/>
          <w:lang w:eastAsia="ru-RU"/>
        </w:rPr>
      </w:pPr>
      <w:r w:rsidRPr="00F36000">
        <w:rPr>
          <w:rFonts w:ascii="Times New Roman" w:eastAsia="Times New Roman" w:hAnsi="Times New Roman"/>
          <w:sz w:val="28"/>
          <w:szCs w:val="28"/>
          <w:highlight w:val="yellow"/>
          <w:lang w:eastAsia="ru-RU"/>
        </w:rPr>
        <w:t>По сравнению с 202</w:t>
      </w:r>
      <w:r w:rsidR="00767FC8" w:rsidRPr="00F36000">
        <w:rPr>
          <w:rFonts w:ascii="Times New Roman" w:eastAsia="Times New Roman" w:hAnsi="Times New Roman"/>
          <w:sz w:val="28"/>
          <w:szCs w:val="28"/>
          <w:highlight w:val="yellow"/>
          <w:lang w:eastAsia="ru-RU"/>
        </w:rPr>
        <w:t>2</w:t>
      </w:r>
      <w:r w:rsidRPr="00F36000">
        <w:rPr>
          <w:rFonts w:ascii="Times New Roman" w:eastAsia="Times New Roman" w:hAnsi="Times New Roman"/>
          <w:sz w:val="28"/>
          <w:szCs w:val="28"/>
          <w:highlight w:val="yellow"/>
          <w:lang w:eastAsia="ru-RU"/>
        </w:rPr>
        <w:t xml:space="preserve"> годом общее количество </w:t>
      </w:r>
      <w:proofErr w:type="gramStart"/>
      <w:r w:rsidRPr="00F36000">
        <w:rPr>
          <w:rFonts w:ascii="Times New Roman" w:eastAsia="Times New Roman" w:hAnsi="Times New Roman"/>
          <w:sz w:val="28"/>
          <w:szCs w:val="28"/>
          <w:highlight w:val="yellow"/>
          <w:lang w:eastAsia="ru-RU"/>
        </w:rPr>
        <w:t>разработанных</w:t>
      </w:r>
      <w:proofErr w:type="gramEnd"/>
      <w:r w:rsidRPr="00F36000">
        <w:rPr>
          <w:rFonts w:ascii="Times New Roman" w:eastAsia="Times New Roman" w:hAnsi="Times New Roman"/>
          <w:sz w:val="28"/>
          <w:szCs w:val="28"/>
          <w:highlight w:val="yellow"/>
          <w:lang w:eastAsia="ru-RU"/>
        </w:rPr>
        <w:t xml:space="preserve"> и принятых государственными органами республики увеличилось на </w:t>
      </w:r>
      <w:r w:rsidR="006B047E" w:rsidRPr="00F36000">
        <w:rPr>
          <w:rFonts w:ascii="Times New Roman" w:eastAsia="Times New Roman" w:hAnsi="Times New Roman"/>
          <w:sz w:val="28"/>
          <w:szCs w:val="28"/>
          <w:highlight w:val="yellow"/>
          <w:lang w:eastAsia="ru-RU"/>
        </w:rPr>
        <w:t>2, 23</w:t>
      </w:r>
      <w:r w:rsidRPr="00F36000">
        <w:rPr>
          <w:rFonts w:ascii="Times New Roman" w:eastAsia="Times New Roman" w:hAnsi="Times New Roman"/>
          <w:sz w:val="28"/>
          <w:szCs w:val="28"/>
          <w:highlight w:val="yellow"/>
          <w:lang w:eastAsia="ru-RU"/>
        </w:rPr>
        <w:t xml:space="preserve"> %.</w:t>
      </w:r>
    </w:p>
    <w:bookmarkEnd w:id="0"/>
    <w:p w14:paraId="400418E7" w14:textId="77777777" w:rsidR="0085525A" w:rsidRDefault="0085525A" w:rsidP="00392CED">
      <w:pPr>
        <w:spacing w:after="0" w:line="240" w:lineRule="auto"/>
        <w:jc w:val="center"/>
        <w:rPr>
          <w:rFonts w:ascii="Times New Roman" w:hAnsi="Times New Roman" w:cs="Times New Roman"/>
          <w:b/>
          <w:sz w:val="28"/>
          <w:szCs w:val="28"/>
          <w:lang w:val="x-none" w:eastAsia="x-none"/>
        </w:rPr>
      </w:pPr>
    </w:p>
    <w:p w14:paraId="5DAE3516" w14:textId="0DD14F97" w:rsidR="00767FC8" w:rsidRDefault="00767FC8" w:rsidP="0085525A">
      <w:pPr>
        <w:autoSpaceDE w:val="0"/>
        <w:autoSpaceDN w:val="0"/>
        <w:adjustRightInd w:val="0"/>
        <w:spacing w:line="240" w:lineRule="auto"/>
        <w:ind w:firstLine="709"/>
        <w:contextualSpacing/>
        <w:jc w:val="center"/>
        <w:rPr>
          <w:rFonts w:ascii="Times New Roman" w:eastAsia="Times New Roman" w:hAnsi="Times New Roman"/>
          <w:b/>
          <w:sz w:val="28"/>
          <w:szCs w:val="28"/>
          <w:lang w:eastAsia="ru-RU"/>
        </w:rPr>
      </w:pPr>
      <w:r w:rsidRPr="00503F05">
        <w:rPr>
          <w:noProof/>
          <w:lang w:eastAsia="ru-RU"/>
        </w:rPr>
        <w:drawing>
          <wp:inline distT="0" distB="0" distL="0" distR="0" wp14:anchorId="31E701A3" wp14:editId="0636A362">
            <wp:extent cx="5740400" cy="2768600"/>
            <wp:effectExtent l="0" t="0" r="12700" b="12700"/>
            <wp:docPr id="1" name="Диаграмма 1"/>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14:paraId="0146150E" w14:textId="77777777" w:rsidR="00767FC8" w:rsidRDefault="00767FC8" w:rsidP="0085525A">
      <w:pPr>
        <w:autoSpaceDE w:val="0"/>
        <w:autoSpaceDN w:val="0"/>
        <w:adjustRightInd w:val="0"/>
        <w:spacing w:line="240" w:lineRule="auto"/>
        <w:ind w:firstLine="709"/>
        <w:contextualSpacing/>
        <w:jc w:val="center"/>
        <w:rPr>
          <w:rFonts w:ascii="Times New Roman" w:eastAsia="Times New Roman" w:hAnsi="Times New Roman"/>
          <w:b/>
          <w:sz w:val="28"/>
          <w:szCs w:val="28"/>
          <w:lang w:eastAsia="ru-RU"/>
        </w:rPr>
      </w:pPr>
    </w:p>
    <w:p w14:paraId="09AB467D" w14:textId="77777777" w:rsidR="00767FC8" w:rsidRDefault="00767FC8" w:rsidP="0085525A">
      <w:pPr>
        <w:autoSpaceDE w:val="0"/>
        <w:autoSpaceDN w:val="0"/>
        <w:adjustRightInd w:val="0"/>
        <w:spacing w:line="240" w:lineRule="auto"/>
        <w:ind w:firstLine="709"/>
        <w:contextualSpacing/>
        <w:jc w:val="center"/>
        <w:rPr>
          <w:rFonts w:ascii="Times New Roman" w:eastAsia="Times New Roman" w:hAnsi="Times New Roman"/>
          <w:b/>
          <w:sz w:val="28"/>
          <w:szCs w:val="28"/>
          <w:lang w:eastAsia="ru-RU"/>
        </w:rPr>
      </w:pPr>
    </w:p>
    <w:p w14:paraId="1C9524FC" w14:textId="78A26936" w:rsidR="0085525A" w:rsidRDefault="0085525A" w:rsidP="0085525A">
      <w:pPr>
        <w:autoSpaceDE w:val="0"/>
        <w:autoSpaceDN w:val="0"/>
        <w:adjustRightInd w:val="0"/>
        <w:spacing w:line="240" w:lineRule="auto"/>
        <w:ind w:firstLine="709"/>
        <w:contextualSpacing/>
        <w:jc w:val="center"/>
        <w:rPr>
          <w:rFonts w:ascii="Times New Roman" w:eastAsia="Times New Roman" w:hAnsi="Times New Roman"/>
          <w:b/>
          <w:sz w:val="28"/>
          <w:szCs w:val="28"/>
          <w:lang w:eastAsia="ru-RU"/>
        </w:rPr>
      </w:pPr>
      <w:r>
        <w:rPr>
          <w:rFonts w:ascii="Times New Roman" w:eastAsia="Times New Roman" w:hAnsi="Times New Roman"/>
          <w:b/>
          <w:sz w:val="28"/>
          <w:szCs w:val="28"/>
          <w:lang w:eastAsia="ru-RU"/>
        </w:rPr>
        <w:t>Правовая и антикоррупционная экспертиза</w:t>
      </w:r>
    </w:p>
    <w:p w14:paraId="20B88614" w14:textId="77777777" w:rsidR="0085525A" w:rsidRDefault="0085525A" w:rsidP="0085525A">
      <w:pPr>
        <w:autoSpaceDE w:val="0"/>
        <w:autoSpaceDN w:val="0"/>
        <w:adjustRightInd w:val="0"/>
        <w:spacing w:line="240" w:lineRule="auto"/>
        <w:ind w:firstLine="709"/>
        <w:contextualSpacing/>
        <w:jc w:val="center"/>
        <w:rPr>
          <w:rFonts w:ascii="Times New Roman" w:eastAsia="Times New Roman" w:hAnsi="Times New Roman"/>
          <w:b/>
          <w:sz w:val="28"/>
          <w:szCs w:val="28"/>
          <w:lang w:eastAsia="ru-RU"/>
        </w:rPr>
      </w:pPr>
    </w:p>
    <w:p w14:paraId="61FC7F63" w14:textId="77777777" w:rsidR="0085525A" w:rsidRDefault="0085525A" w:rsidP="0085525A">
      <w:pPr>
        <w:spacing w:line="240" w:lineRule="auto"/>
        <w:ind w:firstLine="709"/>
        <w:contextualSpacing/>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Министерством осуществляется проведение правовой и антикоррупционной экспертизы с подготовкой заключения о соответствии или несоответствии проектов нормативных правовых актов действующему федеральному и республиканскому законодательству (далее - проектов). </w:t>
      </w:r>
    </w:p>
    <w:p w14:paraId="2EAFD5CD" w14:textId="5600BA3D" w:rsidR="0085525A" w:rsidRDefault="0085525A" w:rsidP="0085525A">
      <w:pPr>
        <w:spacing w:line="240" w:lineRule="auto"/>
        <w:ind w:firstLine="709"/>
        <w:contextualSpacing/>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За 2023 год правовой и антикоррупционной экспертизе подвергнуто </w:t>
      </w:r>
      <w:r w:rsidR="002E37C9">
        <w:rPr>
          <w:rFonts w:ascii="Times New Roman" w:eastAsia="Times New Roman" w:hAnsi="Times New Roman"/>
          <w:sz w:val="28"/>
          <w:szCs w:val="28"/>
          <w:lang w:eastAsia="ru-RU"/>
        </w:rPr>
        <w:t>1626</w:t>
      </w:r>
      <w:r>
        <w:rPr>
          <w:rFonts w:ascii="Times New Roman" w:eastAsia="Times New Roman" w:hAnsi="Times New Roman"/>
          <w:sz w:val="28"/>
          <w:szCs w:val="28"/>
          <w:lang w:eastAsia="ru-RU"/>
        </w:rPr>
        <w:t xml:space="preserve"> (АППГ – 1595) нормативных правовых актов и проектов нормативных правовых актов с подготовкой заключений, в том числе:</w:t>
      </w:r>
    </w:p>
    <w:p w14:paraId="702499D8" w14:textId="7CF430A2" w:rsidR="002E37C9" w:rsidRPr="007F6762" w:rsidRDefault="002E37C9" w:rsidP="002E37C9">
      <w:pPr>
        <w:spacing w:after="0" w:line="240" w:lineRule="auto"/>
        <w:ind w:firstLine="567"/>
        <w:contextualSpacing/>
        <w:jc w:val="both"/>
        <w:rPr>
          <w:rFonts w:ascii="Times New Roman" w:eastAsia="Times New Roman" w:hAnsi="Times New Roman"/>
          <w:sz w:val="28"/>
          <w:szCs w:val="28"/>
          <w:lang w:eastAsia="ru-RU"/>
        </w:rPr>
      </w:pPr>
      <w:r w:rsidRPr="007F6762">
        <w:rPr>
          <w:rFonts w:ascii="Times New Roman" w:eastAsia="Times New Roman" w:hAnsi="Times New Roman"/>
          <w:sz w:val="28"/>
          <w:szCs w:val="28"/>
          <w:lang w:eastAsia="ru-RU"/>
        </w:rPr>
        <w:t xml:space="preserve">6 (АППГ - 5) – на конституционные законы Республики Тыва, поступившие Главе Республики Тыва на подписание; </w:t>
      </w:r>
    </w:p>
    <w:p w14:paraId="472EDFD1" w14:textId="5AC5B462" w:rsidR="002E37C9" w:rsidRPr="007F6762" w:rsidRDefault="002E37C9" w:rsidP="002E37C9">
      <w:pPr>
        <w:spacing w:after="0" w:line="240" w:lineRule="auto"/>
        <w:ind w:firstLine="567"/>
        <w:contextualSpacing/>
        <w:jc w:val="both"/>
        <w:rPr>
          <w:rFonts w:ascii="Times New Roman" w:eastAsia="Times New Roman" w:hAnsi="Times New Roman"/>
          <w:sz w:val="28"/>
          <w:szCs w:val="28"/>
          <w:lang w:eastAsia="ru-RU"/>
        </w:rPr>
      </w:pPr>
      <w:r w:rsidRPr="007F6762">
        <w:rPr>
          <w:rFonts w:ascii="Times New Roman" w:eastAsia="Times New Roman" w:hAnsi="Times New Roman"/>
          <w:sz w:val="28"/>
          <w:szCs w:val="28"/>
          <w:lang w:eastAsia="ru-RU"/>
        </w:rPr>
        <w:t>118 (АППГ - 104) – на законы Республики Тыва, поступившие Главе Республики Тыва на подписание;</w:t>
      </w:r>
    </w:p>
    <w:p w14:paraId="6C4D2193" w14:textId="7A02FA41" w:rsidR="002E37C9" w:rsidRPr="007F6762" w:rsidRDefault="002E37C9" w:rsidP="002E37C9">
      <w:pPr>
        <w:spacing w:after="0" w:line="240" w:lineRule="auto"/>
        <w:ind w:firstLine="567"/>
        <w:contextualSpacing/>
        <w:jc w:val="both"/>
        <w:rPr>
          <w:rFonts w:ascii="Times New Roman" w:eastAsia="Times New Roman" w:hAnsi="Times New Roman"/>
          <w:sz w:val="28"/>
          <w:szCs w:val="28"/>
          <w:lang w:eastAsia="ru-RU"/>
        </w:rPr>
      </w:pPr>
      <w:r w:rsidRPr="007F6762">
        <w:rPr>
          <w:rFonts w:ascii="Times New Roman" w:eastAsia="Times New Roman" w:hAnsi="Times New Roman"/>
          <w:sz w:val="28"/>
          <w:szCs w:val="28"/>
          <w:lang w:eastAsia="ru-RU"/>
        </w:rPr>
        <w:t>2 (АППГ - 3) – проекты законов Республики Тыва, по которым с законодательной инициативой выступает Глава Республика Тыва;</w:t>
      </w:r>
    </w:p>
    <w:p w14:paraId="699ECA87" w14:textId="36135423" w:rsidR="002E37C9" w:rsidRPr="007F6762" w:rsidRDefault="002E37C9" w:rsidP="002E37C9">
      <w:pPr>
        <w:spacing w:after="0" w:line="240" w:lineRule="auto"/>
        <w:ind w:firstLine="567"/>
        <w:contextualSpacing/>
        <w:jc w:val="both"/>
        <w:rPr>
          <w:rFonts w:ascii="Times New Roman" w:eastAsia="Times New Roman" w:hAnsi="Times New Roman"/>
          <w:sz w:val="28"/>
          <w:szCs w:val="28"/>
          <w:lang w:eastAsia="ru-RU"/>
        </w:rPr>
      </w:pPr>
      <w:r w:rsidRPr="007F6762">
        <w:rPr>
          <w:rFonts w:ascii="Times New Roman" w:eastAsia="Times New Roman" w:hAnsi="Times New Roman"/>
          <w:sz w:val="28"/>
          <w:szCs w:val="28"/>
          <w:lang w:eastAsia="ru-RU"/>
        </w:rPr>
        <w:t>1 (АППГ - 0) – проект Закон</w:t>
      </w:r>
      <w:r w:rsidR="00407F75" w:rsidRPr="007F6762">
        <w:rPr>
          <w:rFonts w:ascii="Times New Roman" w:eastAsia="Times New Roman" w:hAnsi="Times New Roman"/>
          <w:sz w:val="28"/>
          <w:szCs w:val="28"/>
          <w:lang w:eastAsia="ru-RU"/>
        </w:rPr>
        <w:t>а</w:t>
      </w:r>
      <w:r w:rsidRPr="007F6762">
        <w:rPr>
          <w:rFonts w:ascii="Times New Roman" w:eastAsia="Times New Roman" w:hAnsi="Times New Roman"/>
          <w:sz w:val="28"/>
          <w:szCs w:val="28"/>
          <w:lang w:eastAsia="ru-RU"/>
        </w:rPr>
        <w:t xml:space="preserve"> Республики Тыва, внесенн</w:t>
      </w:r>
      <w:r w:rsidR="00407F75" w:rsidRPr="007F6762">
        <w:rPr>
          <w:rFonts w:ascii="Times New Roman" w:eastAsia="Times New Roman" w:hAnsi="Times New Roman"/>
          <w:sz w:val="28"/>
          <w:szCs w:val="28"/>
          <w:lang w:eastAsia="ru-RU"/>
        </w:rPr>
        <w:t>ый</w:t>
      </w:r>
      <w:r w:rsidRPr="007F6762">
        <w:rPr>
          <w:rFonts w:ascii="Times New Roman" w:eastAsia="Times New Roman" w:hAnsi="Times New Roman"/>
          <w:sz w:val="28"/>
          <w:szCs w:val="28"/>
          <w:lang w:eastAsia="ru-RU"/>
        </w:rPr>
        <w:t xml:space="preserve"> на согласование Верховным Хуралом (парламентом) Республики Тыва;</w:t>
      </w:r>
    </w:p>
    <w:p w14:paraId="2550D5AB" w14:textId="1E8F9597" w:rsidR="00407F75" w:rsidRPr="007F6762" w:rsidRDefault="00407F75" w:rsidP="002E37C9">
      <w:pPr>
        <w:spacing w:after="0" w:line="240" w:lineRule="auto"/>
        <w:ind w:firstLine="567"/>
        <w:contextualSpacing/>
        <w:jc w:val="both"/>
        <w:rPr>
          <w:rFonts w:ascii="Times New Roman" w:eastAsia="Times New Roman" w:hAnsi="Times New Roman"/>
          <w:sz w:val="28"/>
          <w:szCs w:val="28"/>
          <w:lang w:eastAsia="ru-RU"/>
        </w:rPr>
      </w:pPr>
      <w:r w:rsidRPr="007F6762">
        <w:rPr>
          <w:rFonts w:ascii="Times New Roman" w:eastAsia="Times New Roman" w:hAnsi="Times New Roman"/>
          <w:sz w:val="28"/>
          <w:szCs w:val="28"/>
          <w:lang w:eastAsia="ru-RU"/>
        </w:rPr>
        <w:t>1 (АППГ – 0) – проект Конституционного закона Республик Тыва, вносится Общественной палатой Республики Тыва;</w:t>
      </w:r>
    </w:p>
    <w:p w14:paraId="6EF1E49C" w14:textId="654037CA" w:rsidR="00407F75" w:rsidRPr="007F6762" w:rsidRDefault="00407F75" w:rsidP="00407F75">
      <w:pPr>
        <w:spacing w:after="0" w:line="240" w:lineRule="auto"/>
        <w:ind w:firstLine="567"/>
        <w:contextualSpacing/>
        <w:jc w:val="both"/>
        <w:rPr>
          <w:rFonts w:ascii="Times New Roman" w:eastAsia="Times New Roman" w:hAnsi="Times New Roman"/>
          <w:sz w:val="28"/>
          <w:szCs w:val="28"/>
          <w:lang w:eastAsia="ru-RU"/>
        </w:rPr>
      </w:pPr>
      <w:r w:rsidRPr="007F6762">
        <w:rPr>
          <w:rFonts w:ascii="Times New Roman" w:eastAsia="Times New Roman" w:hAnsi="Times New Roman"/>
          <w:sz w:val="28"/>
          <w:szCs w:val="28"/>
          <w:lang w:eastAsia="ru-RU"/>
        </w:rPr>
        <w:t xml:space="preserve">958 (АППГ - </w:t>
      </w:r>
      <w:r w:rsidR="0061688A" w:rsidRPr="007F6762">
        <w:rPr>
          <w:rFonts w:ascii="Times New Roman" w:eastAsia="Times New Roman" w:hAnsi="Times New Roman"/>
          <w:sz w:val="28"/>
          <w:szCs w:val="28"/>
          <w:lang w:eastAsia="ru-RU"/>
        </w:rPr>
        <w:t>856</w:t>
      </w:r>
      <w:r w:rsidRPr="007F6762">
        <w:rPr>
          <w:rFonts w:ascii="Times New Roman" w:eastAsia="Times New Roman" w:hAnsi="Times New Roman"/>
          <w:sz w:val="28"/>
          <w:szCs w:val="28"/>
          <w:lang w:eastAsia="ru-RU"/>
        </w:rPr>
        <w:t xml:space="preserve">) - на проекты постановлений Правительства Республики Тыва; </w:t>
      </w:r>
    </w:p>
    <w:p w14:paraId="2775AEB3" w14:textId="6F5D6A24" w:rsidR="00407F75" w:rsidRPr="007F6762" w:rsidRDefault="00407F75" w:rsidP="002E37C9">
      <w:pPr>
        <w:spacing w:after="0" w:line="240" w:lineRule="auto"/>
        <w:ind w:firstLine="567"/>
        <w:contextualSpacing/>
        <w:jc w:val="both"/>
        <w:rPr>
          <w:rFonts w:ascii="Times New Roman" w:eastAsia="Times New Roman" w:hAnsi="Times New Roman"/>
          <w:sz w:val="28"/>
          <w:szCs w:val="28"/>
          <w:lang w:eastAsia="ru-RU"/>
        </w:rPr>
      </w:pPr>
      <w:r w:rsidRPr="007F6762">
        <w:rPr>
          <w:rFonts w:ascii="Times New Roman" w:eastAsia="Times New Roman" w:hAnsi="Times New Roman"/>
          <w:sz w:val="28"/>
          <w:szCs w:val="28"/>
          <w:lang w:eastAsia="ru-RU"/>
        </w:rPr>
        <w:t>1 (АППГ – 0) – на проекты постановлений Правительства Республики Тыва об одобрении проекта Федерального закона;</w:t>
      </w:r>
    </w:p>
    <w:p w14:paraId="660DFDA2" w14:textId="50DC1DF2" w:rsidR="002E37C9" w:rsidRPr="007F6762" w:rsidRDefault="002E37C9" w:rsidP="002E37C9">
      <w:pPr>
        <w:spacing w:after="0" w:line="240" w:lineRule="auto"/>
        <w:ind w:firstLine="567"/>
        <w:contextualSpacing/>
        <w:jc w:val="both"/>
        <w:rPr>
          <w:rFonts w:ascii="Times New Roman" w:eastAsia="Times New Roman" w:hAnsi="Times New Roman"/>
          <w:sz w:val="28"/>
          <w:szCs w:val="28"/>
          <w:lang w:eastAsia="ru-RU"/>
        </w:rPr>
      </w:pPr>
      <w:r w:rsidRPr="007F6762">
        <w:rPr>
          <w:rFonts w:ascii="Times New Roman" w:eastAsia="Times New Roman" w:hAnsi="Times New Roman"/>
          <w:sz w:val="28"/>
          <w:szCs w:val="28"/>
          <w:lang w:eastAsia="ru-RU"/>
        </w:rPr>
        <w:t>4 (АППГ - 9) – проекты постановлений Правительства Республики Тыва об одобрении проекта конституционного закона Республики Тыва;</w:t>
      </w:r>
    </w:p>
    <w:p w14:paraId="41C82C28" w14:textId="466DFBD2" w:rsidR="002E37C9" w:rsidRPr="007F6762" w:rsidRDefault="002E37C9" w:rsidP="002E37C9">
      <w:pPr>
        <w:spacing w:after="0" w:line="240" w:lineRule="auto"/>
        <w:ind w:firstLine="567"/>
        <w:contextualSpacing/>
        <w:jc w:val="both"/>
        <w:rPr>
          <w:rFonts w:ascii="Times New Roman" w:eastAsia="Times New Roman" w:hAnsi="Times New Roman"/>
          <w:sz w:val="28"/>
          <w:szCs w:val="28"/>
          <w:lang w:eastAsia="ru-RU"/>
        </w:rPr>
      </w:pPr>
      <w:r w:rsidRPr="007F6762">
        <w:rPr>
          <w:rFonts w:ascii="Times New Roman" w:eastAsia="Times New Roman" w:hAnsi="Times New Roman"/>
          <w:sz w:val="28"/>
          <w:szCs w:val="28"/>
          <w:lang w:eastAsia="ru-RU"/>
        </w:rPr>
        <w:lastRenderedPageBreak/>
        <w:t>65 (АППГ - 50) – проекты постановлений Правительства Республики Тыва об одобрении проекта закона Республики Тыва;</w:t>
      </w:r>
    </w:p>
    <w:p w14:paraId="3752E17C" w14:textId="246C1269" w:rsidR="002E37C9" w:rsidRPr="007F6762" w:rsidRDefault="002E37C9" w:rsidP="002E37C9">
      <w:pPr>
        <w:spacing w:after="0" w:line="240" w:lineRule="auto"/>
        <w:ind w:firstLine="567"/>
        <w:contextualSpacing/>
        <w:jc w:val="both"/>
        <w:rPr>
          <w:rFonts w:ascii="Times New Roman" w:eastAsia="Times New Roman" w:hAnsi="Times New Roman"/>
          <w:sz w:val="28"/>
          <w:szCs w:val="28"/>
          <w:lang w:eastAsia="ru-RU"/>
        </w:rPr>
      </w:pPr>
      <w:r w:rsidRPr="007F6762">
        <w:rPr>
          <w:rFonts w:ascii="Times New Roman" w:eastAsia="Times New Roman" w:hAnsi="Times New Roman"/>
          <w:sz w:val="28"/>
          <w:szCs w:val="28"/>
          <w:lang w:eastAsia="ru-RU"/>
        </w:rPr>
        <w:t xml:space="preserve">108 (АППГ - 150) - на проекты указов Главы Республики Тыва; </w:t>
      </w:r>
    </w:p>
    <w:p w14:paraId="01A11B8E" w14:textId="7FE5BA19" w:rsidR="002E37C9" w:rsidRPr="007F6762" w:rsidRDefault="002E37C9" w:rsidP="002E37C9">
      <w:pPr>
        <w:spacing w:after="0" w:line="240" w:lineRule="auto"/>
        <w:ind w:firstLine="567"/>
        <w:contextualSpacing/>
        <w:jc w:val="both"/>
        <w:rPr>
          <w:rFonts w:ascii="Times New Roman" w:eastAsia="Times New Roman" w:hAnsi="Times New Roman"/>
          <w:sz w:val="28"/>
          <w:szCs w:val="28"/>
          <w:lang w:eastAsia="ru-RU"/>
        </w:rPr>
      </w:pPr>
      <w:r w:rsidRPr="007F6762">
        <w:rPr>
          <w:rFonts w:ascii="Times New Roman" w:eastAsia="Times New Roman" w:hAnsi="Times New Roman"/>
          <w:sz w:val="28"/>
          <w:szCs w:val="28"/>
          <w:lang w:eastAsia="ru-RU"/>
        </w:rPr>
        <w:t>3 (АППГ – 6) – на проекты распоряжений Главы Республики Тыва;</w:t>
      </w:r>
    </w:p>
    <w:p w14:paraId="602D6CF0" w14:textId="38FBA679" w:rsidR="002E37C9" w:rsidRPr="007F6762" w:rsidRDefault="002E37C9" w:rsidP="002E37C9">
      <w:pPr>
        <w:spacing w:after="0" w:line="240" w:lineRule="auto"/>
        <w:ind w:firstLine="567"/>
        <w:contextualSpacing/>
        <w:jc w:val="both"/>
        <w:rPr>
          <w:rFonts w:ascii="Times New Roman" w:eastAsia="Times New Roman" w:hAnsi="Times New Roman"/>
          <w:sz w:val="28"/>
          <w:szCs w:val="28"/>
          <w:lang w:eastAsia="ru-RU"/>
        </w:rPr>
      </w:pPr>
      <w:r w:rsidRPr="007F6762">
        <w:rPr>
          <w:rFonts w:ascii="Times New Roman" w:eastAsia="Times New Roman" w:hAnsi="Times New Roman"/>
          <w:sz w:val="28"/>
          <w:szCs w:val="28"/>
          <w:lang w:eastAsia="ru-RU"/>
        </w:rPr>
        <w:t>9 (АППГ - 4) - на проекты распоряжений Правительства Республики Тыва;</w:t>
      </w:r>
    </w:p>
    <w:p w14:paraId="49B92E55" w14:textId="6E852F3F" w:rsidR="002E37C9" w:rsidRPr="007F6762" w:rsidRDefault="00407F75" w:rsidP="002E37C9">
      <w:pPr>
        <w:spacing w:after="0" w:line="240" w:lineRule="auto"/>
        <w:ind w:firstLine="567"/>
        <w:contextualSpacing/>
        <w:jc w:val="both"/>
        <w:rPr>
          <w:rFonts w:ascii="Times New Roman" w:eastAsia="Times New Roman" w:hAnsi="Times New Roman"/>
          <w:sz w:val="28"/>
          <w:szCs w:val="28"/>
          <w:lang w:eastAsia="ru-RU"/>
        </w:rPr>
      </w:pPr>
      <w:bookmarkStart w:id="1" w:name="_Hlk163412435"/>
      <w:r w:rsidRPr="007F6762">
        <w:rPr>
          <w:rFonts w:ascii="Times New Roman" w:eastAsia="Times New Roman" w:hAnsi="Times New Roman"/>
          <w:sz w:val="28"/>
          <w:szCs w:val="28"/>
          <w:lang w:eastAsia="ru-RU"/>
        </w:rPr>
        <w:t>37</w:t>
      </w:r>
      <w:r w:rsidR="002E37C9" w:rsidRPr="007F6762">
        <w:rPr>
          <w:rFonts w:ascii="Times New Roman" w:eastAsia="Times New Roman" w:hAnsi="Times New Roman"/>
          <w:sz w:val="28"/>
          <w:szCs w:val="28"/>
          <w:lang w:eastAsia="ru-RU"/>
        </w:rPr>
        <w:t xml:space="preserve"> (АППГ – 4</w:t>
      </w:r>
      <w:r w:rsidR="0061688A" w:rsidRPr="007F6762">
        <w:rPr>
          <w:rFonts w:ascii="Times New Roman" w:eastAsia="Times New Roman" w:hAnsi="Times New Roman"/>
          <w:sz w:val="28"/>
          <w:szCs w:val="28"/>
          <w:lang w:eastAsia="ru-RU"/>
        </w:rPr>
        <w:t>4)</w:t>
      </w:r>
      <w:r w:rsidR="002E37C9" w:rsidRPr="007F6762">
        <w:rPr>
          <w:rFonts w:ascii="Times New Roman" w:eastAsia="Times New Roman" w:hAnsi="Times New Roman"/>
          <w:sz w:val="28"/>
          <w:szCs w:val="28"/>
          <w:lang w:eastAsia="ru-RU"/>
        </w:rPr>
        <w:t xml:space="preserve"> – на</w:t>
      </w:r>
      <w:r w:rsidRPr="007F6762">
        <w:rPr>
          <w:rFonts w:ascii="Times New Roman" w:eastAsia="Times New Roman" w:hAnsi="Times New Roman"/>
          <w:sz w:val="28"/>
          <w:szCs w:val="28"/>
          <w:lang w:eastAsia="ru-RU"/>
        </w:rPr>
        <w:t xml:space="preserve"> </w:t>
      </w:r>
      <w:r w:rsidR="0061688A" w:rsidRPr="007F6762">
        <w:rPr>
          <w:rFonts w:ascii="Times New Roman" w:eastAsia="Times New Roman" w:hAnsi="Times New Roman"/>
          <w:sz w:val="28"/>
          <w:szCs w:val="28"/>
          <w:lang w:eastAsia="ru-RU"/>
        </w:rPr>
        <w:t xml:space="preserve">проекты </w:t>
      </w:r>
      <w:r w:rsidRPr="007F6762">
        <w:rPr>
          <w:rFonts w:ascii="Times New Roman" w:eastAsia="Times New Roman" w:hAnsi="Times New Roman"/>
          <w:sz w:val="28"/>
          <w:szCs w:val="28"/>
          <w:lang w:eastAsia="ru-RU"/>
        </w:rPr>
        <w:t>постановлени</w:t>
      </w:r>
      <w:r w:rsidR="0061688A" w:rsidRPr="007F6762">
        <w:rPr>
          <w:rFonts w:ascii="Times New Roman" w:eastAsia="Times New Roman" w:hAnsi="Times New Roman"/>
          <w:sz w:val="28"/>
          <w:szCs w:val="28"/>
          <w:lang w:eastAsia="ru-RU"/>
        </w:rPr>
        <w:t>й</w:t>
      </w:r>
      <w:r w:rsidRPr="007F6762">
        <w:rPr>
          <w:rFonts w:ascii="Times New Roman" w:eastAsia="Times New Roman" w:hAnsi="Times New Roman"/>
          <w:sz w:val="28"/>
          <w:szCs w:val="28"/>
          <w:lang w:eastAsia="ru-RU"/>
        </w:rPr>
        <w:t xml:space="preserve"> Правительства Республики Тыва о</w:t>
      </w:r>
      <w:r w:rsidR="002E37C9" w:rsidRPr="007F6762">
        <w:rPr>
          <w:rFonts w:ascii="Times New Roman" w:eastAsia="Times New Roman" w:hAnsi="Times New Roman"/>
          <w:sz w:val="28"/>
          <w:szCs w:val="28"/>
          <w:lang w:eastAsia="ru-RU"/>
        </w:rPr>
        <w:t xml:space="preserve"> проект</w:t>
      </w:r>
      <w:r w:rsidRPr="007F6762">
        <w:rPr>
          <w:rFonts w:ascii="Times New Roman" w:eastAsia="Times New Roman" w:hAnsi="Times New Roman"/>
          <w:sz w:val="28"/>
          <w:szCs w:val="28"/>
          <w:lang w:eastAsia="ru-RU"/>
        </w:rPr>
        <w:t>ах</w:t>
      </w:r>
      <w:r w:rsidR="002E37C9" w:rsidRPr="007F6762">
        <w:rPr>
          <w:rFonts w:ascii="Times New Roman" w:eastAsia="Times New Roman" w:hAnsi="Times New Roman"/>
          <w:sz w:val="28"/>
          <w:szCs w:val="28"/>
          <w:lang w:eastAsia="ru-RU"/>
        </w:rPr>
        <w:t xml:space="preserve"> соглашений;</w:t>
      </w:r>
    </w:p>
    <w:bookmarkEnd w:id="1"/>
    <w:p w14:paraId="1F30382E" w14:textId="712884C6" w:rsidR="00407F75" w:rsidRPr="007F6762" w:rsidRDefault="00407F75" w:rsidP="002E37C9">
      <w:pPr>
        <w:spacing w:after="0" w:line="240" w:lineRule="auto"/>
        <w:ind w:firstLine="567"/>
        <w:contextualSpacing/>
        <w:jc w:val="both"/>
        <w:rPr>
          <w:rFonts w:ascii="Times New Roman" w:eastAsia="Times New Roman" w:hAnsi="Times New Roman"/>
          <w:sz w:val="28"/>
          <w:szCs w:val="28"/>
          <w:lang w:eastAsia="ru-RU"/>
        </w:rPr>
      </w:pPr>
      <w:r w:rsidRPr="007F6762">
        <w:rPr>
          <w:rFonts w:ascii="Times New Roman" w:eastAsia="Times New Roman" w:hAnsi="Times New Roman"/>
          <w:sz w:val="28"/>
          <w:szCs w:val="28"/>
          <w:lang w:eastAsia="ru-RU"/>
        </w:rPr>
        <w:t xml:space="preserve">4 (АППГ – </w:t>
      </w:r>
      <w:r w:rsidR="0061688A" w:rsidRPr="007F6762">
        <w:rPr>
          <w:rFonts w:ascii="Times New Roman" w:eastAsia="Times New Roman" w:hAnsi="Times New Roman"/>
          <w:sz w:val="28"/>
          <w:szCs w:val="28"/>
          <w:lang w:eastAsia="ru-RU"/>
        </w:rPr>
        <w:t>4</w:t>
      </w:r>
      <w:r w:rsidRPr="007F6762">
        <w:rPr>
          <w:rFonts w:ascii="Times New Roman" w:eastAsia="Times New Roman" w:hAnsi="Times New Roman"/>
          <w:sz w:val="28"/>
          <w:szCs w:val="28"/>
          <w:lang w:eastAsia="ru-RU"/>
        </w:rPr>
        <w:t>) – на проекты соглашений;</w:t>
      </w:r>
    </w:p>
    <w:p w14:paraId="60334DB1" w14:textId="3DEB7D87" w:rsidR="002E37C9" w:rsidRPr="00061D4B" w:rsidRDefault="002E37C9" w:rsidP="002E37C9">
      <w:pPr>
        <w:spacing w:after="0" w:line="240" w:lineRule="auto"/>
        <w:ind w:firstLine="567"/>
        <w:contextualSpacing/>
        <w:jc w:val="both"/>
        <w:rPr>
          <w:rFonts w:ascii="Times New Roman" w:eastAsia="Times New Roman" w:hAnsi="Times New Roman"/>
          <w:sz w:val="28"/>
          <w:szCs w:val="28"/>
          <w:lang w:eastAsia="ru-RU"/>
        </w:rPr>
      </w:pPr>
      <w:r w:rsidRPr="007F6762">
        <w:rPr>
          <w:rFonts w:ascii="Times New Roman" w:eastAsia="Times New Roman" w:hAnsi="Times New Roman"/>
          <w:sz w:val="28"/>
          <w:szCs w:val="28"/>
          <w:lang w:eastAsia="ru-RU"/>
        </w:rPr>
        <w:t>30</w:t>
      </w:r>
      <w:r w:rsidR="00407F75" w:rsidRPr="007F6762">
        <w:rPr>
          <w:rFonts w:ascii="Times New Roman" w:eastAsia="Times New Roman" w:hAnsi="Times New Roman"/>
          <w:sz w:val="28"/>
          <w:szCs w:val="28"/>
          <w:lang w:eastAsia="ru-RU"/>
        </w:rPr>
        <w:t>9</w:t>
      </w:r>
      <w:r w:rsidRPr="007F6762">
        <w:rPr>
          <w:rFonts w:ascii="Times New Roman" w:eastAsia="Times New Roman" w:hAnsi="Times New Roman"/>
          <w:sz w:val="28"/>
          <w:szCs w:val="28"/>
          <w:lang w:eastAsia="ru-RU"/>
        </w:rPr>
        <w:t xml:space="preserve"> (АППГ-360) - на проекты актов органов исполнительной власти Республики Тыва.</w:t>
      </w:r>
    </w:p>
    <w:p w14:paraId="027840E0" w14:textId="33756752" w:rsidR="00C81278" w:rsidRPr="00767FC8" w:rsidRDefault="0085525A" w:rsidP="0085525A">
      <w:pPr>
        <w:spacing w:line="240" w:lineRule="auto"/>
        <w:ind w:firstLine="709"/>
        <w:contextualSpacing/>
        <w:jc w:val="both"/>
        <w:rPr>
          <w:rFonts w:ascii="Times New Roman" w:eastAsia="Times New Roman" w:hAnsi="Times New Roman"/>
          <w:sz w:val="28"/>
          <w:szCs w:val="28"/>
          <w:lang w:eastAsia="ru-RU"/>
        </w:rPr>
      </w:pPr>
      <w:r w:rsidRPr="00767FC8">
        <w:rPr>
          <w:rFonts w:ascii="Times New Roman" w:eastAsia="Times New Roman" w:hAnsi="Times New Roman"/>
          <w:sz w:val="28"/>
          <w:szCs w:val="28"/>
          <w:lang w:eastAsia="ru-RU"/>
        </w:rPr>
        <w:t xml:space="preserve">На поступившие проекты подготовлено </w:t>
      </w:r>
      <w:r w:rsidR="002E37C9" w:rsidRPr="00767FC8">
        <w:rPr>
          <w:rFonts w:ascii="Times New Roman" w:eastAsia="Times New Roman" w:hAnsi="Times New Roman"/>
          <w:sz w:val="28"/>
          <w:szCs w:val="28"/>
          <w:lang w:eastAsia="ru-RU"/>
        </w:rPr>
        <w:t>1626</w:t>
      </w:r>
      <w:r w:rsidRPr="00767FC8">
        <w:rPr>
          <w:rFonts w:ascii="Times New Roman" w:eastAsia="Times New Roman" w:hAnsi="Times New Roman"/>
          <w:sz w:val="28"/>
          <w:szCs w:val="28"/>
          <w:lang w:eastAsia="ru-RU"/>
        </w:rPr>
        <w:t xml:space="preserve"> </w:t>
      </w:r>
      <w:r w:rsidR="009726BF" w:rsidRPr="00767FC8">
        <w:rPr>
          <w:rFonts w:ascii="Times New Roman" w:eastAsia="Times New Roman" w:hAnsi="Times New Roman"/>
          <w:sz w:val="28"/>
          <w:szCs w:val="28"/>
          <w:lang w:eastAsia="ru-RU"/>
        </w:rPr>
        <w:t xml:space="preserve">(АППГ – 1595) </w:t>
      </w:r>
      <w:r w:rsidRPr="00767FC8">
        <w:rPr>
          <w:rFonts w:ascii="Times New Roman" w:eastAsia="Times New Roman" w:hAnsi="Times New Roman"/>
          <w:sz w:val="28"/>
          <w:szCs w:val="28"/>
          <w:lang w:eastAsia="ru-RU"/>
        </w:rPr>
        <w:t>заключений, из них</w:t>
      </w:r>
      <w:r w:rsidR="00C81278" w:rsidRPr="00767FC8">
        <w:rPr>
          <w:rFonts w:ascii="Times New Roman" w:eastAsia="Times New Roman" w:hAnsi="Times New Roman"/>
          <w:sz w:val="28"/>
          <w:szCs w:val="28"/>
          <w:lang w:eastAsia="ru-RU"/>
        </w:rPr>
        <w:t>:</w:t>
      </w:r>
    </w:p>
    <w:p w14:paraId="63C6E6FF" w14:textId="028380F4" w:rsidR="009726BF" w:rsidRPr="00767FC8" w:rsidRDefault="009726BF" w:rsidP="009726BF">
      <w:pPr>
        <w:spacing w:after="0" w:line="240" w:lineRule="auto"/>
        <w:ind w:firstLine="567"/>
        <w:contextualSpacing/>
        <w:jc w:val="both"/>
        <w:rPr>
          <w:rFonts w:ascii="Times New Roman" w:eastAsia="Times New Roman" w:hAnsi="Times New Roman"/>
          <w:sz w:val="28"/>
          <w:szCs w:val="28"/>
          <w:lang w:eastAsia="ru-RU"/>
        </w:rPr>
      </w:pPr>
      <w:r w:rsidRPr="00767FC8">
        <w:rPr>
          <w:rFonts w:ascii="Times New Roman" w:eastAsia="Times New Roman" w:hAnsi="Times New Roman"/>
          <w:sz w:val="28"/>
          <w:szCs w:val="28"/>
          <w:lang w:eastAsia="ru-RU"/>
        </w:rPr>
        <w:t>на 1227 (АППГ - 1210) проектов нормативных правовых актов даны положительные заключения;</w:t>
      </w:r>
    </w:p>
    <w:p w14:paraId="2F79B2E5" w14:textId="790D636D" w:rsidR="009726BF" w:rsidRPr="00767FC8" w:rsidRDefault="009726BF" w:rsidP="009726BF">
      <w:pPr>
        <w:spacing w:after="0" w:line="240" w:lineRule="auto"/>
        <w:ind w:firstLine="567"/>
        <w:contextualSpacing/>
        <w:jc w:val="both"/>
        <w:rPr>
          <w:rFonts w:ascii="Times New Roman" w:eastAsia="Times New Roman" w:hAnsi="Times New Roman"/>
          <w:sz w:val="28"/>
          <w:szCs w:val="28"/>
          <w:lang w:eastAsia="ru-RU"/>
        </w:rPr>
      </w:pPr>
      <w:r w:rsidRPr="00767FC8">
        <w:rPr>
          <w:rFonts w:ascii="Times New Roman" w:eastAsia="Times New Roman" w:hAnsi="Times New Roman"/>
          <w:sz w:val="28"/>
          <w:szCs w:val="28"/>
          <w:lang w:eastAsia="ru-RU"/>
        </w:rPr>
        <w:t>на 164 (АППГ – 102) проектов нормативных правовых актов даны отрицательные заключения;</w:t>
      </w:r>
    </w:p>
    <w:p w14:paraId="6098B2EE" w14:textId="7F8CBBA6" w:rsidR="009726BF" w:rsidRPr="00767FC8" w:rsidRDefault="009726BF" w:rsidP="009726BF">
      <w:pPr>
        <w:spacing w:after="0" w:line="240" w:lineRule="auto"/>
        <w:ind w:firstLine="567"/>
        <w:contextualSpacing/>
        <w:jc w:val="both"/>
        <w:rPr>
          <w:rFonts w:ascii="Times New Roman" w:eastAsia="Times New Roman" w:hAnsi="Times New Roman"/>
          <w:sz w:val="28"/>
          <w:szCs w:val="28"/>
          <w:lang w:eastAsia="ru-RU"/>
        </w:rPr>
      </w:pPr>
      <w:r w:rsidRPr="00767FC8">
        <w:rPr>
          <w:rFonts w:ascii="Times New Roman" w:eastAsia="Times New Roman" w:hAnsi="Times New Roman"/>
          <w:sz w:val="28"/>
          <w:szCs w:val="28"/>
          <w:lang w:eastAsia="ru-RU"/>
        </w:rPr>
        <w:t>на 111 (АППГ - 175) проектов нормативных правовых актов даны заключения об отсутствии признаков нормативности;</w:t>
      </w:r>
    </w:p>
    <w:p w14:paraId="12C5F8D1" w14:textId="4C85BA93" w:rsidR="009726BF" w:rsidRPr="00767FC8" w:rsidRDefault="009726BF" w:rsidP="009726BF">
      <w:pPr>
        <w:spacing w:after="0" w:line="240" w:lineRule="auto"/>
        <w:ind w:firstLine="567"/>
        <w:contextualSpacing/>
        <w:jc w:val="both"/>
        <w:rPr>
          <w:rFonts w:ascii="Times New Roman" w:eastAsia="Times New Roman" w:hAnsi="Times New Roman"/>
          <w:sz w:val="28"/>
          <w:szCs w:val="28"/>
          <w:lang w:eastAsia="ru-RU"/>
        </w:rPr>
      </w:pPr>
      <w:r w:rsidRPr="00767FC8">
        <w:rPr>
          <w:rFonts w:ascii="Times New Roman" w:eastAsia="Times New Roman" w:hAnsi="Times New Roman"/>
          <w:sz w:val="28"/>
          <w:szCs w:val="28"/>
          <w:lang w:eastAsia="ru-RU"/>
        </w:rPr>
        <w:t xml:space="preserve">Кроме того, Верховным Хуралом (парламентом) Республики Тыва Главе Республики Тыва направлены на подписание 124 (АППГ - </w:t>
      </w:r>
      <w:r w:rsidR="00767FC8" w:rsidRPr="00767FC8">
        <w:rPr>
          <w:rFonts w:ascii="Times New Roman" w:eastAsia="Times New Roman" w:hAnsi="Times New Roman"/>
          <w:sz w:val="28"/>
          <w:szCs w:val="28"/>
          <w:lang w:eastAsia="ru-RU"/>
        </w:rPr>
        <w:t>108</w:t>
      </w:r>
      <w:r w:rsidRPr="00767FC8">
        <w:rPr>
          <w:rFonts w:ascii="Times New Roman" w:eastAsia="Times New Roman" w:hAnsi="Times New Roman"/>
          <w:sz w:val="28"/>
          <w:szCs w:val="28"/>
          <w:lang w:eastAsia="ru-RU"/>
        </w:rPr>
        <w:t>) проектов Конституционных законов и Законов Республики Тыва, на которые Министерством даны рекомендации подписать.</w:t>
      </w:r>
    </w:p>
    <w:p w14:paraId="35D99F9D" w14:textId="21E450A6" w:rsidR="009726BF" w:rsidRPr="00767FC8" w:rsidRDefault="009726BF" w:rsidP="009726BF">
      <w:pPr>
        <w:spacing w:after="0" w:line="240" w:lineRule="auto"/>
        <w:ind w:firstLine="567"/>
        <w:contextualSpacing/>
        <w:jc w:val="both"/>
        <w:rPr>
          <w:rFonts w:ascii="Times New Roman" w:eastAsia="Times New Roman" w:hAnsi="Times New Roman"/>
          <w:sz w:val="28"/>
          <w:szCs w:val="28"/>
          <w:lang w:eastAsia="ru-RU"/>
        </w:rPr>
      </w:pPr>
      <w:r w:rsidRPr="00767FC8">
        <w:rPr>
          <w:rFonts w:ascii="Times New Roman" w:eastAsia="Times New Roman" w:hAnsi="Times New Roman"/>
          <w:sz w:val="28"/>
          <w:szCs w:val="28"/>
          <w:lang w:eastAsia="ru-RU"/>
        </w:rPr>
        <w:t xml:space="preserve">В сравнении с 2022 годом количество проектов нормативных правовых актов, подвергнутых правовой и антикоррупционной экспертизе, увеличилось на </w:t>
      </w:r>
      <w:r w:rsidR="004971B1" w:rsidRPr="00767FC8">
        <w:rPr>
          <w:rFonts w:ascii="Times New Roman" w:eastAsia="Times New Roman" w:hAnsi="Times New Roman"/>
          <w:sz w:val="28"/>
          <w:szCs w:val="28"/>
          <w:lang w:eastAsia="ru-RU"/>
        </w:rPr>
        <w:t>1,9</w:t>
      </w:r>
      <w:r w:rsidRPr="00767FC8">
        <w:rPr>
          <w:rFonts w:ascii="Times New Roman" w:eastAsia="Times New Roman" w:hAnsi="Times New Roman"/>
          <w:sz w:val="28"/>
          <w:szCs w:val="28"/>
          <w:lang w:eastAsia="ru-RU"/>
        </w:rPr>
        <w:t xml:space="preserve"> %.</w:t>
      </w:r>
    </w:p>
    <w:p w14:paraId="7A3F6074" w14:textId="43AFDBC6" w:rsidR="00767FC8" w:rsidRDefault="00767FC8" w:rsidP="0085525A">
      <w:pPr>
        <w:spacing w:line="240" w:lineRule="auto"/>
        <w:ind w:firstLine="709"/>
        <w:contextualSpacing/>
        <w:jc w:val="both"/>
        <w:rPr>
          <w:rFonts w:ascii="Times New Roman" w:eastAsia="Times New Roman" w:hAnsi="Times New Roman"/>
          <w:sz w:val="28"/>
          <w:szCs w:val="28"/>
          <w:highlight w:val="red"/>
          <w:lang w:eastAsia="ru-RU"/>
        </w:rPr>
      </w:pPr>
    </w:p>
    <w:tbl>
      <w:tblPr>
        <w:tblStyle w:val="af4"/>
        <w:tblW w:w="10377" w:type="dxa"/>
        <w:tblInd w:w="-34" w:type="dxa"/>
        <w:tblLayout w:type="fixed"/>
        <w:tblLook w:val="04A0" w:firstRow="1" w:lastRow="0" w:firstColumn="1" w:lastColumn="0" w:noHBand="0" w:noVBand="1"/>
      </w:tblPr>
      <w:tblGrid>
        <w:gridCol w:w="426"/>
        <w:gridCol w:w="4111"/>
        <w:gridCol w:w="1588"/>
        <w:gridCol w:w="1417"/>
        <w:gridCol w:w="1559"/>
        <w:gridCol w:w="1276"/>
      </w:tblGrid>
      <w:tr w:rsidR="00767FC8" w:rsidRPr="007125F8" w14:paraId="3F47214A" w14:textId="77777777" w:rsidTr="004A2DBC">
        <w:trPr>
          <w:trHeight w:val="1692"/>
        </w:trPr>
        <w:tc>
          <w:tcPr>
            <w:tcW w:w="426" w:type="dxa"/>
          </w:tcPr>
          <w:p w14:paraId="57124387" w14:textId="77777777" w:rsidR="00767FC8" w:rsidRPr="007125F8" w:rsidRDefault="00767FC8" w:rsidP="004A2DBC">
            <w:pPr>
              <w:jc w:val="center"/>
              <w:rPr>
                <w:rFonts w:eastAsiaTheme="minorHAnsi"/>
                <w:b/>
                <w:sz w:val="24"/>
                <w:szCs w:val="24"/>
              </w:rPr>
            </w:pPr>
            <w:proofErr w:type="gramStart"/>
            <w:r w:rsidRPr="007125F8">
              <w:rPr>
                <w:rFonts w:eastAsiaTheme="minorHAnsi"/>
                <w:b/>
                <w:sz w:val="24"/>
                <w:szCs w:val="24"/>
              </w:rPr>
              <w:t>п</w:t>
            </w:r>
            <w:proofErr w:type="gramEnd"/>
            <w:r w:rsidRPr="007125F8">
              <w:rPr>
                <w:rFonts w:eastAsiaTheme="minorHAnsi"/>
                <w:b/>
                <w:sz w:val="24"/>
                <w:szCs w:val="24"/>
              </w:rPr>
              <w:t>/п</w:t>
            </w:r>
          </w:p>
        </w:tc>
        <w:tc>
          <w:tcPr>
            <w:tcW w:w="4111" w:type="dxa"/>
          </w:tcPr>
          <w:p w14:paraId="72B581B0" w14:textId="77777777" w:rsidR="00767FC8" w:rsidRPr="00177A02" w:rsidRDefault="00767FC8" w:rsidP="004A2DBC">
            <w:pPr>
              <w:jc w:val="center"/>
              <w:rPr>
                <w:rFonts w:eastAsiaTheme="minorHAnsi"/>
                <w:b/>
                <w:sz w:val="24"/>
                <w:szCs w:val="24"/>
              </w:rPr>
            </w:pPr>
            <w:r w:rsidRPr="00177A02">
              <w:rPr>
                <w:rFonts w:eastAsiaTheme="minorHAnsi"/>
                <w:b/>
                <w:sz w:val="24"/>
                <w:szCs w:val="24"/>
              </w:rPr>
              <w:t>Орган исполнительной власти Республики Тыва</w:t>
            </w:r>
          </w:p>
        </w:tc>
        <w:tc>
          <w:tcPr>
            <w:tcW w:w="1588" w:type="dxa"/>
          </w:tcPr>
          <w:p w14:paraId="383D2025" w14:textId="77777777" w:rsidR="00767FC8" w:rsidRPr="00177A02" w:rsidRDefault="00767FC8" w:rsidP="004A2DBC">
            <w:pPr>
              <w:jc w:val="center"/>
              <w:rPr>
                <w:rFonts w:eastAsiaTheme="minorHAnsi"/>
                <w:b/>
                <w:sz w:val="24"/>
                <w:szCs w:val="24"/>
              </w:rPr>
            </w:pPr>
            <w:r w:rsidRPr="00177A02">
              <w:rPr>
                <w:rFonts w:eastAsiaTheme="minorHAnsi"/>
                <w:b/>
                <w:sz w:val="24"/>
                <w:szCs w:val="24"/>
              </w:rPr>
              <w:t>Количество разработанных нормативных правовых актов</w:t>
            </w:r>
          </w:p>
        </w:tc>
        <w:tc>
          <w:tcPr>
            <w:tcW w:w="1417" w:type="dxa"/>
          </w:tcPr>
          <w:p w14:paraId="1C06F1CD" w14:textId="77777777" w:rsidR="00767FC8" w:rsidRPr="00177A02" w:rsidRDefault="00767FC8" w:rsidP="004A2DBC">
            <w:pPr>
              <w:jc w:val="center"/>
              <w:rPr>
                <w:rFonts w:eastAsiaTheme="minorHAnsi"/>
                <w:b/>
                <w:sz w:val="24"/>
                <w:szCs w:val="24"/>
              </w:rPr>
            </w:pPr>
            <w:r w:rsidRPr="00177A02">
              <w:rPr>
                <w:rFonts w:eastAsiaTheme="minorHAnsi"/>
                <w:b/>
                <w:sz w:val="24"/>
                <w:szCs w:val="24"/>
              </w:rPr>
              <w:t xml:space="preserve">Количество положительных заключений </w:t>
            </w:r>
          </w:p>
        </w:tc>
        <w:tc>
          <w:tcPr>
            <w:tcW w:w="1559" w:type="dxa"/>
          </w:tcPr>
          <w:p w14:paraId="51770E74" w14:textId="77777777" w:rsidR="00767FC8" w:rsidRPr="00177A02" w:rsidRDefault="00767FC8" w:rsidP="004A2DBC">
            <w:pPr>
              <w:jc w:val="center"/>
              <w:rPr>
                <w:rFonts w:eastAsiaTheme="minorHAnsi"/>
                <w:b/>
                <w:sz w:val="24"/>
                <w:szCs w:val="24"/>
              </w:rPr>
            </w:pPr>
            <w:r w:rsidRPr="00177A02">
              <w:rPr>
                <w:rFonts w:eastAsiaTheme="minorHAnsi"/>
                <w:b/>
                <w:sz w:val="24"/>
                <w:szCs w:val="24"/>
              </w:rPr>
              <w:t xml:space="preserve">Количество отрицательных заключений </w:t>
            </w:r>
          </w:p>
        </w:tc>
        <w:tc>
          <w:tcPr>
            <w:tcW w:w="1276" w:type="dxa"/>
          </w:tcPr>
          <w:p w14:paraId="5F724ED5" w14:textId="77777777" w:rsidR="00767FC8" w:rsidRPr="007125F8" w:rsidRDefault="00767FC8" w:rsidP="004A2DBC">
            <w:pPr>
              <w:jc w:val="center"/>
              <w:rPr>
                <w:rFonts w:eastAsiaTheme="minorHAnsi"/>
                <w:b/>
                <w:sz w:val="24"/>
                <w:szCs w:val="24"/>
              </w:rPr>
            </w:pPr>
            <w:r w:rsidRPr="007125F8">
              <w:rPr>
                <w:rFonts w:eastAsiaTheme="minorHAnsi"/>
                <w:b/>
                <w:sz w:val="24"/>
                <w:szCs w:val="24"/>
              </w:rPr>
              <w:t>Количество на ненормативные правовые акты</w:t>
            </w:r>
          </w:p>
        </w:tc>
      </w:tr>
      <w:tr w:rsidR="00767FC8" w:rsidRPr="007125F8" w14:paraId="502167C5" w14:textId="77777777" w:rsidTr="004A2DBC">
        <w:tc>
          <w:tcPr>
            <w:tcW w:w="426" w:type="dxa"/>
          </w:tcPr>
          <w:p w14:paraId="26D4DA8B" w14:textId="77777777" w:rsidR="00767FC8" w:rsidRPr="007125F8" w:rsidRDefault="00767FC8" w:rsidP="00767FC8">
            <w:pPr>
              <w:numPr>
                <w:ilvl w:val="0"/>
                <w:numId w:val="26"/>
              </w:numPr>
              <w:ind w:left="0" w:firstLine="0"/>
              <w:rPr>
                <w:rFonts w:eastAsiaTheme="minorHAnsi"/>
                <w:sz w:val="24"/>
                <w:szCs w:val="24"/>
              </w:rPr>
            </w:pPr>
          </w:p>
        </w:tc>
        <w:tc>
          <w:tcPr>
            <w:tcW w:w="4111" w:type="dxa"/>
          </w:tcPr>
          <w:p w14:paraId="4ED0C4FC" w14:textId="77777777" w:rsidR="00767FC8" w:rsidRPr="007125F8" w:rsidRDefault="00767FC8" w:rsidP="004A2DBC">
            <w:pPr>
              <w:jc w:val="both"/>
              <w:rPr>
                <w:rFonts w:eastAsiaTheme="minorHAnsi"/>
                <w:sz w:val="24"/>
                <w:szCs w:val="24"/>
              </w:rPr>
            </w:pPr>
            <w:r w:rsidRPr="007125F8">
              <w:rPr>
                <w:rFonts w:eastAsiaTheme="minorHAnsi"/>
                <w:sz w:val="24"/>
                <w:szCs w:val="24"/>
              </w:rPr>
              <w:t>Министерство труда и социальной политики Республики Тыва</w:t>
            </w:r>
          </w:p>
        </w:tc>
        <w:tc>
          <w:tcPr>
            <w:tcW w:w="1588" w:type="dxa"/>
          </w:tcPr>
          <w:p w14:paraId="3A21E41E" w14:textId="22166745" w:rsidR="00767FC8" w:rsidRPr="007125F8" w:rsidRDefault="00D72622" w:rsidP="004A2DBC">
            <w:pPr>
              <w:jc w:val="center"/>
              <w:rPr>
                <w:rFonts w:eastAsiaTheme="minorHAnsi"/>
                <w:sz w:val="24"/>
                <w:szCs w:val="24"/>
              </w:rPr>
            </w:pPr>
            <w:r>
              <w:rPr>
                <w:rFonts w:eastAsiaTheme="minorHAnsi"/>
                <w:sz w:val="24"/>
                <w:szCs w:val="24"/>
              </w:rPr>
              <w:t>232</w:t>
            </w:r>
          </w:p>
        </w:tc>
        <w:tc>
          <w:tcPr>
            <w:tcW w:w="1417" w:type="dxa"/>
          </w:tcPr>
          <w:p w14:paraId="4139344E" w14:textId="2C0F6922" w:rsidR="00767FC8" w:rsidRPr="007125F8" w:rsidRDefault="00D72622" w:rsidP="004A2DBC">
            <w:pPr>
              <w:jc w:val="center"/>
              <w:rPr>
                <w:rFonts w:eastAsiaTheme="minorHAnsi"/>
                <w:sz w:val="24"/>
                <w:szCs w:val="24"/>
              </w:rPr>
            </w:pPr>
            <w:r>
              <w:rPr>
                <w:rFonts w:eastAsiaTheme="minorHAnsi"/>
                <w:sz w:val="24"/>
                <w:szCs w:val="24"/>
              </w:rPr>
              <w:t>218</w:t>
            </w:r>
          </w:p>
        </w:tc>
        <w:tc>
          <w:tcPr>
            <w:tcW w:w="1559" w:type="dxa"/>
          </w:tcPr>
          <w:p w14:paraId="4A987345" w14:textId="66410FFF" w:rsidR="00767FC8" w:rsidRPr="007125F8" w:rsidRDefault="00D72622" w:rsidP="004A2DBC">
            <w:pPr>
              <w:jc w:val="center"/>
              <w:rPr>
                <w:rFonts w:eastAsiaTheme="minorHAnsi"/>
                <w:sz w:val="24"/>
                <w:szCs w:val="24"/>
              </w:rPr>
            </w:pPr>
            <w:r>
              <w:rPr>
                <w:rFonts w:eastAsiaTheme="minorHAnsi"/>
                <w:sz w:val="24"/>
                <w:szCs w:val="24"/>
              </w:rPr>
              <w:t>7</w:t>
            </w:r>
          </w:p>
        </w:tc>
        <w:tc>
          <w:tcPr>
            <w:tcW w:w="1276" w:type="dxa"/>
          </w:tcPr>
          <w:p w14:paraId="558AFD39" w14:textId="690F90E3" w:rsidR="00767FC8" w:rsidRPr="007125F8" w:rsidRDefault="00D72622" w:rsidP="004A2DBC">
            <w:pPr>
              <w:jc w:val="center"/>
              <w:rPr>
                <w:rFonts w:eastAsiaTheme="minorHAnsi"/>
                <w:sz w:val="24"/>
                <w:szCs w:val="24"/>
              </w:rPr>
            </w:pPr>
            <w:r>
              <w:rPr>
                <w:rFonts w:eastAsiaTheme="minorHAnsi"/>
                <w:sz w:val="24"/>
                <w:szCs w:val="24"/>
              </w:rPr>
              <w:t>7</w:t>
            </w:r>
          </w:p>
        </w:tc>
      </w:tr>
      <w:tr w:rsidR="00767FC8" w:rsidRPr="007125F8" w14:paraId="2518D6B7" w14:textId="77777777" w:rsidTr="004A2DBC">
        <w:tc>
          <w:tcPr>
            <w:tcW w:w="426" w:type="dxa"/>
          </w:tcPr>
          <w:p w14:paraId="2C96D845" w14:textId="77777777" w:rsidR="00767FC8" w:rsidRPr="007125F8" w:rsidRDefault="00767FC8" w:rsidP="00767FC8">
            <w:pPr>
              <w:numPr>
                <w:ilvl w:val="0"/>
                <w:numId w:val="26"/>
              </w:numPr>
              <w:ind w:left="0" w:firstLine="0"/>
              <w:rPr>
                <w:rFonts w:eastAsiaTheme="minorHAnsi"/>
                <w:sz w:val="24"/>
                <w:szCs w:val="24"/>
              </w:rPr>
            </w:pPr>
          </w:p>
        </w:tc>
        <w:tc>
          <w:tcPr>
            <w:tcW w:w="4111" w:type="dxa"/>
          </w:tcPr>
          <w:p w14:paraId="31F39187" w14:textId="263AECB0" w:rsidR="00767FC8" w:rsidRPr="007125F8" w:rsidRDefault="00767FC8" w:rsidP="004A2DBC">
            <w:pPr>
              <w:jc w:val="both"/>
              <w:rPr>
                <w:rFonts w:eastAsiaTheme="minorHAnsi"/>
                <w:sz w:val="24"/>
                <w:szCs w:val="24"/>
              </w:rPr>
            </w:pPr>
            <w:proofErr w:type="gramStart"/>
            <w:r w:rsidRPr="007125F8">
              <w:rPr>
                <w:rFonts w:eastAsiaTheme="minorHAnsi"/>
                <w:sz w:val="24"/>
                <w:szCs w:val="24"/>
              </w:rPr>
              <w:t xml:space="preserve">Администрация Главы Республики Тыва и Аппарат Правительства Республики Тыва (Департамент комплексного социально-экономического развития, Департамент по вопросам государственной службы и кадрового резерва, </w:t>
            </w:r>
            <w:r w:rsidR="009E015F">
              <w:rPr>
                <w:rFonts w:eastAsiaTheme="minorHAnsi"/>
                <w:sz w:val="24"/>
                <w:szCs w:val="24"/>
              </w:rPr>
              <w:t>Д</w:t>
            </w:r>
            <w:r w:rsidRPr="007125F8">
              <w:rPr>
                <w:rFonts w:eastAsiaTheme="minorHAnsi"/>
                <w:sz w:val="24"/>
                <w:szCs w:val="24"/>
              </w:rPr>
              <w:t xml:space="preserve">епартамент региональной безопасности, </w:t>
            </w:r>
            <w:proofErr w:type="gramEnd"/>
          </w:p>
          <w:p w14:paraId="6822C64D" w14:textId="2C49A63B" w:rsidR="00767FC8" w:rsidRPr="007125F8" w:rsidRDefault="00767FC8" w:rsidP="004A2DBC">
            <w:pPr>
              <w:jc w:val="both"/>
              <w:rPr>
                <w:rFonts w:eastAsiaTheme="minorHAnsi"/>
                <w:sz w:val="24"/>
                <w:szCs w:val="24"/>
              </w:rPr>
            </w:pPr>
            <w:proofErr w:type="gramStart"/>
            <w:r w:rsidRPr="007125F8">
              <w:rPr>
                <w:rFonts w:eastAsiaTheme="minorHAnsi"/>
                <w:sz w:val="24"/>
                <w:szCs w:val="24"/>
              </w:rPr>
              <w:t xml:space="preserve">Департамент по внутренней политике, Управление документационного обеспечения, Управление делами, секретариат </w:t>
            </w:r>
            <w:r w:rsidR="009E015F">
              <w:rPr>
                <w:rFonts w:eastAsiaTheme="minorHAnsi"/>
                <w:sz w:val="24"/>
                <w:szCs w:val="24"/>
              </w:rPr>
              <w:t>первого</w:t>
            </w:r>
            <w:r w:rsidRPr="007125F8">
              <w:rPr>
                <w:rFonts w:eastAsiaTheme="minorHAnsi"/>
                <w:sz w:val="24"/>
                <w:szCs w:val="24"/>
              </w:rPr>
              <w:t xml:space="preserve"> заместителя Председателя Правительства РТ, </w:t>
            </w:r>
            <w:r w:rsidR="00CF4AAE">
              <w:rPr>
                <w:rFonts w:eastAsiaTheme="minorHAnsi"/>
                <w:sz w:val="24"/>
                <w:szCs w:val="24"/>
              </w:rPr>
              <w:t xml:space="preserve">Правовое управление, Управление проектной деятельности, </w:t>
            </w:r>
            <w:r w:rsidRPr="007125F8">
              <w:rPr>
                <w:rFonts w:eastAsiaTheme="minorHAnsi"/>
                <w:sz w:val="24"/>
                <w:szCs w:val="24"/>
              </w:rPr>
              <w:t xml:space="preserve">Управление по </w:t>
            </w:r>
            <w:r w:rsidRPr="007125F8">
              <w:rPr>
                <w:rFonts w:eastAsiaTheme="minorHAnsi"/>
                <w:sz w:val="24"/>
                <w:szCs w:val="24"/>
              </w:rPr>
              <w:lastRenderedPageBreak/>
              <w:t>вопросам противодействия коррупции Республики Тыва)</w:t>
            </w:r>
            <w:proofErr w:type="gramEnd"/>
          </w:p>
        </w:tc>
        <w:tc>
          <w:tcPr>
            <w:tcW w:w="1588" w:type="dxa"/>
          </w:tcPr>
          <w:p w14:paraId="191E6525" w14:textId="661C3147" w:rsidR="00767FC8" w:rsidRPr="007125F8" w:rsidRDefault="00D72622" w:rsidP="004A2DBC">
            <w:pPr>
              <w:jc w:val="center"/>
              <w:rPr>
                <w:rFonts w:eastAsiaTheme="minorHAnsi"/>
                <w:sz w:val="24"/>
                <w:szCs w:val="24"/>
              </w:rPr>
            </w:pPr>
            <w:r>
              <w:rPr>
                <w:rFonts w:eastAsiaTheme="minorHAnsi"/>
                <w:sz w:val="24"/>
                <w:szCs w:val="24"/>
              </w:rPr>
              <w:lastRenderedPageBreak/>
              <w:t>126</w:t>
            </w:r>
          </w:p>
        </w:tc>
        <w:tc>
          <w:tcPr>
            <w:tcW w:w="1417" w:type="dxa"/>
          </w:tcPr>
          <w:p w14:paraId="3E1B08DE" w14:textId="1F0E5ACF" w:rsidR="00767FC8" w:rsidRPr="007125F8" w:rsidRDefault="00D72622" w:rsidP="004A2DBC">
            <w:pPr>
              <w:jc w:val="center"/>
              <w:rPr>
                <w:rFonts w:eastAsiaTheme="minorHAnsi"/>
                <w:sz w:val="24"/>
                <w:szCs w:val="24"/>
              </w:rPr>
            </w:pPr>
            <w:r>
              <w:rPr>
                <w:rFonts w:eastAsiaTheme="minorHAnsi"/>
                <w:sz w:val="24"/>
                <w:szCs w:val="24"/>
              </w:rPr>
              <w:t>105</w:t>
            </w:r>
          </w:p>
        </w:tc>
        <w:tc>
          <w:tcPr>
            <w:tcW w:w="1559" w:type="dxa"/>
          </w:tcPr>
          <w:p w14:paraId="2E3010FB" w14:textId="1C1A11F7" w:rsidR="00767FC8" w:rsidRPr="007125F8" w:rsidRDefault="00D72622" w:rsidP="004A2DBC">
            <w:pPr>
              <w:jc w:val="center"/>
              <w:rPr>
                <w:rFonts w:eastAsiaTheme="minorHAnsi"/>
                <w:sz w:val="24"/>
                <w:szCs w:val="24"/>
              </w:rPr>
            </w:pPr>
            <w:r>
              <w:rPr>
                <w:rFonts w:eastAsiaTheme="minorHAnsi"/>
                <w:sz w:val="24"/>
                <w:szCs w:val="24"/>
              </w:rPr>
              <w:t>19</w:t>
            </w:r>
          </w:p>
        </w:tc>
        <w:tc>
          <w:tcPr>
            <w:tcW w:w="1276" w:type="dxa"/>
          </w:tcPr>
          <w:p w14:paraId="050828FB" w14:textId="2F2FF059" w:rsidR="00767FC8" w:rsidRPr="007125F8" w:rsidRDefault="00D72622" w:rsidP="004A2DBC">
            <w:pPr>
              <w:jc w:val="center"/>
              <w:rPr>
                <w:rFonts w:eastAsiaTheme="minorHAnsi"/>
                <w:sz w:val="24"/>
                <w:szCs w:val="24"/>
              </w:rPr>
            </w:pPr>
            <w:r>
              <w:rPr>
                <w:rFonts w:eastAsiaTheme="minorHAnsi"/>
                <w:sz w:val="24"/>
                <w:szCs w:val="24"/>
              </w:rPr>
              <w:t>2</w:t>
            </w:r>
          </w:p>
        </w:tc>
      </w:tr>
      <w:tr w:rsidR="00767FC8" w:rsidRPr="007125F8" w14:paraId="55BE8A44" w14:textId="77777777" w:rsidTr="004A2DBC">
        <w:tc>
          <w:tcPr>
            <w:tcW w:w="426" w:type="dxa"/>
          </w:tcPr>
          <w:p w14:paraId="44F1E06E" w14:textId="77777777" w:rsidR="00767FC8" w:rsidRPr="007125F8" w:rsidRDefault="00767FC8" w:rsidP="00767FC8">
            <w:pPr>
              <w:numPr>
                <w:ilvl w:val="0"/>
                <w:numId w:val="26"/>
              </w:numPr>
              <w:ind w:left="0" w:firstLine="0"/>
              <w:rPr>
                <w:rFonts w:eastAsiaTheme="minorHAnsi"/>
                <w:sz w:val="24"/>
                <w:szCs w:val="24"/>
              </w:rPr>
            </w:pPr>
          </w:p>
        </w:tc>
        <w:tc>
          <w:tcPr>
            <w:tcW w:w="4111" w:type="dxa"/>
          </w:tcPr>
          <w:p w14:paraId="0D5EAFA5" w14:textId="77777777" w:rsidR="00767FC8" w:rsidRDefault="00767FC8" w:rsidP="004A2DBC">
            <w:pPr>
              <w:jc w:val="both"/>
              <w:rPr>
                <w:rFonts w:eastAsiaTheme="minorHAnsi"/>
                <w:sz w:val="24"/>
                <w:szCs w:val="24"/>
              </w:rPr>
            </w:pPr>
            <w:r w:rsidRPr="007125F8">
              <w:rPr>
                <w:rFonts w:eastAsiaTheme="minorHAnsi"/>
                <w:sz w:val="24"/>
                <w:szCs w:val="24"/>
              </w:rPr>
              <w:t>Служба по тарифам Республики Тыва</w:t>
            </w:r>
          </w:p>
          <w:p w14:paraId="0E3BAD69" w14:textId="6AFD2AC5" w:rsidR="007E6CF3" w:rsidRPr="007125F8" w:rsidRDefault="007E6CF3" w:rsidP="004A2DBC">
            <w:pPr>
              <w:jc w:val="both"/>
              <w:rPr>
                <w:rFonts w:eastAsiaTheme="minorHAnsi"/>
                <w:sz w:val="24"/>
                <w:szCs w:val="24"/>
              </w:rPr>
            </w:pPr>
          </w:p>
        </w:tc>
        <w:tc>
          <w:tcPr>
            <w:tcW w:w="1588" w:type="dxa"/>
          </w:tcPr>
          <w:p w14:paraId="227859A2" w14:textId="565FD97B" w:rsidR="00767FC8" w:rsidRPr="007125F8" w:rsidRDefault="00D72622" w:rsidP="004A2DBC">
            <w:pPr>
              <w:jc w:val="center"/>
              <w:rPr>
                <w:rFonts w:eastAsiaTheme="minorHAnsi"/>
                <w:sz w:val="24"/>
                <w:szCs w:val="24"/>
              </w:rPr>
            </w:pPr>
            <w:r>
              <w:rPr>
                <w:rFonts w:eastAsiaTheme="minorHAnsi"/>
                <w:sz w:val="24"/>
                <w:szCs w:val="24"/>
              </w:rPr>
              <w:t>107</w:t>
            </w:r>
          </w:p>
        </w:tc>
        <w:tc>
          <w:tcPr>
            <w:tcW w:w="1417" w:type="dxa"/>
          </w:tcPr>
          <w:p w14:paraId="7E135013" w14:textId="5F95FA71" w:rsidR="00767FC8" w:rsidRPr="007125F8" w:rsidRDefault="00D72622" w:rsidP="004A2DBC">
            <w:pPr>
              <w:jc w:val="center"/>
              <w:rPr>
                <w:rFonts w:eastAsiaTheme="minorHAnsi"/>
                <w:sz w:val="24"/>
                <w:szCs w:val="24"/>
              </w:rPr>
            </w:pPr>
            <w:r>
              <w:rPr>
                <w:rFonts w:eastAsiaTheme="minorHAnsi"/>
                <w:sz w:val="24"/>
                <w:szCs w:val="24"/>
              </w:rPr>
              <w:t>106</w:t>
            </w:r>
          </w:p>
        </w:tc>
        <w:tc>
          <w:tcPr>
            <w:tcW w:w="1559" w:type="dxa"/>
          </w:tcPr>
          <w:p w14:paraId="45F3D9E5" w14:textId="17B5AE4D" w:rsidR="00767FC8" w:rsidRPr="007125F8" w:rsidRDefault="00D72622" w:rsidP="004A2DBC">
            <w:pPr>
              <w:jc w:val="center"/>
              <w:rPr>
                <w:rFonts w:eastAsiaTheme="minorHAnsi"/>
                <w:sz w:val="24"/>
                <w:szCs w:val="24"/>
              </w:rPr>
            </w:pPr>
            <w:r>
              <w:rPr>
                <w:rFonts w:eastAsiaTheme="minorHAnsi"/>
                <w:sz w:val="24"/>
                <w:szCs w:val="24"/>
              </w:rPr>
              <w:t>0</w:t>
            </w:r>
          </w:p>
        </w:tc>
        <w:tc>
          <w:tcPr>
            <w:tcW w:w="1276" w:type="dxa"/>
          </w:tcPr>
          <w:p w14:paraId="36FAFCBC" w14:textId="2FEC6D02" w:rsidR="00767FC8" w:rsidRPr="007125F8" w:rsidRDefault="00D72622" w:rsidP="004A2DBC">
            <w:pPr>
              <w:jc w:val="center"/>
              <w:rPr>
                <w:rFonts w:eastAsiaTheme="minorHAnsi"/>
                <w:sz w:val="24"/>
                <w:szCs w:val="24"/>
              </w:rPr>
            </w:pPr>
            <w:r>
              <w:rPr>
                <w:rFonts w:eastAsiaTheme="minorHAnsi"/>
                <w:sz w:val="24"/>
                <w:szCs w:val="24"/>
              </w:rPr>
              <w:t>1</w:t>
            </w:r>
          </w:p>
        </w:tc>
      </w:tr>
      <w:tr w:rsidR="00767FC8" w:rsidRPr="007125F8" w14:paraId="14BD0A5B" w14:textId="77777777" w:rsidTr="004A2DBC">
        <w:tc>
          <w:tcPr>
            <w:tcW w:w="426" w:type="dxa"/>
          </w:tcPr>
          <w:p w14:paraId="09CB47F8" w14:textId="77777777" w:rsidR="00767FC8" w:rsidRPr="007125F8" w:rsidRDefault="00767FC8" w:rsidP="00767FC8">
            <w:pPr>
              <w:numPr>
                <w:ilvl w:val="0"/>
                <w:numId w:val="26"/>
              </w:numPr>
              <w:ind w:left="0" w:firstLine="0"/>
              <w:rPr>
                <w:rFonts w:eastAsiaTheme="minorHAnsi"/>
                <w:sz w:val="24"/>
                <w:szCs w:val="24"/>
              </w:rPr>
            </w:pPr>
          </w:p>
        </w:tc>
        <w:tc>
          <w:tcPr>
            <w:tcW w:w="4111" w:type="dxa"/>
          </w:tcPr>
          <w:p w14:paraId="5694B2D5" w14:textId="77777777" w:rsidR="00767FC8" w:rsidRPr="007125F8" w:rsidRDefault="00767FC8" w:rsidP="004A2DBC">
            <w:pPr>
              <w:jc w:val="both"/>
              <w:rPr>
                <w:rFonts w:eastAsiaTheme="minorHAnsi"/>
                <w:sz w:val="24"/>
                <w:szCs w:val="24"/>
              </w:rPr>
            </w:pPr>
            <w:r w:rsidRPr="007125F8">
              <w:rPr>
                <w:rFonts w:eastAsiaTheme="minorHAnsi"/>
                <w:sz w:val="24"/>
                <w:szCs w:val="24"/>
              </w:rPr>
              <w:t>Министерство экономического развития и промышленности Республики Тыва</w:t>
            </w:r>
          </w:p>
        </w:tc>
        <w:tc>
          <w:tcPr>
            <w:tcW w:w="1588" w:type="dxa"/>
          </w:tcPr>
          <w:p w14:paraId="219D88FF" w14:textId="5DDC8691" w:rsidR="00767FC8" w:rsidRPr="007125F8" w:rsidRDefault="00D72622" w:rsidP="004A2DBC">
            <w:pPr>
              <w:jc w:val="center"/>
              <w:rPr>
                <w:rFonts w:eastAsiaTheme="minorHAnsi"/>
                <w:sz w:val="24"/>
                <w:szCs w:val="24"/>
              </w:rPr>
            </w:pPr>
            <w:r>
              <w:rPr>
                <w:rFonts w:eastAsiaTheme="minorHAnsi"/>
                <w:sz w:val="24"/>
                <w:szCs w:val="24"/>
              </w:rPr>
              <w:t>79</w:t>
            </w:r>
          </w:p>
        </w:tc>
        <w:tc>
          <w:tcPr>
            <w:tcW w:w="1417" w:type="dxa"/>
          </w:tcPr>
          <w:p w14:paraId="339D5C87" w14:textId="18A97ADB" w:rsidR="00767FC8" w:rsidRPr="007125F8" w:rsidRDefault="00D72622" w:rsidP="004A2DBC">
            <w:pPr>
              <w:jc w:val="center"/>
              <w:rPr>
                <w:rFonts w:eastAsiaTheme="minorHAnsi"/>
                <w:sz w:val="24"/>
                <w:szCs w:val="24"/>
              </w:rPr>
            </w:pPr>
            <w:r>
              <w:rPr>
                <w:rFonts w:eastAsiaTheme="minorHAnsi"/>
                <w:sz w:val="24"/>
                <w:szCs w:val="24"/>
              </w:rPr>
              <w:t>54</w:t>
            </w:r>
          </w:p>
        </w:tc>
        <w:tc>
          <w:tcPr>
            <w:tcW w:w="1559" w:type="dxa"/>
          </w:tcPr>
          <w:p w14:paraId="36F3823B" w14:textId="3D811110" w:rsidR="00767FC8" w:rsidRPr="007125F8" w:rsidRDefault="00D72622" w:rsidP="004A2DBC">
            <w:pPr>
              <w:jc w:val="center"/>
              <w:rPr>
                <w:rFonts w:eastAsiaTheme="minorHAnsi"/>
                <w:sz w:val="24"/>
                <w:szCs w:val="24"/>
              </w:rPr>
            </w:pPr>
            <w:r>
              <w:rPr>
                <w:rFonts w:eastAsiaTheme="minorHAnsi"/>
                <w:sz w:val="24"/>
                <w:szCs w:val="24"/>
              </w:rPr>
              <w:t>12</w:t>
            </w:r>
          </w:p>
        </w:tc>
        <w:tc>
          <w:tcPr>
            <w:tcW w:w="1276" w:type="dxa"/>
          </w:tcPr>
          <w:p w14:paraId="36D7ED72" w14:textId="773A8556" w:rsidR="00767FC8" w:rsidRPr="007125F8" w:rsidRDefault="00D72622" w:rsidP="004A2DBC">
            <w:pPr>
              <w:jc w:val="center"/>
              <w:rPr>
                <w:rFonts w:eastAsiaTheme="minorHAnsi"/>
                <w:sz w:val="24"/>
                <w:szCs w:val="24"/>
              </w:rPr>
            </w:pPr>
            <w:r>
              <w:rPr>
                <w:rFonts w:eastAsiaTheme="minorHAnsi"/>
                <w:sz w:val="24"/>
                <w:szCs w:val="24"/>
              </w:rPr>
              <w:t>13</w:t>
            </w:r>
          </w:p>
        </w:tc>
      </w:tr>
      <w:tr w:rsidR="00767FC8" w:rsidRPr="007125F8" w14:paraId="2234D3A9" w14:textId="77777777" w:rsidTr="004A2DBC">
        <w:tc>
          <w:tcPr>
            <w:tcW w:w="426" w:type="dxa"/>
          </w:tcPr>
          <w:p w14:paraId="3342F3AA" w14:textId="77777777" w:rsidR="00767FC8" w:rsidRPr="007125F8" w:rsidRDefault="00767FC8" w:rsidP="00767FC8">
            <w:pPr>
              <w:numPr>
                <w:ilvl w:val="0"/>
                <w:numId w:val="26"/>
              </w:numPr>
              <w:ind w:left="0" w:firstLine="0"/>
              <w:rPr>
                <w:rFonts w:eastAsiaTheme="minorHAnsi"/>
                <w:sz w:val="24"/>
                <w:szCs w:val="24"/>
              </w:rPr>
            </w:pPr>
          </w:p>
        </w:tc>
        <w:tc>
          <w:tcPr>
            <w:tcW w:w="4111" w:type="dxa"/>
          </w:tcPr>
          <w:p w14:paraId="2A8A99D9" w14:textId="77777777" w:rsidR="00767FC8" w:rsidRPr="007125F8" w:rsidRDefault="00767FC8" w:rsidP="004A2DBC">
            <w:pPr>
              <w:jc w:val="both"/>
              <w:rPr>
                <w:rFonts w:eastAsiaTheme="minorHAnsi"/>
                <w:sz w:val="24"/>
                <w:szCs w:val="24"/>
              </w:rPr>
            </w:pPr>
            <w:r w:rsidRPr="007125F8">
              <w:rPr>
                <w:rFonts w:eastAsiaTheme="minorHAnsi"/>
                <w:sz w:val="24"/>
                <w:szCs w:val="24"/>
              </w:rPr>
              <w:t>Министерство образования Республики Тыва</w:t>
            </w:r>
          </w:p>
        </w:tc>
        <w:tc>
          <w:tcPr>
            <w:tcW w:w="1588" w:type="dxa"/>
          </w:tcPr>
          <w:p w14:paraId="223CF28D" w14:textId="57434B88" w:rsidR="00767FC8" w:rsidRPr="007125F8" w:rsidRDefault="00D72622" w:rsidP="004A2DBC">
            <w:pPr>
              <w:jc w:val="center"/>
              <w:rPr>
                <w:rFonts w:eastAsiaTheme="minorHAnsi"/>
                <w:sz w:val="24"/>
                <w:szCs w:val="24"/>
              </w:rPr>
            </w:pPr>
            <w:r>
              <w:rPr>
                <w:rFonts w:eastAsiaTheme="minorHAnsi"/>
                <w:sz w:val="24"/>
                <w:szCs w:val="24"/>
              </w:rPr>
              <w:t>90</w:t>
            </w:r>
          </w:p>
        </w:tc>
        <w:tc>
          <w:tcPr>
            <w:tcW w:w="1417" w:type="dxa"/>
          </w:tcPr>
          <w:p w14:paraId="1731C119" w14:textId="0B03015E" w:rsidR="00767FC8" w:rsidRPr="007125F8" w:rsidRDefault="00D72622" w:rsidP="004A2DBC">
            <w:pPr>
              <w:jc w:val="center"/>
              <w:rPr>
                <w:rFonts w:eastAsiaTheme="minorHAnsi"/>
                <w:sz w:val="24"/>
                <w:szCs w:val="24"/>
              </w:rPr>
            </w:pPr>
            <w:r>
              <w:rPr>
                <w:rFonts w:eastAsiaTheme="minorHAnsi"/>
                <w:sz w:val="24"/>
                <w:szCs w:val="24"/>
              </w:rPr>
              <w:t>75</w:t>
            </w:r>
          </w:p>
        </w:tc>
        <w:tc>
          <w:tcPr>
            <w:tcW w:w="1559" w:type="dxa"/>
          </w:tcPr>
          <w:p w14:paraId="6AC9A68F" w14:textId="0D58182B" w:rsidR="00767FC8" w:rsidRPr="007125F8" w:rsidRDefault="00D72622" w:rsidP="004A2DBC">
            <w:pPr>
              <w:jc w:val="center"/>
              <w:rPr>
                <w:rFonts w:eastAsiaTheme="minorHAnsi"/>
                <w:sz w:val="24"/>
                <w:szCs w:val="24"/>
              </w:rPr>
            </w:pPr>
            <w:r>
              <w:rPr>
                <w:rFonts w:eastAsiaTheme="minorHAnsi"/>
                <w:sz w:val="24"/>
                <w:szCs w:val="24"/>
              </w:rPr>
              <w:t>3</w:t>
            </w:r>
          </w:p>
        </w:tc>
        <w:tc>
          <w:tcPr>
            <w:tcW w:w="1276" w:type="dxa"/>
          </w:tcPr>
          <w:p w14:paraId="5507AAEB" w14:textId="32D92B9A" w:rsidR="00767FC8" w:rsidRPr="007125F8" w:rsidRDefault="00D72622" w:rsidP="004A2DBC">
            <w:pPr>
              <w:jc w:val="center"/>
              <w:rPr>
                <w:rFonts w:eastAsiaTheme="minorHAnsi"/>
                <w:sz w:val="24"/>
                <w:szCs w:val="24"/>
              </w:rPr>
            </w:pPr>
            <w:r>
              <w:rPr>
                <w:rFonts w:eastAsiaTheme="minorHAnsi"/>
                <w:sz w:val="24"/>
                <w:szCs w:val="24"/>
              </w:rPr>
              <w:t>12</w:t>
            </w:r>
          </w:p>
        </w:tc>
      </w:tr>
      <w:tr w:rsidR="00767FC8" w:rsidRPr="007125F8" w14:paraId="6717A243" w14:textId="77777777" w:rsidTr="004A2DBC">
        <w:tc>
          <w:tcPr>
            <w:tcW w:w="426" w:type="dxa"/>
          </w:tcPr>
          <w:p w14:paraId="5FA8CF83" w14:textId="77777777" w:rsidR="00767FC8" w:rsidRPr="007125F8" w:rsidRDefault="00767FC8" w:rsidP="00767FC8">
            <w:pPr>
              <w:numPr>
                <w:ilvl w:val="0"/>
                <w:numId w:val="26"/>
              </w:numPr>
              <w:ind w:left="0" w:firstLine="0"/>
              <w:rPr>
                <w:rFonts w:eastAsiaTheme="minorHAnsi"/>
                <w:sz w:val="24"/>
                <w:szCs w:val="24"/>
              </w:rPr>
            </w:pPr>
          </w:p>
        </w:tc>
        <w:tc>
          <w:tcPr>
            <w:tcW w:w="4111" w:type="dxa"/>
          </w:tcPr>
          <w:p w14:paraId="6A2DBB9D" w14:textId="5A49367D" w:rsidR="00767FC8" w:rsidRPr="007125F8" w:rsidRDefault="00767FC8" w:rsidP="004A2DBC">
            <w:pPr>
              <w:jc w:val="both"/>
              <w:rPr>
                <w:rFonts w:eastAsiaTheme="minorHAnsi"/>
                <w:sz w:val="24"/>
                <w:szCs w:val="24"/>
              </w:rPr>
            </w:pPr>
            <w:r w:rsidRPr="007125F8">
              <w:rPr>
                <w:rFonts w:eastAsiaTheme="minorHAnsi"/>
                <w:sz w:val="24"/>
                <w:szCs w:val="24"/>
              </w:rPr>
              <w:t>Министерство здравоохранения Республики Тыва (в том числе Территориальный фонд обязательного медицинского страхования Республики Тыва)</w:t>
            </w:r>
          </w:p>
        </w:tc>
        <w:tc>
          <w:tcPr>
            <w:tcW w:w="1588" w:type="dxa"/>
          </w:tcPr>
          <w:p w14:paraId="77836CDE" w14:textId="2193D91C" w:rsidR="00767FC8" w:rsidRPr="007125F8" w:rsidRDefault="00D72622" w:rsidP="004A2DBC">
            <w:pPr>
              <w:jc w:val="center"/>
              <w:rPr>
                <w:rFonts w:eastAsiaTheme="minorHAnsi"/>
                <w:sz w:val="24"/>
                <w:szCs w:val="24"/>
              </w:rPr>
            </w:pPr>
            <w:r>
              <w:rPr>
                <w:rFonts w:eastAsiaTheme="minorHAnsi"/>
                <w:sz w:val="24"/>
                <w:szCs w:val="24"/>
              </w:rPr>
              <w:t>82</w:t>
            </w:r>
          </w:p>
        </w:tc>
        <w:tc>
          <w:tcPr>
            <w:tcW w:w="1417" w:type="dxa"/>
          </w:tcPr>
          <w:p w14:paraId="07F48400" w14:textId="5F4BF00F" w:rsidR="00767FC8" w:rsidRPr="007125F8" w:rsidRDefault="00D72622" w:rsidP="004A2DBC">
            <w:pPr>
              <w:jc w:val="center"/>
              <w:rPr>
                <w:rFonts w:eastAsiaTheme="minorHAnsi"/>
                <w:sz w:val="24"/>
                <w:szCs w:val="24"/>
              </w:rPr>
            </w:pPr>
            <w:r>
              <w:rPr>
                <w:rFonts w:eastAsiaTheme="minorHAnsi"/>
                <w:sz w:val="24"/>
                <w:szCs w:val="24"/>
              </w:rPr>
              <w:t>73</w:t>
            </w:r>
          </w:p>
        </w:tc>
        <w:tc>
          <w:tcPr>
            <w:tcW w:w="1559" w:type="dxa"/>
          </w:tcPr>
          <w:p w14:paraId="4A78B783" w14:textId="7F455A5E" w:rsidR="00767FC8" w:rsidRPr="007125F8" w:rsidRDefault="00D72622" w:rsidP="004A2DBC">
            <w:pPr>
              <w:jc w:val="center"/>
              <w:rPr>
                <w:rFonts w:eastAsiaTheme="minorHAnsi"/>
                <w:sz w:val="24"/>
                <w:szCs w:val="24"/>
              </w:rPr>
            </w:pPr>
            <w:r>
              <w:rPr>
                <w:rFonts w:eastAsiaTheme="minorHAnsi"/>
                <w:sz w:val="24"/>
                <w:szCs w:val="24"/>
              </w:rPr>
              <w:t>4</w:t>
            </w:r>
          </w:p>
        </w:tc>
        <w:tc>
          <w:tcPr>
            <w:tcW w:w="1276" w:type="dxa"/>
          </w:tcPr>
          <w:p w14:paraId="1424E952" w14:textId="22A8D012" w:rsidR="00767FC8" w:rsidRPr="007125F8" w:rsidRDefault="00D72622" w:rsidP="004A2DBC">
            <w:pPr>
              <w:jc w:val="center"/>
              <w:rPr>
                <w:rFonts w:eastAsiaTheme="minorHAnsi"/>
                <w:sz w:val="24"/>
                <w:szCs w:val="24"/>
              </w:rPr>
            </w:pPr>
            <w:r>
              <w:rPr>
                <w:rFonts w:eastAsiaTheme="minorHAnsi"/>
                <w:sz w:val="24"/>
                <w:szCs w:val="24"/>
              </w:rPr>
              <w:t>5</w:t>
            </w:r>
          </w:p>
        </w:tc>
      </w:tr>
      <w:tr w:rsidR="00767FC8" w:rsidRPr="007125F8" w14:paraId="1FF378FC" w14:textId="77777777" w:rsidTr="004A2DBC">
        <w:tc>
          <w:tcPr>
            <w:tcW w:w="426" w:type="dxa"/>
          </w:tcPr>
          <w:p w14:paraId="10B8DC61" w14:textId="77777777" w:rsidR="00767FC8" w:rsidRPr="007125F8" w:rsidRDefault="00767FC8" w:rsidP="00767FC8">
            <w:pPr>
              <w:numPr>
                <w:ilvl w:val="0"/>
                <w:numId w:val="26"/>
              </w:numPr>
              <w:ind w:left="0" w:firstLine="0"/>
              <w:rPr>
                <w:rFonts w:eastAsiaTheme="minorHAnsi"/>
                <w:sz w:val="24"/>
                <w:szCs w:val="24"/>
              </w:rPr>
            </w:pPr>
          </w:p>
        </w:tc>
        <w:tc>
          <w:tcPr>
            <w:tcW w:w="4111" w:type="dxa"/>
          </w:tcPr>
          <w:p w14:paraId="1EEB2844" w14:textId="77777777" w:rsidR="00767FC8" w:rsidRPr="007125F8" w:rsidRDefault="00767FC8" w:rsidP="004A2DBC">
            <w:pPr>
              <w:jc w:val="both"/>
              <w:rPr>
                <w:rFonts w:eastAsiaTheme="minorHAnsi"/>
                <w:sz w:val="24"/>
                <w:szCs w:val="24"/>
              </w:rPr>
            </w:pPr>
            <w:r w:rsidRPr="007125F8">
              <w:rPr>
                <w:rFonts w:eastAsiaTheme="minorHAnsi"/>
                <w:sz w:val="24"/>
                <w:szCs w:val="24"/>
              </w:rPr>
              <w:t>Министерство строительства Республики Тыва (в том числе Некоммерческий фонд капитального ремонта многоквартирных домов в Республике Тыва)</w:t>
            </w:r>
          </w:p>
        </w:tc>
        <w:tc>
          <w:tcPr>
            <w:tcW w:w="1588" w:type="dxa"/>
          </w:tcPr>
          <w:p w14:paraId="3E7486EE" w14:textId="43C4A805" w:rsidR="00767FC8" w:rsidRPr="007125F8" w:rsidRDefault="00D72622" w:rsidP="004A2DBC">
            <w:pPr>
              <w:jc w:val="center"/>
              <w:rPr>
                <w:rFonts w:eastAsiaTheme="minorHAnsi"/>
                <w:sz w:val="24"/>
                <w:szCs w:val="24"/>
              </w:rPr>
            </w:pPr>
            <w:r>
              <w:rPr>
                <w:rFonts w:eastAsiaTheme="minorHAnsi"/>
                <w:sz w:val="24"/>
                <w:szCs w:val="24"/>
              </w:rPr>
              <w:t>97</w:t>
            </w:r>
          </w:p>
        </w:tc>
        <w:tc>
          <w:tcPr>
            <w:tcW w:w="1417" w:type="dxa"/>
          </w:tcPr>
          <w:p w14:paraId="17692437" w14:textId="2E4B5D96" w:rsidR="00767FC8" w:rsidRPr="007125F8" w:rsidRDefault="00D72622" w:rsidP="004A2DBC">
            <w:pPr>
              <w:jc w:val="center"/>
              <w:rPr>
                <w:rFonts w:eastAsiaTheme="minorHAnsi"/>
                <w:sz w:val="24"/>
                <w:szCs w:val="24"/>
              </w:rPr>
            </w:pPr>
            <w:r>
              <w:rPr>
                <w:rFonts w:eastAsiaTheme="minorHAnsi"/>
                <w:sz w:val="24"/>
                <w:szCs w:val="24"/>
              </w:rPr>
              <w:t>59</w:t>
            </w:r>
          </w:p>
        </w:tc>
        <w:tc>
          <w:tcPr>
            <w:tcW w:w="1559" w:type="dxa"/>
          </w:tcPr>
          <w:p w14:paraId="379F1DF5" w14:textId="15FF8EC2" w:rsidR="00767FC8" w:rsidRPr="007125F8" w:rsidRDefault="00D72622" w:rsidP="004A2DBC">
            <w:pPr>
              <w:jc w:val="center"/>
              <w:rPr>
                <w:rFonts w:eastAsiaTheme="minorHAnsi"/>
                <w:sz w:val="24"/>
                <w:szCs w:val="24"/>
              </w:rPr>
            </w:pPr>
            <w:r>
              <w:rPr>
                <w:rFonts w:eastAsiaTheme="minorHAnsi"/>
                <w:sz w:val="24"/>
                <w:szCs w:val="24"/>
              </w:rPr>
              <w:t>19</w:t>
            </w:r>
          </w:p>
        </w:tc>
        <w:tc>
          <w:tcPr>
            <w:tcW w:w="1276" w:type="dxa"/>
          </w:tcPr>
          <w:p w14:paraId="6E4D20E2" w14:textId="1406840D" w:rsidR="00767FC8" w:rsidRPr="007125F8" w:rsidRDefault="00D72622" w:rsidP="004A2DBC">
            <w:pPr>
              <w:jc w:val="center"/>
              <w:rPr>
                <w:rFonts w:eastAsiaTheme="minorHAnsi"/>
                <w:sz w:val="24"/>
                <w:szCs w:val="24"/>
              </w:rPr>
            </w:pPr>
            <w:r>
              <w:rPr>
                <w:rFonts w:eastAsiaTheme="minorHAnsi"/>
                <w:sz w:val="24"/>
                <w:szCs w:val="24"/>
              </w:rPr>
              <w:t>19</w:t>
            </w:r>
          </w:p>
        </w:tc>
      </w:tr>
      <w:tr w:rsidR="00767FC8" w:rsidRPr="007125F8" w14:paraId="708AA643" w14:textId="77777777" w:rsidTr="004A2DBC">
        <w:tc>
          <w:tcPr>
            <w:tcW w:w="426" w:type="dxa"/>
          </w:tcPr>
          <w:p w14:paraId="5A753130" w14:textId="77777777" w:rsidR="00767FC8" w:rsidRPr="007125F8" w:rsidRDefault="00767FC8" w:rsidP="00767FC8">
            <w:pPr>
              <w:numPr>
                <w:ilvl w:val="0"/>
                <w:numId w:val="26"/>
              </w:numPr>
              <w:ind w:left="0" w:firstLine="0"/>
              <w:rPr>
                <w:rFonts w:eastAsiaTheme="minorHAnsi"/>
                <w:sz w:val="24"/>
                <w:szCs w:val="24"/>
              </w:rPr>
            </w:pPr>
          </w:p>
        </w:tc>
        <w:tc>
          <w:tcPr>
            <w:tcW w:w="4111" w:type="dxa"/>
          </w:tcPr>
          <w:p w14:paraId="5CECEFE1" w14:textId="77777777" w:rsidR="00767FC8" w:rsidRPr="007125F8" w:rsidRDefault="00767FC8" w:rsidP="004A2DBC">
            <w:pPr>
              <w:jc w:val="both"/>
              <w:rPr>
                <w:rFonts w:eastAsiaTheme="minorHAnsi"/>
                <w:sz w:val="24"/>
                <w:szCs w:val="24"/>
              </w:rPr>
            </w:pPr>
            <w:r>
              <w:rPr>
                <w:rFonts w:eastAsiaTheme="minorHAnsi"/>
                <w:sz w:val="24"/>
                <w:szCs w:val="24"/>
              </w:rPr>
              <w:t>Министерство юстиции Республики Тыва</w:t>
            </w:r>
          </w:p>
        </w:tc>
        <w:tc>
          <w:tcPr>
            <w:tcW w:w="1588" w:type="dxa"/>
          </w:tcPr>
          <w:p w14:paraId="08BB64BB" w14:textId="22DB4E56" w:rsidR="00767FC8" w:rsidRPr="007125F8" w:rsidRDefault="00D72622" w:rsidP="004A2DBC">
            <w:pPr>
              <w:jc w:val="center"/>
              <w:rPr>
                <w:rFonts w:eastAsiaTheme="minorHAnsi"/>
                <w:sz w:val="24"/>
                <w:szCs w:val="24"/>
              </w:rPr>
            </w:pPr>
            <w:r>
              <w:rPr>
                <w:rFonts w:eastAsiaTheme="minorHAnsi"/>
                <w:sz w:val="24"/>
                <w:szCs w:val="24"/>
              </w:rPr>
              <w:t>52</w:t>
            </w:r>
          </w:p>
        </w:tc>
        <w:tc>
          <w:tcPr>
            <w:tcW w:w="1417" w:type="dxa"/>
          </w:tcPr>
          <w:p w14:paraId="1814132E" w14:textId="25774832" w:rsidR="00767FC8" w:rsidRPr="007125F8" w:rsidRDefault="001A1105" w:rsidP="004A2DBC">
            <w:pPr>
              <w:jc w:val="center"/>
              <w:rPr>
                <w:rFonts w:eastAsiaTheme="minorHAnsi"/>
                <w:sz w:val="24"/>
                <w:szCs w:val="24"/>
              </w:rPr>
            </w:pPr>
            <w:r>
              <w:rPr>
                <w:rFonts w:eastAsiaTheme="minorHAnsi"/>
                <w:sz w:val="24"/>
                <w:szCs w:val="24"/>
              </w:rPr>
              <w:t>52</w:t>
            </w:r>
          </w:p>
        </w:tc>
        <w:tc>
          <w:tcPr>
            <w:tcW w:w="1559" w:type="dxa"/>
          </w:tcPr>
          <w:p w14:paraId="55309CDB" w14:textId="3B63BF26" w:rsidR="00767FC8" w:rsidRPr="007125F8" w:rsidRDefault="00D72622" w:rsidP="004A2DBC">
            <w:pPr>
              <w:jc w:val="center"/>
              <w:rPr>
                <w:rFonts w:eastAsiaTheme="minorHAnsi"/>
                <w:sz w:val="24"/>
                <w:szCs w:val="24"/>
              </w:rPr>
            </w:pPr>
            <w:r>
              <w:rPr>
                <w:rFonts w:eastAsiaTheme="minorHAnsi"/>
                <w:sz w:val="24"/>
                <w:szCs w:val="24"/>
              </w:rPr>
              <w:t>0</w:t>
            </w:r>
          </w:p>
        </w:tc>
        <w:tc>
          <w:tcPr>
            <w:tcW w:w="1276" w:type="dxa"/>
          </w:tcPr>
          <w:p w14:paraId="44FE72E5" w14:textId="7CA8F921" w:rsidR="00767FC8" w:rsidRPr="007125F8" w:rsidRDefault="00D72622" w:rsidP="004A2DBC">
            <w:pPr>
              <w:jc w:val="center"/>
              <w:rPr>
                <w:rFonts w:eastAsiaTheme="minorHAnsi"/>
                <w:sz w:val="24"/>
                <w:szCs w:val="24"/>
              </w:rPr>
            </w:pPr>
            <w:r>
              <w:rPr>
                <w:rFonts w:eastAsiaTheme="minorHAnsi"/>
                <w:sz w:val="24"/>
                <w:szCs w:val="24"/>
              </w:rPr>
              <w:t>0</w:t>
            </w:r>
          </w:p>
        </w:tc>
      </w:tr>
      <w:tr w:rsidR="00767FC8" w:rsidRPr="007125F8" w14:paraId="0A4045AD" w14:textId="77777777" w:rsidTr="004A2DBC">
        <w:tc>
          <w:tcPr>
            <w:tcW w:w="426" w:type="dxa"/>
          </w:tcPr>
          <w:p w14:paraId="121947D6" w14:textId="77777777" w:rsidR="00767FC8" w:rsidRPr="007125F8" w:rsidRDefault="00767FC8" w:rsidP="00767FC8">
            <w:pPr>
              <w:numPr>
                <w:ilvl w:val="0"/>
                <w:numId w:val="26"/>
              </w:numPr>
              <w:ind w:left="0" w:firstLine="0"/>
              <w:rPr>
                <w:rFonts w:eastAsiaTheme="minorHAnsi"/>
                <w:sz w:val="24"/>
                <w:szCs w:val="24"/>
              </w:rPr>
            </w:pPr>
          </w:p>
        </w:tc>
        <w:tc>
          <w:tcPr>
            <w:tcW w:w="4111" w:type="dxa"/>
          </w:tcPr>
          <w:p w14:paraId="6EE59B01" w14:textId="77777777" w:rsidR="00767FC8" w:rsidRPr="007125F8" w:rsidRDefault="00767FC8" w:rsidP="004A2DBC">
            <w:pPr>
              <w:jc w:val="both"/>
              <w:rPr>
                <w:rFonts w:eastAsiaTheme="minorHAnsi"/>
                <w:sz w:val="24"/>
                <w:szCs w:val="24"/>
              </w:rPr>
            </w:pPr>
            <w:r w:rsidRPr="007125F8">
              <w:rPr>
                <w:rFonts w:eastAsiaTheme="minorHAnsi"/>
                <w:sz w:val="24"/>
                <w:szCs w:val="24"/>
              </w:rPr>
              <w:t>Министерство спорта Республики Тыва</w:t>
            </w:r>
          </w:p>
        </w:tc>
        <w:tc>
          <w:tcPr>
            <w:tcW w:w="1588" w:type="dxa"/>
          </w:tcPr>
          <w:p w14:paraId="79787364" w14:textId="0344A645" w:rsidR="00767FC8" w:rsidRPr="007125F8" w:rsidRDefault="00D72622" w:rsidP="004A2DBC">
            <w:pPr>
              <w:jc w:val="center"/>
              <w:rPr>
                <w:rFonts w:eastAsiaTheme="minorHAnsi"/>
                <w:sz w:val="24"/>
                <w:szCs w:val="24"/>
              </w:rPr>
            </w:pPr>
            <w:r>
              <w:rPr>
                <w:rFonts w:eastAsiaTheme="minorHAnsi"/>
                <w:sz w:val="24"/>
                <w:szCs w:val="24"/>
              </w:rPr>
              <w:t>33</w:t>
            </w:r>
          </w:p>
        </w:tc>
        <w:tc>
          <w:tcPr>
            <w:tcW w:w="1417" w:type="dxa"/>
          </w:tcPr>
          <w:p w14:paraId="1CEFB140" w14:textId="79E901B7" w:rsidR="00767FC8" w:rsidRPr="007125F8" w:rsidRDefault="00D72622" w:rsidP="004A2DBC">
            <w:pPr>
              <w:jc w:val="center"/>
              <w:rPr>
                <w:rFonts w:eastAsiaTheme="minorHAnsi"/>
                <w:sz w:val="24"/>
                <w:szCs w:val="24"/>
              </w:rPr>
            </w:pPr>
            <w:r>
              <w:rPr>
                <w:rFonts w:eastAsiaTheme="minorHAnsi"/>
                <w:sz w:val="24"/>
                <w:szCs w:val="24"/>
              </w:rPr>
              <w:t>22</w:t>
            </w:r>
          </w:p>
        </w:tc>
        <w:tc>
          <w:tcPr>
            <w:tcW w:w="1559" w:type="dxa"/>
          </w:tcPr>
          <w:p w14:paraId="326FA9B6" w14:textId="7AF3C808" w:rsidR="00767FC8" w:rsidRPr="007125F8" w:rsidRDefault="00D72622" w:rsidP="004A2DBC">
            <w:pPr>
              <w:jc w:val="center"/>
              <w:rPr>
                <w:rFonts w:eastAsiaTheme="minorHAnsi"/>
                <w:sz w:val="24"/>
                <w:szCs w:val="24"/>
              </w:rPr>
            </w:pPr>
            <w:r>
              <w:rPr>
                <w:rFonts w:eastAsiaTheme="minorHAnsi"/>
                <w:sz w:val="24"/>
                <w:szCs w:val="24"/>
              </w:rPr>
              <w:t>3</w:t>
            </w:r>
          </w:p>
        </w:tc>
        <w:tc>
          <w:tcPr>
            <w:tcW w:w="1276" w:type="dxa"/>
          </w:tcPr>
          <w:p w14:paraId="00CE6D35" w14:textId="754DD32A" w:rsidR="00767FC8" w:rsidRPr="007125F8" w:rsidRDefault="00D72622" w:rsidP="004A2DBC">
            <w:pPr>
              <w:jc w:val="center"/>
              <w:rPr>
                <w:rFonts w:eastAsiaTheme="minorHAnsi"/>
                <w:sz w:val="24"/>
                <w:szCs w:val="24"/>
              </w:rPr>
            </w:pPr>
            <w:r>
              <w:rPr>
                <w:rFonts w:eastAsiaTheme="minorHAnsi"/>
                <w:sz w:val="24"/>
                <w:szCs w:val="24"/>
              </w:rPr>
              <w:t>8</w:t>
            </w:r>
          </w:p>
        </w:tc>
      </w:tr>
      <w:tr w:rsidR="00767FC8" w:rsidRPr="007125F8" w14:paraId="55E1166B" w14:textId="77777777" w:rsidTr="004A2DBC">
        <w:tc>
          <w:tcPr>
            <w:tcW w:w="426" w:type="dxa"/>
          </w:tcPr>
          <w:p w14:paraId="5EBDB2E6" w14:textId="77777777" w:rsidR="00767FC8" w:rsidRPr="007125F8" w:rsidRDefault="00767FC8" w:rsidP="00767FC8">
            <w:pPr>
              <w:numPr>
                <w:ilvl w:val="0"/>
                <w:numId w:val="26"/>
              </w:numPr>
              <w:ind w:left="0" w:firstLine="0"/>
              <w:rPr>
                <w:rFonts w:eastAsiaTheme="minorHAnsi"/>
                <w:sz w:val="24"/>
                <w:szCs w:val="24"/>
              </w:rPr>
            </w:pPr>
          </w:p>
        </w:tc>
        <w:tc>
          <w:tcPr>
            <w:tcW w:w="4111" w:type="dxa"/>
          </w:tcPr>
          <w:p w14:paraId="2E84F79C" w14:textId="77777777" w:rsidR="00767FC8" w:rsidRPr="007125F8" w:rsidRDefault="00767FC8" w:rsidP="004A2DBC">
            <w:pPr>
              <w:jc w:val="both"/>
              <w:rPr>
                <w:rFonts w:eastAsiaTheme="minorHAnsi"/>
                <w:sz w:val="24"/>
                <w:szCs w:val="24"/>
              </w:rPr>
            </w:pPr>
            <w:r w:rsidRPr="007125F8">
              <w:rPr>
                <w:rFonts w:eastAsiaTheme="minorHAnsi"/>
                <w:sz w:val="24"/>
                <w:szCs w:val="24"/>
              </w:rPr>
              <w:t>Министерство финансов Республики Тыва</w:t>
            </w:r>
          </w:p>
        </w:tc>
        <w:tc>
          <w:tcPr>
            <w:tcW w:w="1588" w:type="dxa"/>
          </w:tcPr>
          <w:p w14:paraId="3E1BF9EF" w14:textId="47784965" w:rsidR="00767FC8" w:rsidRPr="007125F8" w:rsidRDefault="00D72622" w:rsidP="004A2DBC">
            <w:pPr>
              <w:jc w:val="center"/>
              <w:rPr>
                <w:rFonts w:eastAsiaTheme="minorHAnsi"/>
                <w:sz w:val="24"/>
                <w:szCs w:val="24"/>
              </w:rPr>
            </w:pPr>
            <w:r>
              <w:rPr>
                <w:rFonts w:eastAsiaTheme="minorHAnsi"/>
                <w:sz w:val="24"/>
                <w:szCs w:val="24"/>
              </w:rPr>
              <w:t>64</w:t>
            </w:r>
          </w:p>
        </w:tc>
        <w:tc>
          <w:tcPr>
            <w:tcW w:w="1417" w:type="dxa"/>
          </w:tcPr>
          <w:p w14:paraId="52500CA1" w14:textId="7C860189" w:rsidR="00767FC8" w:rsidRPr="007125F8" w:rsidRDefault="00D72622" w:rsidP="004A2DBC">
            <w:pPr>
              <w:jc w:val="center"/>
              <w:rPr>
                <w:rFonts w:eastAsiaTheme="minorHAnsi"/>
                <w:sz w:val="24"/>
                <w:szCs w:val="24"/>
              </w:rPr>
            </w:pPr>
            <w:r>
              <w:rPr>
                <w:rFonts w:eastAsiaTheme="minorHAnsi"/>
                <w:sz w:val="24"/>
                <w:szCs w:val="24"/>
              </w:rPr>
              <w:t>60</w:t>
            </w:r>
          </w:p>
        </w:tc>
        <w:tc>
          <w:tcPr>
            <w:tcW w:w="1559" w:type="dxa"/>
          </w:tcPr>
          <w:p w14:paraId="64016F47" w14:textId="3BF5D17E" w:rsidR="00767FC8" w:rsidRPr="007125F8" w:rsidRDefault="00D72622" w:rsidP="004A2DBC">
            <w:pPr>
              <w:jc w:val="center"/>
              <w:rPr>
                <w:rFonts w:eastAsiaTheme="minorHAnsi"/>
                <w:sz w:val="24"/>
                <w:szCs w:val="24"/>
              </w:rPr>
            </w:pPr>
            <w:r>
              <w:rPr>
                <w:rFonts w:eastAsiaTheme="minorHAnsi"/>
                <w:sz w:val="24"/>
                <w:szCs w:val="24"/>
              </w:rPr>
              <w:t>3</w:t>
            </w:r>
          </w:p>
        </w:tc>
        <w:tc>
          <w:tcPr>
            <w:tcW w:w="1276" w:type="dxa"/>
          </w:tcPr>
          <w:p w14:paraId="2616DB20" w14:textId="607297D4" w:rsidR="00767FC8" w:rsidRPr="007125F8" w:rsidRDefault="00D72622" w:rsidP="004A2DBC">
            <w:pPr>
              <w:jc w:val="center"/>
              <w:rPr>
                <w:rFonts w:eastAsiaTheme="minorHAnsi"/>
                <w:sz w:val="24"/>
                <w:szCs w:val="24"/>
              </w:rPr>
            </w:pPr>
            <w:r>
              <w:rPr>
                <w:rFonts w:eastAsiaTheme="minorHAnsi"/>
                <w:sz w:val="24"/>
                <w:szCs w:val="24"/>
              </w:rPr>
              <w:t>1</w:t>
            </w:r>
          </w:p>
        </w:tc>
      </w:tr>
      <w:tr w:rsidR="00767FC8" w:rsidRPr="007125F8" w14:paraId="1B8C5601" w14:textId="77777777" w:rsidTr="004A2DBC">
        <w:tc>
          <w:tcPr>
            <w:tcW w:w="426" w:type="dxa"/>
          </w:tcPr>
          <w:p w14:paraId="3725DEC3" w14:textId="77777777" w:rsidR="00767FC8" w:rsidRPr="007125F8" w:rsidRDefault="00767FC8" w:rsidP="00767FC8">
            <w:pPr>
              <w:numPr>
                <w:ilvl w:val="0"/>
                <w:numId w:val="26"/>
              </w:numPr>
              <w:ind w:left="0" w:firstLine="0"/>
              <w:rPr>
                <w:rFonts w:eastAsiaTheme="minorHAnsi"/>
                <w:sz w:val="24"/>
                <w:szCs w:val="24"/>
              </w:rPr>
            </w:pPr>
          </w:p>
        </w:tc>
        <w:tc>
          <w:tcPr>
            <w:tcW w:w="4111" w:type="dxa"/>
          </w:tcPr>
          <w:p w14:paraId="42DFBB27" w14:textId="77777777" w:rsidR="00767FC8" w:rsidRPr="007125F8" w:rsidRDefault="00767FC8" w:rsidP="004A2DBC">
            <w:pPr>
              <w:jc w:val="both"/>
              <w:rPr>
                <w:rFonts w:eastAsiaTheme="minorHAnsi"/>
                <w:sz w:val="24"/>
                <w:szCs w:val="24"/>
              </w:rPr>
            </w:pPr>
            <w:r w:rsidRPr="007125F8">
              <w:rPr>
                <w:rFonts w:eastAsiaTheme="minorHAnsi"/>
                <w:sz w:val="24"/>
                <w:szCs w:val="24"/>
              </w:rPr>
              <w:t>Министерство сельского хозяйства и продовольствия Республики Тыва</w:t>
            </w:r>
          </w:p>
        </w:tc>
        <w:tc>
          <w:tcPr>
            <w:tcW w:w="1588" w:type="dxa"/>
          </w:tcPr>
          <w:p w14:paraId="1C1B989E" w14:textId="16DD31A3" w:rsidR="00767FC8" w:rsidRPr="007125F8" w:rsidRDefault="00D72622" w:rsidP="004A2DBC">
            <w:pPr>
              <w:jc w:val="center"/>
              <w:rPr>
                <w:rFonts w:eastAsiaTheme="minorHAnsi"/>
                <w:sz w:val="24"/>
                <w:szCs w:val="24"/>
              </w:rPr>
            </w:pPr>
            <w:r>
              <w:rPr>
                <w:rFonts w:eastAsiaTheme="minorHAnsi"/>
                <w:sz w:val="24"/>
                <w:szCs w:val="24"/>
              </w:rPr>
              <w:t>47</w:t>
            </w:r>
          </w:p>
        </w:tc>
        <w:tc>
          <w:tcPr>
            <w:tcW w:w="1417" w:type="dxa"/>
          </w:tcPr>
          <w:p w14:paraId="69BAA9E1" w14:textId="4D2AAF38" w:rsidR="00767FC8" w:rsidRPr="007125F8" w:rsidRDefault="00D72622" w:rsidP="004A2DBC">
            <w:pPr>
              <w:jc w:val="center"/>
              <w:rPr>
                <w:rFonts w:eastAsiaTheme="minorHAnsi"/>
                <w:sz w:val="24"/>
                <w:szCs w:val="24"/>
              </w:rPr>
            </w:pPr>
            <w:r>
              <w:rPr>
                <w:rFonts w:eastAsiaTheme="minorHAnsi"/>
                <w:sz w:val="24"/>
                <w:szCs w:val="24"/>
              </w:rPr>
              <w:t>31</w:t>
            </w:r>
          </w:p>
        </w:tc>
        <w:tc>
          <w:tcPr>
            <w:tcW w:w="1559" w:type="dxa"/>
          </w:tcPr>
          <w:p w14:paraId="39141DB1" w14:textId="7990CF4E" w:rsidR="00767FC8" w:rsidRPr="007125F8" w:rsidRDefault="00D72622" w:rsidP="004A2DBC">
            <w:pPr>
              <w:jc w:val="center"/>
              <w:rPr>
                <w:rFonts w:eastAsiaTheme="minorHAnsi"/>
                <w:sz w:val="24"/>
                <w:szCs w:val="24"/>
              </w:rPr>
            </w:pPr>
            <w:r>
              <w:rPr>
                <w:rFonts w:eastAsiaTheme="minorHAnsi"/>
                <w:sz w:val="24"/>
                <w:szCs w:val="24"/>
              </w:rPr>
              <w:t>8</w:t>
            </w:r>
          </w:p>
        </w:tc>
        <w:tc>
          <w:tcPr>
            <w:tcW w:w="1276" w:type="dxa"/>
          </w:tcPr>
          <w:p w14:paraId="53C3D9EE" w14:textId="436DECFB" w:rsidR="00767FC8" w:rsidRPr="007125F8" w:rsidRDefault="00D72622" w:rsidP="004A2DBC">
            <w:pPr>
              <w:jc w:val="center"/>
              <w:rPr>
                <w:rFonts w:eastAsiaTheme="minorHAnsi"/>
                <w:sz w:val="24"/>
                <w:szCs w:val="24"/>
              </w:rPr>
            </w:pPr>
            <w:r>
              <w:rPr>
                <w:rFonts w:eastAsiaTheme="minorHAnsi"/>
                <w:sz w:val="24"/>
                <w:szCs w:val="24"/>
              </w:rPr>
              <w:t>8</w:t>
            </w:r>
          </w:p>
        </w:tc>
      </w:tr>
      <w:tr w:rsidR="00767FC8" w:rsidRPr="007125F8" w14:paraId="07744259" w14:textId="77777777" w:rsidTr="004A2DBC">
        <w:tc>
          <w:tcPr>
            <w:tcW w:w="426" w:type="dxa"/>
          </w:tcPr>
          <w:p w14:paraId="71CC3655" w14:textId="77777777" w:rsidR="00767FC8" w:rsidRPr="007125F8" w:rsidRDefault="00767FC8" w:rsidP="00767FC8">
            <w:pPr>
              <w:numPr>
                <w:ilvl w:val="0"/>
                <w:numId w:val="26"/>
              </w:numPr>
              <w:ind w:left="0" w:firstLine="0"/>
              <w:rPr>
                <w:rFonts w:eastAsiaTheme="minorHAnsi"/>
                <w:sz w:val="24"/>
                <w:szCs w:val="24"/>
              </w:rPr>
            </w:pPr>
          </w:p>
        </w:tc>
        <w:tc>
          <w:tcPr>
            <w:tcW w:w="4111" w:type="dxa"/>
          </w:tcPr>
          <w:p w14:paraId="424D5024" w14:textId="77777777" w:rsidR="00767FC8" w:rsidRPr="007125F8" w:rsidRDefault="00767FC8" w:rsidP="004A2DBC">
            <w:pPr>
              <w:jc w:val="both"/>
              <w:rPr>
                <w:rFonts w:eastAsiaTheme="minorHAnsi"/>
                <w:sz w:val="24"/>
                <w:szCs w:val="24"/>
              </w:rPr>
            </w:pPr>
            <w:r w:rsidRPr="007125F8">
              <w:rPr>
                <w:rFonts w:eastAsiaTheme="minorHAnsi"/>
                <w:sz w:val="24"/>
                <w:szCs w:val="24"/>
              </w:rPr>
              <w:t>Министерство лесного хозяйства и природопользования Республики Тыва</w:t>
            </w:r>
          </w:p>
        </w:tc>
        <w:tc>
          <w:tcPr>
            <w:tcW w:w="1588" w:type="dxa"/>
          </w:tcPr>
          <w:p w14:paraId="2B085942" w14:textId="24BA1452" w:rsidR="00767FC8" w:rsidRPr="007125F8" w:rsidRDefault="00D72622" w:rsidP="004A2DBC">
            <w:pPr>
              <w:jc w:val="center"/>
              <w:rPr>
                <w:rFonts w:eastAsiaTheme="minorHAnsi"/>
                <w:sz w:val="24"/>
                <w:szCs w:val="24"/>
              </w:rPr>
            </w:pPr>
            <w:r>
              <w:rPr>
                <w:rFonts w:eastAsiaTheme="minorHAnsi"/>
                <w:sz w:val="24"/>
                <w:szCs w:val="24"/>
              </w:rPr>
              <w:t>39</w:t>
            </w:r>
          </w:p>
        </w:tc>
        <w:tc>
          <w:tcPr>
            <w:tcW w:w="1417" w:type="dxa"/>
          </w:tcPr>
          <w:p w14:paraId="7A550D31" w14:textId="504DE90F" w:rsidR="00767FC8" w:rsidRPr="007125F8" w:rsidRDefault="00D72622" w:rsidP="004A2DBC">
            <w:pPr>
              <w:jc w:val="center"/>
              <w:rPr>
                <w:rFonts w:eastAsiaTheme="minorHAnsi"/>
                <w:sz w:val="24"/>
                <w:szCs w:val="24"/>
              </w:rPr>
            </w:pPr>
            <w:r>
              <w:rPr>
                <w:rFonts w:eastAsiaTheme="minorHAnsi"/>
                <w:sz w:val="24"/>
                <w:szCs w:val="24"/>
              </w:rPr>
              <w:t>34</w:t>
            </w:r>
          </w:p>
        </w:tc>
        <w:tc>
          <w:tcPr>
            <w:tcW w:w="1559" w:type="dxa"/>
          </w:tcPr>
          <w:p w14:paraId="2BE8174C" w14:textId="57F2B958" w:rsidR="00767FC8" w:rsidRPr="007125F8" w:rsidRDefault="00D72622" w:rsidP="004A2DBC">
            <w:pPr>
              <w:jc w:val="center"/>
              <w:rPr>
                <w:rFonts w:eastAsiaTheme="minorHAnsi"/>
                <w:sz w:val="24"/>
                <w:szCs w:val="24"/>
              </w:rPr>
            </w:pPr>
            <w:r>
              <w:rPr>
                <w:rFonts w:eastAsiaTheme="minorHAnsi"/>
                <w:sz w:val="24"/>
                <w:szCs w:val="24"/>
              </w:rPr>
              <w:t>4</w:t>
            </w:r>
          </w:p>
        </w:tc>
        <w:tc>
          <w:tcPr>
            <w:tcW w:w="1276" w:type="dxa"/>
          </w:tcPr>
          <w:p w14:paraId="01D29A40" w14:textId="15BD3718" w:rsidR="00767FC8" w:rsidRPr="007125F8" w:rsidRDefault="00D72622" w:rsidP="004A2DBC">
            <w:pPr>
              <w:jc w:val="center"/>
              <w:rPr>
                <w:rFonts w:eastAsiaTheme="minorHAnsi"/>
                <w:sz w:val="24"/>
                <w:szCs w:val="24"/>
              </w:rPr>
            </w:pPr>
            <w:r>
              <w:rPr>
                <w:rFonts w:eastAsiaTheme="minorHAnsi"/>
                <w:sz w:val="24"/>
                <w:szCs w:val="24"/>
              </w:rPr>
              <w:t>1</w:t>
            </w:r>
          </w:p>
        </w:tc>
      </w:tr>
      <w:tr w:rsidR="00D72622" w:rsidRPr="007125F8" w14:paraId="45DDFA56" w14:textId="77777777" w:rsidTr="004A2DBC">
        <w:tc>
          <w:tcPr>
            <w:tcW w:w="426" w:type="dxa"/>
          </w:tcPr>
          <w:p w14:paraId="1222138C" w14:textId="77777777" w:rsidR="00D72622" w:rsidRPr="007125F8" w:rsidRDefault="00D72622" w:rsidP="00D72622">
            <w:pPr>
              <w:numPr>
                <w:ilvl w:val="0"/>
                <w:numId w:val="26"/>
              </w:numPr>
              <w:ind w:left="0" w:firstLine="0"/>
              <w:rPr>
                <w:rFonts w:eastAsiaTheme="minorHAnsi"/>
                <w:sz w:val="24"/>
                <w:szCs w:val="24"/>
              </w:rPr>
            </w:pPr>
          </w:p>
        </w:tc>
        <w:tc>
          <w:tcPr>
            <w:tcW w:w="4111" w:type="dxa"/>
          </w:tcPr>
          <w:p w14:paraId="4054A9B5" w14:textId="77777777" w:rsidR="00D72622" w:rsidRPr="007125F8" w:rsidRDefault="00D72622" w:rsidP="00D72622">
            <w:pPr>
              <w:jc w:val="both"/>
              <w:rPr>
                <w:rFonts w:eastAsiaTheme="minorHAnsi"/>
                <w:sz w:val="24"/>
                <w:szCs w:val="24"/>
              </w:rPr>
            </w:pPr>
            <w:r w:rsidRPr="007125F8">
              <w:rPr>
                <w:rFonts w:eastAsiaTheme="minorHAnsi"/>
                <w:sz w:val="24"/>
                <w:szCs w:val="24"/>
              </w:rPr>
              <w:t>Министерство культуры Республики Тыва</w:t>
            </w:r>
          </w:p>
        </w:tc>
        <w:tc>
          <w:tcPr>
            <w:tcW w:w="1588" w:type="dxa"/>
          </w:tcPr>
          <w:p w14:paraId="0AFF56C4" w14:textId="27E615AA" w:rsidR="00D72622" w:rsidRPr="007125F8" w:rsidRDefault="00D72622" w:rsidP="00D72622">
            <w:pPr>
              <w:jc w:val="center"/>
              <w:rPr>
                <w:rFonts w:eastAsiaTheme="minorHAnsi"/>
                <w:sz w:val="24"/>
                <w:szCs w:val="24"/>
              </w:rPr>
            </w:pPr>
            <w:r>
              <w:rPr>
                <w:rFonts w:eastAsiaTheme="minorHAnsi"/>
                <w:sz w:val="24"/>
                <w:szCs w:val="24"/>
              </w:rPr>
              <w:t>33</w:t>
            </w:r>
          </w:p>
        </w:tc>
        <w:tc>
          <w:tcPr>
            <w:tcW w:w="1417" w:type="dxa"/>
          </w:tcPr>
          <w:p w14:paraId="00B05C72" w14:textId="02C337B1" w:rsidR="00D72622" w:rsidRPr="007125F8" w:rsidRDefault="00D72622" w:rsidP="00D72622">
            <w:pPr>
              <w:jc w:val="center"/>
              <w:rPr>
                <w:rFonts w:eastAsiaTheme="minorHAnsi"/>
                <w:sz w:val="24"/>
                <w:szCs w:val="24"/>
              </w:rPr>
            </w:pPr>
            <w:r>
              <w:rPr>
                <w:rFonts w:eastAsiaTheme="minorHAnsi"/>
                <w:sz w:val="24"/>
                <w:szCs w:val="24"/>
              </w:rPr>
              <w:t>24</w:t>
            </w:r>
          </w:p>
        </w:tc>
        <w:tc>
          <w:tcPr>
            <w:tcW w:w="1559" w:type="dxa"/>
          </w:tcPr>
          <w:p w14:paraId="08D74095" w14:textId="39740084" w:rsidR="00D72622" w:rsidRPr="007125F8" w:rsidRDefault="00D72622" w:rsidP="00D72622">
            <w:pPr>
              <w:jc w:val="center"/>
              <w:rPr>
                <w:rFonts w:eastAsiaTheme="minorHAnsi"/>
                <w:sz w:val="24"/>
                <w:szCs w:val="24"/>
              </w:rPr>
            </w:pPr>
            <w:r>
              <w:rPr>
                <w:rFonts w:eastAsiaTheme="minorHAnsi"/>
                <w:color w:val="000000" w:themeColor="text1"/>
                <w:sz w:val="24"/>
                <w:szCs w:val="24"/>
              </w:rPr>
              <w:t>3</w:t>
            </w:r>
          </w:p>
        </w:tc>
        <w:tc>
          <w:tcPr>
            <w:tcW w:w="1276" w:type="dxa"/>
          </w:tcPr>
          <w:p w14:paraId="44D54C54" w14:textId="32448E9D" w:rsidR="00D72622" w:rsidRPr="007125F8" w:rsidRDefault="00D72622" w:rsidP="00D72622">
            <w:pPr>
              <w:jc w:val="center"/>
              <w:rPr>
                <w:rFonts w:eastAsiaTheme="minorHAnsi"/>
                <w:sz w:val="24"/>
                <w:szCs w:val="24"/>
              </w:rPr>
            </w:pPr>
            <w:r>
              <w:rPr>
                <w:rFonts w:eastAsiaTheme="minorHAnsi"/>
                <w:color w:val="000000" w:themeColor="text1"/>
                <w:sz w:val="24"/>
                <w:szCs w:val="24"/>
              </w:rPr>
              <w:t>6</w:t>
            </w:r>
          </w:p>
        </w:tc>
      </w:tr>
      <w:tr w:rsidR="00D72622" w:rsidRPr="007125F8" w14:paraId="37F55D18" w14:textId="77777777" w:rsidTr="004A2DBC">
        <w:tc>
          <w:tcPr>
            <w:tcW w:w="426" w:type="dxa"/>
          </w:tcPr>
          <w:p w14:paraId="6FD97FDE" w14:textId="77777777" w:rsidR="00D72622" w:rsidRPr="007125F8" w:rsidRDefault="00D72622" w:rsidP="00D72622">
            <w:pPr>
              <w:numPr>
                <w:ilvl w:val="0"/>
                <w:numId w:val="26"/>
              </w:numPr>
              <w:ind w:left="0" w:firstLine="0"/>
              <w:rPr>
                <w:rFonts w:eastAsiaTheme="minorHAnsi"/>
                <w:color w:val="000000" w:themeColor="text1"/>
                <w:sz w:val="24"/>
                <w:szCs w:val="24"/>
              </w:rPr>
            </w:pPr>
          </w:p>
        </w:tc>
        <w:tc>
          <w:tcPr>
            <w:tcW w:w="4111" w:type="dxa"/>
          </w:tcPr>
          <w:p w14:paraId="060B648F" w14:textId="77777777" w:rsidR="00D72622" w:rsidRPr="007125F8" w:rsidRDefault="00D72622" w:rsidP="00D72622">
            <w:pPr>
              <w:jc w:val="both"/>
              <w:rPr>
                <w:rFonts w:eastAsiaTheme="minorHAnsi"/>
                <w:color w:val="000000" w:themeColor="text1"/>
                <w:sz w:val="24"/>
                <w:szCs w:val="24"/>
              </w:rPr>
            </w:pPr>
            <w:r w:rsidRPr="007125F8">
              <w:rPr>
                <w:rFonts w:eastAsiaTheme="minorHAnsi"/>
                <w:color w:val="000000" w:themeColor="text1"/>
                <w:sz w:val="24"/>
                <w:szCs w:val="24"/>
              </w:rPr>
              <w:t>Служба по гражданской обороне и чрезвычайным ситуациям Республики Тыва</w:t>
            </w:r>
          </w:p>
        </w:tc>
        <w:tc>
          <w:tcPr>
            <w:tcW w:w="1588" w:type="dxa"/>
          </w:tcPr>
          <w:p w14:paraId="7E1D6DA1" w14:textId="4D7DB3F7" w:rsidR="00D72622" w:rsidRPr="007125F8" w:rsidRDefault="00D72622" w:rsidP="00D72622">
            <w:pPr>
              <w:jc w:val="center"/>
              <w:rPr>
                <w:rFonts w:eastAsiaTheme="minorHAnsi"/>
                <w:color w:val="000000" w:themeColor="text1"/>
                <w:sz w:val="24"/>
                <w:szCs w:val="24"/>
              </w:rPr>
            </w:pPr>
            <w:r>
              <w:rPr>
                <w:rFonts w:eastAsiaTheme="minorHAnsi"/>
                <w:color w:val="000000" w:themeColor="text1"/>
                <w:sz w:val="24"/>
                <w:szCs w:val="24"/>
              </w:rPr>
              <w:t>44</w:t>
            </w:r>
          </w:p>
        </w:tc>
        <w:tc>
          <w:tcPr>
            <w:tcW w:w="1417" w:type="dxa"/>
          </w:tcPr>
          <w:p w14:paraId="4A03B5B8" w14:textId="15B2B489" w:rsidR="00D72622" w:rsidRPr="007125F8" w:rsidRDefault="00D72622" w:rsidP="00D72622">
            <w:pPr>
              <w:jc w:val="center"/>
              <w:rPr>
                <w:rFonts w:eastAsiaTheme="minorHAnsi"/>
                <w:color w:val="000000" w:themeColor="text1"/>
                <w:sz w:val="24"/>
                <w:szCs w:val="24"/>
              </w:rPr>
            </w:pPr>
            <w:r>
              <w:rPr>
                <w:rFonts w:eastAsiaTheme="minorHAnsi"/>
                <w:color w:val="000000" w:themeColor="text1"/>
                <w:sz w:val="24"/>
                <w:szCs w:val="24"/>
              </w:rPr>
              <w:t>34</w:t>
            </w:r>
          </w:p>
        </w:tc>
        <w:tc>
          <w:tcPr>
            <w:tcW w:w="1559" w:type="dxa"/>
          </w:tcPr>
          <w:p w14:paraId="0B5F33FB" w14:textId="03C4A40B" w:rsidR="00D72622" w:rsidRPr="007125F8" w:rsidRDefault="00D72622" w:rsidP="00D72622">
            <w:pPr>
              <w:jc w:val="center"/>
              <w:rPr>
                <w:rFonts w:eastAsiaTheme="minorHAnsi"/>
                <w:color w:val="000000" w:themeColor="text1"/>
                <w:sz w:val="24"/>
                <w:szCs w:val="24"/>
              </w:rPr>
            </w:pPr>
            <w:r>
              <w:rPr>
                <w:rFonts w:eastAsiaTheme="minorHAnsi"/>
                <w:color w:val="000000" w:themeColor="text1"/>
                <w:sz w:val="24"/>
                <w:szCs w:val="24"/>
              </w:rPr>
              <w:t>8</w:t>
            </w:r>
          </w:p>
        </w:tc>
        <w:tc>
          <w:tcPr>
            <w:tcW w:w="1276" w:type="dxa"/>
          </w:tcPr>
          <w:p w14:paraId="5E59D962" w14:textId="29D5FD49" w:rsidR="00D72622" w:rsidRPr="007125F8" w:rsidRDefault="00D72622" w:rsidP="00D72622">
            <w:pPr>
              <w:jc w:val="center"/>
              <w:rPr>
                <w:rFonts w:eastAsiaTheme="minorHAnsi"/>
                <w:color w:val="000000" w:themeColor="text1"/>
                <w:sz w:val="24"/>
                <w:szCs w:val="24"/>
              </w:rPr>
            </w:pPr>
            <w:r>
              <w:rPr>
                <w:rFonts w:eastAsiaTheme="minorHAnsi"/>
                <w:color w:val="000000" w:themeColor="text1"/>
                <w:sz w:val="24"/>
                <w:szCs w:val="24"/>
              </w:rPr>
              <w:t>2</w:t>
            </w:r>
          </w:p>
        </w:tc>
      </w:tr>
      <w:tr w:rsidR="00D72622" w:rsidRPr="007125F8" w14:paraId="339BA310" w14:textId="77777777" w:rsidTr="004A2DBC">
        <w:tc>
          <w:tcPr>
            <w:tcW w:w="426" w:type="dxa"/>
          </w:tcPr>
          <w:p w14:paraId="5B01290D" w14:textId="77777777" w:rsidR="00D72622" w:rsidRPr="007125F8" w:rsidRDefault="00D72622" w:rsidP="00D72622">
            <w:pPr>
              <w:numPr>
                <w:ilvl w:val="0"/>
                <w:numId w:val="26"/>
              </w:numPr>
              <w:ind w:left="0" w:firstLine="0"/>
              <w:rPr>
                <w:rFonts w:eastAsiaTheme="minorHAnsi"/>
                <w:sz w:val="24"/>
                <w:szCs w:val="24"/>
              </w:rPr>
            </w:pPr>
          </w:p>
        </w:tc>
        <w:tc>
          <w:tcPr>
            <w:tcW w:w="4111" w:type="dxa"/>
          </w:tcPr>
          <w:p w14:paraId="5690AE90" w14:textId="77777777" w:rsidR="00D72622" w:rsidRPr="007125F8" w:rsidRDefault="00D72622" w:rsidP="00D72622">
            <w:pPr>
              <w:jc w:val="both"/>
              <w:rPr>
                <w:rFonts w:eastAsiaTheme="minorHAnsi"/>
                <w:sz w:val="24"/>
                <w:szCs w:val="24"/>
              </w:rPr>
            </w:pPr>
            <w:r w:rsidRPr="007125F8">
              <w:rPr>
                <w:rFonts w:eastAsiaTheme="minorHAnsi"/>
                <w:sz w:val="24"/>
                <w:szCs w:val="24"/>
              </w:rPr>
              <w:t>Министерство земельных и имущественных отношений Республики Тыва</w:t>
            </w:r>
          </w:p>
        </w:tc>
        <w:tc>
          <w:tcPr>
            <w:tcW w:w="1588" w:type="dxa"/>
          </w:tcPr>
          <w:p w14:paraId="0785B829" w14:textId="0D6E9CD0" w:rsidR="00D72622" w:rsidRPr="007125F8" w:rsidRDefault="00D72622" w:rsidP="00D72622">
            <w:pPr>
              <w:jc w:val="center"/>
              <w:rPr>
                <w:rFonts w:eastAsiaTheme="minorHAnsi"/>
                <w:sz w:val="24"/>
                <w:szCs w:val="24"/>
              </w:rPr>
            </w:pPr>
            <w:r>
              <w:rPr>
                <w:rFonts w:eastAsiaTheme="minorHAnsi"/>
                <w:sz w:val="24"/>
                <w:szCs w:val="24"/>
              </w:rPr>
              <w:t>52</w:t>
            </w:r>
          </w:p>
        </w:tc>
        <w:tc>
          <w:tcPr>
            <w:tcW w:w="1417" w:type="dxa"/>
          </w:tcPr>
          <w:p w14:paraId="2FF6BB50" w14:textId="14B86058" w:rsidR="00D72622" w:rsidRPr="007125F8" w:rsidRDefault="00D72622" w:rsidP="00D72622">
            <w:pPr>
              <w:jc w:val="center"/>
              <w:rPr>
                <w:rFonts w:eastAsiaTheme="minorHAnsi"/>
                <w:sz w:val="24"/>
                <w:szCs w:val="24"/>
              </w:rPr>
            </w:pPr>
            <w:r>
              <w:rPr>
                <w:rFonts w:eastAsiaTheme="minorHAnsi"/>
                <w:sz w:val="24"/>
                <w:szCs w:val="24"/>
              </w:rPr>
              <w:t>37</w:t>
            </w:r>
          </w:p>
        </w:tc>
        <w:tc>
          <w:tcPr>
            <w:tcW w:w="1559" w:type="dxa"/>
          </w:tcPr>
          <w:p w14:paraId="277CAB4E" w14:textId="50A0E9A7" w:rsidR="00D72622" w:rsidRPr="007125F8" w:rsidRDefault="00D72622" w:rsidP="00D72622">
            <w:pPr>
              <w:jc w:val="center"/>
              <w:rPr>
                <w:rFonts w:eastAsiaTheme="minorHAnsi"/>
                <w:sz w:val="24"/>
                <w:szCs w:val="24"/>
              </w:rPr>
            </w:pPr>
            <w:r>
              <w:rPr>
                <w:rFonts w:eastAsiaTheme="minorHAnsi"/>
                <w:sz w:val="24"/>
                <w:szCs w:val="24"/>
              </w:rPr>
              <w:t>12</w:t>
            </w:r>
          </w:p>
        </w:tc>
        <w:tc>
          <w:tcPr>
            <w:tcW w:w="1276" w:type="dxa"/>
          </w:tcPr>
          <w:p w14:paraId="74C48E7F" w14:textId="4830861C" w:rsidR="00D72622" w:rsidRPr="007125F8" w:rsidRDefault="00D72622" w:rsidP="00D72622">
            <w:pPr>
              <w:jc w:val="center"/>
              <w:rPr>
                <w:rFonts w:eastAsiaTheme="minorHAnsi"/>
                <w:sz w:val="24"/>
                <w:szCs w:val="24"/>
              </w:rPr>
            </w:pPr>
            <w:r>
              <w:rPr>
                <w:rFonts w:eastAsiaTheme="minorHAnsi"/>
                <w:sz w:val="24"/>
                <w:szCs w:val="24"/>
              </w:rPr>
              <w:t>3</w:t>
            </w:r>
          </w:p>
        </w:tc>
      </w:tr>
      <w:tr w:rsidR="00D72622" w:rsidRPr="007125F8" w14:paraId="3257C0BF" w14:textId="77777777" w:rsidTr="004A2DBC">
        <w:tc>
          <w:tcPr>
            <w:tcW w:w="426" w:type="dxa"/>
          </w:tcPr>
          <w:p w14:paraId="74CB5947" w14:textId="77777777" w:rsidR="00D72622" w:rsidRPr="007125F8" w:rsidRDefault="00D72622" w:rsidP="00D72622">
            <w:pPr>
              <w:numPr>
                <w:ilvl w:val="0"/>
                <w:numId w:val="26"/>
              </w:numPr>
              <w:ind w:left="0" w:firstLine="0"/>
              <w:rPr>
                <w:rFonts w:eastAsiaTheme="minorHAnsi"/>
                <w:sz w:val="24"/>
                <w:szCs w:val="24"/>
              </w:rPr>
            </w:pPr>
          </w:p>
        </w:tc>
        <w:tc>
          <w:tcPr>
            <w:tcW w:w="4111" w:type="dxa"/>
          </w:tcPr>
          <w:p w14:paraId="382CE909" w14:textId="77777777" w:rsidR="00D72622" w:rsidRPr="007125F8" w:rsidRDefault="00D72622" w:rsidP="00D72622">
            <w:pPr>
              <w:jc w:val="both"/>
              <w:rPr>
                <w:rFonts w:eastAsiaTheme="minorHAnsi"/>
                <w:sz w:val="24"/>
                <w:szCs w:val="24"/>
              </w:rPr>
            </w:pPr>
            <w:r w:rsidRPr="007125F8">
              <w:rPr>
                <w:rFonts w:eastAsiaTheme="minorHAnsi"/>
                <w:sz w:val="24"/>
                <w:szCs w:val="24"/>
              </w:rPr>
              <w:t>Министерство дорожно-транспортного комплекса Республики Тыва</w:t>
            </w:r>
          </w:p>
        </w:tc>
        <w:tc>
          <w:tcPr>
            <w:tcW w:w="1588" w:type="dxa"/>
          </w:tcPr>
          <w:p w14:paraId="2DF4DC02" w14:textId="70D7903C" w:rsidR="00D72622" w:rsidRPr="007125F8" w:rsidRDefault="00D72622" w:rsidP="00D72622">
            <w:pPr>
              <w:jc w:val="center"/>
              <w:rPr>
                <w:rFonts w:eastAsiaTheme="minorHAnsi"/>
                <w:sz w:val="24"/>
                <w:szCs w:val="24"/>
              </w:rPr>
            </w:pPr>
            <w:r>
              <w:rPr>
                <w:rFonts w:eastAsiaTheme="minorHAnsi"/>
                <w:sz w:val="24"/>
                <w:szCs w:val="24"/>
              </w:rPr>
              <w:t>34</w:t>
            </w:r>
          </w:p>
        </w:tc>
        <w:tc>
          <w:tcPr>
            <w:tcW w:w="1417" w:type="dxa"/>
          </w:tcPr>
          <w:p w14:paraId="25A8F51F" w14:textId="652B7DB6" w:rsidR="00D72622" w:rsidRPr="007125F8" w:rsidRDefault="00D72622" w:rsidP="00D72622">
            <w:pPr>
              <w:jc w:val="center"/>
              <w:rPr>
                <w:rFonts w:eastAsiaTheme="minorHAnsi"/>
                <w:sz w:val="24"/>
                <w:szCs w:val="24"/>
              </w:rPr>
            </w:pPr>
            <w:r>
              <w:rPr>
                <w:rFonts w:eastAsiaTheme="minorHAnsi"/>
                <w:sz w:val="24"/>
                <w:szCs w:val="24"/>
              </w:rPr>
              <w:t>20</w:t>
            </w:r>
          </w:p>
        </w:tc>
        <w:tc>
          <w:tcPr>
            <w:tcW w:w="1559" w:type="dxa"/>
          </w:tcPr>
          <w:p w14:paraId="5DD0692C" w14:textId="3EEBE137" w:rsidR="00D72622" w:rsidRPr="007125F8" w:rsidRDefault="00D72622" w:rsidP="00D72622">
            <w:pPr>
              <w:jc w:val="center"/>
              <w:rPr>
                <w:rFonts w:eastAsiaTheme="minorHAnsi"/>
                <w:sz w:val="24"/>
                <w:szCs w:val="24"/>
              </w:rPr>
            </w:pPr>
            <w:r>
              <w:rPr>
                <w:rFonts w:eastAsiaTheme="minorHAnsi"/>
                <w:sz w:val="24"/>
                <w:szCs w:val="24"/>
              </w:rPr>
              <w:t>13</w:t>
            </w:r>
          </w:p>
        </w:tc>
        <w:tc>
          <w:tcPr>
            <w:tcW w:w="1276" w:type="dxa"/>
          </w:tcPr>
          <w:p w14:paraId="1F5F9EB1" w14:textId="7A2BC41B" w:rsidR="00D72622" w:rsidRPr="007125F8" w:rsidRDefault="00D72622" w:rsidP="00D72622">
            <w:pPr>
              <w:jc w:val="center"/>
              <w:rPr>
                <w:rFonts w:eastAsiaTheme="minorHAnsi"/>
                <w:sz w:val="24"/>
                <w:szCs w:val="24"/>
              </w:rPr>
            </w:pPr>
            <w:r>
              <w:rPr>
                <w:rFonts w:eastAsiaTheme="minorHAnsi"/>
                <w:sz w:val="24"/>
                <w:szCs w:val="24"/>
              </w:rPr>
              <w:t>1</w:t>
            </w:r>
          </w:p>
        </w:tc>
      </w:tr>
      <w:tr w:rsidR="00D72622" w:rsidRPr="007125F8" w14:paraId="5180BF44" w14:textId="77777777" w:rsidTr="004A2DBC">
        <w:tc>
          <w:tcPr>
            <w:tcW w:w="426" w:type="dxa"/>
          </w:tcPr>
          <w:p w14:paraId="6B8A2E0F" w14:textId="77777777" w:rsidR="00D72622" w:rsidRPr="007125F8" w:rsidRDefault="00D72622" w:rsidP="00D72622">
            <w:pPr>
              <w:numPr>
                <w:ilvl w:val="0"/>
                <w:numId w:val="26"/>
              </w:numPr>
              <w:ind w:left="0" w:firstLine="0"/>
              <w:rPr>
                <w:rFonts w:eastAsiaTheme="minorHAnsi"/>
                <w:sz w:val="24"/>
                <w:szCs w:val="24"/>
              </w:rPr>
            </w:pPr>
          </w:p>
        </w:tc>
        <w:tc>
          <w:tcPr>
            <w:tcW w:w="4111" w:type="dxa"/>
          </w:tcPr>
          <w:p w14:paraId="2F15EB03" w14:textId="77777777" w:rsidR="00D72622" w:rsidRPr="007125F8" w:rsidRDefault="00D72622" w:rsidP="00D72622">
            <w:pPr>
              <w:jc w:val="both"/>
              <w:rPr>
                <w:rFonts w:eastAsiaTheme="minorHAnsi"/>
                <w:sz w:val="24"/>
                <w:szCs w:val="24"/>
              </w:rPr>
            </w:pPr>
            <w:r w:rsidRPr="007125F8">
              <w:rPr>
                <w:rFonts w:eastAsiaTheme="minorHAnsi"/>
                <w:sz w:val="24"/>
                <w:szCs w:val="24"/>
              </w:rPr>
              <w:t>Министерство жилищно-коммунального хозяйства Республики Тыва</w:t>
            </w:r>
          </w:p>
        </w:tc>
        <w:tc>
          <w:tcPr>
            <w:tcW w:w="1588" w:type="dxa"/>
          </w:tcPr>
          <w:p w14:paraId="76E5ABC7" w14:textId="71B57236" w:rsidR="00D72622" w:rsidRPr="007125F8" w:rsidRDefault="00D72622" w:rsidP="00D72622">
            <w:pPr>
              <w:jc w:val="center"/>
              <w:rPr>
                <w:rFonts w:eastAsiaTheme="minorHAnsi"/>
                <w:sz w:val="24"/>
                <w:szCs w:val="24"/>
              </w:rPr>
            </w:pPr>
            <w:r>
              <w:rPr>
                <w:rFonts w:eastAsiaTheme="minorHAnsi"/>
                <w:sz w:val="24"/>
                <w:szCs w:val="24"/>
              </w:rPr>
              <w:t>36</w:t>
            </w:r>
          </w:p>
        </w:tc>
        <w:tc>
          <w:tcPr>
            <w:tcW w:w="1417" w:type="dxa"/>
          </w:tcPr>
          <w:p w14:paraId="63FBDB64" w14:textId="5C2B3AB1" w:rsidR="00D72622" w:rsidRPr="007125F8" w:rsidRDefault="00D72622" w:rsidP="00D72622">
            <w:pPr>
              <w:jc w:val="center"/>
              <w:rPr>
                <w:rFonts w:eastAsiaTheme="minorHAnsi"/>
                <w:sz w:val="24"/>
                <w:szCs w:val="24"/>
              </w:rPr>
            </w:pPr>
            <w:r>
              <w:rPr>
                <w:rFonts w:eastAsiaTheme="minorHAnsi"/>
                <w:sz w:val="24"/>
                <w:szCs w:val="24"/>
              </w:rPr>
              <w:t>26</w:t>
            </w:r>
          </w:p>
        </w:tc>
        <w:tc>
          <w:tcPr>
            <w:tcW w:w="1559" w:type="dxa"/>
          </w:tcPr>
          <w:p w14:paraId="501C6CF6" w14:textId="01778540" w:rsidR="00D72622" w:rsidRPr="007125F8" w:rsidRDefault="00D72622" w:rsidP="00D72622">
            <w:pPr>
              <w:jc w:val="center"/>
              <w:rPr>
                <w:rFonts w:eastAsiaTheme="minorHAnsi"/>
                <w:sz w:val="24"/>
                <w:szCs w:val="24"/>
              </w:rPr>
            </w:pPr>
            <w:r>
              <w:rPr>
                <w:rFonts w:eastAsiaTheme="minorHAnsi"/>
                <w:sz w:val="24"/>
                <w:szCs w:val="24"/>
              </w:rPr>
              <w:t>5</w:t>
            </w:r>
          </w:p>
        </w:tc>
        <w:tc>
          <w:tcPr>
            <w:tcW w:w="1276" w:type="dxa"/>
          </w:tcPr>
          <w:p w14:paraId="6D8CE6D7" w14:textId="613F9FC5" w:rsidR="00D72622" w:rsidRPr="007125F8" w:rsidRDefault="00D72622" w:rsidP="00D72622">
            <w:pPr>
              <w:jc w:val="center"/>
              <w:rPr>
                <w:rFonts w:eastAsiaTheme="minorHAnsi"/>
                <w:sz w:val="24"/>
                <w:szCs w:val="24"/>
              </w:rPr>
            </w:pPr>
            <w:r>
              <w:rPr>
                <w:rFonts w:eastAsiaTheme="minorHAnsi"/>
                <w:sz w:val="24"/>
                <w:szCs w:val="24"/>
              </w:rPr>
              <w:t>5</w:t>
            </w:r>
          </w:p>
        </w:tc>
      </w:tr>
      <w:tr w:rsidR="00D72622" w:rsidRPr="007125F8" w14:paraId="00861446" w14:textId="77777777" w:rsidTr="004A2DBC">
        <w:tc>
          <w:tcPr>
            <w:tcW w:w="426" w:type="dxa"/>
          </w:tcPr>
          <w:p w14:paraId="5336629A" w14:textId="77777777" w:rsidR="00D72622" w:rsidRPr="007125F8" w:rsidRDefault="00D72622" w:rsidP="00D72622">
            <w:pPr>
              <w:numPr>
                <w:ilvl w:val="0"/>
                <w:numId w:val="26"/>
              </w:numPr>
              <w:ind w:left="0" w:firstLine="0"/>
              <w:rPr>
                <w:rFonts w:eastAsiaTheme="minorHAnsi"/>
                <w:sz w:val="24"/>
                <w:szCs w:val="24"/>
              </w:rPr>
            </w:pPr>
          </w:p>
        </w:tc>
        <w:tc>
          <w:tcPr>
            <w:tcW w:w="4111" w:type="dxa"/>
          </w:tcPr>
          <w:p w14:paraId="6871920C" w14:textId="77777777" w:rsidR="00D72622" w:rsidRPr="007125F8" w:rsidRDefault="00D72622" w:rsidP="00D72622">
            <w:pPr>
              <w:jc w:val="both"/>
              <w:rPr>
                <w:rFonts w:eastAsiaTheme="minorHAnsi"/>
                <w:sz w:val="24"/>
                <w:szCs w:val="24"/>
              </w:rPr>
            </w:pPr>
            <w:r w:rsidRPr="007125F8">
              <w:rPr>
                <w:rFonts w:eastAsiaTheme="minorHAnsi"/>
                <w:sz w:val="24"/>
                <w:szCs w:val="24"/>
              </w:rPr>
              <w:t>Министерство топлива и энергетики Республики Тыва</w:t>
            </w:r>
          </w:p>
        </w:tc>
        <w:tc>
          <w:tcPr>
            <w:tcW w:w="1588" w:type="dxa"/>
          </w:tcPr>
          <w:p w14:paraId="67FCC9F9" w14:textId="3B5E8579" w:rsidR="00D72622" w:rsidRPr="007125F8" w:rsidRDefault="00D72622" w:rsidP="00D72622">
            <w:pPr>
              <w:jc w:val="center"/>
              <w:rPr>
                <w:rFonts w:eastAsiaTheme="minorHAnsi"/>
                <w:sz w:val="24"/>
                <w:szCs w:val="24"/>
              </w:rPr>
            </w:pPr>
            <w:r>
              <w:rPr>
                <w:rFonts w:eastAsiaTheme="minorHAnsi"/>
                <w:sz w:val="24"/>
                <w:szCs w:val="24"/>
              </w:rPr>
              <w:t>51</w:t>
            </w:r>
          </w:p>
        </w:tc>
        <w:tc>
          <w:tcPr>
            <w:tcW w:w="1417" w:type="dxa"/>
          </w:tcPr>
          <w:p w14:paraId="67DD39B5" w14:textId="65B39D34" w:rsidR="00D72622" w:rsidRPr="007125F8" w:rsidRDefault="00D72622" w:rsidP="00D72622">
            <w:pPr>
              <w:jc w:val="center"/>
              <w:rPr>
                <w:rFonts w:eastAsiaTheme="minorHAnsi"/>
                <w:sz w:val="24"/>
                <w:szCs w:val="24"/>
              </w:rPr>
            </w:pPr>
            <w:r>
              <w:rPr>
                <w:rFonts w:eastAsiaTheme="minorHAnsi"/>
                <w:sz w:val="24"/>
                <w:szCs w:val="24"/>
              </w:rPr>
              <w:t>36</w:t>
            </w:r>
          </w:p>
        </w:tc>
        <w:tc>
          <w:tcPr>
            <w:tcW w:w="1559" w:type="dxa"/>
          </w:tcPr>
          <w:p w14:paraId="2CFBD64E" w14:textId="1F19F51E" w:rsidR="00D72622" w:rsidRPr="007125F8" w:rsidRDefault="00D72622" w:rsidP="00D72622">
            <w:pPr>
              <w:jc w:val="center"/>
              <w:rPr>
                <w:rFonts w:eastAsiaTheme="minorHAnsi"/>
                <w:sz w:val="24"/>
                <w:szCs w:val="24"/>
              </w:rPr>
            </w:pPr>
            <w:r>
              <w:rPr>
                <w:rFonts w:eastAsiaTheme="minorHAnsi"/>
                <w:sz w:val="24"/>
                <w:szCs w:val="24"/>
              </w:rPr>
              <w:t>14</w:t>
            </w:r>
          </w:p>
        </w:tc>
        <w:tc>
          <w:tcPr>
            <w:tcW w:w="1276" w:type="dxa"/>
          </w:tcPr>
          <w:p w14:paraId="54594A59" w14:textId="41DD4967" w:rsidR="00D72622" w:rsidRPr="007125F8" w:rsidRDefault="00D72622" w:rsidP="00D72622">
            <w:pPr>
              <w:jc w:val="center"/>
              <w:rPr>
                <w:rFonts w:eastAsiaTheme="minorHAnsi"/>
                <w:sz w:val="24"/>
                <w:szCs w:val="24"/>
              </w:rPr>
            </w:pPr>
            <w:r>
              <w:rPr>
                <w:rFonts w:eastAsiaTheme="minorHAnsi"/>
                <w:sz w:val="24"/>
                <w:szCs w:val="24"/>
              </w:rPr>
              <w:t>1</w:t>
            </w:r>
          </w:p>
        </w:tc>
      </w:tr>
      <w:tr w:rsidR="00D72622" w:rsidRPr="007125F8" w14:paraId="3B1CEAD7" w14:textId="77777777" w:rsidTr="004A2DBC">
        <w:tc>
          <w:tcPr>
            <w:tcW w:w="426" w:type="dxa"/>
          </w:tcPr>
          <w:p w14:paraId="32C47009" w14:textId="77777777" w:rsidR="00D72622" w:rsidRPr="007125F8" w:rsidRDefault="00D72622" w:rsidP="00D72622">
            <w:pPr>
              <w:numPr>
                <w:ilvl w:val="0"/>
                <w:numId w:val="26"/>
              </w:numPr>
              <w:ind w:left="0" w:firstLine="0"/>
              <w:rPr>
                <w:rFonts w:eastAsiaTheme="minorHAnsi"/>
                <w:sz w:val="24"/>
                <w:szCs w:val="24"/>
              </w:rPr>
            </w:pPr>
          </w:p>
        </w:tc>
        <w:tc>
          <w:tcPr>
            <w:tcW w:w="4111" w:type="dxa"/>
          </w:tcPr>
          <w:p w14:paraId="350AE25D" w14:textId="77777777" w:rsidR="00D72622" w:rsidRPr="007125F8" w:rsidRDefault="00D72622" w:rsidP="00D72622">
            <w:pPr>
              <w:jc w:val="both"/>
              <w:rPr>
                <w:rFonts w:eastAsiaTheme="minorHAnsi"/>
                <w:sz w:val="24"/>
                <w:szCs w:val="24"/>
              </w:rPr>
            </w:pPr>
            <w:r w:rsidRPr="007125F8">
              <w:rPr>
                <w:rFonts w:eastAsiaTheme="minorHAnsi"/>
                <w:sz w:val="24"/>
                <w:szCs w:val="24"/>
              </w:rPr>
              <w:t>Министерство цифрового развития Республики Тыва</w:t>
            </w:r>
          </w:p>
        </w:tc>
        <w:tc>
          <w:tcPr>
            <w:tcW w:w="1588" w:type="dxa"/>
          </w:tcPr>
          <w:p w14:paraId="7D9AC7A3" w14:textId="34ED5F1B" w:rsidR="00D72622" w:rsidRPr="007125F8" w:rsidRDefault="00D72622" w:rsidP="00D72622">
            <w:pPr>
              <w:jc w:val="center"/>
              <w:rPr>
                <w:rFonts w:eastAsiaTheme="minorHAnsi"/>
                <w:sz w:val="24"/>
                <w:szCs w:val="24"/>
              </w:rPr>
            </w:pPr>
            <w:r>
              <w:rPr>
                <w:rFonts w:eastAsiaTheme="minorHAnsi"/>
                <w:sz w:val="24"/>
                <w:szCs w:val="24"/>
              </w:rPr>
              <w:t>13</w:t>
            </w:r>
          </w:p>
        </w:tc>
        <w:tc>
          <w:tcPr>
            <w:tcW w:w="1417" w:type="dxa"/>
          </w:tcPr>
          <w:p w14:paraId="35E9A31A" w14:textId="1E4E368F" w:rsidR="00D72622" w:rsidRPr="007125F8" w:rsidRDefault="00D72622" w:rsidP="00D72622">
            <w:pPr>
              <w:jc w:val="center"/>
              <w:rPr>
                <w:rFonts w:eastAsiaTheme="minorHAnsi"/>
                <w:sz w:val="24"/>
                <w:szCs w:val="24"/>
              </w:rPr>
            </w:pPr>
            <w:r>
              <w:rPr>
                <w:rFonts w:eastAsiaTheme="minorHAnsi"/>
                <w:sz w:val="24"/>
                <w:szCs w:val="24"/>
              </w:rPr>
              <w:t>10</w:t>
            </w:r>
          </w:p>
        </w:tc>
        <w:tc>
          <w:tcPr>
            <w:tcW w:w="1559" w:type="dxa"/>
          </w:tcPr>
          <w:p w14:paraId="5F22E772" w14:textId="398FDB60" w:rsidR="00D72622" w:rsidRPr="007125F8" w:rsidRDefault="00D72622" w:rsidP="00D72622">
            <w:pPr>
              <w:jc w:val="center"/>
              <w:rPr>
                <w:rFonts w:eastAsiaTheme="minorHAnsi"/>
                <w:sz w:val="24"/>
                <w:szCs w:val="24"/>
              </w:rPr>
            </w:pPr>
            <w:r>
              <w:rPr>
                <w:rFonts w:eastAsiaTheme="minorHAnsi"/>
                <w:sz w:val="24"/>
                <w:szCs w:val="24"/>
              </w:rPr>
              <w:t>2</w:t>
            </w:r>
          </w:p>
        </w:tc>
        <w:tc>
          <w:tcPr>
            <w:tcW w:w="1276" w:type="dxa"/>
          </w:tcPr>
          <w:p w14:paraId="5915F9CC" w14:textId="5EDFBA08" w:rsidR="00D72622" w:rsidRPr="007125F8" w:rsidRDefault="00D72622" w:rsidP="00D72622">
            <w:pPr>
              <w:jc w:val="center"/>
              <w:rPr>
                <w:rFonts w:eastAsiaTheme="minorHAnsi"/>
                <w:sz w:val="24"/>
                <w:szCs w:val="24"/>
              </w:rPr>
            </w:pPr>
            <w:r>
              <w:rPr>
                <w:rFonts w:eastAsiaTheme="minorHAnsi"/>
                <w:sz w:val="24"/>
                <w:szCs w:val="24"/>
              </w:rPr>
              <w:t>1</w:t>
            </w:r>
          </w:p>
        </w:tc>
      </w:tr>
      <w:tr w:rsidR="00D72622" w:rsidRPr="007125F8" w14:paraId="65F5E36F" w14:textId="77777777" w:rsidTr="004A2DBC">
        <w:tc>
          <w:tcPr>
            <w:tcW w:w="426" w:type="dxa"/>
          </w:tcPr>
          <w:p w14:paraId="5F6A0AE0" w14:textId="77777777" w:rsidR="00D72622" w:rsidRPr="007125F8" w:rsidRDefault="00D72622" w:rsidP="00D72622">
            <w:pPr>
              <w:numPr>
                <w:ilvl w:val="0"/>
                <w:numId w:val="26"/>
              </w:numPr>
              <w:ind w:left="0" w:firstLine="0"/>
              <w:rPr>
                <w:rFonts w:eastAsiaTheme="minorHAnsi"/>
                <w:sz w:val="24"/>
                <w:szCs w:val="24"/>
              </w:rPr>
            </w:pPr>
          </w:p>
        </w:tc>
        <w:tc>
          <w:tcPr>
            <w:tcW w:w="4111" w:type="dxa"/>
          </w:tcPr>
          <w:p w14:paraId="02302C3D" w14:textId="77777777" w:rsidR="00D72622" w:rsidRPr="007125F8" w:rsidRDefault="00D72622" w:rsidP="00D72622">
            <w:pPr>
              <w:jc w:val="both"/>
              <w:rPr>
                <w:rFonts w:eastAsiaTheme="minorHAnsi"/>
                <w:sz w:val="24"/>
                <w:szCs w:val="24"/>
              </w:rPr>
            </w:pPr>
            <w:r w:rsidRPr="007125F8">
              <w:rPr>
                <w:rFonts w:eastAsiaTheme="minorHAnsi"/>
                <w:sz w:val="24"/>
                <w:szCs w:val="24"/>
              </w:rPr>
              <w:t>Государственный комитет по охране объектов животного мира Республики Тыва</w:t>
            </w:r>
          </w:p>
        </w:tc>
        <w:tc>
          <w:tcPr>
            <w:tcW w:w="1588" w:type="dxa"/>
          </w:tcPr>
          <w:p w14:paraId="0D1DD31D" w14:textId="7490FC5C" w:rsidR="00D72622" w:rsidRPr="007125F8" w:rsidRDefault="00D72622" w:rsidP="00D72622">
            <w:pPr>
              <w:jc w:val="center"/>
              <w:rPr>
                <w:rFonts w:eastAsiaTheme="minorHAnsi"/>
                <w:sz w:val="24"/>
                <w:szCs w:val="24"/>
              </w:rPr>
            </w:pPr>
            <w:r>
              <w:rPr>
                <w:rFonts w:eastAsiaTheme="minorHAnsi"/>
                <w:sz w:val="24"/>
                <w:szCs w:val="24"/>
              </w:rPr>
              <w:t>17</w:t>
            </w:r>
          </w:p>
        </w:tc>
        <w:tc>
          <w:tcPr>
            <w:tcW w:w="1417" w:type="dxa"/>
          </w:tcPr>
          <w:p w14:paraId="4C38C6CB" w14:textId="7E19B504" w:rsidR="00D72622" w:rsidRPr="007125F8" w:rsidRDefault="00D72622" w:rsidP="00D72622">
            <w:pPr>
              <w:jc w:val="center"/>
              <w:rPr>
                <w:rFonts w:eastAsiaTheme="minorHAnsi"/>
                <w:sz w:val="24"/>
                <w:szCs w:val="24"/>
              </w:rPr>
            </w:pPr>
            <w:r>
              <w:rPr>
                <w:rFonts w:eastAsiaTheme="minorHAnsi"/>
                <w:sz w:val="24"/>
                <w:szCs w:val="24"/>
              </w:rPr>
              <w:t>17</w:t>
            </w:r>
          </w:p>
        </w:tc>
        <w:tc>
          <w:tcPr>
            <w:tcW w:w="1559" w:type="dxa"/>
          </w:tcPr>
          <w:p w14:paraId="392F409D" w14:textId="3B424394" w:rsidR="00D72622" w:rsidRPr="007125F8" w:rsidRDefault="00D72622" w:rsidP="00D72622">
            <w:pPr>
              <w:jc w:val="center"/>
              <w:rPr>
                <w:rFonts w:eastAsiaTheme="minorHAnsi"/>
                <w:sz w:val="24"/>
                <w:szCs w:val="24"/>
              </w:rPr>
            </w:pPr>
            <w:r>
              <w:rPr>
                <w:rFonts w:eastAsiaTheme="minorHAnsi"/>
                <w:sz w:val="24"/>
                <w:szCs w:val="24"/>
              </w:rPr>
              <w:t>0</w:t>
            </w:r>
          </w:p>
        </w:tc>
        <w:tc>
          <w:tcPr>
            <w:tcW w:w="1276" w:type="dxa"/>
          </w:tcPr>
          <w:p w14:paraId="64CEA0A6" w14:textId="7827589B" w:rsidR="00D72622" w:rsidRPr="007125F8" w:rsidRDefault="00D72622" w:rsidP="00D72622">
            <w:pPr>
              <w:jc w:val="center"/>
              <w:rPr>
                <w:rFonts w:eastAsiaTheme="minorHAnsi"/>
                <w:sz w:val="24"/>
                <w:szCs w:val="24"/>
              </w:rPr>
            </w:pPr>
            <w:r>
              <w:rPr>
                <w:rFonts w:eastAsiaTheme="minorHAnsi"/>
                <w:sz w:val="24"/>
                <w:szCs w:val="24"/>
              </w:rPr>
              <w:t>0</w:t>
            </w:r>
          </w:p>
        </w:tc>
      </w:tr>
      <w:tr w:rsidR="00D72622" w:rsidRPr="007125F8" w14:paraId="70843FE7" w14:textId="77777777" w:rsidTr="004A2DBC">
        <w:tc>
          <w:tcPr>
            <w:tcW w:w="426" w:type="dxa"/>
          </w:tcPr>
          <w:p w14:paraId="2522FF14" w14:textId="77777777" w:rsidR="00D72622" w:rsidRPr="007125F8" w:rsidRDefault="00D72622" w:rsidP="00D72622">
            <w:pPr>
              <w:numPr>
                <w:ilvl w:val="0"/>
                <w:numId w:val="26"/>
              </w:numPr>
              <w:ind w:left="0" w:firstLine="0"/>
              <w:rPr>
                <w:rFonts w:eastAsiaTheme="minorHAnsi"/>
                <w:sz w:val="24"/>
                <w:szCs w:val="24"/>
              </w:rPr>
            </w:pPr>
          </w:p>
        </w:tc>
        <w:tc>
          <w:tcPr>
            <w:tcW w:w="4111" w:type="dxa"/>
          </w:tcPr>
          <w:p w14:paraId="7F2886A0" w14:textId="77777777" w:rsidR="00D72622" w:rsidRDefault="00D72622" w:rsidP="00D72622">
            <w:pPr>
              <w:jc w:val="both"/>
              <w:rPr>
                <w:rFonts w:eastAsiaTheme="minorHAnsi"/>
                <w:sz w:val="24"/>
                <w:szCs w:val="24"/>
              </w:rPr>
            </w:pPr>
            <w:r w:rsidRPr="007125F8">
              <w:rPr>
                <w:rFonts w:eastAsiaTheme="minorHAnsi"/>
                <w:sz w:val="24"/>
                <w:szCs w:val="24"/>
              </w:rPr>
              <w:t>Агентство по науке Республики Тыва</w:t>
            </w:r>
          </w:p>
          <w:p w14:paraId="4AA06F5E" w14:textId="04850BF6" w:rsidR="007E6CF3" w:rsidRPr="007125F8" w:rsidRDefault="007E6CF3" w:rsidP="00D72622">
            <w:pPr>
              <w:jc w:val="both"/>
              <w:rPr>
                <w:rFonts w:eastAsiaTheme="minorHAnsi"/>
                <w:sz w:val="24"/>
                <w:szCs w:val="24"/>
              </w:rPr>
            </w:pPr>
          </w:p>
        </w:tc>
        <w:tc>
          <w:tcPr>
            <w:tcW w:w="1588" w:type="dxa"/>
          </w:tcPr>
          <w:p w14:paraId="07DD3F78" w14:textId="643A2C78" w:rsidR="00D72622" w:rsidRPr="007125F8" w:rsidRDefault="00D72622" w:rsidP="00D72622">
            <w:pPr>
              <w:jc w:val="center"/>
              <w:rPr>
                <w:rFonts w:eastAsiaTheme="minorHAnsi"/>
                <w:sz w:val="24"/>
                <w:szCs w:val="24"/>
              </w:rPr>
            </w:pPr>
            <w:r>
              <w:rPr>
                <w:rFonts w:eastAsiaTheme="minorHAnsi"/>
                <w:sz w:val="24"/>
                <w:szCs w:val="24"/>
              </w:rPr>
              <w:t>23</w:t>
            </w:r>
          </w:p>
        </w:tc>
        <w:tc>
          <w:tcPr>
            <w:tcW w:w="1417" w:type="dxa"/>
          </w:tcPr>
          <w:p w14:paraId="4DD89BA9" w14:textId="02B26E82" w:rsidR="00D72622" w:rsidRPr="007125F8" w:rsidRDefault="00D72622" w:rsidP="00D72622">
            <w:pPr>
              <w:jc w:val="center"/>
              <w:rPr>
                <w:rFonts w:eastAsiaTheme="minorHAnsi"/>
                <w:sz w:val="24"/>
                <w:szCs w:val="24"/>
              </w:rPr>
            </w:pPr>
            <w:r>
              <w:rPr>
                <w:rFonts w:eastAsiaTheme="minorHAnsi"/>
                <w:sz w:val="24"/>
                <w:szCs w:val="24"/>
              </w:rPr>
              <w:t>20</w:t>
            </w:r>
          </w:p>
        </w:tc>
        <w:tc>
          <w:tcPr>
            <w:tcW w:w="1559" w:type="dxa"/>
          </w:tcPr>
          <w:p w14:paraId="09D87DA9" w14:textId="12461665" w:rsidR="00D72622" w:rsidRPr="007125F8" w:rsidRDefault="00D72622" w:rsidP="00D72622">
            <w:pPr>
              <w:jc w:val="center"/>
              <w:rPr>
                <w:rFonts w:eastAsiaTheme="minorHAnsi"/>
                <w:sz w:val="24"/>
                <w:szCs w:val="24"/>
              </w:rPr>
            </w:pPr>
            <w:r>
              <w:rPr>
                <w:rFonts w:eastAsiaTheme="minorHAnsi"/>
                <w:sz w:val="24"/>
                <w:szCs w:val="24"/>
              </w:rPr>
              <w:t>2</w:t>
            </w:r>
          </w:p>
        </w:tc>
        <w:tc>
          <w:tcPr>
            <w:tcW w:w="1276" w:type="dxa"/>
          </w:tcPr>
          <w:p w14:paraId="51597903" w14:textId="25D5D7C5" w:rsidR="00D72622" w:rsidRPr="007125F8" w:rsidRDefault="00D72622" w:rsidP="00D72622">
            <w:pPr>
              <w:jc w:val="center"/>
              <w:rPr>
                <w:rFonts w:eastAsiaTheme="minorHAnsi"/>
                <w:sz w:val="24"/>
                <w:szCs w:val="24"/>
              </w:rPr>
            </w:pPr>
            <w:r>
              <w:rPr>
                <w:rFonts w:eastAsiaTheme="minorHAnsi"/>
                <w:sz w:val="24"/>
                <w:szCs w:val="24"/>
              </w:rPr>
              <w:t>1</w:t>
            </w:r>
          </w:p>
        </w:tc>
      </w:tr>
      <w:tr w:rsidR="00D72622" w:rsidRPr="007125F8" w14:paraId="5B566614" w14:textId="77777777" w:rsidTr="004A2DBC">
        <w:tc>
          <w:tcPr>
            <w:tcW w:w="426" w:type="dxa"/>
          </w:tcPr>
          <w:p w14:paraId="1C947CA1" w14:textId="77777777" w:rsidR="00D72622" w:rsidRPr="007125F8" w:rsidRDefault="00D72622" w:rsidP="00D72622">
            <w:pPr>
              <w:numPr>
                <w:ilvl w:val="0"/>
                <w:numId w:val="26"/>
              </w:numPr>
              <w:ind w:left="0" w:firstLine="0"/>
              <w:rPr>
                <w:rFonts w:eastAsiaTheme="minorHAnsi"/>
                <w:sz w:val="24"/>
                <w:szCs w:val="24"/>
              </w:rPr>
            </w:pPr>
          </w:p>
        </w:tc>
        <w:tc>
          <w:tcPr>
            <w:tcW w:w="4111" w:type="dxa"/>
          </w:tcPr>
          <w:p w14:paraId="077DDBC6" w14:textId="77777777" w:rsidR="00D72622" w:rsidRPr="007125F8" w:rsidRDefault="00D72622" w:rsidP="00D72622">
            <w:pPr>
              <w:jc w:val="both"/>
              <w:rPr>
                <w:rFonts w:eastAsiaTheme="minorHAnsi"/>
                <w:sz w:val="24"/>
                <w:szCs w:val="24"/>
              </w:rPr>
            </w:pPr>
            <w:r w:rsidRPr="007125F8">
              <w:rPr>
                <w:rFonts w:eastAsiaTheme="minorHAnsi"/>
                <w:sz w:val="24"/>
                <w:szCs w:val="24"/>
              </w:rPr>
              <w:t xml:space="preserve">Служба по лицензированию и </w:t>
            </w:r>
            <w:r w:rsidRPr="007125F8">
              <w:rPr>
                <w:rFonts w:eastAsiaTheme="minorHAnsi"/>
                <w:sz w:val="24"/>
                <w:szCs w:val="24"/>
              </w:rPr>
              <w:lastRenderedPageBreak/>
              <w:t>надзору отдельных видов деятельности Республики Тыва</w:t>
            </w:r>
          </w:p>
        </w:tc>
        <w:tc>
          <w:tcPr>
            <w:tcW w:w="1588" w:type="dxa"/>
          </w:tcPr>
          <w:p w14:paraId="0264DFA6" w14:textId="3C1734AF" w:rsidR="00D72622" w:rsidRPr="007125F8" w:rsidRDefault="00D72622" w:rsidP="00D72622">
            <w:pPr>
              <w:jc w:val="center"/>
              <w:rPr>
                <w:rFonts w:eastAsiaTheme="minorHAnsi"/>
                <w:sz w:val="24"/>
                <w:szCs w:val="24"/>
              </w:rPr>
            </w:pPr>
            <w:r>
              <w:rPr>
                <w:rFonts w:eastAsiaTheme="minorHAnsi"/>
                <w:sz w:val="24"/>
                <w:szCs w:val="24"/>
              </w:rPr>
              <w:lastRenderedPageBreak/>
              <w:t>12</w:t>
            </w:r>
          </w:p>
        </w:tc>
        <w:tc>
          <w:tcPr>
            <w:tcW w:w="1417" w:type="dxa"/>
          </w:tcPr>
          <w:p w14:paraId="72E496ED" w14:textId="31B3F13B" w:rsidR="00D72622" w:rsidRPr="007125F8" w:rsidRDefault="00D72622" w:rsidP="00D72622">
            <w:pPr>
              <w:jc w:val="center"/>
              <w:rPr>
                <w:rFonts w:eastAsiaTheme="minorHAnsi"/>
                <w:sz w:val="24"/>
                <w:szCs w:val="24"/>
              </w:rPr>
            </w:pPr>
            <w:r>
              <w:rPr>
                <w:rFonts w:eastAsiaTheme="minorHAnsi"/>
                <w:sz w:val="24"/>
                <w:szCs w:val="24"/>
              </w:rPr>
              <w:t>12</w:t>
            </w:r>
          </w:p>
        </w:tc>
        <w:tc>
          <w:tcPr>
            <w:tcW w:w="1559" w:type="dxa"/>
          </w:tcPr>
          <w:p w14:paraId="467F0812" w14:textId="5F3A404B" w:rsidR="00D72622" w:rsidRPr="007125F8" w:rsidRDefault="00D72622" w:rsidP="00D72622">
            <w:pPr>
              <w:jc w:val="center"/>
              <w:rPr>
                <w:rFonts w:eastAsiaTheme="minorHAnsi"/>
                <w:sz w:val="24"/>
                <w:szCs w:val="24"/>
              </w:rPr>
            </w:pPr>
            <w:r>
              <w:rPr>
                <w:rFonts w:eastAsiaTheme="minorHAnsi"/>
                <w:sz w:val="24"/>
                <w:szCs w:val="24"/>
              </w:rPr>
              <w:t>0</w:t>
            </w:r>
          </w:p>
        </w:tc>
        <w:tc>
          <w:tcPr>
            <w:tcW w:w="1276" w:type="dxa"/>
          </w:tcPr>
          <w:p w14:paraId="126582C4" w14:textId="58C1719C" w:rsidR="00D72622" w:rsidRPr="007125F8" w:rsidRDefault="00D72622" w:rsidP="00D72622">
            <w:pPr>
              <w:jc w:val="center"/>
              <w:rPr>
                <w:rFonts w:eastAsiaTheme="minorHAnsi"/>
                <w:sz w:val="24"/>
                <w:szCs w:val="24"/>
              </w:rPr>
            </w:pPr>
            <w:r>
              <w:rPr>
                <w:rFonts w:eastAsiaTheme="minorHAnsi"/>
                <w:sz w:val="24"/>
                <w:szCs w:val="24"/>
              </w:rPr>
              <w:t>0</w:t>
            </w:r>
          </w:p>
        </w:tc>
      </w:tr>
      <w:tr w:rsidR="00D72622" w:rsidRPr="007125F8" w14:paraId="1473068F" w14:textId="77777777" w:rsidTr="004A2DBC">
        <w:trPr>
          <w:trHeight w:val="170"/>
        </w:trPr>
        <w:tc>
          <w:tcPr>
            <w:tcW w:w="426" w:type="dxa"/>
          </w:tcPr>
          <w:p w14:paraId="1C96F50B" w14:textId="77777777" w:rsidR="00D72622" w:rsidRPr="007125F8" w:rsidRDefault="00D72622" w:rsidP="00D72622">
            <w:pPr>
              <w:numPr>
                <w:ilvl w:val="0"/>
                <w:numId w:val="26"/>
              </w:numPr>
              <w:ind w:left="0" w:firstLine="0"/>
              <w:rPr>
                <w:rFonts w:eastAsiaTheme="minorHAnsi"/>
                <w:sz w:val="24"/>
                <w:szCs w:val="24"/>
              </w:rPr>
            </w:pPr>
          </w:p>
        </w:tc>
        <w:tc>
          <w:tcPr>
            <w:tcW w:w="4111" w:type="dxa"/>
          </w:tcPr>
          <w:p w14:paraId="6643706C" w14:textId="77777777" w:rsidR="00D72622" w:rsidRPr="007125F8" w:rsidRDefault="00D72622" w:rsidP="00D72622">
            <w:pPr>
              <w:jc w:val="both"/>
              <w:rPr>
                <w:rFonts w:eastAsiaTheme="minorHAnsi"/>
                <w:sz w:val="24"/>
                <w:szCs w:val="24"/>
              </w:rPr>
            </w:pPr>
            <w:r w:rsidRPr="007125F8">
              <w:rPr>
                <w:rFonts w:eastAsiaTheme="minorHAnsi"/>
                <w:sz w:val="24"/>
                <w:szCs w:val="24"/>
              </w:rPr>
              <w:t>Министерство Республики Тыва по регулированию контрактной системы в сфере закупок</w:t>
            </w:r>
          </w:p>
        </w:tc>
        <w:tc>
          <w:tcPr>
            <w:tcW w:w="1588" w:type="dxa"/>
          </w:tcPr>
          <w:p w14:paraId="443CDFBD" w14:textId="27B59872" w:rsidR="00D72622" w:rsidRPr="007125F8" w:rsidRDefault="00D72622" w:rsidP="00D72622">
            <w:pPr>
              <w:jc w:val="center"/>
              <w:rPr>
                <w:rFonts w:eastAsiaTheme="minorHAnsi"/>
                <w:sz w:val="24"/>
                <w:szCs w:val="24"/>
              </w:rPr>
            </w:pPr>
            <w:r>
              <w:rPr>
                <w:rFonts w:eastAsiaTheme="minorHAnsi"/>
                <w:sz w:val="24"/>
                <w:szCs w:val="24"/>
              </w:rPr>
              <w:t>18</w:t>
            </w:r>
          </w:p>
        </w:tc>
        <w:tc>
          <w:tcPr>
            <w:tcW w:w="1417" w:type="dxa"/>
          </w:tcPr>
          <w:p w14:paraId="6E601CD7" w14:textId="08601249" w:rsidR="00D72622" w:rsidRPr="007125F8" w:rsidRDefault="00D72622" w:rsidP="00D72622">
            <w:pPr>
              <w:jc w:val="center"/>
              <w:rPr>
                <w:rFonts w:eastAsiaTheme="minorHAnsi"/>
                <w:sz w:val="24"/>
                <w:szCs w:val="24"/>
              </w:rPr>
            </w:pPr>
            <w:r>
              <w:rPr>
                <w:rFonts w:eastAsiaTheme="minorHAnsi"/>
                <w:sz w:val="24"/>
                <w:szCs w:val="24"/>
              </w:rPr>
              <w:t>15</w:t>
            </w:r>
          </w:p>
        </w:tc>
        <w:tc>
          <w:tcPr>
            <w:tcW w:w="1559" w:type="dxa"/>
          </w:tcPr>
          <w:p w14:paraId="783F535F" w14:textId="68AA4153" w:rsidR="00D72622" w:rsidRPr="007125F8" w:rsidRDefault="00D72622" w:rsidP="00D72622">
            <w:pPr>
              <w:jc w:val="center"/>
              <w:rPr>
                <w:rFonts w:eastAsiaTheme="minorHAnsi"/>
                <w:sz w:val="24"/>
                <w:szCs w:val="24"/>
              </w:rPr>
            </w:pPr>
            <w:r>
              <w:rPr>
                <w:rFonts w:eastAsiaTheme="minorHAnsi"/>
                <w:sz w:val="24"/>
                <w:szCs w:val="24"/>
              </w:rPr>
              <w:t>1</w:t>
            </w:r>
          </w:p>
        </w:tc>
        <w:tc>
          <w:tcPr>
            <w:tcW w:w="1276" w:type="dxa"/>
          </w:tcPr>
          <w:p w14:paraId="306E59AD" w14:textId="6698FFF1" w:rsidR="00D72622" w:rsidRPr="007125F8" w:rsidRDefault="00D72622" w:rsidP="00D72622">
            <w:pPr>
              <w:jc w:val="center"/>
              <w:rPr>
                <w:rFonts w:eastAsiaTheme="minorHAnsi"/>
                <w:sz w:val="24"/>
                <w:szCs w:val="24"/>
              </w:rPr>
            </w:pPr>
            <w:r>
              <w:rPr>
                <w:rFonts w:eastAsiaTheme="minorHAnsi"/>
                <w:sz w:val="24"/>
                <w:szCs w:val="24"/>
              </w:rPr>
              <w:t>2</w:t>
            </w:r>
          </w:p>
        </w:tc>
      </w:tr>
      <w:tr w:rsidR="00D72622" w:rsidRPr="007125F8" w14:paraId="6C40E6EE" w14:textId="77777777" w:rsidTr="004A2DBC">
        <w:tc>
          <w:tcPr>
            <w:tcW w:w="426" w:type="dxa"/>
          </w:tcPr>
          <w:p w14:paraId="1BCF6515" w14:textId="77777777" w:rsidR="00D72622" w:rsidRPr="007125F8" w:rsidRDefault="00D72622" w:rsidP="00D72622">
            <w:pPr>
              <w:numPr>
                <w:ilvl w:val="0"/>
                <w:numId w:val="26"/>
              </w:numPr>
              <w:ind w:left="0" w:firstLine="0"/>
              <w:rPr>
                <w:rFonts w:eastAsiaTheme="minorHAnsi"/>
                <w:sz w:val="24"/>
                <w:szCs w:val="24"/>
              </w:rPr>
            </w:pPr>
          </w:p>
        </w:tc>
        <w:tc>
          <w:tcPr>
            <w:tcW w:w="4111" w:type="dxa"/>
          </w:tcPr>
          <w:p w14:paraId="7E6594E4" w14:textId="77777777" w:rsidR="00D72622" w:rsidRPr="007125F8" w:rsidRDefault="00D72622" w:rsidP="00D72622">
            <w:pPr>
              <w:jc w:val="both"/>
              <w:rPr>
                <w:rFonts w:eastAsiaTheme="minorHAnsi"/>
                <w:sz w:val="24"/>
                <w:szCs w:val="24"/>
              </w:rPr>
            </w:pPr>
            <w:r w:rsidRPr="007125F8">
              <w:rPr>
                <w:rFonts w:eastAsiaTheme="minorHAnsi"/>
                <w:sz w:val="24"/>
                <w:szCs w:val="24"/>
              </w:rPr>
              <w:t>Агентство по делам молодежи Республики Тыва</w:t>
            </w:r>
          </w:p>
        </w:tc>
        <w:tc>
          <w:tcPr>
            <w:tcW w:w="1588" w:type="dxa"/>
          </w:tcPr>
          <w:p w14:paraId="1A0DECDC" w14:textId="05852DE6" w:rsidR="00D72622" w:rsidRPr="007125F8" w:rsidRDefault="00D72622" w:rsidP="00D72622">
            <w:pPr>
              <w:jc w:val="center"/>
              <w:rPr>
                <w:rFonts w:eastAsiaTheme="minorHAnsi"/>
                <w:sz w:val="24"/>
                <w:szCs w:val="24"/>
              </w:rPr>
            </w:pPr>
            <w:r>
              <w:rPr>
                <w:rFonts w:eastAsiaTheme="minorHAnsi"/>
                <w:sz w:val="24"/>
                <w:szCs w:val="24"/>
              </w:rPr>
              <w:t>23</w:t>
            </w:r>
          </w:p>
        </w:tc>
        <w:tc>
          <w:tcPr>
            <w:tcW w:w="1417" w:type="dxa"/>
          </w:tcPr>
          <w:p w14:paraId="23447B7B" w14:textId="36113BF1" w:rsidR="00D72622" w:rsidRPr="007125F8" w:rsidRDefault="00D72622" w:rsidP="00D72622">
            <w:pPr>
              <w:jc w:val="center"/>
              <w:rPr>
                <w:rFonts w:eastAsiaTheme="minorHAnsi"/>
                <w:sz w:val="24"/>
                <w:szCs w:val="24"/>
              </w:rPr>
            </w:pPr>
            <w:r>
              <w:rPr>
                <w:rFonts w:eastAsiaTheme="minorHAnsi"/>
                <w:sz w:val="24"/>
                <w:szCs w:val="24"/>
              </w:rPr>
              <w:t>18</w:t>
            </w:r>
          </w:p>
        </w:tc>
        <w:tc>
          <w:tcPr>
            <w:tcW w:w="1559" w:type="dxa"/>
          </w:tcPr>
          <w:p w14:paraId="1541E312" w14:textId="4E355DFF" w:rsidR="00D72622" w:rsidRPr="007125F8" w:rsidRDefault="00D72622" w:rsidP="00D72622">
            <w:pPr>
              <w:jc w:val="center"/>
              <w:rPr>
                <w:rFonts w:eastAsiaTheme="minorHAnsi"/>
                <w:sz w:val="24"/>
                <w:szCs w:val="24"/>
              </w:rPr>
            </w:pPr>
            <w:r>
              <w:rPr>
                <w:rFonts w:eastAsiaTheme="minorHAnsi"/>
                <w:sz w:val="24"/>
                <w:szCs w:val="24"/>
              </w:rPr>
              <w:t>1</w:t>
            </w:r>
          </w:p>
        </w:tc>
        <w:tc>
          <w:tcPr>
            <w:tcW w:w="1276" w:type="dxa"/>
          </w:tcPr>
          <w:p w14:paraId="1BB0E4A9" w14:textId="7063EA7B" w:rsidR="00D72622" w:rsidRPr="007125F8" w:rsidRDefault="00D72622" w:rsidP="00D72622">
            <w:pPr>
              <w:jc w:val="center"/>
              <w:rPr>
                <w:rFonts w:eastAsiaTheme="minorHAnsi"/>
                <w:sz w:val="24"/>
                <w:szCs w:val="24"/>
              </w:rPr>
            </w:pPr>
            <w:r>
              <w:rPr>
                <w:rFonts w:eastAsiaTheme="minorHAnsi"/>
                <w:sz w:val="24"/>
                <w:szCs w:val="24"/>
              </w:rPr>
              <w:t>4</w:t>
            </w:r>
          </w:p>
        </w:tc>
      </w:tr>
      <w:tr w:rsidR="00D72622" w:rsidRPr="007125F8" w14:paraId="628EF639" w14:textId="77777777" w:rsidTr="004A2DBC">
        <w:tc>
          <w:tcPr>
            <w:tcW w:w="426" w:type="dxa"/>
          </w:tcPr>
          <w:p w14:paraId="10E839DE" w14:textId="77777777" w:rsidR="00D72622" w:rsidRPr="007125F8" w:rsidRDefault="00D72622" w:rsidP="00D72622">
            <w:pPr>
              <w:numPr>
                <w:ilvl w:val="0"/>
                <w:numId w:val="26"/>
              </w:numPr>
              <w:ind w:left="0" w:firstLine="0"/>
              <w:rPr>
                <w:rFonts w:eastAsiaTheme="minorHAnsi"/>
                <w:sz w:val="24"/>
                <w:szCs w:val="24"/>
              </w:rPr>
            </w:pPr>
          </w:p>
        </w:tc>
        <w:tc>
          <w:tcPr>
            <w:tcW w:w="4111" w:type="dxa"/>
          </w:tcPr>
          <w:p w14:paraId="3800A170" w14:textId="77777777" w:rsidR="00D72622" w:rsidRPr="007125F8" w:rsidRDefault="00D72622" w:rsidP="00D72622">
            <w:pPr>
              <w:jc w:val="both"/>
              <w:rPr>
                <w:rFonts w:eastAsiaTheme="minorHAnsi"/>
                <w:sz w:val="24"/>
                <w:szCs w:val="24"/>
              </w:rPr>
            </w:pPr>
            <w:r w:rsidRPr="007125F8">
              <w:rPr>
                <w:rFonts w:eastAsiaTheme="minorHAnsi"/>
                <w:sz w:val="24"/>
                <w:szCs w:val="24"/>
              </w:rPr>
              <w:t>Служба государственной жилищной инспекции и строительного надзора Республики Тыва</w:t>
            </w:r>
          </w:p>
        </w:tc>
        <w:tc>
          <w:tcPr>
            <w:tcW w:w="1588" w:type="dxa"/>
          </w:tcPr>
          <w:p w14:paraId="0B3E0A7A" w14:textId="442771A3" w:rsidR="00D72622" w:rsidRPr="007125F8" w:rsidRDefault="00D72622" w:rsidP="00D72622">
            <w:pPr>
              <w:jc w:val="center"/>
              <w:rPr>
                <w:rFonts w:eastAsiaTheme="minorHAnsi"/>
                <w:sz w:val="24"/>
                <w:szCs w:val="24"/>
              </w:rPr>
            </w:pPr>
            <w:r>
              <w:rPr>
                <w:rFonts w:eastAsiaTheme="minorHAnsi"/>
                <w:sz w:val="24"/>
                <w:szCs w:val="24"/>
              </w:rPr>
              <w:t>9</w:t>
            </w:r>
          </w:p>
        </w:tc>
        <w:tc>
          <w:tcPr>
            <w:tcW w:w="1417" w:type="dxa"/>
          </w:tcPr>
          <w:p w14:paraId="6624940E" w14:textId="383F44EB" w:rsidR="00D72622" w:rsidRPr="007125F8" w:rsidRDefault="00D72622" w:rsidP="00D72622">
            <w:pPr>
              <w:jc w:val="center"/>
              <w:rPr>
                <w:rFonts w:eastAsiaTheme="minorHAnsi"/>
                <w:sz w:val="24"/>
                <w:szCs w:val="24"/>
              </w:rPr>
            </w:pPr>
            <w:r>
              <w:rPr>
                <w:rFonts w:eastAsiaTheme="minorHAnsi"/>
                <w:sz w:val="24"/>
                <w:szCs w:val="24"/>
              </w:rPr>
              <w:t>7</w:t>
            </w:r>
          </w:p>
        </w:tc>
        <w:tc>
          <w:tcPr>
            <w:tcW w:w="1559" w:type="dxa"/>
          </w:tcPr>
          <w:p w14:paraId="2450BD98" w14:textId="6E43C8E1" w:rsidR="00D72622" w:rsidRPr="007125F8" w:rsidRDefault="00D72622" w:rsidP="00D72622">
            <w:pPr>
              <w:jc w:val="center"/>
              <w:rPr>
                <w:rFonts w:eastAsiaTheme="minorHAnsi"/>
                <w:sz w:val="24"/>
                <w:szCs w:val="24"/>
              </w:rPr>
            </w:pPr>
            <w:r>
              <w:rPr>
                <w:rFonts w:eastAsiaTheme="minorHAnsi"/>
                <w:sz w:val="24"/>
                <w:szCs w:val="24"/>
              </w:rPr>
              <w:t>1</w:t>
            </w:r>
          </w:p>
        </w:tc>
        <w:tc>
          <w:tcPr>
            <w:tcW w:w="1276" w:type="dxa"/>
          </w:tcPr>
          <w:p w14:paraId="48864842" w14:textId="397E53F4" w:rsidR="00D72622" w:rsidRPr="007125F8" w:rsidRDefault="00D72622" w:rsidP="00D72622">
            <w:pPr>
              <w:jc w:val="center"/>
              <w:rPr>
                <w:rFonts w:eastAsiaTheme="minorHAnsi"/>
                <w:sz w:val="24"/>
                <w:szCs w:val="24"/>
              </w:rPr>
            </w:pPr>
            <w:r>
              <w:rPr>
                <w:rFonts w:eastAsiaTheme="minorHAnsi"/>
                <w:sz w:val="24"/>
                <w:szCs w:val="24"/>
              </w:rPr>
              <w:t>1</w:t>
            </w:r>
          </w:p>
        </w:tc>
      </w:tr>
      <w:tr w:rsidR="00D72622" w:rsidRPr="007125F8" w14:paraId="7D0D285C" w14:textId="77777777" w:rsidTr="004A2DBC">
        <w:tc>
          <w:tcPr>
            <w:tcW w:w="426" w:type="dxa"/>
          </w:tcPr>
          <w:p w14:paraId="2188D847" w14:textId="77777777" w:rsidR="00D72622" w:rsidRPr="007125F8" w:rsidRDefault="00D72622" w:rsidP="00D72622">
            <w:pPr>
              <w:numPr>
                <w:ilvl w:val="0"/>
                <w:numId w:val="26"/>
              </w:numPr>
              <w:ind w:left="0" w:firstLine="0"/>
              <w:rPr>
                <w:rFonts w:eastAsiaTheme="minorHAnsi"/>
                <w:sz w:val="24"/>
                <w:szCs w:val="24"/>
              </w:rPr>
            </w:pPr>
          </w:p>
        </w:tc>
        <w:tc>
          <w:tcPr>
            <w:tcW w:w="4111" w:type="dxa"/>
          </w:tcPr>
          <w:p w14:paraId="19DDE108" w14:textId="77777777" w:rsidR="00D72622" w:rsidRPr="007125F8" w:rsidRDefault="00D72622" w:rsidP="00D72622">
            <w:pPr>
              <w:jc w:val="both"/>
              <w:rPr>
                <w:rFonts w:eastAsiaTheme="minorHAnsi"/>
                <w:sz w:val="24"/>
                <w:szCs w:val="24"/>
              </w:rPr>
            </w:pPr>
            <w:r w:rsidRPr="007125F8">
              <w:rPr>
                <w:rFonts w:eastAsiaTheme="minorHAnsi"/>
                <w:sz w:val="24"/>
                <w:szCs w:val="24"/>
              </w:rPr>
              <w:t>Агентство по делам национальностей Республики Тыва</w:t>
            </w:r>
          </w:p>
        </w:tc>
        <w:tc>
          <w:tcPr>
            <w:tcW w:w="1588" w:type="dxa"/>
          </w:tcPr>
          <w:p w14:paraId="700E9D16" w14:textId="24B27F77" w:rsidR="00D72622" w:rsidRPr="007125F8" w:rsidRDefault="00D72622" w:rsidP="00D72622">
            <w:pPr>
              <w:jc w:val="center"/>
              <w:rPr>
                <w:rFonts w:eastAsiaTheme="minorHAnsi"/>
                <w:sz w:val="24"/>
                <w:szCs w:val="24"/>
              </w:rPr>
            </w:pPr>
            <w:r>
              <w:rPr>
                <w:rFonts w:eastAsiaTheme="minorHAnsi"/>
                <w:sz w:val="24"/>
                <w:szCs w:val="24"/>
              </w:rPr>
              <w:t>16</w:t>
            </w:r>
          </w:p>
        </w:tc>
        <w:tc>
          <w:tcPr>
            <w:tcW w:w="1417" w:type="dxa"/>
          </w:tcPr>
          <w:p w14:paraId="7BAD4322" w14:textId="56804E9D" w:rsidR="00D72622" w:rsidRPr="007125F8" w:rsidRDefault="00D72622" w:rsidP="00D72622">
            <w:pPr>
              <w:jc w:val="center"/>
              <w:rPr>
                <w:rFonts w:eastAsiaTheme="minorHAnsi"/>
                <w:sz w:val="24"/>
                <w:szCs w:val="24"/>
              </w:rPr>
            </w:pPr>
            <w:r>
              <w:rPr>
                <w:rFonts w:eastAsiaTheme="minorHAnsi"/>
                <w:sz w:val="24"/>
                <w:szCs w:val="24"/>
              </w:rPr>
              <w:t>11</w:t>
            </w:r>
          </w:p>
        </w:tc>
        <w:tc>
          <w:tcPr>
            <w:tcW w:w="1559" w:type="dxa"/>
          </w:tcPr>
          <w:p w14:paraId="40F57027" w14:textId="1354C976" w:rsidR="00D72622" w:rsidRPr="007125F8" w:rsidRDefault="00D72622" w:rsidP="00D72622">
            <w:pPr>
              <w:jc w:val="center"/>
              <w:rPr>
                <w:rFonts w:eastAsiaTheme="minorHAnsi"/>
                <w:sz w:val="24"/>
                <w:szCs w:val="24"/>
              </w:rPr>
            </w:pPr>
            <w:r>
              <w:rPr>
                <w:rFonts w:eastAsiaTheme="minorHAnsi"/>
                <w:sz w:val="24"/>
                <w:szCs w:val="24"/>
              </w:rPr>
              <w:t>4</w:t>
            </w:r>
          </w:p>
        </w:tc>
        <w:tc>
          <w:tcPr>
            <w:tcW w:w="1276" w:type="dxa"/>
          </w:tcPr>
          <w:p w14:paraId="22DC6B4D" w14:textId="36C160FA" w:rsidR="00D72622" w:rsidRPr="007125F8" w:rsidRDefault="00D72622" w:rsidP="00D72622">
            <w:pPr>
              <w:jc w:val="center"/>
              <w:rPr>
                <w:rFonts w:eastAsiaTheme="minorHAnsi"/>
                <w:sz w:val="24"/>
                <w:szCs w:val="24"/>
              </w:rPr>
            </w:pPr>
            <w:r>
              <w:rPr>
                <w:rFonts w:eastAsiaTheme="minorHAnsi"/>
                <w:sz w:val="24"/>
                <w:szCs w:val="24"/>
              </w:rPr>
              <w:t>1</w:t>
            </w:r>
          </w:p>
        </w:tc>
      </w:tr>
      <w:tr w:rsidR="00D72622" w:rsidRPr="007125F8" w14:paraId="3A0E80E4" w14:textId="77777777" w:rsidTr="004A2DBC">
        <w:tc>
          <w:tcPr>
            <w:tcW w:w="426" w:type="dxa"/>
          </w:tcPr>
          <w:p w14:paraId="7CD244E2" w14:textId="77777777" w:rsidR="00D72622" w:rsidRPr="007125F8" w:rsidRDefault="00D72622" w:rsidP="00D72622">
            <w:pPr>
              <w:numPr>
                <w:ilvl w:val="0"/>
                <w:numId w:val="26"/>
              </w:numPr>
              <w:ind w:left="0" w:firstLine="0"/>
              <w:rPr>
                <w:rFonts w:eastAsiaTheme="minorHAnsi"/>
                <w:sz w:val="24"/>
                <w:szCs w:val="24"/>
              </w:rPr>
            </w:pPr>
          </w:p>
        </w:tc>
        <w:tc>
          <w:tcPr>
            <w:tcW w:w="4111" w:type="dxa"/>
          </w:tcPr>
          <w:p w14:paraId="29A98EDC" w14:textId="42C62225" w:rsidR="00D72622" w:rsidRPr="007125F8" w:rsidRDefault="00D72622" w:rsidP="00D72622">
            <w:pPr>
              <w:jc w:val="both"/>
              <w:rPr>
                <w:rFonts w:eastAsiaTheme="minorHAnsi"/>
                <w:sz w:val="24"/>
                <w:szCs w:val="24"/>
              </w:rPr>
            </w:pPr>
            <w:r w:rsidRPr="007125F8">
              <w:rPr>
                <w:rFonts w:eastAsiaTheme="minorHAnsi"/>
                <w:sz w:val="24"/>
                <w:szCs w:val="24"/>
              </w:rPr>
              <w:t>Агентство по внешнеэкономическим связям Республики Тыва</w:t>
            </w:r>
          </w:p>
        </w:tc>
        <w:tc>
          <w:tcPr>
            <w:tcW w:w="1588" w:type="dxa"/>
          </w:tcPr>
          <w:p w14:paraId="68DA5208" w14:textId="52418043" w:rsidR="00D72622" w:rsidRPr="007125F8" w:rsidRDefault="00D72622" w:rsidP="00D72622">
            <w:pPr>
              <w:jc w:val="center"/>
              <w:rPr>
                <w:rFonts w:eastAsiaTheme="minorHAnsi"/>
                <w:sz w:val="24"/>
                <w:szCs w:val="24"/>
              </w:rPr>
            </w:pPr>
            <w:r>
              <w:rPr>
                <w:rFonts w:eastAsiaTheme="minorHAnsi"/>
                <w:sz w:val="24"/>
                <w:szCs w:val="24"/>
              </w:rPr>
              <w:t>17</w:t>
            </w:r>
          </w:p>
        </w:tc>
        <w:tc>
          <w:tcPr>
            <w:tcW w:w="1417" w:type="dxa"/>
          </w:tcPr>
          <w:p w14:paraId="1A89DB05" w14:textId="4866932D" w:rsidR="00D72622" w:rsidRPr="007125F8" w:rsidRDefault="00D72622" w:rsidP="00D72622">
            <w:pPr>
              <w:jc w:val="center"/>
              <w:rPr>
                <w:rFonts w:eastAsiaTheme="minorHAnsi"/>
                <w:sz w:val="24"/>
                <w:szCs w:val="24"/>
              </w:rPr>
            </w:pPr>
            <w:r>
              <w:rPr>
                <w:rFonts w:eastAsiaTheme="minorHAnsi"/>
                <w:sz w:val="24"/>
                <w:szCs w:val="24"/>
              </w:rPr>
              <w:t>12</w:t>
            </w:r>
          </w:p>
        </w:tc>
        <w:tc>
          <w:tcPr>
            <w:tcW w:w="1559" w:type="dxa"/>
          </w:tcPr>
          <w:p w14:paraId="35A407B0" w14:textId="22290A6E" w:rsidR="00D72622" w:rsidRPr="007125F8" w:rsidRDefault="00D72622" w:rsidP="00D72622">
            <w:pPr>
              <w:jc w:val="center"/>
              <w:rPr>
                <w:rFonts w:eastAsiaTheme="minorHAnsi"/>
                <w:sz w:val="24"/>
                <w:szCs w:val="24"/>
              </w:rPr>
            </w:pPr>
            <w:r>
              <w:rPr>
                <w:rFonts w:eastAsiaTheme="minorHAnsi"/>
                <w:sz w:val="24"/>
                <w:szCs w:val="24"/>
              </w:rPr>
              <w:t>4</w:t>
            </w:r>
          </w:p>
        </w:tc>
        <w:tc>
          <w:tcPr>
            <w:tcW w:w="1276" w:type="dxa"/>
          </w:tcPr>
          <w:p w14:paraId="70C7BF9B" w14:textId="1B81D2B7" w:rsidR="00D72622" w:rsidRPr="007125F8" w:rsidRDefault="00D72622" w:rsidP="00D72622">
            <w:pPr>
              <w:jc w:val="center"/>
              <w:rPr>
                <w:rFonts w:eastAsiaTheme="minorHAnsi"/>
                <w:sz w:val="24"/>
                <w:szCs w:val="24"/>
              </w:rPr>
            </w:pPr>
            <w:r>
              <w:rPr>
                <w:rFonts w:eastAsiaTheme="minorHAnsi"/>
                <w:sz w:val="24"/>
                <w:szCs w:val="24"/>
              </w:rPr>
              <w:t>1</w:t>
            </w:r>
          </w:p>
        </w:tc>
      </w:tr>
      <w:tr w:rsidR="00D72622" w:rsidRPr="007125F8" w14:paraId="55EF3DAE" w14:textId="77777777" w:rsidTr="004A2DBC">
        <w:tc>
          <w:tcPr>
            <w:tcW w:w="426" w:type="dxa"/>
          </w:tcPr>
          <w:p w14:paraId="59736DBD" w14:textId="77777777" w:rsidR="00D72622" w:rsidRPr="007125F8" w:rsidRDefault="00D72622" w:rsidP="00D72622">
            <w:pPr>
              <w:numPr>
                <w:ilvl w:val="0"/>
                <w:numId w:val="26"/>
              </w:numPr>
              <w:ind w:left="0" w:firstLine="0"/>
              <w:rPr>
                <w:rFonts w:eastAsiaTheme="minorHAnsi"/>
                <w:sz w:val="24"/>
                <w:szCs w:val="24"/>
              </w:rPr>
            </w:pPr>
          </w:p>
        </w:tc>
        <w:tc>
          <w:tcPr>
            <w:tcW w:w="4111" w:type="dxa"/>
          </w:tcPr>
          <w:p w14:paraId="3C45CD5E" w14:textId="77777777" w:rsidR="00D72622" w:rsidRPr="007125F8" w:rsidRDefault="00D72622" w:rsidP="00D72622">
            <w:pPr>
              <w:jc w:val="both"/>
              <w:rPr>
                <w:rFonts w:eastAsiaTheme="minorHAnsi"/>
                <w:sz w:val="24"/>
                <w:szCs w:val="24"/>
              </w:rPr>
            </w:pPr>
            <w:r w:rsidRPr="007125F8">
              <w:rPr>
                <w:rFonts w:eastAsiaTheme="minorHAnsi"/>
                <w:sz w:val="24"/>
                <w:szCs w:val="24"/>
              </w:rPr>
              <w:t>Служба по финансово-бюджетному надзору Республики Тыва</w:t>
            </w:r>
          </w:p>
        </w:tc>
        <w:tc>
          <w:tcPr>
            <w:tcW w:w="1588" w:type="dxa"/>
          </w:tcPr>
          <w:p w14:paraId="5CE46397" w14:textId="6259F526" w:rsidR="00D72622" w:rsidRPr="007125F8" w:rsidRDefault="0080636A" w:rsidP="00D72622">
            <w:pPr>
              <w:jc w:val="center"/>
              <w:rPr>
                <w:rFonts w:eastAsiaTheme="minorHAnsi"/>
                <w:sz w:val="24"/>
                <w:szCs w:val="24"/>
              </w:rPr>
            </w:pPr>
            <w:r>
              <w:rPr>
                <w:rFonts w:eastAsiaTheme="minorHAnsi"/>
                <w:sz w:val="24"/>
                <w:szCs w:val="24"/>
              </w:rPr>
              <w:t>3</w:t>
            </w:r>
          </w:p>
        </w:tc>
        <w:tc>
          <w:tcPr>
            <w:tcW w:w="1417" w:type="dxa"/>
          </w:tcPr>
          <w:p w14:paraId="40CD8CE5" w14:textId="0B9EB5F5" w:rsidR="00D72622" w:rsidRPr="007125F8" w:rsidRDefault="00D72622" w:rsidP="00D72622">
            <w:pPr>
              <w:jc w:val="center"/>
              <w:rPr>
                <w:rFonts w:eastAsiaTheme="minorHAnsi"/>
                <w:sz w:val="24"/>
                <w:szCs w:val="24"/>
              </w:rPr>
            </w:pPr>
            <w:r>
              <w:rPr>
                <w:rFonts w:eastAsiaTheme="minorHAnsi"/>
                <w:sz w:val="24"/>
                <w:szCs w:val="24"/>
              </w:rPr>
              <w:t>2</w:t>
            </w:r>
          </w:p>
        </w:tc>
        <w:tc>
          <w:tcPr>
            <w:tcW w:w="1559" w:type="dxa"/>
          </w:tcPr>
          <w:p w14:paraId="28A2FC64" w14:textId="62B7263C" w:rsidR="00D72622" w:rsidRPr="007125F8" w:rsidRDefault="00D72622" w:rsidP="00D72622">
            <w:pPr>
              <w:jc w:val="center"/>
              <w:rPr>
                <w:rFonts w:eastAsiaTheme="minorHAnsi"/>
                <w:sz w:val="24"/>
                <w:szCs w:val="24"/>
              </w:rPr>
            </w:pPr>
            <w:r>
              <w:rPr>
                <w:rFonts w:eastAsiaTheme="minorHAnsi"/>
                <w:sz w:val="24"/>
                <w:szCs w:val="24"/>
              </w:rPr>
              <w:t>0</w:t>
            </w:r>
          </w:p>
        </w:tc>
        <w:tc>
          <w:tcPr>
            <w:tcW w:w="1276" w:type="dxa"/>
          </w:tcPr>
          <w:p w14:paraId="0FB961F2" w14:textId="235915D3" w:rsidR="00D72622" w:rsidRPr="007125F8" w:rsidRDefault="0080636A" w:rsidP="00D72622">
            <w:pPr>
              <w:jc w:val="center"/>
              <w:rPr>
                <w:rFonts w:eastAsiaTheme="minorHAnsi"/>
                <w:sz w:val="24"/>
                <w:szCs w:val="24"/>
              </w:rPr>
            </w:pPr>
            <w:r>
              <w:rPr>
                <w:rFonts w:eastAsiaTheme="minorHAnsi"/>
                <w:sz w:val="24"/>
                <w:szCs w:val="24"/>
              </w:rPr>
              <w:t>1</w:t>
            </w:r>
          </w:p>
        </w:tc>
      </w:tr>
      <w:tr w:rsidR="00D72622" w:rsidRPr="007125F8" w14:paraId="49521813" w14:textId="77777777" w:rsidTr="004A2DBC">
        <w:tc>
          <w:tcPr>
            <w:tcW w:w="426" w:type="dxa"/>
          </w:tcPr>
          <w:p w14:paraId="561E21F6" w14:textId="77777777" w:rsidR="00D72622" w:rsidRPr="007125F8" w:rsidRDefault="00D72622" w:rsidP="00D72622">
            <w:pPr>
              <w:numPr>
                <w:ilvl w:val="0"/>
                <w:numId w:val="26"/>
              </w:numPr>
              <w:ind w:left="0" w:firstLine="0"/>
              <w:rPr>
                <w:rFonts w:eastAsiaTheme="minorHAnsi"/>
                <w:sz w:val="24"/>
                <w:szCs w:val="24"/>
              </w:rPr>
            </w:pPr>
          </w:p>
        </w:tc>
        <w:tc>
          <w:tcPr>
            <w:tcW w:w="4111" w:type="dxa"/>
          </w:tcPr>
          <w:p w14:paraId="5D09CDD5" w14:textId="77777777" w:rsidR="00D72622" w:rsidRPr="007125F8" w:rsidRDefault="00D72622" w:rsidP="00D72622">
            <w:pPr>
              <w:jc w:val="both"/>
              <w:rPr>
                <w:rFonts w:eastAsiaTheme="minorHAnsi"/>
                <w:sz w:val="24"/>
                <w:szCs w:val="24"/>
              </w:rPr>
            </w:pPr>
            <w:r w:rsidRPr="007125F8">
              <w:rPr>
                <w:rFonts w:eastAsiaTheme="minorHAnsi"/>
                <w:sz w:val="24"/>
                <w:szCs w:val="24"/>
              </w:rPr>
              <w:t>Агентство по туризму Республики Тыва</w:t>
            </w:r>
          </w:p>
        </w:tc>
        <w:tc>
          <w:tcPr>
            <w:tcW w:w="1588" w:type="dxa"/>
          </w:tcPr>
          <w:p w14:paraId="5C2A3AB2" w14:textId="113C3ED0" w:rsidR="00D72622" w:rsidRPr="007125F8" w:rsidRDefault="00D72622" w:rsidP="00D72622">
            <w:pPr>
              <w:jc w:val="center"/>
              <w:rPr>
                <w:rFonts w:eastAsiaTheme="minorHAnsi"/>
                <w:sz w:val="24"/>
                <w:szCs w:val="24"/>
              </w:rPr>
            </w:pPr>
            <w:r>
              <w:rPr>
                <w:rFonts w:eastAsiaTheme="minorHAnsi"/>
                <w:sz w:val="24"/>
                <w:szCs w:val="24"/>
              </w:rPr>
              <w:t>13</w:t>
            </w:r>
          </w:p>
        </w:tc>
        <w:tc>
          <w:tcPr>
            <w:tcW w:w="1417" w:type="dxa"/>
          </w:tcPr>
          <w:p w14:paraId="5B1AA218" w14:textId="4F426749" w:rsidR="00D72622" w:rsidRPr="007125F8" w:rsidRDefault="00D72622" w:rsidP="00D72622">
            <w:pPr>
              <w:jc w:val="center"/>
              <w:rPr>
                <w:rFonts w:eastAsiaTheme="minorHAnsi"/>
                <w:sz w:val="24"/>
                <w:szCs w:val="24"/>
              </w:rPr>
            </w:pPr>
            <w:r>
              <w:rPr>
                <w:rFonts w:eastAsiaTheme="minorHAnsi"/>
                <w:sz w:val="24"/>
                <w:szCs w:val="24"/>
              </w:rPr>
              <w:t>9</w:t>
            </w:r>
          </w:p>
        </w:tc>
        <w:tc>
          <w:tcPr>
            <w:tcW w:w="1559" w:type="dxa"/>
          </w:tcPr>
          <w:p w14:paraId="27C94DFC" w14:textId="41813E6D" w:rsidR="00D72622" w:rsidRPr="007125F8" w:rsidRDefault="00D72622" w:rsidP="00D72622">
            <w:pPr>
              <w:jc w:val="center"/>
              <w:rPr>
                <w:rFonts w:eastAsiaTheme="minorHAnsi"/>
                <w:sz w:val="24"/>
                <w:szCs w:val="24"/>
              </w:rPr>
            </w:pPr>
            <w:r>
              <w:rPr>
                <w:rFonts w:eastAsiaTheme="minorHAnsi"/>
                <w:sz w:val="24"/>
                <w:szCs w:val="24"/>
              </w:rPr>
              <w:t>3</w:t>
            </w:r>
          </w:p>
        </w:tc>
        <w:tc>
          <w:tcPr>
            <w:tcW w:w="1276" w:type="dxa"/>
          </w:tcPr>
          <w:p w14:paraId="70C17929" w14:textId="1644AC73" w:rsidR="00D72622" w:rsidRPr="007125F8" w:rsidRDefault="00D72622" w:rsidP="00D72622">
            <w:pPr>
              <w:jc w:val="center"/>
              <w:rPr>
                <w:rFonts w:eastAsiaTheme="minorHAnsi"/>
                <w:sz w:val="24"/>
                <w:szCs w:val="24"/>
              </w:rPr>
            </w:pPr>
            <w:r>
              <w:rPr>
                <w:rFonts w:eastAsiaTheme="minorHAnsi"/>
                <w:sz w:val="24"/>
                <w:szCs w:val="24"/>
              </w:rPr>
              <w:t>1</w:t>
            </w:r>
          </w:p>
        </w:tc>
      </w:tr>
      <w:tr w:rsidR="00D72622" w:rsidRPr="007125F8" w14:paraId="1655907F" w14:textId="77777777" w:rsidTr="004A2DBC">
        <w:tc>
          <w:tcPr>
            <w:tcW w:w="426" w:type="dxa"/>
          </w:tcPr>
          <w:p w14:paraId="57A9F94F" w14:textId="77777777" w:rsidR="00D72622" w:rsidRPr="007125F8" w:rsidRDefault="00D72622" w:rsidP="00D72622">
            <w:pPr>
              <w:numPr>
                <w:ilvl w:val="0"/>
                <w:numId w:val="26"/>
              </w:numPr>
              <w:ind w:left="0" w:firstLine="0"/>
              <w:rPr>
                <w:rFonts w:eastAsiaTheme="minorHAnsi"/>
                <w:sz w:val="24"/>
                <w:szCs w:val="24"/>
              </w:rPr>
            </w:pPr>
          </w:p>
        </w:tc>
        <w:tc>
          <w:tcPr>
            <w:tcW w:w="4111" w:type="dxa"/>
          </w:tcPr>
          <w:p w14:paraId="2ECE2A8F" w14:textId="77777777" w:rsidR="00D72622" w:rsidRPr="007125F8" w:rsidRDefault="00D72622" w:rsidP="00D72622">
            <w:pPr>
              <w:jc w:val="both"/>
              <w:rPr>
                <w:rFonts w:eastAsiaTheme="minorHAnsi"/>
                <w:sz w:val="24"/>
                <w:szCs w:val="24"/>
              </w:rPr>
            </w:pPr>
            <w:r w:rsidRPr="007125F8">
              <w:rPr>
                <w:rFonts w:eastAsiaTheme="minorHAnsi"/>
                <w:sz w:val="24"/>
                <w:szCs w:val="24"/>
              </w:rPr>
              <w:t>Служба ветеринарии Республики Тыва</w:t>
            </w:r>
          </w:p>
        </w:tc>
        <w:tc>
          <w:tcPr>
            <w:tcW w:w="1588" w:type="dxa"/>
          </w:tcPr>
          <w:p w14:paraId="36438824" w14:textId="69490EEE" w:rsidR="00D72622" w:rsidRPr="007125F8" w:rsidRDefault="00D72622" w:rsidP="00D72622">
            <w:pPr>
              <w:jc w:val="center"/>
              <w:rPr>
                <w:rFonts w:eastAsiaTheme="minorHAnsi"/>
                <w:sz w:val="24"/>
                <w:szCs w:val="24"/>
              </w:rPr>
            </w:pPr>
            <w:r>
              <w:rPr>
                <w:rFonts w:eastAsiaTheme="minorHAnsi"/>
                <w:sz w:val="24"/>
                <w:szCs w:val="24"/>
              </w:rPr>
              <w:t>24</w:t>
            </w:r>
          </w:p>
        </w:tc>
        <w:tc>
          <w:tcPr>
            <w:tcW w:w="1417" w:type="dxa"/>
          </w:tcPr>
          <w:p w14:paraId="57CA9EE6" w14:textId="3E078ADB" w:rsidR="00D72622" w:rsidRPr="007125F8" w:rsidRDefault="00D72622" w:rsidP="00D72622">
            <w:pPr>
              <w:jc w:val="center"/>
              <w:rPr>
                <w:rFonts w:eastAsiaTheme="minorHAnsi"/>
                <w:sz w:val="24"/>
                <w:szCs w:val="24"/>
              </w:rPr>
            </w:pPr>
            <w:r>
              <w:rPr>
                <w:rFonts w:eastAsiaTheme="minorHAnsi"/>
                <w:sz w:val="24"/>
                <w:szCs w:val="24"/>
              </w:rPr>
              <w:t>13</w:t>
            </w:r>
          </w:p>
        </w:tc>
        <w:tc>
          <w:tcPr>
            <w:tcW w:w="1559" w:type="dxa"/>
          </w:tcPr>
          <w:p w14:paraId="133EC4E2" w14:textId="4266D0EB" w:rsidR="00D72622" w:rsidRPr="007125F8" w:rsidRDefault="00D72622" w:rsidP="00D72622">
            <w:pPr>
              <w:jc w:val="center"/>
              <w:rPr>
                <w:rFonts w:eastAsiaTheme="minorHAnsi"/>
                <w:sz w:val="24"/>
                <w:szCs w:val="24"/>
              </w:rPr>
            </w:pPr>
            <w:r>
              <w:rPr>
                <w:rFonts w:eastAsiaTheme="minorHAnsi"/>
                <w:sz w:val="24"/>
                <w:szCs w:val="24"/>
              </w:rPr>
              <w:t>8</w:t>
            </w:r>
          </w:p>
        </w:tc>
        <w:tc>
          <w:tcPr>
            <w:tcW w:w="1276" w:type="dxa"/>
          </w:tcPr>
          <w:p w14:paraId="6A13D815" w14:textId="7D69ADA5" w:rsidR="00D72622" w:rsidRPr="007125F8" w:rsidRDefault="00D72622" w:rsidP="00D72622">
            <w:pPr>
              <w:jc w:val="center"/>
              <w:rPr>
                <w:rFonts w:eastAsiaTheme="minorHAnsi"/>
                <w:sz w:val="24"/>
                <w:szCs w:val="24"/>
              </w:rPr>
            </w:pPr>
            <w:r>
              <w:rPr>
                <w:rFonts w:eastAsiaTheme="minorHAnsi"/>
                <w:sz w:val="24"/>
                <w:szCs w:val="24"/>
              </w:rPr>
              <w:t>3</w:t>
            </w:r>
          </w:p>
        </w:tc>
      </w:tr>
      <w:tr w:rsidR="00D72622" w:rsidRPr="007125F8" w14:paraId="547249B7" w14:textId="77777777" w:rsidTr="004A2DBC">
        <w:tc>
          <w:tcPr>
            <w:tcW w:w="426" w:type="dxa"/>
          </w:tcPr>
          <w:p w14:paraId="6B951D12" w14:textId="77777777" w:rsidR="00D72622" w:rsidRPr="007125F8" w:rsidRDefault="00D72622" w:rsidP="00D72622">
            <w:pPr>
              <w:numPr>
                <w:ilvl w:val="0"/>
                <w:numId w:val="26"/>
              </w:numPr>
              <w:ind w:left="0" w:firstLine="0"/>
              <w:rPr>
                <w:rFonts w:eastAsiaTheme="minorHAnsi"/>
                <w:sz w:val="24"/>
                <w:szCs w:val="24"/>
              </w:rPr>
            </w:pPr>
          </w:p>
        </w:tc>
        <w:tc>
          <w:tcPr>
            <w:tcW w:w="4111" w:type="dxa"/>
          </w:tcPr>
          <w:p w14:paraId="52891993" w14:textId="037EB1A8" w:rsidR="00D72622" w:rsidRPr="007125F8" w:rsidRDefault="00D72622" w:rsidP="00D72622">
            <w:pPr>
              <w:jc w:val="both"/>
              <w:rPr>
                <w:rFonts w:eastAsiaTheme="minorHAnsi"/>
                <w:sz w:val="24"/>
                <w:szCs w:val="24"/>
              </w:rPr>
            </w:pPr>
            <w:r>
              <w:rPr>
                <w:rFonts w:eastAsiaTheme="minorHAnsi"/>
                <w:sz w:val="24"/>
                <w:szCs w:val="24"/>
              </w:rPr>
              <w:t>ГКУ РТ «Государственное юридическое бюро»</w:t>
            </w:r>
          </w:p>
        </w:tc>
        <w:tc>
          <w:tcPr>
            <w:tcW w:w="1588" w:type="dxa"/>
          </w:tcPr>
          <w:p w14:paraId="70A6F4BD" w14:textId="2E722040" w:rsidR="00D72622" w:rsidRPr="007125F8" w:rsidRDefault="00D72622" w:rsidP="00D72622">
            <w:pPr>
              <w:jc w:val="center"/>
              <w:rPr>
                <w:rFonts w:eastAsiaTheme="minorHAnsi"/>
                <w:sz w:val="24"/>
                <w:szCs w:val="24"/>
              </w:rPr>
            </w:pPr>
            <w:r>
              <w:rPr>
                <w:rFonts w:eastAsiaTheme="minorHAnsi"/>
                <w:sz w:val="24"/>
                <w:szCs w:val="24"/>
              </w:rPr>
              <w:t>1</w:t>
            </w:r>
          </w:p>
        </w:tc>
        <w:tc>
          <w:tcPr>
            <w:tcW w:w="1417" w:type="dxa"/>
          </w:tcPr>
          <w:p w14:paraId="5007FCC8" w14:textId="7500C677" w:rsidR="00D72622" w:rsidRPr="007125F8" w:rsidRDefault="00D72622" w:rsidP="00D72622">
            <w:pPr>
              <w:jc w:val="center"/>
              <w:rPr>
                <w:rFonts w:eastAsiaTheme="minorHAnsi"/>
                <w:sz w:val="24"/>
                <w:szCs w:val="24"/>
              </w:rPr>
            </w:pPr>
            <w:r>
              <w:rPr>
                <w:rFonts w:eastAsiaTheme="minorHAnsi"/>
                <w:sz w:val="24"/>
                <w:szCs w:val="24"/>
              </w:rPr>
              <w:t>1</w:t>
            </w:r>
          </w:p>
        </w:tc>
        <w:tc>
          <w:tcPr>
            <w:tcW w:w="1559" w:type="dxa"/>
          </w:tcPr>
          <w:p w14:paraId="5D7963E3" w14:textId="39CABCEA" w:rsidR="00D72622" w:rsidRPr="007125F8" w:rsidRDefault="00D72622" w:rsidP="00D72622">
            <w:pPr>
              <w:jc w:val="center"/>
              <w:rPr>
                <w:rFonts w:eastAsiaTheme="minorHAnsi"/>
                <w:sz w:val="24"/>
                <w:szCs w:val="24"/>
              </w:rPr>
            </w:pPr>
            <w:r>
              <w:rPr>
                <w:rFonts w:eastAsiaTheme="minorHAnsi"/>
                <w:sz w:val="24"/>
                <w:szCs w:val="24"/>
              </w:rPr>
              <w:t>0</w:t>
            </w:r>
          </w:p>
        </w:tc>
        <w:tc>
          <w:tcPr>
            <w:tcW w:w="1276" w:type="dxa"/>
          </w:tcPr>
          <w:p w14:paraId="14F9F680" w14:textId="31BE3640" w:rsidR="00D72622" w:rsidRPr="007125F8" w:rsidRDefault="00D72622" w:rsidP="00D72622">
            <w:pPr>
              <w:jc w:val="center"/>
              <w:rPr>
                <w:rFonts w:eastAsiaTheme="minorHAnsi"/>
                <w:sz w:val="24"/>
                <w:szCs w:val="24"/>
              </w:rPr>
            </w:pPr>
            <w:r>
              <w:rPr>
                <w:rFonts w:eastAsiaTheme="minorHAnsi"/>
                <w:sz w:val="24"/>
                <w:szCs w:val="24"/>
              </w:rPr>
              <w:t>0</w:t>
            </w:r>
          </w:p>
        </w:tc>
      </w:tr>
      <w:tr w:rsidR="00D72622" w:rsidRPr="007125F8" w14:paraId="2E0362EB" w14:textId="77777777" w:rsidTr="004A2DBC">
        <w:tc>
          <w:tcPr>
            <w:tcW w:w="426" w:type="dxa"/>
          </w:tcPr>
          <w:p w14:paraId="3F82DAAE" w14:textId="77777777" w:rsidR="00D72622" w:rsidRPr="007125F8" w:rsidRDefault="00D72622" w:rsidP="00D72622">
            <w:pPr>
              <w:numPr>
                <w:ilvl w:val="0"/>
                <w:numId w:val="26"/>
              </w:numPr>
              <w:ind w:left="0" w:firstLine="0"/>
              <w:rPr>
                <w:rFonts w:eastAsiaTheme="minorHAnsi"/>
                <w:sz w:val="24"/>
                <w:szCs w:val="24"/>
              </w:rPr>
            </w:pPr>
          </w:p>
        </w:tc>
        <w:tc>
          <w:tcPr>
            <w:tcW w:w="4111" w:type="dxa"/>
          </w:tcPr>
          <w:p w14:paraId="1A0C1FF4" w14:textId="3558B0FB" w:rsidR="00D72622" w:rsidRPr="007125F8" w:rsidRDefault="00D72622" w:rsidP="00D72622">
            <w:pPr>
              <w:jc w:val="both"/>
              <w:rPr>
                <w:rFonts w:eastAsiaTheme="minorHAnsi"/>
                <w:sz w:val="24"/>
                <w:szCs w:val="24"/>
              </w:rPr>
            </w:pPr>
            <w:r>
              <w:rPr>
                <w:rFonts w:eastAsiaTheme="minorHAnsi"/>
                <w:sz w:val="24"/>
                <w:szCs w:val="24"/>
              </w:rPr>
              <w:t>Общественная Палата Республики Тыва</w:t>
            </w:r>
          </w:p>
        </w:tc>
        <w:tc>
          <w:tcPr>
            <w:tcW w:w="1588" w:type="dxa"/>
          </w:tcPr>
          <w:p w14:paraId="5E3285D7" w14:textId="7B14185E" w:rsidR="00D72622" w:rsidRPr="007125F8" w:rsidRDefault="00D72622" w:rsidP="00D72622">
            <w:pPr>
              <w:jc w:val="center"/>
              <w:rPr>
                <w:rFonts w:eastAsiaTheme="minorHAnsi"/>
                <w:sz w:val="24"/>
                <w:szCs w:val="24"/>
              </w:rPr>
            </w:pPr>
            <w:r>
              <w:rPr>
                <w:rFonts w:eastAsiaTheme="minorHAnsi"/>
                <w:sz w:val="24"/>
                <w:szCs w:val="24"/>
              </w:rPr>
              <w:t>1</w:t>
            </w:r>
          </w:p>
        </w:tc>
        <w:tc>
          <w:tcPr>
            <w:tcW w:w="1417" w:type="dxa"/>
          </w:tcPr>
          <w:p w14:paraId="53457DC5" w14:textId="4CF7C1C3" w:rsidR="00D72622" w:rsidRPr="007125F8" w:rsidRDefault="00D72622" w:rsidP="00D72622">
            <w:pPr>
              <w:jc w:val="center"/>
              <w:rPr>
                <w:rFonts w:eastAsiaTheme="minorHAnsi"/>
                <w:sz w:val="24"/>
                <w:szCs w:val="24"/>
              </w:rPr>
            </w:pPr>
            <w:r>
              <w:rPr>
                <w:rFonts w:eastAsiaTheme="minorHAnsi"/>
                <w:sz w:val="24"/>
                <w:szCs w:val="24"/>
              </w:rPr>
              <w:t>1</w:t>
            </w:r>
          </w:p>
        </w:tc>
        <w:tc>
          <w:tcPr>
            <w:tcW w:w="1559" w:type="dxa"/>
          </w:tcPr>
          <w:p w14:paraId="2BF6C14A" w14:textId="57D13A2B" w:rsidR="00D72622" w:rsidRPr="007125F8" w:rsidRDefault="00D72622" w:rsidP="00D72622">
            <w:pPr>
              <w:jc w:val="center"/>
              <w:rPr>
                <w:rFonts w:eastAsiaTheme="minorHAnsi"/>
                <w:sz w:val="24"/>
                <w:szCs w:val="24"/>
              </w:rPr>
            </w:pPr>
            <w:r>
              <w:rPr>
                <w:rFonts w:eastAsiaTheme="minorHAnsi"/>
                <w:sz w:val="24"/>
                <w:szCs w:val="24"/>
              </w:rPr>
              <w:t>0</w:t>
            </w:r>
          </w:p>
        </w:tc>
        <w:tc>
          <w:tcPr>
            <w:tcW w:w="1276" w:type="dxa"/>
          </w:tcPr>
          <w:p w14:paraId="3461FBBD" w14:textId="10B165C8" w:rsidR="00D72622" w:rsidRPr="007125F8" w:rsidRDefault="00D72622" w:rsidP="00D72622">
            <w:pPr>
              <w:jc w:val="center"/>
              <w:rPr>
                <w:rFonts w:eastAsiaTheme="minorHAnsi"/>
                <w:sz w:val="24"/>
                <w:szCs w:val="24"/>
              </w:rPr>
            </w:pPr>
            <w:r>
              <w:rPr>
                <w:rFonts w:eastAsiaTheme="minorHAnsi"/>
                <w:sz w:val="24"/>
                <w:szCs w:val="24"/>
              </w:rPr>
              <w:t>0</w:t>
            </w:r>
          </w:p>
        </w:tc>
      </w:tr>
      <w:tr w:rsidR="00D72622" w:rsidRPr="007125F8" w14:paraId="70830E4A" w14:textId="77777777" w:rsidTr="004A2DBC">
        <w:tc>
          <w:tcPr>
            <w:tcW w:w="426" w:type="dxa"/>
          </w:tcPr>
          <w:p w14:paraId="52F6A25E" w14:textId="77777777" w:rsidR="00D72622" w:rsidRPr="007125F8" w:rsidRDefault="00D72622" w:rsidP="00D72622">
            <w:pPr>
              <w:numPr>
                <w:ilvl w:val="0"/>
                <w:numId w:val="26"/>
              </w:numPr>
              <w:ind w:left="0" w:firstLine="0"/>
              <w:rPr>
                <w:rFonts w:eastAsiaTheme="minorHAnsi"/>
                <w:sz w:val="24"/>
                <w:szCs w:val="24"/>
              </w:rPr>
            </w:pPr>
          </w:p>
        </w:tc>
        <w:tc>
          <w:tcPr>
            <w:tcW w:w="4111" w:type="dxa"/>
          </w:tcPr>
          <w:p w14:paraId="5ABFD78C" w14:textId="01AB1BAA" w:rsidR="00D72622" w:rsidRPr="007125F8" w:rsidRDefault="00D72622" w:rsidP="00D72622">
            <w:pPr>
              <w:jc w:val="both"/>
              <w:rPr>
                <w:rFonts w:eastAsiaTheme="minorHAnsi"/>
                <w:sz w:val="24"/>
                <w:szCs w:val="24"/>
              </w:rPr>
            </w:pPr>
            <w:r>
              <w:rPr>
                <w:rFonts w:eastAsiaTheme="minorHAnsi"/>
                <w:sz w:val="24"/>
                <w:szCs w:val="24"/>
              </w:rPr>
              <w:t>Прокуратура Республики Тыва</w:t>
            </w:r>
          </w:p>
        </w:tc>
        <w:tc>
          <w:tcPr>
            <w:tcW w:w="1588" w:type="dxa"/>
          </w:tcPr>
          <w:p w14:paraId="0CBD092D" w14:textId="4D92280A" w:rsidR="00D72622" w:rsidRPr="007125F8" w:rsidRDefault="00D72622" w:rsidP="00D72622">
            <w:pPr>
              <w:jc w:val="center"/>
              <w:rPr>
                <w:rFonts w:eastAsiaTheme="minorHAnsi"/>
                <w:sz w:val="24"/>
                <w:szCs w:val="24"/>
              </w:rPr>
            </w:pPr>
            <w:r>
              <w:rPr>
                <w:rFonts w:eastAsiaTheme="minorHAnsi"/>
                <w:sz w:val="24"/>
                <w:szCs w:val="24"/>
              </w:rPr>
              <w:t>1</w:t>
            </w:r>
          </w:p>
        </w:tc>
        <w:tc>
          <w:tcPr>
            <w:tcW w:w="1417" w:type="dxa"/>
          </w:tcPr>
          <w:p w14:paraId="4B15CBBA" w14:textId="7B16F4CD" w:rsidR="00D72622" w:rsidRPr="007125F8" w:rsidRDefault="00D72622" w:rsidP="00D72622">
            <w:pPr>
              <w:jc w:val="center"/>
              <w:rPr>
                <w:rFonts w:eastAsiaTheme="minorHAnsi"/>
                <w:sz w:val="24"/>
                <w:szCs w:val="24"/>
              </w:rPr>
            </w:pPr>
            <w:r>
              <w:rPr>
                <w:rFonts w:eastAsiaTheme="minorHAnsi"/>
                <w:sz w:val="24"/>
                <w:szCs w:val="24"/>
              </w:rPr>
              <w:t>1</w:t>
            </w:r>
          </w:p>
        </w:tc>
        <w:tc>
          <w:tcPr>
            <w:tcW w:w="1559" w:type="dxa"/>
          </w:tcPr>
          <w:p w14:paraId="1E358A3F" w14:textId="3ABA4F43" w:rsidR="00D72622" w:rsidRPr="007125F8" w:rsidRDefault="00D72622" w:rsidP="00D72622">
            <w:pPr>
              <w:jc w:val="center"/>
              <w:rPr>
                <w:rFonts w:eastAsiaTheme="minorHAnsi"/>
                <w:sz w:val="24"/>
                <w:szCs w:val="24"/>
              </w:rPr>
            </w:pPr>
            <w:r>
              <w:rPr>
                <w:rFonts w:eastAsiaTheme="minorHAnsi"/>
                <w:sz w:val="24"/>
                <w:szCs w:val="24"/>
              </w:rPr>
              <w:t>0</w:t>
            </w:r>
          </w:p>
        </w:tc>
        <w:tc>
          <w:tcPr>
            <w:tcW w:w="1276" w:type="dxa"/>
          </w:tcPr>
          <w:p w14:paraId="0705470A" w14:textId="187FA1AC" w:rsidR="00D72622" w:rsidRPr="007125F8" w:rsidRDefault="00D72622" w:rsidP="00D72622">
            <w:pPr>
              <w:jc w:val="center"/>
              <w:rPr>
                <w:rFonts w:eastAsiaTheme="minorHAnsi"/>
                <w:sz w:val="24"/>
                <w:szCs w:val="24"/>
              </w:rPr>
            </w:pPr>
            <w:r>
              <w:rPr>
                <w:rFonts w:eastAsiaTheme="minorHAnsi"/>
                <w:sz w:val="24"/>
                <w:szCs w:val="24"/>
              </w:rPr>
              <w:t>0</w:t>
            </w:r>
          </w:p>
        </w:tc>
      </w:tr>
      <w:tr w:rsidR="00D72622" w:rsidRPr="007125F8" w14:paraId="36EA6DDF" w14:textId="77777777" w:rsidTr="004A2DBC">
        <w:tc>
          <w:tcPr>
            <w:tcW w:w="426" w:type="dxa"/>
          </w:tcPr>
          <w:p w14:paraId="2685C866" w14:textId="77777777" w:rsidR="00D72622" w:rsidRPr="007125F8" w:rsidRDefault="00D72622" w:rsidP="00D72622">
            <w:pPr>
              <w:numPr>
                <w:ilvl w:val="0"/>
                <w:numId w:val="26"/>
              </w:numPr>
              <w:ind w:left="0" w:firstLine="0"/>
              <w:rPr>
                <w:sz w:val="24"/>
                <w:szCs w:val="24"/>
              </w:rPr>
            </w:pPr>
          </w:p>
        </w:tc>
        <w:tc>
          <w:tcPr>
            <w:tcW w:w="4111" w:type="dxa"/>
          </w:tcPr>
          <w:p w14:paraId="7565B323" w14:textId="5A695F37" w:rsidR="00D72622" w:rsidRDefault="00D72622" w:rsidP="00D72622">
            <w:pPr>
              <w:jc w:val="both"/>
              <w:rPr>
                <w:sz w:val="24"/>
                <w:szCs w:val="24"/>
              </w:rPr>
            </w:pPr>
            <w:r w:rsidRPr="00D72622">
              <w:rPr>
                <w:sz w:val="24"/>
                <w:szCs w:val="24"/>
              </w:rPr>
              <w:t>Общероссийская общественная организация «Российский Красный Крест»</w:t>
            </w:r>
          </w:p>
        </w:tc>
        <w:tc>
          <w:tcPr>
            <w:tcW w:w="1588" w:type="dxa"/>
          </w:tcPr>
          <w:p w14:paraId="59964DDC" w14:textId="17769C79" w:rsidR="00D72622" w:rsidRDefault="00D72622" w:rsidP="00D72622">
            <w:pPr>
              <w:jc w:val="center"/>
              <w:rPr>
                <w:sz w:val="24"/>
                <w:szCs w:val="24"/>
              </w:rPr>
            </w:pPr>
            <w:r>
              <w:rPr>
                <w:sz w:val="24"/>
                <w:szCs w:val="24"/>
              </w:rPr>
              <w:t>1</w:t>
            </w:r>
          </w:p>
        </w:tc>
        <w:tc>
          <w:tcPr>
            <w:tcW w:w="1417" w:type="dxa"/>
          </w:tcPr>
          <w:p w14:paraId="7635CC68" w14:textId="3C5D791E" w:rsidR="00D72622" w:rsidRDefault="00D72622" w:rsidP="00D72622">
            <w:pPr>
              <w:jc w:val="center"/>
              <w:rPr>
                <w:sz w:val="24"/>
                <w:szCs w:val="24"/>
              </w:rPr>
            </w:pPr>
            <w:r>
              <w:rPr>
                <w:sz w:val="24"/>
                <w:szCs w:val="24"/>
              </w:rPr>
              <w:t>1</w:t>
            </w:r>
          </w:p>
        </w:tc>
        <w:tc>
          <w:tcPr>
            <w:tcW w:w="1559" w:type="dxa"/>
          </w:tcPr>
          <w:p w14:paraId="08EFA9AC" w14:textId="68FC3F59" w:rsidR="00D72622" w:rsidRDefault="00D72622" w:rsidP="00D72622">
            <w:pPr>
              <w:jc w:val="center"/>
              <w:rPr>
                <w:sz w:val="24"/>
                <w:szCs w:val="24"/>
              </w:rPr>
            </w:pPr>
            <w:r>
              <w:rPr>
                <w:sz w:val="24"/>
                <w:szCs w:val="24"/>
              </w:rPr>
              <w:t>0</w:t>
            </w:r>
          </w:p>
        </w:tc>
        <w:tc>
          <w:tcPr>
            <w:tcW w:w="1276" w:type="dxa"/>
          </w:tcPr>
          <w:p w14:paraId="6D4CD092" w14:textId="3017362A" w:rsidR="00D72622" w:rsidRDefault="00D72622" w:rsidP="00D72622">
            <w:pPr>
              <w:jc w:val="center"/>
              <w:rPr>
                <w:sz w:val="24"/>
                <w:szCs w:val="24"/>
              </w:rPr>
            </w:pPr>
            <w:r>
              <w:rPr>
                <w:sz w:val="24"/>
                <w:szCs w:val="24"/>
              </w:rPr>
              <w:t>0</w:t>
            </w:r>
          </w:p>
        </w:tc>
      </w:tr>
      <w:tr w:rsidR="00D72622" w:rsidRPr="007125F8" w14:paraId="4A605926" w14:textId="77777777" w:rsidTr="004A2DBC">
        <w:tc>
          <w:tcPr>
            <w:tcW w:w="426" w:type="dxa"/>
          </w:tcPr>
          <w:p w14:paraId="61E3389B" w14:textId="77777777" w:rsidR="00D72622" w:rsidRPr="007125F8" w:rsidRDefault="00D72622" w:rsidP="00D72622">
            <w:pPr>
              <w:numPr>
                <w:ilvl w:val="0"/>
                <w:numId w:val="26"/>
              </w:numPr>
              <w:ind w:left="0" w:firstLine="0"/>
              <w:rPr>
                <w:sz w:val="24"/>
                <w:szCs w:val="24"/>
              </w:rPr>
            </w:pPr>
          </w:p>
        </w:tc>
        <w:tc>
          <w:tcPr>
            <w:tcW w:w="4111" w:type="dxa"/>
          </w:tcPr>
          <w:p w14:paraId="64FF713E" w14:textId="2F154A27" w:rsidR="00D72622" w:rsidRDefault="00D72622" w:rsidP="00D72622">
            <w:pPr>
              <w:jc w:val="both"/>
              <w:rPr>
                <w:sz w:val="24"/>
                <w:szCs w:val="24"/>
              </w:rPr>
            </w:pPr>
            <w:r w:rsidRPr="00D72622">
              <w:rPr>
                <w:sz w:val="24"/>
                <w:szCs w:val="24"/>
              </w:rPr>
              <w:t>Комитет Верховного Хурала (парламента) Республики Тыва по образованию, культуре, молодежной политике и спорту</w:t>
            </w:r>
          </w:p>
        </w:tc>
        <w:tc>
          <w:tcPr>
            <w:tcW w:w="1588" w:type="dxa"/>
          </w:tcPr>
          <w:p w14:paraId="36A84226" w14:textId="5ECA8B04" w:rsidR="00D72622" w:rsidRDefault="00D72622" w:rsidP="00D72622">
            <w:pPr>
              <w:jc w:val="center"/>
              <w:rPr>
                <w:sz w:val="24"/>
                <w:szCs w:val="24"/>
              </w:rPr>
            </w:pPr>
            <w:r>
              <w:rPr>
                <w:sz w:val="24"/>
                <w:szCs w:val="24"/>
              </w:rPr>
              <w:t>1</w:t>
            </w:r>
          </w:p>
        </w:tc>
        <w:tc>
          <w:tcPr>
            <w:tcW w:w="1417" w:type="dxa"/>
          </w:tcPr>
          <w:p w14:paraId="6FFE717C" w14:textId="7DA4174E" w:rsidR="00D72622" w:rsidRDefault="00D72622" w:rsidP="00D72622">
            <w:pPr>
              <w:jc w:val="center"/>
              <w:rPr>
                <w:sz w:val="24"/>
                <w:szCs w:val="24"/>
              </w:rPr>
            </w:pPr>
            <w:r>
              <w:rPr>
                <w:sz w:val="24"/>
                <w:szCs w:val="24"/>
              </w:rPr>
              <w:t>1</w:t>
            </w:r>
          </w:p>
        </w:tc>
        <w:tc>
          <w:tcPr>
            <w:tcW w:w="1559" w:type="dxa"/>
          </w:tcPr>
          <w:p w14:paraId="0F549F68" w14:textId="1B1EFE0E" w:rsidR="00D72622" w:rsidRDefault="00D72622" w:rsidP="00D72622">
            <w:pPr>
              <w:jc w:val="center"/>
              <w:rPr>
                <w:sz w:val="24"/>
                <w:szCs w:val="24"/>
              </w:rPr>
            </w:pPr>
            <w:r>
              <w:rPr>
                <w:sz w:val="24"/>
                <w:szCs w:val="24"/>
              </w:rPr>
              <w:t>0</w:t>
            </w:r>
          </w:p>
        </w:tc>
        <w:tc>
          <w:tcPr>
            <w:tcW w:w="1276" w:type="dxa"/>
          </w:tcPr>
          <w:p w14:paraId="3C7407E9" w14:textId="0F051629" w:rsidR="00D72622" w:rsidRDefault="00D72622" w:rsidP="00D72622">
            <w:pPr>
              <w:jc w:val="center"/>
              <w:rPr>
                <w:sz w:val="24"/>
                <w:szCs w:val="24"/>
              </w:rPr>
            </w:pPr>
            <w:r>
              <w:rPr>
                <w:sz w:val="24"/>
                <w:szCs w:val="24"/>
              </w:rPr>
              <w:t>0</w:t>
            </w:r>
          </w:p>
        </w:tc>
      </w:tr>
      <w:tr w:rsidR="00DA7A5E" w:rsidRPr="007125F8" w14:paraId="001E9DAB" w14:textId="77777777" w:rsidTr="004A2DBC">
        <w:tc>
          <w:tcPr>
            <w:tcW w:w="426" w:type="dxa"/>
          </w:tcPr>
          <w:p w14:paraId="26E6E08A" w14:textId="77777777" w:rsidR="00DA7A5E" w:rsidRPr="007125F8" w:rsidRDefault="00DA7A5E" w:rsidP="00D72622">
            <w:pPr>
              <w:numPr>
                <w:ilvl w:val="0"/>
                <w:numId w:val="26"/>
              </w:numPr>
              <w:ind w:left="0" w:firstLine="0"/>
              <w:rPr>
                <w:sz w:val="24"/>
                <w:szCs w:val="24"/>
              </w:rPr>
            </w:pPr>
          </w:p>
        </w:tc>
        <w:tc>
          <w:tcPr>
            <w:tcW w:w="4111" w:type="dxa"/>
          </w:tcPr>
          <w:p w14:paraId="0240E368" w14:textId="7CCB2EFA" w:rsidR="00DA7A5E" w:rsidRPr="00D72622" w:rsidRDefault="00DA7A5E" w:rsidP="00D72622">
            <w:pPr>
              <w:jc w:val="both"/>
              <w:rPr>
                <w:sz w:val="24"/>
                <w:szCs w:val="24"/>
              </w:rPr>
            </w:pPr>
            <w:r>
              <w:rPr>
                <w:sz w:val="24"/>
                <w:szCs w:val="24"/>
              </w:rPr>
              <w:t>Центр управления регионом</w:t>
            </w:r>
          </w:p>
        </w:tc>
        <w:tc>
          <w:tcPr>
            <w:tcW w:w="1588" w:type="dxa"/>
          </w:tcPr>
          <w:p w14:paraId="0E60B505" w14:textId="0DE1165E" w:rsidR="00DA7A5E" w:rsidRDefault="00DA7A5E" w:rsidP="00D72622">
            <w:pPr>
              <w:jc w:val="center"/>
              <w:rPr>
                <w:sz w:val="24"/>
                <w:szCs w:val="24"/>
              </w:rPr>
            </w:pPr>
            <w:r>
              <w:rPr>
                <w:sz w:val="24"/>
                <w:szCs w:val="24"/>
              </w:rPr>
              <w:t>3</w:t>
            </w:r>
          </w:p>
        </w:tc>
        <w:tc>
          <w:tcPr>
            <w:tcW w:w="1417" w:type="dxa"/>
          </w:tcPr>
          <w:p w14:paraId="2F0D490D" w14:textId="68DF4B9E" w:rsidR="00DA7A5E" w:rsidRDefault="00DA7A5E" w:rsidP="00D72622">
            <w:pPr>
              <w:jc w:val="center"/>
              <w:rPr>
                <w:sz w:val="24"/>
                <w:szCs w:val="24"/>
              </w:rPr>
            </w:pPr>
            <w:r>
              <w:rPr>
                <w:sz w:val="24"/>
                <w:szCs w:val="24"/>
              </w:rPr>
              <w:t>3</w:t>
            </w:r>
          </w:p>
        </w:tc>
        <w:tc>
          <w:tcPr>
            <w:tcW w:w="1559" w:type="dxa"/>
          </w:tcPr>
          <w:p w14:paraId="2BB84619" w14:textId="2B7E354E" w:rsidR="00DA7A5E" w:rsidRDefault="00DA7A5E" w:rsidP="00D72622">
            <w:pPr>
              <w:jc w:val="center"/>
              <w:rPr>
                <w:sz w:val="24"/>
                <w:szCs w:val="24"/>
              </w:rPr>
            </w:pPr>
            <w:r>
              <w:rPr>
                <w:sz w:val="24"/>
                <w:szCs w:val="24"/>
              </w:rPr>
              <w:t>0</w:t>
            </w:r>
          </w:p>
        </w:tc>
        <w:tc>
          <w:tcPr>
            <w:tcW w:w="1276" w:type="dxa"/>
          </w:tcPr>
          <w:p w14:paraId="576606C5" w14:textId="23CFABB5" w:rsidR="00DA7A5E" w:rsidRDefault="00DA7A5E" w:rsidP="00D72622">
            <w:pPr>
              <w:jc w:val="center"/>
              <w:rPr>
                <w:sz w:val="24"/>
                <w:szCs w:val="24"/>
              </w:rPr>
            </w:pPr>
            <w:r>
              <w:rPr>
                <w:sz w:val="24"/>
                <w:szCs w:val="24"/>
              </w:rPr>
              <w:t>0</w:t>
            </w:r>
          </w:p>
        </w:tc>
      </w:tr>
      <w:tr w:rsidR="00DA7A5E" w:rsidRPr="007125F8" w14:paraId="395C9E63" w14:textId="77777777" w:rsidTr="004A2DBC">
        <w:tc>
          <w:tcPr>
            <w:tcW w:w="426" w:type="dxa"/>
          </w:tcPr>
          <w:p w14:paraId="46E393EC" w14:textId="1B6A4C45" w:rsidR="00DA7A5E" w:rsidRPr="007125F8" w:rsidRDefault="00DA7A5E" w:rsidP="00D72622">
            <w:pPr>
              <w:numPr>
                <w:ilvl w:val="0"/>
                <w:numId w:val="26"/>
              </w:numPr>
              <w:ind w:left="0" w:firstLine="0"/>
              <w:rPr>
                <w:sz w:val="24"/>
                <w:szCs w:val="24"/>
              </w:rPr>
            </w:pPr>
            <w:r>
              <w:rPr>
                <w:sz w:val="24"/>
                <w:szCs w:val="24"/>
              </w:rPr>
              <w:t>У</w:t>
            </w:r>
          </w:p>
        </w:tc>
        <w:tc>
          <w:tcPr>
            <w:tcW w:w="4111" w:type="dxa"/>
          </w:tcPr>
          <w:p w14:paraId="23AE9223" w14:textId="227A960D" w:rsidR="00DA7A5E" w:rsidRPr="00D72622" w:rsidRDefault="00DA7A5E" w:rsidP="00D72622">
            <w:pPr>
              <w:jc w:val="both"/>
              <w:rPr>
                <w:sz w:val="24"/>
                <w:szCs w:val="24"/>
              </w:rPr>
            </w:pPr>
            <w:r w:rsidRPr="00DA7A5E">
              <w:rPr>
                <w:sz w:val="24"/>
                <w:szCs w:val="24"/>
              </w:rPr>
              <w:t>Управление по обеспечению деятельности Межведомственной комиссии по делам несовершеннолетних и защите их прав при Правительстве РТ</w:t>
            </w:r>
          </w:p>
        </w:tc>
        <w:tc>
          <w:tcPr>
            <w:tcW w:w="1588" w:type="dxa"/>
          </w:tcPr>
          <w:p w14:paraId="7B29148A" w14:textId="76AD8A10" w:rsidR="00DA7A5E" w:rsidRDefault="00DA7A5E" w:rsidP="00D72622">
            <w:pPr>
              <w:jc w:val="center"/>
              <w:rPr>
                <w:sz w:val="24"/>
                <w:szCs w:val="24"/>
              </w:rPr>
            </w:pPr>
            <w:r>
              <w:rPr>
                <w:sz w:val="24"/>
                <w:szCs w:val="24"/>
              </w:rPr>
              <w:t>5</w:t>
            </w:r>
          </w:p>
        </w:tc>
        <w:tc>
          <w:tcPr>
            <w:tcW w:w="1417" w:type="dxa"/>
          </w:tcPr>
          <w:p w14:paraId="7205EB70" w14:textId="78DEF660" w:rsidR="00DA7A5E" w:rsidRDefault="00DA7A5E" w:rsidP="00D72622">
            <w:pPr>
              <w:jc w:val="center"/>
              <w:rPr>
                <w:sz w:val="24"/>
                <w:szCs w:val="24"/>
              </w:rPr>
            </w:pPr>
            <w:r>
              <w:rPr>
                <w:sz w:val="24"/>
                <w:szCs w:val="24"/>
              </w:rPr>
              <w:t>5</w:t>
            </w:r>
          </w:p>
        </w:tc>
        <w:tc>
          <w:tcPr>
            <w:tcW w:w="1559" w:type="dxa"/>
          </w:tcPr>
          <w:p w14:paraId="68262AE3" w14:textId="0F6B15C4" w:rsidR="00DA7A5E" w:rsidRDefault="00DA7A5E" w:rsidP="00D72622">
            <w:pPr>
              <w:jc w:val="center"/>
              <w:rPr>
                <w:sz w:val="24"/>
                <w:szCs w:val="24"/>
              </w:rPr>
            </w:pPr>
            <w:r>
              <w:rPr>
                <w:sz w:val="24"/>
                <w:szCs w:val="24"/>
              </w:rPr>
              <w:t>0</w:t>
            </w:r>
          </w:p>
        </w:tc>
        <w:tc>
          <w:tcPr>
            <w:tcW w:w="1276" w:type="dxa"/>
          </w:tcPr>
          <w:p w14:paraId="1B482268" w14:textId="56FFE1D7" w:rsidR="00DA7A5E" w:rsidRDefault="00DA7A5E" w:rsidP="00D72622">
            <w:pPr>
              <w:jc w:val="center"/>
              <w:rPr>
                <w:sz w:val="24"/>
                <w:szCs w:val="24"/>
              </w:rPr>
            </w:pPr>
            <w:r>
              <w:rPr>
                <w:sz w:val="24"/>
                <w:szCs w:val="24"/>
              </w:rPr>
              <w:t>0</w:t>
            </w:r>
          </w:p>
        </w:tc>
      </w:tr>
      <w:tr w:rsidR="00DA7A5E" w:rsidRPr="007125F8" w14:paraId="7651E9EE" w14:textId="77777777" w:rsidTr="004A2DBC">
        <w:tc>
          <w:tcPr>
            <w:tcW w:w="426" w:type="dxa"/>
          </w:tcPr>
          <w:p w14:paraId="1617DEC4" w14:textId="77777777" w:rsidR="00DA7A5E" w:rsidRDefault="00DA7A5E" w:rsidP="00D72622">
            <w:pPr>
              <w:numPr>
                <w:ilvl w:val="0"/>
                <w:numId w:val="26"/>
              </w:numPr>
              <w:ind w:left="0" w:firstLine="0"/>
              <w:rPr>
                <w:sz w:val="24"/>
                <w:szCs w:val="24"/>
              </w:rPr>
            </w:pPr>
          </w:p>
        </w:tc>
        <w:tc>
          <w:tcPr>
            <w:tcW w:w="4111" w:type="dxa"/>
          </w:tcPr>
          <w:p w14:paraId="2CC9C39F" w14:textId="2E2DDBFD" w:rsidR="00DA7A5E" w:rsidRDefault="00DA7A5E" w:rsidP="00D72622">
            <w:pPr>
              <w:jc w:val="both"/>
              <w:rPr>
                <w:sz w:val="24"/>
                <w:szCs w:val="24"/>
              </w:rPr>
            </w:pPr>
            <w:r>
              <w:rPr>
                <w:sz w:val="24"/>
                <w:szCs w:val="24"/>
              </w:rPr>
              <w:t>Управление Судебного департамента в Республике Тыва</w:t>
            </w:r>
          </w:p>
        </w:tc>
        <w:tc>
          <w:tcPr>
            <w:tcW w:w="1588" w:type="dxa"/>
          </w:tcPr>
          <w:p w14:paraId="53626A00" w14:textId="78D0E7A2" w:rsidR="00DA7A5E" w:rsidRDefault="00DA7A5E" w:rsidP="00D72622">
            <w:pPr>
              <w:jc w:val="center"/>
              <w:rPr>
                <w:sz w:val="24"/>
                <w:szCs w:val="24"/>
              </w:rPr>
            </w:pPr>
            <w:r>
              <w:rPr>
                <w:sz w:val="24"/>
                <w:szCs w:val="24"/>
              </w:rPr>
              <w:t>1</w:t>
            </w:r>
          </w:p>
        </w:tc>
        <w:tc>
          <w:tcPr>
            <w:tcW w:w="1417" w:type="dxa"/>
          </w:tcPr>
          <w:p w14:paraId="01896788" w14:textId="015318F5" w:rsidR="00DA7A5E" w:rsidRDefault="00DA7A5E" w:rsidP="00D72622">
            <w:pPr>
              <w:jc w:val="center"/>
              <w:rPr>
                <w:sz w:val="24"/>
                <w:szCs w:val="24"/>
              </w:rPr>
            </w:pPr>
            <w:r>
              <w:rPr>
                <w:sz w:val="24"/>
                <w:szCs w:val="24"/>
              </w:rPr>
              <w:t>1</w:t>
            </w:r>
          </w:p>
        </w:tc>
        <w:tc>
          <w:tcPr>
            <w:tcW w:w="1559" w:type="dxa"/>
          </w:tcPr>
          <w:p w14:paraId="0F55849B" w14:textId="6BF12014" w:rsidR="00DA7A5E" w:rsidRDefault="00DA7A5E" w:rsidP="00D72622">
            <w:pPr>
              <w:jc w:val="center"/>
              <w:rPr>
                <w:sz w:val="24"/>
                <w:szCs w:val="24"/>
              </w:rPr>
            </w:pPr>
            <w:r>
              <w:rPr>
                <w:sz w:val="24"/>
                <w:szCs w:val="24"/>
              </w:rPr>
              <w:t>0</w:t>
            </w:r>
          </w:p>
        </w:tc>
        <w:tc>
          <w:tcPr>
            <w:tcW w:w="1276" w:type="dxa"/>
          </w:tcPr>
          <w:p w14:paraId="5ECCEAA0" w14:textId="1C689E7F" w:rsidR="00DA7A5E" w:rsidRDefault="00DA7A5E" w:rsidP="00D72622">
            <w:pPr>
              <w:jc w:val="center"/>
              <w:rPr>
                <w:sz w:val="24"/>
                <w:szCs w:val="24"/>
              </w:rPr>
            </w:pPr>
            <w:r>
              <w:rPr>
                <w:sz w:val="24"/>
                <w:szCs w:val="24"/>
              </w:rPr>
              <w:t>0</w:t>
            </w:r>
          </w:p>
        </w:tc>
      </w:tr>
      <w:tr w:rsidR="00DA7A5E" w:rsidRPr="007125F8" w14:paraId="160698C6" w14:textId="77777777" w:rsidTr="004A2DBC">
        <w:tc>
          <w:tcPr>
            <w:tcW w:w="426" w:type="dxa"/>
          </w:tcPr>
          <w:p w14:paraId="3AE01DB9" w14:textId="77777777" w:rsidR="00DA7A5E" w:rsidRDefault="00DA7A5E" w:rsidP="00D72622">
            <w:pPr>
              <w:numPr>
                <w:ilvl w:val="0"/>
                <w:numId w:val="26"/>
              </w:numPr>
              <w:ind w:left="0" w:firstLine="0"/>
              <w:rPr>
                <w:sz w:val="24"/>
                <w:szCs w:val="24"/>
              </w:rPr>
            </w:pPr>
          </w:p>
        </w:tc>
        <w:tc>
          <w:tcPr>
            <w:tcW w:w="4111" w:type="dxa"/>
          </w:tcPr>
          <w:p w14:paraId="3685EAAF" w14:textId="77777777" w:rsidR="007E6CF3" w:rsidRDefault="00DA7A5E" w:rsidP="00D72622">
            <w:pPr>
              <w:jc w:val="both"/>
              <w:rPr>
                <w:sz w:val="24"/>
                <w:szCs w:val="24"/>
              </w:rPr>
            </w:pPr>
            <w:r w:rsidRPr="00DA7A5E">
              <w:rPr>
                <w:sz w:val="24"/>
                <w:szCs w:val="24"/>
              </w:rPr>
              <w:t>УФСИН России по Республике Тыва</w:t>
            </w:r>
          </w:p>
          <w:p w14:paraId="42E12856" w14:textId="2850958C" w:rsidR="007E6CF3" w:rsidRDefault="007E6CF3" w:rsidP="00D72622">
            <w:pPr>
              <w:jc w:val="both"/>
              <w:rPr>
                <w:sz w:val="24"/>
                <w:szCs w:val="24"/>
              </w:rPr>
            </w:pPr>
          </w:p>
        </w:tc>
        <w:tc>
          <w:tcPr>
            <w:tcW w:w="1588" w:type="dxa"/>
          </w:tcPr>
          <w:p w14:paraId="52D534D2" w14:textId="53DB4517" w:rsidR="00DA7A5E" w:rsidRDefault="00DA7A5E" w:rsidP="00D72622">
            <w:pPr>
              <w:jc w:val="center"/>
              <w:rPr>
                <w:sz w:val="24"/>
                <w:szCs w:val="24"/>
              </w:rPr>
            </w:pPr>
            <w:r>
              <w:rPr>
                <w:sz w:val="24"/>
                <w:szCs w:val="24"/>
              </w:rPr>
              <w:t>1</w:t>
            </w:r>
          </w:p>
        </w:tc>
        <w:tc>
          <w:tcPr>
            <w:tcW w:w="1417" w:type="dxa"/>
          </w:tcPr>
          <w:p w14:paraId="5858445D" w14:textId="1DF6716D" w:rsidR="00DA7A5E" w:rsidRDefault="00DA7A5E" w:rsidP="00D72622">
            <w:pPr>
              <w:jc w:val="center"/>
              <w:rPr>
                <w:sz w:val="24"/>
                <w:szCs w:val="24"/>
              </w:rPr>
            </w:pPr>
            <w:r>
              <w:rPr>
                <w:sz w:val="24"/>
                <w:szCs w:val="24"/>
              </w:rPr>
              <w:t>1</w:t>
            </w:r>
          </w:p>
        </w:tc>
        <w:tc>
          <w:tcPr>
            <w:tcW w:w="1559" w:type="dxa"/>
          </w:tcPr>
          <w:p w14:paraId="4D438916" w14:textId="126A35EC" w:rsidR="00DA7A5E" w:rsidRDefault="00DA7A5E" w:rsidP="00D72622">
            <w:pPr>
              <w:jc w:val="center"/>
              <w:rPr>
                <w:sz w:val="24"/>
                <w:szCs w:val="24"/>
              </w:rPr>
            </w:pPr>
            <w:r>
              <w:rPr>
                <w:sz w:val="24"/>
                <w:szCs w:val="24"/>
              </w:rPr>
              <w:t>0</w:t>
            </w:r>
          </w:p>
        </w:tc>
        <w:tc>
          <w:tcPr>
            <w:tcW w:w="1276" w:type="dxa"/>
          </w:tcPr>
          <w:p w14:paraId="32EF0103" w14:textId="0FA3519D" w:rsidR="00DA7A5E" w:rsidRDefault="00DA7A5E" w:rsidP="00D72622">
            <w:pPr>
              <w:jc w:val="center"/>
              <w:rPr>
                <w:sz w:val="24"/>
                <w:szCs w:val="24"/>
              </w:rPr>
            </w:pPr>
            <w:r>
              <w:rPr>
                <w:sz w:val="24"/>
                <w:szCs w:val="24"/>
              </w:rPr>
              <w:t>0</w:t>
            </w:r>
          </w:p>
        </w:tc>
      </w:tr>
    </w:tbl>
    <w:p w14:paraId="5C048AB7" w14:textId="77777777" w:rsidR="00767FC8" w:rsidRDefault="00767FC8" w:rsidP="0085525A">
      <w:pPr>
        <w:spacing w:line="240" w:lineRule="auto"/>
        <w:ind w:firstLine="709"/>
        <w:contextualSpacing/>
        <w:jc w:val="both"/>
        <w:rPr>
          <w:rFonts w:ascii="Times New Roman" w:eastAsia="Times New Roman" w:hAnsi="Times New Roman"/>
          <w:sz w:val="28"/>
          <w:szCs w:val="28"/>
          <w:highlight w:val="red"/>
          <w:lang w:eastAsia="ru-RU"/>
        </w:rPr>
      </w:pPr>
    </w:p>
    <w:p w14:paraId="5535B23E" w14:textId="18618C5C" w:rsidR="0085525A" w:rsidRPr="00177A02" w:rsidRDefault="0085525A" w:rsidP="0085525A">
      <w:pPr>
        <w:spacing w:line="240" w:lineRule="auto"/>
        <w:ind w:firstLine="709"/>
        <w:contextualSpacing/>
        <w:jc w:val="both"/>
        <w:rPr>
          <w:rFonts w:ascii="Times New Roman" w:eastAsia="Times New Roman" w:hAnsi="Times New Roman"/>
          <w:sz w:val="28"/>
          <w:szCs w:val="28"/>
          <w:lang w:eastAsia="ru-RU"/>
        </w:rPr>
      </w:pPr>
      <w:proofErr w:type="gramStart"/>
      <w:r w:rsidRPr="00177A02">
        <w:rPr>
          <w:rFonts w:ascii="Times New Roman" w:eastAsia="Times New Roman" w:hAnsi="Times New Roman"/>
          <w:sz w:val="28"/>
          <w:szCs w:val="28"/>
          <w:lang w:eastAsia="ru-RU"/>
        </w:rPr>
        <w:t xml:space="preserve">Результаты проведенных в 2023 году правовой и антикоррупционной экспертиз показывают, что разработчиками допускаются как противоречия федеральному законодательству, так и </w:t>
      </w:r>
      <w:proofErr w:type="spellStart"/>
      <w:r w:rsidRPr="00177A02">
        <w:rPr>
          <w:rFonts w:ascii="Times New Roman" w:eastAsia="Times New Roman" w:hAnsi="Times New Roman"/>
          <w:sz w:val="28"/>
          <w:szCs w:val="28"/>
          <w:lang w:eastAsia="ru-RU"/>
        </w:rPr>
        <w:t>коррупциогенные</w:t>
      </w:r>
      <w:proofErr w:type="spellEnd"/>
      <w:r w:rsidRPr="00177A02">
        <w:rPr>
          <w:rFonts w:ascii="Times New Roman" w:eastAsia="Times New Roman" w:hAnsi="Times New Roman"/>
          <w:sz w:val="28"/>
          <w:szCs w:val="28"/>
          <w:lang w:eastAsia="ru-RU"/>
        </w:rPr>
        <w:t xml:space="preserve"> факторы и нарушения правил юридической техники. </w:t>
      </w:r>
      <w:proofErr w:type="gramEnd"/>
    </w:p>
    <w:p w14:paraId="0803D1BD" w14:textId="77777777" w:rsidR="0085525A" w:rsidRPr="00177A02" w:rsidRDefault="0085525A" w:rsidP="0085525A">
      <w:pPr>
        <w:spacing w:line="240" w:lineRule="auto"/>
        <w:ind w:firstLine="709"/>
        <w:contextualSpacing/>
        <w:jc w:val="both"/>
        <w:rPr>
          <w:rFonts w:ascii="Times New Roman" w:eastAsia="Times New Roman" w:hAnsi="Times New Roman"/>
          <w:sz w:val="28"/>
          <w:szCs w:val="28"/>
          <w:lang w:eastAsia="ru-RU"/>
        </w:rPr>
      </w:pPr>
      <w:r w:rsidRPr="00177A02">
        <w:rPr>
          <w:rFonts w:ascii="Times New Roman" w:eastAsia="Times New Roman" w:hAnsi="Times New Roman"/>
          <w:sz w:val="28"/>
          <w:szCs w:val="28"/>
          <w:lang w:eastAsia="ru-RU"/>
        </w:rPr>
        <w:t xml:space="preserve">С учетом ранее данных рекомендаций и для создания беспрепятственной согласительной процедуры, проекты, как правило, дорабатываются в рабочем порядке. Отрицательные заключения составляются только в тех случаях, когда устранение погрешностей в рабочем порядке невозможно. </w:t>
      </w:r>
    </w:p>
    <w:p w14:paraId="1591F1A4" w14:textId="43A1CF90" w:rsidR="0085525A" w:rsidRDefault="0085525A" w:rsidP="0085525A">
      <w:pPr>
        <w:spacing w:line="240" w:lineRule="auto"/>
        <w:ind w:firstLine="709"/>
        <w:contextualSpacing/>
        <w:jc w:val="both"/>
        <w:rPr>
          <w:rFonts w:ascii="Times New Roman" w:eastAsia="Times New Roman" w:hAnsi="Times New Roman"/>
          <w:sz w:val="28"/>
          <w:szCs w:val="28"/>
          <w:lang w:eastAsia="ru-RU"/>
        </w:rPr>
      </w:pPr>
      <w:proofErr w:type="gramStart"/>
      <w:r w:rsidRPr="00177A02">
        <w:rPr>
          <w:rFonts w:ascii="Times New Roman" w:eastAsia="Times New Roman" w:hAnsi="Times New Roman"/>
          <w:sz w:val="28"/>
          <w:szCs w:val="28"/>
          <w:lang w:eastAsia="ru-RU"/>
        </w:rPr>
        <w:lastRenderedPageBreak/>
        <w:t>Помимо основной нормотворческой деятельности в</w:t>
      </w:r>
      <w:r>
        <w:rPr>
          <w:rFonts w:ascii="Times New Roman" w:eastAsia="Times New Roman" w:hAnsi="Times New Roman"/>
          <w:sz w:val="28"/>
          <w:szCs w:val="28"/>
          <w:lang w:eastAsia="ru-RU"/>
        </w:rPr>
        <w:t xml:space="preserve"> установленной сфере Министерство в качестве самостоятельного направления координирует вопросы развития законодательства республики в целом путем проведения мониторинга изменений федерального и регионального законодательства и ориентирования работы юридических служб органов исполнительной власти в данном направлении.</w:t>
      </w:r>
      <w:proofErr w:type="gramEnd"/>
    </w:p>
    <w:p w14:paraId="1AEFD9FA" w14:textId="77777777" w:rsidR="0085525A" w:rsidRDefault="0085525A" w:rsidP="0085525A">
      <w:pPr>
        <w:spacing w:line="240" w:lineRule="auto"/>
        <w:ind w:firstLine="709"/>
        <w:contextualSpacing/>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В силу значительности массива принимаемых республиканских нормативных правовых актов в условиях динамичного развития федерального законодательства, вопросы соответствия действующих актов в 2023 году оставались актуальными.</w:t>
      </w:r>
    </w:p>
    <w:p w14:paraId="41C774DD" w14:textId="77777777" w:rsidR="008A5F2D" w:rsidRPr="0020487C" w:rsidRDefault="008A5F2D" w:rsidP="008A5F2D">
      <w:pPr>
        <w:spacing w:after="0" w:line="240" w:lineRule="auto"/>
        <w:ind w:firstLine="567"/>
        <w:contextualSpacing/>
        <w:jc w:val="both"/>
        <w:rPr>
          <w:rFonts w:ascii="Times New Roman" w:eastAsia="Times New Roman" w:hAnsi="Times New Roman"/>
          <w:b/>
          <w:sz w:val="28"/>
          <w:szCs w:val="28"/>
          <w:lang w:eastAsia="ru-RU"/>
        </w:rPr>
      </w:pPr>
      <w:r w:rsidRPr="0020487C">
        <w:rPr>
          <w:rFonts w:ascii="Times New Roman" w:eastAsia="Times New Roman" w:hAnsi="Times New Roman"/>
          <w:i/>
          <w:sz w:val="28"/>
          <w:szCs w:val="28"/>
          <w:lang w:eastAsia="ru-RU"/>
        </w:rPr>
        <w:t xml:space="preserve">Акты прокурорского реагирования и экспертные заключения Управления Министерства юстиции Российской Федерации по Республике Тыва (далее - </w:t>
      </w:r>
      <w:r w:rsidRPr="00706885">
        <w:rPr>
          <w:rFonts w:ascii="Times New Roman" w:eastAsia="Times New Roman" w:hAnsi="Times New Roman"/>
          <w:i/>
          <w:sz w:val="28"/>
          <w:szCs w:val="28"/>
          <w:lang w:eastAsia="ru-RU"/>
        </w:rPr>
        <w:t>Управления Минюста России по Республике Тыва</w:t>
      </w:r>
      <w:r w:rsidRPr="0020487C">
        <w:rPr>
          <w:rFonts w:ascii="Times New Roman" w:eastAsia="Times New Roman" w:hAnsi="Times New Roman"/>
          <w:i/>
          <w:sz w:val="28"/>
          <w:szCs w:val="28"/>
          <w:lang w:eastAsia="ru-RU"/>
        </w:rPr>
        <w:t>).</w:t>
      </w:r>
    </w:p>
    <w:p w14:paraId="72BB17D3" w14:textId="11C1BE1F" w:rsidR="008A5F2D" w:rsidRDefault="0085525A" w:rsidP="0085525A">
      <w:pPr>
        <w:spacing w:line="240" w:lineRule="auto"/>
        <w:ind w:firstLine="709"/>
        <w:contextualSpacing/>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За отчетный период поступило всего 53 (АППГ - 28) актов прокурорского реагирования, из них</w:t>
      </w:r>
      <w:r w:rsidR="008A5F2D">
        <w:rPr>
          <w:rFonts w:ascii="Times New Roman" w:eastAsia="Times New Roman" w:hAnsi="Times New Roman"/>
          <w:sz w:val="28"/>
          <w:szCs w:val="28"/>
          <w:lang w:eastAsia="ru-RU"/>
        </w:rPr>
        <w:t>:</w:t>
      </w:r>
    </w:p>
    <w:p w14:paraId="21D49F43" w14:textId="77777777" w:rsidR="008A5F2D" w:rsidRDefault="0085525A" w:rsidP="0085525A">
      <w:pPr>
        <w:spacing w:line="240" w:lineRule="auto"/>
        <w:ind w:firstLine="709"/>
        <w:contextualSpacing/>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33 (АППГ - 6) протеста</w:t>
      </w:r>
      <w:r w:rsidR="008A5F2D">
        <w:rPr>
          <w:rFonts w:ascii="Times New Roman" w:eastAsia="Times New Roman" w:hAnsi="Times New Roman"/>
          <w:sz w:val="28"/>
          <w:szCs w:val="28"/>
          <w:lang w:eastAsia="ru-RU"/>
        </w:rPr>
        <w:t>;</w:t>
      </w:r>
    </w:p>
    <w:p w14:paraId="7E8A048A" w14:textId="5D585C2A" w:rsidR="0085525A" w:rsidRDefault="0085525A" w:rsidP="0085525A">
      <w:pPr>
        <w:spacing w:line="240" w:lineRule="auto"/>
        <w:ind w:firstLine="709"/>
        <w:contextualSpacing/>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20 (АППГ - 22) представлений.</w:t>
      </w:r>
    </w:p>
    <w:p w14:paraId="0FDD0F3B" w14:textId="7601B626" w:rsidR="0085525A" w:rsidRDefault="0085525A" w:rsidP="0085525A">
      <w:pPr>
        <w:spacing w:line="240" w:lineRule="auto"/>
        <w:ind w:firstLine="709"/>
        <w:contextualSpacing/>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Увеличение в 2023 го</w:t>
      </w:r>
      <w:r w:rsidR="008A5F2D">
        <w:rPr>
          <w:rFonts w:ascii="Times New Roman" w:eastAsia="Times New Roman" w:hAnsi="Times New Roman"/>
          <w:sz w:val="28"/>
          <w:szCs w:val="28"/>
          <w:lang w:eastAsia="ru-RU"/>
        </w:rPr>
        <w:t>д</w:t>
      </w:r>
      <w:r>
        <w:rPr>
          <w:rFonts w:ascii="Times New Roman" w:eastAsia="Times New Roman" w:hAnsi="Times New Roman"/>
          <w:sz w:val="28"/>
          <w:szCs w:val="28"/>
          <w:lang w:eastAsia="ru-RU"/>
        </w:rPr>
        <w:t xml:space="preserve">у количества актов прокурорского реагирования с аналогичным периодом 2022 года объясняется динамичностью развития и постоянными изменениями законодательства. </w:t>
      </w:r>
      <w:proofErr w:type="gramStart"/>
      <w:r>
        <w:rPr>
          <w:rFonts w:ascii="Times New Roman" w:eastAsia="Times New Roman" w:hAnsi="Times New Roman"/>
          <w:sz w:val="28"/>
          <w:szCs w:val="28"/>
          <w:lang w:eastAsia="ru-RU"/>
        </w:rPr>
        <w:t>Наибольшее количество протестов (24) поступило на нормативные правовые акты, регулирующие предоставление субсидий, в том числе грантов в форме субсидий, юридическим лицам, индивидуальным предпринимателям, а также физическим лицам - производителям товаров, работ, услуг, из республиканского бюджета Республики Тыва, и вызваны изменением федерального законодательства, в частности, внесением изменений в постановление Правительства Российской Федерации от 18 сентября 2020 г. № 1492.</w:t>
      </w:r>
      <w:proofErr w:type="gramEnd"/>
    </w:p>
    <w:p w14:paraId="2E9E0FE5" w14:textId="77777777" w:rsidR="0085525A" w:rsidRDefault="0085525A" w:rsidP="0085525A">
      <w:pPr>
        <w:spacing w:line="240" w:lineRule="auto"/>
        <w:ind w:firstLine="709"/>
        <w:contextualSpacing/>
        <w:jc w:val="both"/>
        <w:rPr>
          <w:rFonts w:ascii="Times New Roman" w:eastAsia="Times New Roman" w:hAnsi="Times New Roman"/>
          <w:sz w:val="28"/>
          <w:szCs w:val="28"/>
          <w:lang w:eastAsia="ru-RU"/>
        </w:rPr>
      </w:pPr>
      <w:proofErr w:type="gramStart"/>
      <w:r>
        <w:rPr>
          <w:rFonts w:ascii="Times New Roman" w:eastAsia="Times New Roman" w:hAnsi="Times New Roman"/>
          <w:sz w:val="28"/>
          <w:szCs w:val="28"/>
          <w:lang w:eastAsia="ru-RU"/>
        </w:rPr>
        <w:t xml:space="preserve">На соответствие регионального законодательства федеральному законодательству положительно повлияло заключение соглашения между Правительством Республики Тыва и Прокуратурой Республики Тыва от 21.07.2023 г., в рамках реализации которого осуществлялось сотрудничество с Прокуратурой Республики Тыва по предварительной проверке нормативных актов на стадии проектов, что является превентивной мерой по исключению принятия противоречащих и </w:t>
      </w:r>
      <w:proofErr w:type="spellStart"/>
      <w:r>
        <w:rPr>
          <w:rFonts w:ascii="Times New Roman" w:eastAsia="Times New Roman" w:hAnsi="Times New Roman"/>
          <w:sz w:val="28"/>
          <w:szCs w:val="28"/>
          <w:lang w:eastAsia="ru-RU"/>
        </w:rPr>
        <w:t>коррупциогенных</w:t>
      </w:r>
      <w:proofErr w:type="spellEnd"/>
      <w:r>
        <w:rPr>
          <w:rFonts w:ascii="Times New Roman" w:eastAsia="Times New Roman" w:hAnsi="Times New Roman"/>
          <w:sz w:val="28"/>
          <w:szCs w:val="28"/>
          <w:lang w:eastAsia="ru-RU"/>
        </w:rPr>
        <w:t xml:space="preserve"> актов и недопущения прокурорского реагирования на принятые нормативные акты.</w:t>
      </w:r>
      <w:proofErr w:type="gramEnd"/>
    </w:p>
    <w:p w14:paraId="00D48648" w14:textId="77777777" w:rsidR="0085525A" w:rsidRDefault="0085525A" w:rsidP="0085525A">
      <w:pPr>
        <w:spacing w:line="240" w:lineRule="auto"/>
        <w:ind w:firstLine="709"/>
        <w:contextualSpacing/>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Органами исполнительной власти республики по результатам рассмотрения протестов приняты 66 нормативных правовых актов.</w:t>
      </w:r>
    </w:p>
    <w:p w14:paraId="2D5617DD" w14:textId="77777777" w:rsidR="008A5F2D" w:rsidRDefault="0085525A" w:rsidP="008A5F2D">
      <w:pPr>
        <w:spacing w:line="240" w:lineRule="auto"/>
        <w:ind w:firstLine="709"/>
        <w:contextualSpacing/>
        <w:jc w:val="both"/>
        <w:rPr>
          <w:rFonts w:ascii="Times New Roman" w:eastAsia="Times New Roman" w:hAnsi="Times New Roman"/>
          <w:sz w:val="28"/>
          <w:szCs w:val="28"/>
          <w:lang w:eastAsia="ru-RU"/>
        </w:rPr>
      </w:pPr>
      <w:r w:rsidRPr="008A5F2D">
        <w:rPr>
          <w:rFonts w:ascii="Times New Roman" w:eastAsia="Times New Roman" w:hAnsi="Times New Roman"/>
          <w:i/>
          <w:iCs/>
          <w:sz w:val="28"/>
          <w:szCs w:val="28"/>
          <w:lang w:eastAsia="ru-RU"/>
        </w:rPr>
        <w:t>За отчетный период всего поступило на правовые акты Главы Р</w:t>
      </w:r>
      <w:r w:rsidR="008A5F2D">
        <w:rPr>
          <w:rFonts w:ascii="Times New Roman" w:eastAsia="Times New Roman" w:hAnsi="Times New Roman"/>
          <w:i/>
          <w:iCs/>
          <w:sz w:val="28"/>
          <w:szCs w:val="28"/>
          <w:lang w:eastAsia="ru-RU"/>
        </w:rPr>
        <w:t xml:space="preserve">еспублики </w:t>
      </w:r>
      <w:r w:rsidRPr="008A5F2D">
        <w:rPr>
          <w:rFonts w:ascii="Times New Roman" w:eastAsia="Times New Roman" w:hAnsi="Times New Roman"/>
          <w:i/>
          <w:iCs/>
          <w:sz w:val="28"/>
          <w:szCs w:val="28"/>
          <w:lang w:eastAsia="ru-RU"/>
        </w:rPr>
        <w:t>Т</w:t>
      </w:r>
      <w:r w:rsidR="008A5F2D">
        <w:rPr>
          <w:rFonts w:ascii="Times New Roman" w:eastAsia="Times New Roman" w:hAnsi="Times New Roman"/>
          <w:i/>
          <w:iCs/>
          <w:sz w:val="28"/>
          <w:szCs w:val="28"/>
          <w:lang w:eastAsia="ru-RU"/>
        </w:rPr>
        <w:t>ыва</w:t>
      </w:r>
      <w:r w:rsidRPr="008A5F2D">
        <w:rPr>
          <w:rFonts w:ascii="Times New Roman" w:eastAsia="Times New Roman" w:hAnsi="Times New Roman"/>
          <w:i/>
          <w:iCs/>
          <w:sz w:val="28"/>
          <w:szCs w:val="28"/>
          <w:lang w:eastAsia="ru-RU"/>
        </w:rPr>
        <w:t xml:space="preserve"> и Правительства Р</w:t>
      </w:r>
      <w:r w:rsidR="008A5F2D">
        <w:rPr>
          <w:rFonts w:ascii="Times New Roman" w:eastAsia="Times New Roman" w:hAnsi="Times New Roman"/>
          <w:i/>
          <w:iCs/>
          <w:sz w:val="28"/>
          <w:szCs w:val="28"/>
          <w:lang w:eastAsia="ru-RU"/>
        </w:rPr>
        <w:t xml:space="preserve">еспублики </w:t>
      </w:r>
      <w:r w:rsidRPr="008A5F2D">
        <w:rPr>
          <w:rFonts w:ascii="Times New Roman" w:eastAsia="Times New Roman" w:hAnsi="Times New Roman"/>
          <w:i/>
          <w:iCs/>
          <w:sz w:val="28"/>
          <w:szCs w:val="28"/>
          <w:lang w:eastAsia="ru-RU"/>
        </w:rPr>
        <w:t>Т</w:t>
      </w:r>
      <w:r w:rsidR="008A5F2D">
        <w:rPr>
          <w:rFonts w:ascii="Times New Roman" w:eastAsia="Times New Roman" w:hAnsi="Times New Roman"/>
          <w:i/>
          <w:iCs/>
          <w:sz w:val="28"/>
          <w:szCs w:val="28"/>
          <w:lang w:eastAsia="ru-RU"/>
        </w:rPr>
        <w:t>ыва</w:t>
      </w:r>
      <w:r w:rsidRPr="008A5F2D">
        <w:rPr>
          <w:rFonts w:ascii="Times New Roman" w:eastAsia="Times New Roman" w:hAnsi="Times New Roman"/>
          <w:i/>
          <w:iCs/>
          <w:sz w:val="28"/>
          <w:szCs w:val="28"/>
          <w:lang w:eastAsia="ru-RU"/>
        </w:rPr>
        <w:t xml:space="preserve"> 60 экспертных заключения Управления Минюста РФ по РТ (АППГ– 52).</w:t>
      </w:r>
      <w:r w:rsidR="008A5F2D">
        <w:rPr>
          <w:rFonts w:ascii="Times New Roman" w:eastAsia="Times New Roman" w:hAnsi="Times New Roman"/>
          <w:i/>
          <w:iCs/>
          <w:sz w:val="28"/>
          <w:szCs w:val="28"/>
          <w:lang w:eastAsia="ru-RU"/>
        </w:rPr>
        <w:t xml:space="preserve"> </w:t>
      </w:r>
      <w:r w:rsidRPr="008A5F2D">
        <w:rPr>
          <w:rFonts w:ascii="Times New Roman" w:eastAsia="Times New Roman" w:hAnsi="Times New Roman"/>
          <w:i/>
          <w:iCs/>
          <w:sz w:val="28"/>
          <w:szCs w:val="28"/>
          <w:lang w:eastAsia="ru-RU"/>
        </w:rPr>
        <w:t xml:space="preserve">Из них, </w:t>
      </w:r>
      <w:proofErr w:type="gramStart"/>
      <w:r w:rsidRPr="008A5F2D">
        <w:rPr>
          <w:rFonts w:ascii="Times New Roman" w:eastAsia="Times New Roman" w:hAnsi="Times New Roman"/>
          <w:i/>
          <w:iCs/>
          <w:sz w:val="28"/>
          <w:szCs w:val="28"/>
          <w:lang w:eastAsia="ru-RU"/>
        </w:rPr>
        <w:t>на</w:t>
      </w:r>
      <w:proofErr w:type="gramEnd"/>
      <w:r w:rsidR="008A5F2D" w:rsidRPr="008A5F2D">
        <w:rPr>
          <w:rFonts w:ascii="Times New Roman" w:eastAsia="Times New Roman" w:hAnsi="Times New Roman"/>
          <w:i/>
          <w:iCs/>
          <w:sz w:val="28"/>
          <w:szCs w:val="28"/>
          <w:lang w:eastAsia="ru-RU"/>
        </w:rPr>
        <w:t>:</w:t>
      </w:r>
    </w:p>
    <w:p w14:paraId="5C78C530" w14:textId="77777777" w:rsidR="008A5F2D" w:rsidRDefault="0085525A" w:rsidP="008A5F2D">
      <w:pPr>
        <w:spacing w:line="240" w:lineRule="auto"/>
        <w:ind w:firstLine="709"/>
        <w:contextualSpacing/>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указы Главы Р</w:t>
      </w:r>
      <w:r w:rsidR="008A5F2D">
        <w:rPr>
          <w:rFonts w:ascii="Times New Roman" w:eastAsia="Times New Roman" w:hAnsi="Times New Roman"/>
          <w:sz w:val="28"/>
          <w:szCs w:val="28"/>
          <w:lang w:eastAsia="ru-RU"/>
        </w:rPr>
        <w:t xml:space="preserve">еспублики </w:t>
      </w:r>
      <w:r>
        <w:rPr>
          <w:rFonts w:ascii="Times New Roman" w:eastAsia="Times New Roman" w:hAnsi="Times New Roman"/>
          <w:sz w:val="28"/>
          <w:szCs w:val="28"/>
          <w:lang w:eastAsia="ru-RU"/>
        </w:rPr>
        <w:t>Т</w:t>
      </w:r>
      <w:r w:rsidR="008A5F2D">
        <w:rPr>
          <w:rFonts w:ascii="Times New Roman" w:eastAsia="Times New Roman" w:hAnsi="Times New Roman"/>
          <w:sz w:val="28"/>
          <w:szCs w:val="28"/>
          <w:lang w:eastAsia="ru-RU"/>
        </w:rPr>
        <w:t xml:space="preserve">ыва </w:t>
      </w:r>
      <w:r>
        <w:rPr>
          <w:rFonts w:ascii="Times New Roman" w:eastAsia="Times New Roman" w:hAnsi="Times New Roman"/>
          <w:sz w:val="28"/>
          <w:szCs w:val="28"/>
          <w:lang w:eastAsia="ru-RU"/>
        </w:rPr>
        <w:t>– 6 (АППГ-3)</w:t>
      </w:r>
      <w:r w:rsidR="008A5F2D">
        <w:rPr>
          <w:rFonts w:ascii="Times New Roman" w:eastAsia="Times New Roman" w:hAnsi="Times New Roman"/>
          <w:sz w:val="28"/>
          <w:szCs w:val="28"/>
          <w:lang w:eastAsia="ru-RU"/>
        </w:rPr>
        <w:t xml:space="preserve">; </w:t>
      </w:r>
    </w:p>
    <w:p w14:paraId="75922958" w14:textId="0F430168" w:rsidR="008A5F2D" w:rsidRDefault="0085525A" w:rsidP="008A5F2D">
      <w:pPr>
        <w:spacing w:line="240" w:lineRule="auto"/>
        <w:ind w:firstLine="709"/>
        <w:contextualSpacing/>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распоряжени</w:t>
      </w:r>
      <w:r w:rsidR="008A5F2D">
        <w:rPr>
          <w:rFonts w:ascii="Times New Roman" w:eastAsia="Times New Roman" w:hAnsi="Times New Roman"/>
          <w:sz w:val="28"/>
          <w:szCs w:val="28"/>
          <w:lang w:eastAsia="ru-RU"/>
        </w:rPr>
        <w:t>я</w:t>
      </w:r>
      <w:r>
        <w:rPr>
          <w:rFonts w:ascii="Times New Roman" w:eastAsia="Times New Roman" w:hAnsi="Times New Roman"/>
          <w:sz w:val="28"/>
          <w:szCs w:val="28"/>
          <w:lang w:eastAsia="ru-RU"/>
        </w:rPr>
        <w:t xml:space="preserve"> Главы Р</w:t>
      </w:r>
      <w:r w:rsidR="008A5F2D">
        <w:rPr>
          <w:rFonts w:ascii="Times New Roman" w:eastAsia="Times New Roman" w:hAnsi="Times New Roman"/>
          <w:sz w:val="28"/>
          <w:szCs w:val="28"/>
          <w:lang w:eastAsia="ru-RU"/>
        </w:rPr>
        <w:t xml:space="preserve">еспублики </w:t>
      </w:r>
      <w:r>
        <w:rPr>
          <w:rFonts w:ascii="Times New Roman" w:eastAsia="Times New Roman" w:hAnsi="Times New Roman"/>
          <w:sz w:val="28"/>
          <w:szCs w:val="28"/>
          <w:lang w:eastAsia="ru-RU"/>
        </w:rPr>
        <w:t>Т</w:t>
      </w:r>
      <w:r w:rsidR="008A5F2D">
        <w:rPr>
          <w:rFonts w:ascii="Times New Roman" w:eastAsia="Times New Roman" w:hAnsi="Times New Roman"/>
          <w:sz w:val="28"/>
          <w:szCs w:val="28"/>
          <w:lang w:eastAsia="ru-RU"/>
        </w:rPr>
        <w:t xml:space="preserve">ыва </w:t>
      </w:r>
      <w:r>
        <w:rPr>
          <w:rFonts w:ascii="Times New Roman" w:eastAsia="Times New Roman" w:hAnsi="Times New Roman"/>
          <w:sz w:val="28"/>
          <w:szCs w:val="28"/>
          <w:lang w:eastAsia="ru-RU"/>
        </w:rPr>
        <w:t>– 0 (АППГ-1)</w:t>
      </w:r>
      <w:r w:rsidR="008A5F2D">
        <w:rPr>
          <w:rFonts w:ascii="Times New Roman" w:eastAsia="Times New Roman" w:hAnsi="Times New Roman"/>
          <w:sz w:val="28"/>
          <w:szCs w:val="28"/>
          <w:lang w:eastAsia="ru-RU"/>
        </w:rPr>
        <w:t>;</w:t>
      </w:r>
    </w:p>
    <w:p w14:paraId="21DFB3E6" w14:textId="77777777" w:rsidR="008A5F2D" w:rsidRDefault="0085525A" w:rsidP="008A5F2D">
      <w:pPr>
        <w:spacing w:line="240" w:lineRule="auto"/>
        <w:ind w:firstLine="709"/>
        <w:contextualSpacing/>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постановления Правительства Р</w:t>
      </w:r>
      <w:r w:rsidR="008A5F2D">
        <w:rPr>
          <w:rFonts w:ascii="Times New Roman" w:eastAsia="Times New Roman" w:hAnsi="Times New Roman"/>
          <w:sz w:val="28"/>
          <w:szCs w:val="28"/>
          <w:lang w:eastAsia="ru-RU"/>
        </w:rPr>
        <w:t xml:space="preserve">еспублики </w:t>
      </w:r>
      <w:r>
        <w:rPr>
          <w:rFonts w:ascii="Times New Roman" w:eastAsia="Times New Roman" w:hAnsi="Times New Roman"/>
          <w:sz w:val="28"/>
          <w:szCs w:val="28"/>
          <w:lang w:eastAsia="ru-RU"/>
        </w:rPr>
        <w:t>Т</w:t>
      </w:r>
      <w:r w:rsidR="008A5F2D">
        <w:rPr>
          <w:rFonts w:ascii="Times New Roman" w:eastAsia="Times New Roman" w:hAnsi="Times New Roman"/>
          <w:sz w:val="28"/>
          <w:szCs w:val="28"/>
          <w:lang w:eastAsia="ru-RU"/>
        </w:rPr>
        <w:t>ыва</w:t>
      </w:r>
      <w:r>
        <w:rPr>
          <w:rFonts w:ascii="Times New Roman" w:eastAsia="Times New Roman" w:hAnsi="Times New Roman"/>
          <w:sz w:val="28"/>
          <w:szCs w:val="28"/>
          <w:lang w:eastAsia="ru-RU"/>
        </w:rPr>
        <w:t xml:space="preserve"> – 53 (АППГ-47),</w:t>
      </w:r>
    </w:p>
    <w:p w14:paraId="783769D0" w14:textId="61DA1441" w:rsidR="0085525A" w:rsidRPr="008A5F2D" w:rsidRDefault="0085525A" w:rsidP="008A5F2D">
      <w:pPr>
        <w:spacing w:line="240" w:lineRule="auto"/>
        <w:ind w:firstLine="709"/>
        <w:contextualSpacing/>
        <w:jc w:val="both"/>
        <w:rPr>
          <w:rFonts w:ascii="Times New Roman" w:eastAsia="Times New Roman" w:hAnsi="Times New Roman"/>
          <w:i/>
          <w:iCs/>
          <w:sz w:val="28"/>
          <w:szCs w:val="28"/>
          <w:lang w:eastAsia="ru-RU"/>
        </w:rPr>
      </w:pPr>
      <w:r>
        <w:rPr>
          <w:rFonts w:ascii="Times New Roman" w:eastAsia="Times New Roman" w:hAnsi="Times New Roman"/>
          <w:sz w:val="28"/>
          <w:szCs w:val="28"/>
          <w:lang w:eastAsia="ru-RU"/>
        </w:rPr>
        <w:t>распоряжени</w:t>
      </w:r>
      <w:r w:rsidR="008A5F2D">
        <w:rPr>
          <w:rFonts w:ascii="Times New Roman" w:eastAsia="Times New Roman" w:hAnsi="Times New Roman"/>
          <w:sz w:val="28"/>
          <w:szCs w:val="28"/>
          <w:lang w:eastAsia="ru-RU"/>
        </w:rPr>
        <w:t>я</w:t>
      </w:r>
      <w:r>
        <w:rPr>
          <w:rFonts w:ascii="Times New Roman" w:eastAsia="Times New Roman" w:hAnsi="Times New Roman"/>
          <w:sz w:val="28"/>
          <w:szCs w:val="28"/>
          <w:lang w:eastAsia="ru-RU"/>
        </w:rPr>
        <w:t xml:space="preserve"> Правительства Р</w:t>
      </w:r>
      <w:r w:rsidR="008A5F2D">
        <w:rPr>
          <w:rFonts w:ascii="Times New Roman" w:eastAsia="Times New Roman" w:hAnsi="Times New Roman"/>
          <w:sz w:val="28"/>
          <w:szCs w:val="28"/>
          <w:lang w:eastAsia="ru-RU"/>
        </w:rPr>
        <w:t xml:space="preserve">еспублики </w:t>
      </w:r>
      <w:r>
        <w:rPr>
          <w:rFonts w:ascii="Times New Roman" w:eastAsia="Times New Roman" w:hAnsi="Times New Roman"/>
          <w:sz w:val="28"/>
          <w:szCs w:val="28"/>
          <w:lang w:eastAsia="ru-RU"/>
        </w:rPr>
        <w:t>Т</w:t>
      </w:r>
      <w:r w:rsidR="008A5F2D">
        <w:rPr>
          <w:rFonts w:ascii="Times New Roman" w:eastAsia="Times New Roman" w:hAnsi="Times New Roman"/>
          <w:sz w:val="28"/>
          <w:szCs w:val="28"/>
          <w:lang w:eastAsia="ru-RU"/>
        </w:rPr>
        <w:t>ыва</w:t>
      </w:r>
      <w:r>
        <w:rPr>
          <w:rFonts w:ascii="Times New Roman" w:eastAsia="Times New Roman" w:hAnsi="Times New Roman"/>
          <w:sz w:val="28"/>
          <w:szCs w:val="28"/>
          <w:lang w:eastAsia="ru-RU"/>
        </w:rPr>
        <w:t xml:space="preserve"> – 1 (АППГ-1).</w:t>
      </w:r>
    </w:p>
    <w:p w14:paraId="00E34D06" w14:textId="77777777" w:rsidR="0085525A" w:rsidRDefault="0085525A" w:rsidP="0085525A">
      <w:pPr>
        <w:spacing w:line="240" w:lineRule="auto"/>
        <w:ind w:firstLine="709"/>
        <w:contextualSpacing/>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Большая часть выявленных в экспертных заключениях замечания юридико-технического характера – 43 из 60 или 71.67% (АППГ –30 из 52 случаев или 57,69 %).</w:t>
      </w:r>
    </w:p>
    <w:p w14:paraId="2B0E876B" w14:textId="77777777" w:rsidR="0085525A" w:rsidRDefault="0085525A" w:rsidP="0085525A">
      <w:pPr>
        <w:spacing w:line="240" w:lineRule="auto"/>
        <w:ind w:firstLine="709"/>
        <w:contextualSpacing/>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lastRenderedPageBreak/>
        <w:t xml:space="preserve">Недостаточность правового регулирования выявлена в 4 актах (АППГ - 14), </w:t>
      </w:r>
      <w:proofErr w:type="spellStart"/>
      <w:r>
        <w:rPr>
          <w:rFonts w:ascii="Times New Roman" w:eastAsia="Times New Roman" w:hAnsi="Times New Roman"/>
          <w:sz w:val="28"/>
          <w:szCs w:val="28"/>
          <w:lang w:eastAsia="ru-RU"/>
        </w:rPr>
        <w:t>коррупциогенные</w:t>
      </w:r>
      <w:proofErr w:type="spellEnd"/>
      <w:r>
        <w:rPr>
          <w:rFonts w:ascii="Times New Roman" w:eastAsia="Times New Roman" w:hAnsi="Times New Roman"/>
          <w:sz w:val="28"/>
          <w:szCs w:val="28"/>
          <w:lang w:eastAsia="ru-RU"/>
        </w:rPr>
        <w:t xml:space="preserve"> факторы выявлены в 4 актах (АППГ – 4).</w:t>
      </w:r>
    </w:p>
    <w:p w14:paraId="676DDC1A" w14:textId="34F90462" w:rsidR="0085525A" w:rsidRDefault="0085525A" w:rsidP="0085525A">
      <w:pPr>
        <w:spacing w:line="240" w:lineRule="auto"/>
        <w:ind w:firstLine="709"/>
        <w:contextualSpacing/>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В 24 или 40% (АППГ – 27 или 51,92 %) экспертных заключениях Управления Минюста </w:t>
      </w:r>
      <w:r w:rsidR="008A5F2D">
        <w:rPr>
          <w:rFonts w:ascii="Times New Roman" w:eastAsia="Times New Roman" w:hAnsi="Times New Roman"/>
          <w:sz w:val="28"/>
          <w:szCs w:val="28"/>
          <w:lang w:eastAsia="ru-RU"/>
        </w:rPr>
        <w:t>РФ</w:t>
      </w:r>
      <w:r>
        <w:rPr>
          <w:rFonts w:ascii="Times New Roman" w:eastAsia="Times New Roman" w:hAnsi="Times New Roman"/>
          <w:sz w:val="28"/>
          <w:szCs w:val="28"/>
          <w:lang w:eastAsia="ru-RU"/>
        </w:rPr>
        <w:t xml:space="preserve"> по </w:t>
      </w:r>
      <w:r w:rsidR="008A5F2D">
        <w:rPr>
          <w:rFonts w:ascii="Times New Roman" w:eastAsia="Times New Roman" w:hAnsi="Times New Roman"/>
          <w:sz w:val="28"/>
          <w:szCs w:val="28"/>
          <w:lang w:eastAsia="ru-RU"/>
        </w:rPr>
        <w:t>РТ</w:t>
      </w:r>
      <w:r>
        <w:rPr>
          <w:rFonts w:ascii="Times New Roman" w:eastAsia="Times New Roman" w:hAnsi="Times New Roman"/>
          <w:sz w:val="28"/>
          <w:szCs w:val="28"/>
          <w:lang w:eastAsia="ru-RU"/>
        </w:rPr>
        <w:t xml:space="preserve"> обращается внимание на несоответствие федеральному законодательству. </w:t>
      </w:r>
    </w:p>
    <w:p w14:paraId="7CA1BAAE" w14:textId="5029F1AD" w:rsidR="0085525A" w:rsidRDefault="0085525A" w:rsidP="0085525A">
      <w:pPr>
        <w:spacing w:line="240" w:lineRule="auto"/>
        <w:ind w:firstLine="709"/>
        <w:contextualSpacing/>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Министерством также направлены письма </w:t>
      </w:r>
      <w:proofErr w:type="gramStart"/>
      <w:r>
        <w:rPr>
          <w:rFonts w:ascii="Times New Roman" w:eastAsia="Times New Roman" w:hAnsi="Times New Roman"/>
          <w:sz w:val="28"/>
          <w:szCs w:val="28"/>
          <w:lang w:eastAsia="ru-RU"/>
        </w:rPr>
        <w:t>в органы исполнительной власти республики о необходимости организации работы по приведению в соответствие нормативных правовых актов республики с действующим законодательством</w:t>
      </w:r>
      <w:proofErr w:type="gramEnd"/>
      <w:r>
        <w:rPr>
          <w:rFonts w:ascii="Times New Roman" w:eastAsia="Times New Roman" w:hAnsi="Times New Roman"/>
          <w:sz w:val="28"/>
          <w:szCs w:val="28"/>
          <w:lang w:eastAsia="ru-RU"/>
        </w:rPr>
        <w:t>, по результатам рассмотрения которого приняты соответствующие нормативные правовые акты.</w:t>
      </w:r>
    </w:p>
    <w:p w14:paraId="638396A7" w14:textId="77777777" w:rsidR="0085525A" w:rsidRDefault="0085525A" w:rsidP="0085525A">
      <w:pPr>
        <w:spacing w:line="240" w:lineRule="auto"/>
        <w:ind w:firstLine="709"/>
        <w:contextualSpacing/>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Помимо вышеуказанных причин наблюдаются упущения со стороны органов исполнительной власти Республики Тыва при подготовке проектов по разным причинам, в частности незнание правил юридической техники, в силу загруженности или отсутствия должности юристов в отдельных ведомствах.</w:t>
      </w:r>
    </w:p>
    <w:p w14:paraId="4A375ECE" w14:textId="2819BD5A" w:rsidR="0085525A" w:rsidRDefault="0085525A" w:rsidP="0085525A">
      <w:pPr>
        <w:spacing w:line="240" w:lineRule="auto"/>
        <w:ind w:firstLine="709"/>
        <w:contextualSpacing/>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На соответствие регионального законодательства федеральному законодательству положительно повлияло заключение Соглашения о сотрудничестве с Прокуратурой Республики Тыва при осуществлении нормотворческой деятельности от 24.12.2018, Соглашения между Управлением Минюста РФ по РТ и Правительством Р</w:t>
      </w:r>
      <w:r w:rsidR="008A5F2D">
        <w:rPr>
          <w:rFonts w:ascii="Times New Roman" w:eastAsia="Times New Roman" w:hAnsi="Times New Roman"/>
          <w:sz w:val="28"/>
          <w:szCs w:val="28"/>
          <w:lang w:eastAsia="ru-RU"/>
        </w:rPr>
        <w:t xml:space="preserve">еспублики </w:t>
      </w:r>
      <w:r>
        <w:rPr>
          <w:rFonts w:ascii="Times New Roman" w:eastAsia="Times New Roman" w:hAnsi="Times New Roman"/>
          <w:sz w:val="28"/>
          <w:szCs w:val="28"/>
          <w:lang w:eastAsia="ru-RU"/>
        </w:rPr>
        <w:t>Т</w:t>
      </w:r>
      <w:r w:rsidR="008A5F2D">
        <w:rPr>
          <w:rFonts w:ascii="Times New Roman" w:eastAsia="Times New Roman" w:hAnsi="Times New Roman"/>
          <w:sz w:val="28"/>
          <w:szCs w:val="28"/>
          <w:lang w:eastAsia="ru-RU"/>
        </w:rPr>
        <w:t>ыва</w:t>
      </w:r>
      <w:r>
        <w:rPr>
          <w:rFonts w:ascii="Times New Roman" w:eastAsia="Times New Roman" w:hAnsi="Times New Roman"/>
          <w:sz w:val="28"/>
          <w:szCs w:val="28"/>
          <w:lang w:eastAsia="ru-RU"/>
        </w:rPr>
        <w:t xml:space="preserve"> о взаимодействии в сфере юстиции от 18.07.2022, в </w:t>
      </w:r>
      <w:proofErr w:type="gramStart"/>
      <w:r>
        <w:rPr>
          <w:rFonts w:ascii="Times New Roman" w:eastAsia="Times New Roman" w:hAnsi="Times New Roman"/>
          <w:sz w:val="28"/>
          <w:szCs w:val="28"/>
          <w:lang w:eastAsia="ru-RU"/>
        </w:rPr>
        <w:t>рамках</w:t>
      </w:r>
      <w:proofErr w:type="gramEnd"/>
      <w:r>
        <w:rPr>
          <w:rFonts w:ascii="Times New Roman" w:eastAsia="Times New Roman" w:hAnsi="Times New Roman"/>
          <w:sz w:val="28"/>
          <w:szCs w:val="28"/>
          <w:lang w:eastAsia="ru-RU"/>
        </w:rPr>
        <w:t xml:space="preserve"> реализации которых осуществлялось тесное сотрудничество с по предварительной проверке нормативных актов на стадии проектов, что является превентивной мерой по исключению принятия противоречащих и </w:t>
      </w:r>
      <w:proofErr w:type="spellStart"/>
      <w:r>
        <w:rPr>
          <w:rFonts w:ascii="Times New Roman" w:eastAsia="Times New Roman" w:hAnsi="Times New Roman"/>
          <w:sz w:val="28"/>
          <w:szCs w:val="28"/>
          <w:lang w:eastAsia="ru-RU"/>
        </w:rPr>
        <w:t>коррупциогенных</w:t>
      </w:r>
      <w:proofErr w:type="spellEnd"/>
      <w:r>
        <w:rPr>
          <w:rFonts w:ascii="Times New Roman" w:eastAsia="Times New Roman" w:hAnsi="Times New Roman"/>
          <w:sz w:val="28"/>
          <w:szCs w:val="28"/>
          <w:lang w:eastAsia="ru-RU"/>
        </w:rPr>
        <w:t xml:space="preserve"> актов и недопущения прокурорского реагирования на принятые нормативные акты.</w:t>
      </w:r>
    </w:p>
    <w:p w14:paraId="493CF262" w14:textId="77777777" w:rsidR="0085525A" w:rsidRDefault="0085525A" w:rsidP="0085525A">
      <w:pPr>
        <w:spacing w:line="240" w:lineRule="auto"/>
        <w:ind w:firstLine="709"/>
        <w:contextualSpacing/>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Так, в отчетном периоде поступило 39 информаций прокуратуры на проекты нормативных правовых актов Республики Тыва, по </w:t>
      </w:r>
      <w:proofErr w:type="gramStart"/>
      <w:r>
        <w:rPr>
          <w:rFonts w:ascii="Times New Roman" w:eastAsia="Times New Roman" w:hAnsi="Times New Roman"/>
          <w:sz w:val="28"/>
          <w:szCs w:val="28"/>
          <w:lang w:eastAsia="ru-RU"/>
        </w:rPr>
        <w:t>результатам</w:t>
      </w:r>
      <w:proofErr w:type="gramEnd"/>
      <w:r>
        <w:rPr>
          <w:rFonts w:ascii="Times New Roman" w:eastAsia="Times New Roman" w:hAnsi="Times New Roman"/>
          <w:sz w:val="28"/>
          <w:szCs w:val="28"/>
          <w:lang w:eastAsia="ru-RU"/>
        </w:rPr>
        <w:t xml:space="preserve"> рассмотрения которых замечания по проектам учтены.</w:t>
      </w:r>
    </w:p>
    <w:p w14:paraId="422B6282" w14:textId="0D5B287E" w:rsidR="0085525A" w:rsidRDefault="0085525A" w:rsidP="0085525A">
      <w:pPr>
        <w:spacing w:line="240" w:lineRule="auto"/>
        <w:ind w:firstLine="709"/>
        <w:contextualSpacing/>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Кроме того, Министерством осуществляется еженедельная сверка исполнения актов прокурорского реагирования и экспертных заключений Управления Минюста </w:t>
      </w:r>
      <w:r w:rsidR="008A5F2D">
        <w:rPr>
          <w:rFonts w:ascii="Times New Roman" w:eastAsia="Times New Roman" w:hAnsi="Times New Roman"/>
          <w:sz w:val="28"/>
          <w:szCs w:val="28"/>
          <w:lang w:eastAsia="ru-RU"/>
        </w:rPr>
        <w:t xml:space="preserve">РФ </w:t>
      </w:r>
      <w:r>
        <w:rPr>
          <w:rFonts w:ascii="Times New Roman" w:eastAsia="Times New Roman" w:hAnsi="Times New Roman"/>
          <w:sz w:val="28"/>
          <w:szCs w:val="28"/>
          <w:lang w:eastAsia="ru-RU"/>
        </w:rPr>
        <w:t>по РТ, направленная на исключение противоречащих норм.</w:t>
      </w:r>
    </w:p>
    <w:p w14:paraId="156EE4F4" w14:textId="77777777" w:rsidR="0085525A" w:rsidRDefault="0085525A" w:rsidP="0085525A">
      <w:pPr>
        <w:spacing w:line="240" w:lineRule="auto"/>
        <w:ind w:firstLine="709"/>
        <w:contextualSpacing/>
        <w:jc w:val="both"/>
        <w:rPr>
          <w:rFonts w:ascii="Times New Roman" w:eastAsia="Times New Roman" w:hAnsi="Times New Roman"/>
          <w:sz w:val="28"/>
          <w:szCs w:val="28"/>
          <w:lang w:eastAsia="ru-RU"/>
        </w:rPr>
      </w:pPr>
    </w:p>
    <w:p w14:paraId="5A52224E" w14:textId="28B05AED" w:rsidR="0085525A" w:rsidRDefault="0085525A" w:rsidP="0085525A">
      <w:pPr>
        <w:spacing w:line="240" w:lineRule="auto"/>
        <w:ind w:firstLine="709"/>
        <w:contextualSpacing/>
        <w:jc w:val="both"/>
        <w:rPr>
          <w:rFonts w:ascii="Times New Roman" w:eastAsia="Times New Roman" w:hAnsi="Times New Roman"/>
          <w:sz w:val="28"/>
          <w:szCs w:val="28"/>
          <w:u w:val="single"/>
          <w:lang w:eastAsia="ru-RU"/>
        </w:rPr>
      </w:pPr>
      <w:r>
        <w:rPr>
          <w:rFonts w:ascii="Calibri" w:eastAsia="Calibri" w:hAnsi="Calibri" w:cs="Times New Roman"/>
          <w:noProof/>
          <w:lang w:eastAsia="ru-RU"/>
        </w:rPr>
        <w:lastRenderedPageBreak/>
        <w:drawing>
          <wp:inline distT="0" distB="0" distL="0" distR="0" wp14:anchorId="3EFD7598" wp14:editId="1C8B4E23">
            <wp:extent cx="5781675" cy="3438525"/>
            <wp:effectExtent l="0" t="0" r="9525" b="9525"/>
            <wp:docPr id="3" name="Диаграмма 3"/>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14:paraId="1BFAF6FC" w14:textId="77777777" w:rsidR="0085525A" w:rsidRDefault="0085525A" w:rsidP="0085525A">
      <w:pPr>
        <w:spacing w:line="240" w:lineRule="auto"/>
        <w:ind w:firstLine="709"/>
        <w:contextualSpacing/>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Таким образом, представленные показатели резюмируют необходимость обстоятельного изучения проектов и их проверки на предмет соответствия действующему федеральному и республиканскому законодательству, а также ведения систематического мониторинга изменений федерального законодательства.</w:t>
      </w:r>
    </w:p>
    <w:p w14:paraId="05E1E390" w14:textId="77777777" w:rsidR="0085525A" w:rsidRDefault="0085525A" w:rsidP="0085525A">
      <w:pPr>
        <w:spacing w:line="240" w:lineRule="auto"/>
        <w:ind w:firstLine="709"/>
        <w:contextualSpacing/>
        <w:jc w:val="both"/>
        <w:rPr>
          <w:rFonts w:ascii="Times New Roman" w:eastAsia="Times New Roman" w:hAnsi="Times New Roman"/>
          <w:sz w:val="28"/>
          <w:szCs w:val="28"/>
          <w:lang w:eastAsia="ru-RU"/>
        </w:rPr>
      </w:pPr>
    </w:p>
    <w:p w14:paraId="45E3BFC3" w14:textId="77777777" w:rsidR="0085525A" w:rsidRDefault="0085525A" w:rsidP="0085525A">
      <w:pPr>
        <w:autoSpaceDE w:val="0"/>
        <w:autoSpaceDN w:val="0"/>
        <w:adjustRightInd w:val="0"/>
        <w:spacing w:line="240" w:lineRule="auto"/>
        <w:ind w:firstLine="709"/>
        <w:contextualSpacing/>
        <w:jc w:val="center"/>
        <w:rPr>
          <w:rFonts w:ascii="Times New Roman" w:eastAsia="Times New Roman" w:hAnsi="Times New Roman"/>
          <w:b/>
          <w:sz w:val="28"/>
          <w:szCs w:val="28"/>
          <w:lang w:eastAsia="ru-RU"/>
        </w:rPr>
      </w:pPr>
      <w:r>
        <w:rPr>
          <w:rFonts w:ascii="Times New Roman" w:eastAsia="Times New Roman" w:hAnsi="Times New Roman"/>
          <w:b/>
          <w:sz w:val="28"/>
          <w:szCs w:val="28"/>
          <w:lang w:eastAsia="ru-RU"/>
        </w:rPr>
        <w:t xml:space="preserve">Государственная регистрация ведомственных нормативных актов и опубликование нормативных актов Главы Республики Тыва, Правительства Республики Тыва и органов исполнительной </w:t>
      </w:r>
    </w:p>
    <w:p w14:paraId="4D407B5F" w14:textId="77777777" w:rsidR="0085525A" w:rsidRDefault="0085525A" w:rsidP="0085525A">
      <w:pPr>
        <w:autoSpaceDE w:val="0"/>
        <w:autoSpaceDN w:val="0"/>
        <w:adjustRightInd w:val="0"/>
        <w:spacing w:line="240" w:lineRule="auto"/>
        <w:ind w:firstLine="709"/>
        <w:contextualSpacing/>
        <w:jc w:val="center"/>
        <w:rPr>
          <w:rFonts w:ascii="Times New Roman" w:eastAsia="Times New Roman" w:hAnsi="Times New Roman"/>
          <w:b/>
          <w:sz w:val="28"/>
          <w:szCs w:val="28"/>
          <w:lang w:eastAsia="ru-RU"/>
        </w:rPr>
      </w:pPr>
      <w:r>
        <w:rPr>
          <w:rFonts w:ascii="Times New Roman" w:eastAsia="Times New Roman" w:hAnsi="Times New Roman"/>
          <w:b/>
          <w:sz w:val="28"/>
          <w:szCs w:val="28"/>
          <w:lang w:eastAsia="ru-RU"/>
        </w:rPr>
        <w:t>власти республики</w:t>
      </w:r>
    </w:p>
    <w:p w14:paraId="3DC9DC0E" w14:textId="77777777" w:rsidR="0085525A" w:rsidRDefault="0085525A" w:rsidP="0085525A">
      <w:pPr>
        <w:autoSpaceDE w:val="0"/>
        <w:autoSpaceDN w:val="0"/>
        <w:adjustRightInd w:val="0"/>
        <w:spacing w:line="240" w:lineRule="auto"/>
        <w:ind w:firstLine="709"/>
        <w:contextualSpacing/>
        <w:jc w:val="center"/>
        <w:rPr>
          <w:rFonts w:ascii="Times New Roman" w:eastAsia="Times New Roman" w:hAnsi="Times New Roman"/>
          <w:b/>
          <w:sz w:val="28"/>
          <w:szCs w:val="28"/>
          <w:lang w:eastAsia="ru-RU"/>
        </w:rPr>
      </w:pPr>
    </w:p>
    <w:p w14:paraId="21685E09" w14:textId="77777777" w:rsidR="008A5F2D" w:rsidRPr="008C60E4" w:rsidRDefault="008A5F2D" w:rsidP="008A5F2D">
      <w:pPr>
        <w:autoSpaceDE w:val="0"/>
        <w:autoSpaceDN w:val="0"/>
        <w:adjustRightInd w:val="0"/>
        <w:spacing w:after="0" w:line="240" w:lineRule="auto"/>
        <w:ind w:firstLine="709"/>
        <w:jc w:val="both"/>
        <w:rPr>
          <w:rFonts w:ascii="Times New Roman" w:eastAsia="Times New Roman" w:hAnsi="Times New Roman"/>
          <w:i/>
          <w:sz w:val="28"/>
          <w:szCs w:val="28"/>
          <w:lang w:eastAsia="ru-RU"/>
        </w:rPr>
      </w:pPr>
      <w:r w:rsidRPr="008C60E4">
        <w:rPr>
          <w:rFonts w:ascii="Times New Roman" w:eastAsia="Times New Roman" w:hAnsi="Times New Roman"/>
          <w:i/>
          <w:sz w:val="28"/>
          <w:szCs w:val="28"/>
          <w:lang w:eastAsia="ru-RU"/>
        </w:rPr>
        <w:t>Государственная регистрация ведомственных нормативных актов.</w:t>
      </w:r>
    </w:p>
    <w:p w14:paraId="040BD82F" w14:textId="45E7BC02" w:rsidR="0085525A" w:rsidRDefault="0085525A" w:rsidP="0085525A">
      <w:pPr>
        <w:autoSpaceDE w:val="0"/>
        <w:autoSpaceDN w:val="0"/>
        <w:adjustRightInd w:val="0"/>
        <w:spacing w:line="240" w:lineRule="auto"/>
        <w:ind w:firstLine="709"/>
        <w:contextualSpacing/>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Министерство с 2019 года по настоящее время продолжает осуществлять государственную регистрацию нормативных правовых актов органов исполнительной власти республики (далее – ведомственные акты) и опубликование нормативных актов Главы Республики Тыва, Правительства Республики Тыва и органов исполнительной власти республики на «</w:t>
      </w:r>
      <w:proofErr w:type="gramStart"/>
      <w:r>
        <w:rPr>
          <w:rFonts w:ascii="Times New Roman" w:eastAsia="Times New Roman" w:hAnsi="Times New Roman"/>
          <w:sz w:val="28"/>
          <w:szCs w:val="28"/>
          <w:lang w:eastAsia="ru-RU"/>
        </w:rPr>
        <w:t>Официальном</w:t>
      </w:r>
      <w:proofErr w:type="gramEnd"/>
      <w:r>
        <w:rPr>
          <w:rFonts w:ascii="Times New Roman" w:eastAsia="Times New Roman" w:hAnsi="Times New Roman"/>
          <w:sz w:val="28"/>
          <w:szCs w:val="28"/>
          <w:lang w:eastAsia="ru-RU"/>
        </w:rPr>
        <w:t xml:space="preserve"> интернет-портале правовой информации» (www.pravo.gov.ru). </w:t>
      </w:r>
    </w:p>
    <w:p w14:paraId="55714768" w14:textId="77777777" w:rsidR="0085525A" w:rsidRDefault="0085525A" w:rsidP="0085525A">
      <w:pPr>
        <w:autoSpaceDE w:val="0"/>
        <w:autoSpaceDN w:val="0"/>
        <w:adjustRightInd w:val="0"/>
        <w:spacing w:line="240" w:lineRule="auto"/>
        <w:ind w:firstLine="709"/>
        <w:contextualSpacing/>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Государственная регистрация нормативных правовых актов органов исполнительной власти Республики Тыва осуществляется Министерством на основании постановления Правительства Республики Тыва от 9 января 2019 г. № 9 «О государственной регистрации нормативных правовых актов органов исполнительной власти Республики Тыва». </w:t>
      </w:r>
    </w:p>
    <w:p w14:paraId="75CD53CB" w14:textId="63FFE443" w:rsidR="0085525A" w:rsidRDefault="00F51989" w:rsidP="0085525A">
      <w:pPr>
        <w:autoSpaceDE w:val="0"/>
        <w:autoSpaceDN w:val="0"/>
        <w:adjustRightInd w:val="0"/>
        <w:spacing w:line="240" w:lineRule="auto"/>
        <w:ind w:firstLine="709"/>
        <w:contextualSpacing/>
        <w:jc w:val="both"/>
        <w:rPr>
          <w:rFonts w:ascii="Times New Roman" w:eastAsia="Times New Roman" w:hAnsi="Times New Roman"/>
          <w:sz w:val="28"/>
          <w:szCs w:val="28"/>
          <w:lang w:eastAsia="ru-RU"/>
        </w:rPr>
      </w:pPr>
      <w:r w:rsidRPr="00F51989">
        <w:rPr>
          <w:rFonts w:ascii="Times New Roman" w:eastAsia="Times New Roman" w:hAnsi="Times New Roman"/>
          <w:sz w:val="28"/>
          <w:szCs w:val="28"/>
          <w:highlight w:val="yellow"/>
          <w:lang w:eastAsia="ru-RU"/>
        </w:rPr>
        <w:t>Так, в</w:t>
      </w:r>
      <w:r w:rsidR="0085525A" w:rsidRPr="00F51989">
        <w:rPr>
          <w:rFonts w:ascii="Times New Roman" w:eastAsia="Times New Roman" w:hAnsi="Times New Roman"/>
          <w:sz w:val="28"/>
          <w:szCs w:val="28"/>
          <w:highlight w:val="yellow"/>
          <w:lang w:eastAsia="ru-RU"/>
        </w:rPr>
        <w:t xml:space="preserve"> 2023 году зарегистрировано 273 нормативных правовых актов (АППГ – 28</w:t>
      </w:r>
      <w:r w:rsidRPr="00F51989">
        <w:rPr>
          <w:rFonts w:ascii="Times New Roman" w:eastAsia="Times New Roman" w:hAnsi="Times New Roman"/>
          <w:sz w:val="28"/>
          <w:szCs w:val="28"/>
          <w:highlight w:val="yellow"/>
          <w:lang w:eastAsia="ru-RU"/>
        </w:rPr>
        <w:t>5</w:t>
      </w:r>
      <w:r w:rsidR="0085525A" w:rsidRPr="00F51989">
        <w:rPr>
          <w:rFonts w:ascii="Times New Roman" w:eastAsia="Times New Roman" w:hAnsi="Times New Roman"/>
          <w:sz w:val="28"/>
          <w:szCs w:val="28"/>
          <w:highlight w:val="yellow"/>
          <w:lang w:eastAsia="ru-RU"/>
        </w:rPr>
        <w:t>, в сравнении с 2022 годом уменьшилось на 3,8 %).</w:t>
      </w:r>
    </w:p>
    <w:p w14:paraId="61148BFA" w14:textId="77777777" w:rsidR="0085525A" w:rsidRDefault="0085525A" w:rsidP="0085525A">
      <w:pPr>
        <w:autoSpaceDE w:val="0"/>
        <w:autoSpaceDN w:val="0"/>
        <w:adjustRightInd w:val="0"/>
        <w:spacing w:line="240" w:lineRule="auto"/>
        <w:ind w:firstLine="709"/>
        <w:contextualSpacing/>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Введение государственной регистрации ведомственных актов положительным образом повлияло на систематизацию нормативных правовых актов отраслевых министерств и ведомств, обеспечило законность принятия актов, а также на соответствие ведомственных актов действующему законодательству.</w:t>
      </w:r>
    </w:p>
    <w:p w14:paraId="6C4AF220" w14:textId="77777777" w:rsidR="0085525A" w:rsidRDefault="0085525A" w:rsidP="0085525A">
      <w:pPr>
        <w:autoSpaceDE w:val="0"/>
        <w:autoSpaceDN w:val="0"/>
        <w:adjustRightInd w:val="0"/>
        <w:spacing w:line="240" w:lineRule="auto"/>
        <w:ind w:firstLine="709"/>
        <w:contextualSpacing/>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lastRenderedPageBreak/>
        <w:t>Вместе с тем, по состоянию на сегодняшний день органами исполнительной власти Республики Тыва на государственную регистрацию представляются не все ведомственные акты нормативного характера. В связи с чем, незарегистрированные нормативные правовые акты не имеют юридическую силу и не подлежат применению.</w:t>
      </w:r>
    </w:p>
    <w:p w14:paraId="2F383C1E" w14:textId="17F3C713" w:rsidR="0085525A" w:rsidRPr="00F51989" w:rsidRDefault="00F51989" w:rsidP="00F51989">
      <w:pPr>
        <w:autoSpaceDE w:val="0"/>
        <w:autoSpaceDN w:val="0"/>
        <w:adjustRightInd w:val="0"/>
        <w:spacing w:after="0" w:line="240" w:lineRule="auto"/>
        <w:ind w:firstLine="567"/>
        <w:contextualSpacing/>
        <w:jc w:val="both"/>
        <w:rPr>
          <w:rFonts w:ascii="Times New Roman" w:eastAsia="Times New Roman" w:hAnsi="Times New Roman"/>
          <w:bCs/>
          <w:i/>
          <w:sz w:val="28"/>
          <w:szCs w:val="28"/>
          <w:highlight w:val="yellow"/>
          <w:lang w:eastAsia="ru-RU"/>
        </w:rPr>
      </w:pPr>
      <w:r w:rsidRPr="00F51989">
        <w:rPr>
          <w:rFonts w:ascii="Times New Roman" w:eastAsia="Times New Roman" w:hAnsi="Times New Roman"/>
          <w:bCs/>
          <w:i/>
          <w:sz w:val="28"/>
          <w:szCs w:val="28"/>
          <w:highlight w:val="yellow"/>
          <w:lang w:eastAsia="ru-RU"/>
        </w:rPr>
        <w:t xml:space="preserve">За отчетный период Министерством опубликовано </w:t>
      </w:r>
      <w:r w:rsidR="00AE3B97">
        <w:rPr>
          <w:rFonts w:ascii="Times New Roman" w:eastAsia="Times New Roman" w:hAnsi="Times New Roman"/>
          <w:bCs/>
          <w:i/>
          <w:iCs/>
          <w:sz w:val="28"/>
          <w:szCs w:val="28"/>
          <w:highlight w:val="yellow"/>
          <w:lang w:eastAsia="ru-RU"/>
        </w:rPr>
        <w:t>1415</w:t>
      </w:r>
      <w:r w:rsidRPr="00F51989">
        <w:rPr>
          <w:rFonts w:ascii="Times New Roman" w:eastAsia="Times New Roman" w:hAnsi="Times New Roman"/>
          <w:bCs/>
          <w:sz w:val="28"/>
          <w:szCs w:val="28"/>
          <w:highlight w:val="yellow"/>
          <w:lang w:eastAsia="ru-RU"/>
        </w:rPr>
        <w:t xml:space="preserve"> </w:t>
      </w:r>
      <w:r w:rsidRPr="00F51989">
        <w:rPr>
          <w:rFonts w:ascii="Times New Roman" w:eastAsia="Times New Roman" w:hAnsi="Times New Roman"/>
          <w:bCs/>
          <w:i/>
          <w:sz w:val="28"/>
          <w:szCs w:val="28"/>
          <w:highlight w:val="yellow"/>
          <w:lang w:eastAsia="ru-RU"/>
        </w:rPr>
        <w:t xml:space="preserve">(АППГ - </w:t>
      </w:r>
      <w:r w:rsidR="00781EDF">
        <w:rPr>
          <w:rFonts w:ascii="Times New Roman" w:eastAsia="Times New Roman" w:hAnsi="Times New Roman"/>
          <w:bCs/>
          <w:i/>
          <w:sz w:val="28"/>
          <w:szCs w:val="28"/>
          <w:highlight w:val="yellow"/>
          <w:lang w:eastAsia="ru-RU"/>
        </w:rPr>
        <w:t>1264</w:t>
      </w:r>
      <w:r w:rsidRPr="00F51989">
        <w:rPr>
          <w:rFonts w:ascii="Times New Roman" w:eastAsia="Times New Roman" w:hAnsi="Times New Roman"/>
          <w:bCs/>
          <w:i/>
          <w:sz w:val="28"/>
          <w:szCs w:val="28"/>
          <w:highlight w:val="yellow"/>
          <w:lang w:eastAsia="ru-RU"/>
        </w:rPr>
        <w:t xml:space="preserve">) </w:t>
      </w:r>
      <w:r w:rsidRPr="00F51989">
        <w:rPr>
          <w:rFonts w:ascii="Times New Roman" w:eastAsia="Times New Roman" w:hAnsi="Times New Roman"/>
          <w:i/>
          <w:sz w:val="28"/>
          <w:szCs w:val="28"/>
          <w:highlight w:val="yellow"/>
          <w:lang w:eastAsia="ru-RU"/>
        </w:rPr>
        <w:t xml:space="preserve">нормативных актов Главы Республики Тыва, Правительства Республики Тыва и органов исполнительной власти республики </w:t>
      </w:r>
      <w:r w:rsidRPr="00F51989">
        <w:rPr>
          <w:rFonts w:ascii="Times New Roman" w:hAnsi="Times New Roman"/>
          <w:i/>
          <w:sz w:val="28"/>
          <w:szCs w:val="28"/>
          <w:highlight w:val="yellow"/>
        </w:rPr>
        <w:t>на «</w:t>
      </w:r>
      <w:proofErr w:type="gramStart"/>
      <w:r w:rsidRPr="00F51989">
        <w:rPr>
          <w:rFonts w:ascii="Times New Roman" w:hAnsi="Times New Roman"/>
          <w:i/>
          <w:sz w:val="28"/>
          <w:szCs w:val="28"/>
          <w:highlight w:val="yellow"/>
        </w:rPr>
        <w:t>Официальном</w:t>
      </w:r>
      <w:proofErr w:type="gramEnd"/>
      <w:r w:rsidRPr="00F51989">
        <w:rPr>
          <w:rFonts w:ascii="Times New Roman" w:hAnsi="Times New Roman"/>
          <w:i/>
          <w:sz w:val="28"/>
          <w:szCs w:val="28"/>
          <w:highlight w:val="yellow"/>
        </w:rPr>
        <w:t xml:space="preserve"> интернет-портале правовой информации» (</w:t>
      </w:r>
      <w:hyperlink r:id="rId11" w:history="1">
        <w:r w:rsidRPr="00F51989">
          <w:rPr>
            <w:rFonts w:ascii="Times New Roman" w:hAnsi="Times New Roman"/>
            <w:i/>
            <w:color w:val="0563C1"/>
            <w:sz w:val="28"/>
            <w:szCs w:val="28"/>
            <w:highlight w:val="yellow"/>
            <w:u w:val="single"/>
          </w:rPr>
          <w:t>www.pravo.gov.ru</w:t>
        </w:r>
      </w:hyperlink>
      <w:r w:rsidRPr="00F51989">
        <w:rPr>
          <w:rFonts w:ascii="Times New Roman" w:hAnsi="Times New Roman"/>
          <w:i/>
          <w:sz w:val="28"/>
          <w:szCs w:val="28"/>
          <w:highlight w:val="yellow"/>
        </w:rPr>
        <w:t>)</w:t>
      </w:r>
      <w:r w:rsidRPr="00F51989">
        <w:rPr>
          <w:rFonts w:ascii="Times New Roman" w:eastAsia="Times New Roman" w:hAnsi="Times New Roman"/>
          <w:bCs/>
          <w:i/>
          <w:sz w:val="28"/>
          <w:szCs w:val="28"/>
          <w:highlight w:val="yellow"/>
          <w:lang w:eastAsia="ru-RU"/>
        </w:rPr>
        <w:t>:</w:t>
      </w:r>
    </w:p>
    <w:p w14:paraId="243CA65C" w14:textId="77777777" w:rsidR="00AE3B97" w:rsidRPr="00F36000" w:rsidRDefault="00AE3B97" w:rsidP="00AE3B97">
      <w:pPr>
        <w:autoSpaceDE w:val="0"/>
        <w:autoSpaceDN w:val="0"/>
        <w:adjustRightInd w:val="0"/>
        <w:spacing w:line="240" w:lineRule="auto"/>
        <w:ind w:firstLine="709"/>
        <w:contextualSpacing/>
        <w:jc w:val="both"/>
        <w:rPr>
          <w:rFonts w:ascii="Times New Roman" w:eastAsia="Times New Roman" w:hAnsi="Times New Roman"/>
          <w:bCs/>
          <w:sz w:val="28"/>
          <w:szCs w:val="28"/>
          <w:highlight w:val="yellow"/>
          <w:lang w:eastAsia="ru-RU"/>
        </w:rPr>
      </w:pPr>
      <w:r w:rsidRPr="00F36000">
        <w:rPr>
          <w:rFonts w:ascii="Times New Roman" w:eastAsia="Times New Roman" w:hAnsi="Times New Roman"/>
          <w:bCs/>
          <w:sz w:val="28"/>
          <w:szCs w:val="28"/>
          <w:highlight w:val="yellow"/>
          <w:lang w:eastAsia="ru-RU"/>
        </w:rPr>
        <w:t>118 - законов Республики Тыва (АППГ - 99);</w:t>
      </w:r>
    </w:p>
    <w:p w14:paraId="45C6E439" w14:textId="77777777" w:rsidR="00AE3B97" w:rsidRPr="00F36000" w:rsidRDefault="00AE3B97" w:rsidP="00AE3B97">
      <w:pPr>
        <w:autoSpaceDE w:val="0"/>
        <w:autoSpaceDN w:val="0"/>
        <w:adjustRightInd w:val="0"/>
        <w:spacing w:line="240" w:lineRule="auto"/>
        <w:ind w:firstLine="709"/>
        <w:contextualSpacing/>
        <w:jc w:val="both"/>
        <w:rPr>
          <w:rFonts w:ascii="Times New Roman" w:eastAsia="Times New Roman" w:hAnsi="Times New Roman"/>
          <w:bCs/>
          <w:sz w:val="28"/>
          <w:szCs w:val="28"/>
          <w:highlight w:val="yellow"/>
          <w:lang w:eastAsia="ru-RU"/>
        </w:rPr>
      </w:pPr>
      <w:r w:rsidRPr="00F36000">
        <w:rPr>
          <w:rFonts w:ascii="Times New Roman" w:eastAsia="Times New Roman" w:hAnsi="Times New Roman"/>
          <w:bCs/>
          <w:sz w:val="28"/>
          <w:szCs w:val="28"/>
          <w:highlight w:val="yellow"/>
          <w:lang w:eastAsia="ru-RU"/>
        </w:rPr>
        <w:t>172 - актов Главы Республики Тыва (АППГ -83);</w:t>
      </w:r>
    </w:p>
    <w:p w14:paraId="7A2E4B03" w14:textId="77777777" w:rsidR="00AE3B97" w:rsidRPr="00F36000" w:rsidRDefault="00AE3B97" w:rsidP="00AE3B97">
      <w:pPr>
        <w:autoSpaceDE w:val="0"/>
        <w:autoSpaceDN w:val="0"/>
        <w:adjustRightInd w:val="0"/>
        <w:spacing w:line="240" w:lineRule="auto"/>
        <w:ind w:firstLine="709"/>
        <w:contextualSpacing/>
        <w:jc w:val="both"/>
        <w:rPr>
          <w:rFonts w:ascii="Times New Roman" w:eastAsia="Times New Roman" w:hAnsi="Times New Roman"/>
          <w:bCs/>
          <w:sz w:val="28"/>
          <w:szCs w:val="28"/>
          <w:highlight w:val="yellow"/>
          <w:lang w:eastAsia="ru-RU"/>
        </w:rPr>
      </w:pPr>
      <w:r w:rsidRPr="00F36000">
        <w:rPr>
          <w:rFonts w:ascii="Times New Roman" w:eastAsia="Times New Roman" w:hAnsi="Times New Roman"/>
          <w:bCs/>
          <w:sz w:val="28"/>
          <w:szCs w:val="28"/>
          <w:highlight w:val="yellow"/>
          <w:lang w:eastAsia="ru-RU"/>
        </w:rPr>
        <w:t>852 – актов Правительства Республики Тыва (АППГ - 797);</w:t>
      </w:r>
    </w:p>
    <w:p w14:paraId="33F47A0E" w14:textId="78FDAEF7" w:rsidR="00AE3B97" w:rsidRPr="00F36000" w:rsidRDefault="00AE3B97" w:rsidP="00AE3B97">
      <w:pPr>
        <w:autoSpaceDE w:val="0"/>
        <w:autoSpaceDN w:val="0"/>
        <w:adjustRightInd w:val="0"/>
        <w:spacing w:line="240" w:lineRule="auto"/>
        <w:ind w:firstLine="709"/>
        <w:contextualSpacing/>
        <w:jc w:val="both"/>
        <w:rPr>
          <w:rFonts w:ascii="Times New Roman" w:eastAsia="Times New Roman" w:hAnsi="Times New Roman"/>
          <w:bCs/>
          <w:sz w:val="28"/>
          <w:szCs w:val="28"/>
          <w:highlight w:val="yellow"/>
          <w:lang w:eastAsia="ru-RU"/>
        </w:rPr>
      </w:pPr>
      <w:r w:rsidRPr="00F36000">
        <w:rPr>
          <w:rFonts w:ascii="Times New Roman" w:eastAsia="Times New Roman" w:hAnsi="Times New Roman"/>
          <w:bCs/>
          <w:sz w:val="28"/>
          <w:szCs w:val="28"/>
          <w:highlight w:val="yellow"/>
          <w:lang w:eastAsia="ru-RU"/>
        </w:rPr>
        <w:t>273 - нормативных правовых актов органов исполнительной власти Республики Тыва (АППГ -</w:t>
      </w:r>
      <w:r w:rsidR="00781EDF">
        <w:rPr>
          <w:rFonts w:ascii="Times New Roman" w:eastAsia="Times New Roman" w:hAnsi="Times New Roman"/>
          <w:bCs/>
          <w:sz w:val="28"/>
          <w:szCs w:val="28"/>
          <w:highlight w:val="yellow"/>
          <w:lang w:eastAsia="ru-RU"/>
        </w:rPr>
        <w:t xml:space="preserve"> </w:t>
      </w:r>
      <w:r w:rsidRPr="00F36000">
        <w:rPr>
          <w:rFonts w:ascii="Times New Roman" w:eastAsia="Times New Roman" w:hAnsi="Times New Roman"/>
          <w:bCs/>
          <w:sz w:val="28"/>
          <w:szCs w:val="28"/>
          <w:highlight w:val="yellow"/>
          <w:lang w:eastAsia="ru-RU"/>
        </w:rPr>
        <w:t>285).</w:t>
      </w:r>
    </w:p>
    <w:p w14:paraId="73E3E88C" w14:textId="77777777" w:rsidR="00AE3B97" w:rsidRPr="00F36000" w:rsidRDefault="00AE3B97" w:rsidP="0085525A">
      <w:pPr>
        <w:autoSpaceDE w:val="0"/>
        <w:autoSpaceDN w:val="0"/>
        <w:adjustRightInd w:val="0"/>
        <w:spacing w:line="240" w:lineRule="auto"/>
        <w:ind w:firstLine="709"/>
        <w:contextualSpacing/>
        <w:jc w:val="both"/>
        <w:rPr>
          <w:rFonts w:ascii="Times New Roman" w:eastAsia="Times New Roman" w:hAnsi="Times New Roman"/>
          <w:bCs/>
          <w:sz w:val="28"/>
          <w:szCs w:val="28"/>
          <w:highlight w:val="yellow"/>
          <w:lang w:eastAsia="ru-RU"/>
        </w:rPr>
      </w:pPr>
    </w:p>
    <w:p w14:paraId="55AFFF6B" w14:textId="77777777" w:rsidR="0085525A" w:rsidRDefault="0085525A" w:rsidP="0085525A">
      <w:pPr>
        <w:spacing w:line="240" w:lineRule="auto"/>
        <w:ind w:firstLine="709"/>
        <w:contextualSpacing/>
        <w:jc w:val="center"/>
        <w:rPr>
          <w:rFonts w:ascii="Times New Roman" w:eastAsia="Times New Roman" w:hAnsi="Times New Roman"/>
          <w:b/>
          <w:sz w:val="28"/>
          <w:szCs w:val="28"/>
          <w:lang w:eastAsia="ru-RU"/>
        </w:rPr>
      </w:pPr>
      <w:r>
        <w:rPr>
          <w:rFonts w:ascii="Times New Roman" w:eastAsia="Times New Roman" w:hAnsi="Times New Roman"/>
          <w:b/>
          <w:sz w:val="28"/>
          <w:szCs w:val="28"/>
          <w:lang w:eastAsia="ru-RU"/>
        </w:rPr>
        <w:t>Правовое сопровождение реализации Послания</w:t>
      </w:r>
    </w:p>
    <w:p w14:paraId="5BE683E9" w14:textId="77777777" w:rsidR="0085525A" w:rsidRDefault="0085525A" w:rsidP="0085525A">
      <w:pPr>
        <w:spacing w:line="240" w:lineRule="auto"/>
        <w:ind w:firstLine="709"/>
        <w:contextualSpacing/>
        <w:jc w:val="center"/>
        <w:rPr>
          <w:rFonts w:ascii="Times New Roman" w:eastAsia="Times New Roman" w:hAnsi="Times New Roman"/>
          <w:b/>
          <w:sz w:val="28"/>
          <w:szCs w:val="28"/>
          <w:lang w:eastAsia="ru-RU"/>
        </w:rPr>
      </w:pPr>
      <w:r>
        <w:rPr>
          <w:rFonts w:ascii="Times New Roman" w:eastAsia="Times New Roman" w:hAnsi="Times New Roman"/>
          <w:b/>
          <w:sz w:val="28"/>
          <w:szCs w:val="28"/>
          <w:lang w:eastAsia="ru-RU"/>
        </w:rPr>
        <w:t>Главы Республики Тыва Верховному Хуралу (парламенту)</w:t>
      </w:r>
    </w:p>
    <w:p w14:paraId="355F6BE5" w14:textId="77777777" w:rsidR="0085525A" w:rsidRDefault="0085525A" w:rsidP="0085525A">
      <w:pPr>
        <w:spacing w:line="240" w:lineRule="auto"/>
        <w:ind w:firstLine="709"/>
        <w:contextualSpacing/>
        <w:jc w:val="center"/>
        <w:rPr>
          <w:rFonts w:ascii="Times New Roman" w:eastAsia="Times New Roman" w:hAnsi="Times New Roman"/>
          <w:b/>
          <w:sz w:val="28"/>
          <w:szCs w:val="28"/>
          <w:lang w:eastAsia="ru-RU"/>
        </w:rPr>
      </w:pPr>
      <w:r>
        <w:rPr>
          <w:rFonts w:ascii="Times New Roman" w:eastAsia="Times New Roman" w:hAnsi="Times New Roman"/>
          <w:b/>
          <w:sz w:val="28"/>
          <w:szCs w:val="28"/>
          <w:lang w:eastAsia="ru-RU"/>
        </w:rPr>
        <w:t>Республики Тыва о положении дел в республике и внутренней</w:t>
      </w:r>
    </w:p>
    <w:p w14:paraId="28BAF966" w14:textId="77777777" w:rsidR="0085525A" w:rsidRDefault="0085525A" w:rsidP="0085525A">
      <w:pPr>
        <w:spacing w:line="240" w:lineRule="auto"/>
        <w:ind w:firstLine="709"/>
        <w:contextualSpacing/>
        <w:jc w:val="center"/>
        <w:rPr>
          <w:rFonts w:ascii="Times New Roman" w:eastAsia="Times New Roman" w:hAnsi="Times New Roman"/>
          <w:b/>
          <w:sz w:val="28"/>
          <w:szCs w:val="28"/>
          <w:lang w:eastAsia="ru-RU"/>
        </w:rPr>
      </w:pPr>
      <w:r>
        <w:rPr>
          <w:rFonts w:ascii="Times New Roman" w:eastAsia="Times New Roman" w:hAnsi="Times New Roman"/>
          <w:b/>
          <w:sz w:val="28"/>
          <w:szCs w:val="28"/>
          <w:lang w:eastAsia="ru-RU"/>
        </w:rPr>
        <w:t>политике на 2022 год «Тува: старт нового столетия, новые вызовы, новые возможности»</w:t>
      </w:r>
    </w:p>
    <w:p w14:paraId="27FE834A" w14:textId="77777777" w:rsidR="0085525A" w:rsidRDefault="0085525A" w:rsidP="0085525A">
      <w:pPr>
        <w:spacing w:line="240" w:lineRule="auto"/>
        <w:ind w:firstLine="709"/>
        <w:contextualSpacing/>
        <w:jc w:val="center"/>
        <w:rPr>
          <w:rFonts w:ascii="Times New Roman" w:eastAsia="Times New Roman" w:hAnsi="Times New Roman"/>
          <w:b/>
          <w:sz w:val="28"/>
          <w:szCs w:val="28"/>
          <w:lang w:eastAsia="ru-RU"/>
        </w:rPr>
      </w:pPr>
    </w:p>
    <w:p w14:paraId="69FF816D" w14:textId="77777777" w:rsidR="0085525A" w:rsidRDefault="0085525A" w:rsidP="0085525A">
      <w:pPr>
        <w:tabs>
          <w:tab w:val="left" w:pos="709"/>
        </w:tabs>
        <w:spacing w:line="240" w:lineRule="auto"/>
        <w:ind w:firstLine="709"/>
        <w:contextualSpacing/>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С 2018 года Министерством совместно с органами исполнительной власти республики практикуется правовое сопровождение Послания Главы Республики Тыва Верховному Хуралу (парламенту) Республики Тыва (далее – Послание) путем анализа планируемых мероприятий на предмет необходимости правового регулирования.</w:t>
      </w:r>
    </w:p>
    <w:p w14:paraId="0A1520BF" w14:textId="2DF5C0BA" w:rsidR="0085525A" w:rsidRDefault="0085525A" w:rsidP="0085525A">
      <w:pPr>
        <w:tabs>
          <w:tab w:val="left" w:pos="709"/>
        </w:tabs>
        <w:spacing w:line="240" w:lineRule="auto"/>
        <w:ind w:firstLine="709"/>
        <w:contextualSpacing/>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Распоряжение</w:t>
      </w:r>
      <w:r w:rsidR="00F51989">
        <w:rPr>
          <w:rFonts w:ascii="Times New Roman" w:eastAsia="Times New Roman" w:hAnsi="Times New Roman"/>
          <w:sz w:val="28"/>
          <w:szCs w:val="28"/>
          <w:lang w:eastAsia="ru-RU"/>
        </w:rPr>
        <w:t>м</w:t>
      </w:r>
      <w:r>
        <w:rPr>
          <w:rFonts w:ascii="Times New Roman" w:eastAsia="Times New Roman" w:hAnsi="Times New Roman"/>
          <w:sz w:val="28"/>
          <w:szCs w:val="28"/>
          <w:lang w:eastAsia="ru-RU"/>
        </w:rPr>
        <w:t xml:space="preserve"> Правительства Республики Тыва от 01.03.2023 № 96-p утвержден перечень правовых актов, подлежащих принятию для реализации Послания Главы Республики Тыва Верховному Хуралу (парламенту) Республики Тыва о положении дел в республике и внутренней политике на 2023 год «Опора на внутренние силы. Сохранение и укрепление традиционных ценностей» </w:t>
      </w:r>
    </w:p>
    <w:p w14:paraId="5A9BE25D" w14:textId="3F2DE477" w:rsidR="00F51989" w:rsidRDefault="0085525A" w:rsidP="0085525A">
      <w:pPr>
        <w:tabs>
          <w:tab w:val="left" w:pos="709"/>
        </w:tabs>
        <w:spacing w:line="240" w:lineRule="auto"/>
        <w:ind w:firstLine="709"/>
        <w:contextualSpacing/>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В перечень нормативных правовых актов, необходимых для реализации Послания, включено 32 правовых акта</w:t>
      </w:r>
      <w:r w:rsidR="00F51989">
        <w:rPr>
          <w:rFonts w:ascii="Times New Roman" w:eastAsia="Times New Roman" w:hAnsi="Times New Roman"/>
          <w:sz w:val="28"/>
          <w:szCs w:val="28"/>
          <w:lang w:eastAsia="ru-RU"/>
        </w:rPr>
        <w:t xml:space="preserve"> (АППГ – 29)</w:t>
      </w:r>
      <w:r>
        <w:rPr>
          <w:rFonts w:ascii="Times New Roman" w:eastAsia="Times New Roman" w:hAnsi="Times New Roman"/>
          <w:sz w:val="28"/>
          <w:szCs w:val="28"/>
          <w:lang w:eastAsia="ru-RU"/>
        </w:rPr>
        <w:t>, из них</w:t>
      </w:r>
      <w:r w:rsidR="00F51989">
        <w:rPr>
          <w:rFonts w:ascii="Times New Roman" w:eastAsia="Times New Roman" w:hAnsi="Times New Roman"/>
          <w:sz w:val="28"/>
          <w:szCs w:val="28"/>
          <w:lang w:eastAsia="ru-RU"/>
        </w:rPr>
        <w:t>:</w:t>
      </w:r>
    </w:p>
    <w:p w14:paraId="5F05DDFB" w14:textId="5CB7A1D9" w:rsidR="00F51989" w:rsidRDefault="0085525A" w:rsidP="0085525A">
      <w:pPr>
        <w:tabs>
          <w:tab w:val="left" w:pos="709"/>
        </w:tabs>
        <w:spacing w:line="240" w:lineRule="auto"/>
        <w:ind w:firstLine="709"/>
        <w:contextualSpacing/>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1 - закон Р</w:t>
      </w:r>
      <w:r w:rsidR="00F51989">
        <w:rPr>
          <w:rFonts w:ascii="Times New Roman" w:eastAsia="Times New Roman" w:hAnsi="Times New Roman"/>
          <w:sz w:val="28"/>
          <w:szCs w:val="28"/>
          <w:lang w:eastAsia="ru-RU"/>
        </w:rPr>
        <w:t xml:space="preserve">еспублики </w:t>
      </w:r>
      <w:r>
        <w:rPr>
          <w:rFonts w:ascii="Times New Roman" w:eastAsia="Times New Roman" w:hAnsi="Times New Roman"/>
          <w:sz w:val="28"/>
          <w:szCs w:val="28"/>
          <w:lang w:eastAsia="ru-RU"/>
        </w:rPr>
        <w:t>Т</w:t>
      </w:r>
      <w:r w:rsidR="00F51989">
        <w:rPr>
          <w:rFonts w:ascii="Times New Roman" w:eastAsia="Times New Roman" w:hAnsi="Times New Roman"/>
          <w:sz w:val="28"/>
          <w:szCs w:val="28"/>
          <w:lang w:eastAsia="ru-RU"/>
        </w:rPr>
        <w:t>ыва (АППГ – 4);</w:t>
      </w:r>
    </w:p>
    <w:p w14:paraId="2F723CF6" w14:textId="6B935102" w:rsidR="00F51989" w:rsidRDefault="0085525A" w:rsidP="0085525A">
      <w:pPr>
        <w:tabs>
          <w:tab w:val="left" w:pos="709"/>
        </w:tabs>
        <w:spacing w:line="240" w:lineRule="auto"/>
        <w:ind w:firstLine="709"/>
        <w:contextualSpacing/>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5 - постановлений Правительства Р</w:t>
      </w:r>
      <w:r w:rsidR="00F51989">
        <w:rPr>
          <w:rFonts w:ascii="Times New Roman" w:eastAsia="Times New Roman" w:hAnsi="Times New Roman"/>
          <w:sz w:val="28"/>
          <w:szCs w:val="28"/>
          <w:lang w:eastAsia="ru-RU"/>
        </w:rPr>
        <w:t xml:space="preserve">еспублики </w:t>
      </w:r>
      <w:r>
        <w:rPr>
          <w:rFonts w:ascii="Times New Roman" w:eastAsia="Times New Roman" w:hAnsi="Times New Roman"/>
          <w:sz w:val="28"/>
          <w:szCs w:val="28"/>
          <w:lang w:eastAsia="ru-RU"/>
        </w:rPr>
        <w:t>Т</w:t>
      </w:r>
      <w:r w:rsidR="00F51989">
        <w:rPr>
          <w:rFonts w:ascii="Times New Roman" w:eastAsia="Times New Roman" w:hAnsi="Times New Roman"/>
          <w:sz w:val="28"/>
          <w:szCs w:val="28"/>
          <w:lang w:eastAsia="ru-RU"/>
        </w:rPr>
        <w:t>ыва (АППГ – 15);</w:t>
      </w:r>
    </w:p>
    <w:p w14:paraId="1DB59BC4" w14:textId="614F7132" w:rsidR="00F51989" w:rsidRDefault="0085525A" w:rsidP="0085525A">
      <w:pPr>
        <w:tabs>
          <w:tab w:val="left" w:pos="709"/>
        </w:tabs>
        <w:spacing w:line="240" w:lineRule="auto"/>
        <w:ind w:firstLine="709"/>
        <w:contextualSpacing/>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23 - распоряжений Правительства Р</w:t>
      </w:r>
      <w:r w:rsidR="00F51989">
        <w:rPr>
          <w:rFonts w:ascii="Times New Roman" w:eastAsia="Times New Roman" w:hAnsi="Times New Roman"/>
          <w:sz w:val="28"/>
          <w:szCs w:val="28"/>
          <w:lang w:eastAsia="ru-RU"/>
        </w:rPr>
        <w:t xml:space="preserve">еспублики </w:t>
      </w:r>
      <w:r>
        <w:rPr>
          <w:rFonts w:ascii="Times New Roman" w:eastAsia="Times New Roman" w:hAnsi="Times New Roman"/>
          <w:sz w:val="28"/>
          <w:szCs w:val="28"/>
          <w:lang w:eastAsia="ru-RU"/>
        </w:rPr>
        <w:t>Т</w:t>
      </w:r>
      <w:r w:rsidR="00F51989">
        <w:rPr>
          <w:rFonts w:ascii="Times New Roman" w:eastAsia="Times New Roman" w:hAnsi="Times New Roman"/>
          <w:sz w:val="28"/>
          <w:szCs w:val="28"/>
          <w:lang w:eastAsia="ru-RU"/>
        </w:rPr>
        <w:t>ыва (АППГ – 9);</w:t>
      </w:r>
    </w:p>
    <w:p w14:paraId="6795F34F" w14:textId="4C4F534F" w:rsidR="0085525A" w:rsidRDefault="0085525A" w:rsidP="0085525A">
      <w:pPr>
        <w:tabs>
          <w:tab w:val="left" w:pos="709"/>
        </w:tabs>
        <w:spacing w:line="240" w:lineRule="auto"/>
        <w:ind w:firstLine="709"/>
        <w:contextualSpacing/>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3 – </w:t>
      </w:r>
      <w:proofErr w:type="gramStart"/>
      <w:r>
        <w:rPr>
          <w:rFonts w:ascii="Times New Roman" w:eastAsia="Times New Roman" w:hAnsi="Times New Roman"/>
          <w:sz w:val="28"/>
          <w:szCs w:val="28"/>
          <w:lang w:eastAsia="ru-RU"/>
        </w:rPr>
        <w:t>ведомственных</w:t>
      </w:r>
      <w:proofErr w:type="gramEnd"/>
      <w:r>
        <w:rPr>
          <w:rFonts w:ascii="Times New Roman" w:eastAsia="Times New Roman" w:hAnsi="Times New Roman"/>
          <w:sz w:val="28"/>
          <w:szCs w:val="28"/>
          <w:lang w:eastAsia="ru-RU"/>
        </w:rPr>
        <w:t xml:space="preserve"> приказа</w:t>
      </w:r>
      <w:r w:rsidR="00F51989">
        <w:rPr>
          <w:rFonts w:ascii="Times New Roman" w:eastAsia="Times New Roman" w:hAnsi="Times New Roman"/>
          <w:sz w:val="28"/>
          <w:szCs w:val="28"/>
          <w:lang w:eastAsia="ru-RU"/>
        </w:rPr>
        <w:t xml:space="preserve"> (АППГ – 1)</w:t>
      </w:r>
      <w:r>
        <w:rPr>
          <w:rFonts w:ascii="Times New Roman" w:eastAsia="Times New Roman" w:hAnsi="Times New Roman"/>
          <w:sz w:val="28"/>
          <w:szCs w:val="28"/>
          <w:lang w:eastAsia="ru-RU"/>
        </w:rPr>
        <w:t>.</w:t>
      </w:r>
    </w:p>
    <w:p w14:paraId="7EA4192D" w14:textId="758B603E" w:rsidR="0085525A" w:rsidRDefault="00F51989" w:rsidP="0085525A">
      <w:pPr>
        <w:tabs>
          <w:tab w:val="left" w:pos="709"/>
        </w:tabs>
        <w:spacing w:line="240" w:lineRule="auto"/>
        <w:ind w:firstLine="709"/>
        <w:contextualSpacing/>
        <w:jc w:val="both"/>
        <w:rPr>
          <w:rFonts w:ascii="Times New Roman" w:eastAsia="Times New Roman" w:hAnsi="Times New Roman"/>
          <w:b/>
          <w:i/>
          <w:sz w:val="28"/>
          <w:szCs w:val="28"/>
          <w:lang w:eastAsia="ru-RU"/>
        </w:rPr>
      </w:pPr>
      <w:proofErr w:type="gramStart"/>
      <w:r w:rsidRPr="00F51989">
        <w:rPr>
          <w:rFonts w:ascii="Times New Roman" w:eastAsia="Times New Roman" w:hAnsi="Times New Roman"/>
          <w:b/>
          <w:bCs/>
          <w:i/>
          <w:iCs/>
          <w:sz w:val="28"/>
          <w:szCs w:val="28"/>
          <w:lang w:eastAsia="ru-RU"/>
        </w:rPr>
        <w:t>На конец</w:t>
      </w:r>
      <w:proofErr w:type="gramEnd"/>
      <w:r w:rsidRPr="00F51989">
        <w:rPr>
          <w:rFonts w:ascii="Times New Roman" w:eastAsia="Times New Roman" w:hAnsi="Times New Roman"/>
          <w:b/>
          <w:bCs/>
          <w:i/>
          <w:iCs/>
          <w:sz w:val="28"/>
          <w:szCs w:val="28"/>
          <w:lang w:eastAsia="ru-RU"/>
        </w:rPr>
        <w:t xml:space="preserve"> 2023 года</w:t>
      </w:r>
      <w:r>
        <w:rPr>
          <w:rFonts w:ascii="Times New Roman" w:eastAsia="Times New Roman" w:hAnsi="Times New Roman"/>
          <w:sz w:val="28"/>
          <w:szCs w:val="28"/>
          <w:lang w:eastAsia="ru-RU"/>
        </w:rPr>
        <w:t xml:space="preserve"> </w:t>
      </w:r>
      <w:r w:rsidR="0085525A">
        <w:rPr>
          <w:rFonts w:ascii="Times New Roman" w:eastAsia="Times New Roman" w:hAnsi="Times New Roman"/>
          <w:b/>
          <w:i/>
          <w:sz w:val="28"/>
          <w:szCs w:val="28"/>
          <w:lang w:eastAsia="ru-RU"/>
        </w:rPr>
        <w:t>принято 26 правовых актов, среди которых можно выделить следующие правовые акты Республики Тыва:</w:t>
      </w:r>
    </w:p>
    <w:p w14:paraId="7866E0BC" w14:textId="004BE33B" w:rsidR="0085525A" w:rsidRDefault="0085525A" w:rsidP="0085525A">
      <w:pPr>
        <w:tabs>
          <w:tab w:val="left" w:pos="709"/>
        </w:tabs>
        <w:spacing w:line="240" w:lineRule="auto"/>
        <w:ind w:firstLine="709"/>
        <w:contextualSpacing/>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Указ Главы Республики Тыва от 09.08.2023 №</w:t>
      </w:r>
      <w:r w:rsidR="00704B8B">
        <w:rPr>
          <w:rFonts w:ascii="Times New Roman" w:eastAsia="Times New Roman" w:hAnsi="Times New Roman"/>
          <w:sz w:val="28"/>
          <w:szCs w:val="28"/>
          <w:lang w:eastAsia="ru-RU"/>
        </w:rPr>
        <w:t xml:space="preserve"> </w:t>
      </w:r>
      <w:r>
        <w:rPr>
          <w:rFonts w:ascii="Times New Roman" w:eastAsia="Times New Roman" w:hAnsi="Times New Roman"/>
          <w:sz w:val="28"/>
          <w:szCs w:val="28"/>
          <w:lang w:eastAsia="ru-RU"/>
        </w:rPr>
        <w:t>259 «О предоставлении дополнительных мер социальной поддержки семьям военнослужащих, проживающих на территории Республики Тыва, участвующих в специальной военной операции на территориях Донецкой Народной Республики, Луганской Народной Республики, Запорожской области, Херсонской области и Украины»</w:t>
      </w:r>
      <w:r w:rsidR="00704B8B">
        <w:rPr>
          <w:rFonts w:ascii="Times New Roman" w:eastAsia="Times New Roman" w:hAnsi="Times New Roman"/>
          <w:sz w:val="28"/>
          <w:szCs w:val="28"/>
          <w:lang w:eastAsia="ru-RU"/>
        </w:rPr>
        <w:t>;</w:t>
      </w:r>
    </w:p>
    <w:p w14:paraId="305E6C49" w14:textId="77777777" w:rsidR="0085525A" w:rsidRDefault="0085525A" w:rsidP="0085525A">
      <w:pPr>
        <w:tabs>
          <w:tab w:val="left" w:pos="709"/>
        </w:tabs>
        <w:spacing w:line="240" w:lineRule="auto"/>
        <w:ind w:firstLine="709"/>
        <w:contextualSpacing/>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Указ Главы Республики Тыва от 21.08.2023 № 274 «О Стратегии государственной поддержки и развития тувинского языка в период с 2024 по 2033 гг.»; </w:t>
      </w:r>
    </w:p>
    <w:p w14:paraId="316CF2CE" w14:textId="77777777" w:rsidR="0085525A" w:rsidRDefault="0085525A" w:rsidP="0085525A">
      <w:pPr>
        <w:tabs>
          <w:tab w:val="left" w:pos="709"/>
        </w:tabs>
        <w:spacing w:line="240" w:lineRule="auto"/>
        <w:ind w:firstLine="709"/>
        <w:contextualSpacing/>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lastRenderedPageBreak/>
        <w:t>распоряжение Правительства Республики Тыва от 22.03.2023 № 173-р «Об утверждении межведомственного комплексного плана по организации досуга и занятости детей на 2023 год»;</w:t>
      </w:r>
    </w:p>
    <w:p w14:paraId="3BAB8AD9" w14:textId="77777777" w:rsidR="0085525A" w:rsidRDefault="0085525A" w:rsidP="0085525A">
      <w:pPr>
        <w:tabs>
          <w:tab w:val="left" w:pos="709"/>
        </w:tabs>
        <w:spacing w:line="240" w:lineRule="auto"/>
        <w:ind w:firstLine="709"/>
        <w:contextualSpacing/>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распоряжение Правительства Республики Тыва от 20.12.2022 №730-р «О подготовке и проведении съезда педагогического сообщества Республики Тыва, посвященного Году педагога и наставника»;</w:t>
      </w:r>
    </w:p>
    <w:p w14:paraId="3EFA81A5" w14:textId="77777777" w:rsidR="0085525A" w:rsidRDefault="0085525A" w:rsidP="0085525A">
      <w:pPr>
        <w:tabs>
          <w:tab w:val="left" w:pos="709"/>
        </w:tabs>
        <w:spacing w:line="240" w:lineRule="auto"/>
        <w:ind w:firstLine="709"/>
        <w:contextualSpacing/>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распоряжение Правительства Республики Тыва от 04.05.2023 № 283-p «Об утверждении плана осуществления на территории Республики Тыва научно-технической деятельности в области экологического развития Российской Федерации и климатических изменений»;</w:t>
      </w:r>
    </w:p>
    <w:p w14:paraId="2B4C767A" w14:textId="77777777" w:rsidR="0085525A" w:rsidRDefault="0085525A" w:rsidP="0085525A">
      <w:pPr>
        <w:tabs>
          <w:tab w:val="left" w:pos="709"/>
        </w:tabs>
        <w:spacing w:line="240" w:lineRule="auto"/>
        <w:ind w:firstLine="709"/>
        <w:contextualSpacing/>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распоряжение Правительства Республики Тыва от 04.09.2023 № 521-p «Об утверждении Концепции развития водного туристического маршрута по реке Енисей на 2023 - 2026 годы»;</w:t>
      </w:r>
    </w:p>
    <w:p w14:paraId="2F69F080" w14:textId="77777777" w:rsidR="0085525A" w:rsidRDefault="0085525A" w:rsidP="0085525A">
      <w:pPr>
        <w:tabs>
          <w:tab w:val="left" w:pos="709"/>
        </w:tabs>
        <w:spacing w:line="240" w:lineRule="auto"/>
        <w:ind w:firstLine="709"/>
        <w:contextualSpacing/>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приказ Министерства образования Республики Тыва от 15.02.2023 № 151-д «Об утверждении программы повышения качества образования в Республике Тыва на 2023-2027 годы».</w:t>
      </w:r>
    </w:p>
    <w:p w14:paraId="0E3C3199" w14:textId="77777777" w:rsidR="0085525A" w:rsidRDefault="0085525A" w:rsidP="0085525A">
      <w:pPr>
        <w:tabs>
          <w:tab w:val="left" w:pos="709"/>
        </w:tabs>
        <w:spacing w:line="240" w:lineRule="auto"/>
        <w:ind w:firstLine="709"/>
        <w:contextualSpacing/>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Согласно информации ответственных органов исполнительной власти республики, по состоянию на 31.12.2023 не принято 6 правовых актов по объективным причинам (изменение законодательства, изменение подхода, способов исполнения мероприятий по реализации Послания, отсутствие финансирования).</w:t>
      </w:r>
    </w:p>
    <w:p w14:paraId="36477EEB" w14:textId="77777777" w:rsidR="0085525A" w:rsidRDefault="0085525A" w:rsidP="0085525A">
      <w:pPr>
        <w:tabs>
          <w:tab w:val="left" w:pos="709"/>
        </w:tabs>
        <w:spacing w:line="240" w:lineRule="auto"/>
        <w:ind w:firstLine="709"/>
        <w:contextualSpacing/>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Во исполнение распоряжения Правительства Республики Тыва от 01.03.2023 № 96-p Министерством осуществлялся ежемесячный контроль о ходе принятия правовых актов. В целях </w:t>
      </w:r>
      <w:proofErr w:type="gramStart"/>
      <w:r>
        <w:rPr>
          <w:rFonts w:ascii="Times New Roman" w:eastAsia="Times New Roman" w:hAnsi="Times New Roman"/>
          <w:sz w:val="28"/>
          <w:szCs w:val="28"/>
          <w:lang w:eastAsia="ru-RU"/>
        </w:rPr>
        <w:t>обеспечения своевременного исполнения вышеуказанного распоряжения Правительства Республики</w:t>
      </w:r>
      <w:proofErr w:type="gramEnd"/>
      <w:r>
        <w:rPr>
          <w:rFonts w:ascii="Times New Roman" w:eastAsia="Times New Roman" w:hAnsi="Times New Roman"/>
          <w:sz w:val="28"/>
          <w:szCs w:val="28"/>
          <w:lang w:eastAsia="ru-RU"/>
        </w:rPr>
        <w:t xml:space="preserve"> Тыва в рабочем порядке осуществлялось взаимодействие с ответственными исполнителями по вопросам разработки проектов, представлялся отчет в контрольное управление Главы Республики Тыва.</w:t>
      </w:r>
    </w:p>
    <w:p w14:paraId="6FDCCA05" w14:textId="77777777" w:rsidR="0085525A" w:rsidRDefault="0085525A" w:rsidP="0085525A">
      <w:pPr>
        <w:tabs>
          <w:tab w:val="left" w:pos="709"/>
        </w:tabs>
        <w:spacing w:line="240" w:lineRule="auto"/>
        <w:ind w:firstLine="709"/>
        <w:contextualSpacing/>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Новый формат правового сопровождения привел к </w:t>
      </w:r>
      <w:proofErr w:type="gramStart"/>
      <w:r>
        <w:rPr>
          <w:rFonts w:ascii="Times New Roman" w:eastAsia="Times New Roman" w:hAnsi="Times New Roman"/>
          <w:sz w:val="28"/>
          <w:szCs w:val="28"/>
          <w:lang w:eastAsia="ru-RU"/>
        </w:rPr>
        <w:t>положительном</w:t>
      </w:r>
      <w:proofErr w:type="gramEnd"/>
      <w:r>
        <w:rPr>
          <w:rFonts w:ascii="Times New Roman" w:eastAsia="Times New Roman" w:hAnsi="Times New Roman"/>
          <w:sz w:val="28"/>
          <w:szCs w:val="28"/>
          <w:lang w:eastAsia="ru-RU"/>
        </w:rPr>
        <w:t xml:space="preserve"> итогам, систематизирована работа по своевременному и надлежащему принятию нормативных правовых актов Республики Тыва в целях реализации Послания.</w:t>
      </w:r>
    </w:p>
    <w:p w14:paraId="7CF7DADE" w14:textId="77777777" w:rsidR="00751311" w:rsidRDefault="00751311" w:rsidP="0085525A">
      <w:pPr>
        <w:spacing w:line="240" w:lineRule="auto"/>
        <w:ind w:firstLine="709"/>
        <w:contextualSpacing/>
        <w:jc w:val="center"/>
        <w:rPr>
          <w:rFonts w:ascii="Times New Roman" w:hAnsi="Times New Roman"/>
          <w:b/>
          <w:sz w:val="28"/>
          <w:szCs w:val="28"/>
        </w:rPr>
      </w:pPr>
    </w:p>
    <w:p w14:paraId="03FD97AB" w14:textId="4B404DDC" w:rsidR="0085525A" w:rsidRDefault="0085525A" w:rsidP="0085525A">
      <w:pPr>
        <w:spacing w:line="240" w:lineRule="auto"/>
        <w:ind w:firstLine="709"/>
        <w:contextualSpacing/>
        <w:jc w:val="center"/>
        <w:rPr>
          <w:rFonts w:ascii="Times New Roman" w:hAnsi="Times New Roman"/>
          <w:b/>
          <w:sz w:val="28"/>
          <w:szCs w:val="28"/>
        </w:rPr>
      </w:pPr>
      <w:r>
        <w:rPr>
          <w:rFonts w:ascii="Times New Roman" w:hAnsi="Times New Roman"/>
          <w:b/>
          <w:sz w:val="28"/>
          <w:szCs w:val="28"/>
        </w:rPr>
        <w:t xml:space="preserve">Реализация государственной программы Республики Тыва </w:t>
      </w:r>
    </w:p>
    <w:p w14:paraId="32B03BB6" w14:textId="77777777" w:rsidR="0085525A" w:rsidRDefault="0085525A" w:rsidP="0085525A">
      <w:pPr>
        <w:spacing w:line="240" w:lineRule="auto"/>
        <w:ind w:firstLine="709"/>
        <w:contextualSpacing/>
        <w:jc w:val="center"/>
        <w:rPr>
          <w:rFonts w:ascii="Times New Roman" w:hAnsi="Times New Roman"/>
          <w:b/>
          <w:sz w:val="28"/>
          <w:szCs w:val="28"/>
        </w:rPr>
      </w:pPr>
      <w:r>
        <w:rPr>
          <w:rFonts w:ascii="Times New Roman" w:hAnsi="Times New Roman"/>
          <w:b/>
          <w:sz w:val="28"/>
          <w:szCs w:val="28"/>
        </w:rPr>
        <w:t>«Повышение правовой культуры в Республике Тыва»</w:t>
      </w:r>
    </w:p>
    <w:p w14:paraId="2DEF7EA0" w14:textId="77777777" w:rsidR="0085525A" w:rsidRDefault="0085525A" w:rsidP="0085525A">
      <w:pPr>
        <w:spacing w:line="240" w:lineRule="auto"/>
        <w:ind w:firstLine="709"/>
        <w:contextualSpacing/>
        <w:jc w:val="center"/>
        <w:rPr>
          <w:rFonts w:ascii="Times New Roman" w:hAnsi="Times New Roman"/>
          <w:b/>
          <w:sz w:val="28"/>
          <w:szCs w:val="28"/>
        </w:rPr>
      </w:pPr>
    </w:p>
    <w:p w14:paraId="57D97ADE" w14:textId="1F1387A4" w:rsidR="0085525A" w:rsidRDefault="0085525A" w:rsidP="00DD6CCE">
      <w:pPr>
        <w:spacing w:after="0" w:line="240" w:lineRule="auto"/>
        <w:ind w:firstLine="709"/>
        <w:contextualSpacing/>
        <w:jc w:val="both"/>
        <w:rPr>
          <w:rFonts w:ascii="Times New Roman" w:hAnsi="Times New Roman"/>
          <w:sz w:val="28"/>
          <w:szCs w:val="28"/>
        </w:rPr>
      </w:pPr>
      <w:proofErr w:type="gramStart"/>
      <w:r>
        <w:rPr>
          <w:rFonts w:ascii="Times New Roman" w:hAnsi="Times New Roman"/>
          <w:sz w:val="28"/>
          <w:szCs w:val="28"/>
        </w:rPr>
        <w:t>В целях реализации Концепции государственной политики по повышению правовой культуры в Республике Тыва, утвержденной Указом Главы Республики Тыва Указ Главы РТ от 12.07.2019 № 138, Министерством в 202</w:t>
      </w:r>
      <w:r w:rsidR="00751311">
        <w:rPr>
          <w:rFonts w:ascii="Times New Roman" w:hAnsi="Times New Roman"/>
          <w:sz w:val="28"/>
          <w:szCs w:val="28"/>
        </w:rPr>
        <w:t>3</w:t>
      </w:r>
      <w:r>
        <w:rPr>
          <w:rFonts w:ascii="Times New Roman" w:hAnsi="Times New Roman"/>
          <w:sz w:val="28"/>
          <w:szCs w:val="28"/>
        </w:rPr>
        <w:t xml:space="preserve"> году реализованы мероприятия государственной программы Республики Тыва «Повышение правовой культуры в Республике Тыва на 2022 – 2024 годы»</w:t>
      </w:r>
      <w:r w:rsidR="00CF6D0A">
        <w:rPr>
          <w:rFonts w:ascii="Times New Roman" w:hAnsi="Times New Roman"/>
          <w:sz w:val="28"/>
          <w:szCs w:val="28"/>
        </w:rPr>
        <w:t>,</w:t>
      </w:r>
      <w:r>
        <w:rPr>
          <w:rFonts w:ascii="Times New Roman" w:hAnsi="Times New Roman"/>
          <w:sz w:val="28"/>
          <w:szCs w:val="28"/>
        </w:rPr>
        <w:t xml:space="preserve"> </w:t>
      </w:r>
      <w:r w:rsidRPr="00751311">
        <w:rPr>
          <w:rFonts w:ascii="Times New Roman" w:hAnsi="Times New Roman"/>
          <w:sz w:val="28"/>
          <w:szCs w:val="28"/>
          <w:highlight w:val="yellow"/>
        </w:rPr>
        <w:t xml:space="preserve">утвержденной </w:t>
      </w:r>
      <w:r w:rsidRPr="00751311">
        <w:rPr>
          <w:rFonts w:ascii="Times New Roman" w:hAnsi="Times New Roman"/>
          <w:sz w:val="28"/>
          <w:szCs w:val="28"/>
          <w:highlight w:val="yellow"/>
          <w:lang w:val="x-none"/>
        </w:rPr>
        <w:t>постановлени</w:t>
      </w:r>
      <w:r w:rsidRPr="00751311">
        <w:rPr>
          <w:rFonts w:ascii="Times New Roman" w:hAnsi="Times New Roman"/>
          <w:sz w:val="28"/>
          <w:szCs w:val="28"/>
          <w:highlight w:val="yellow"/>
        </w:rPr>
        <w:t>ем</w:t>
      </w:r>
      <w:r w:rsidRPr="00751311">
        <w:rPr>
          <w:rFonts w:ascii="Times New Roman" w:hAnsi="Times New Roman"/>
          <w:sz w:val="28"/>
          <w:szCs w:val="28"/>
          <w:highlight w:val="yellow"/>
          <w:lang w:val="x-none"/>
        </w:rPr>
        <w:t xml:space="preserve"> Правительства Республики Тыва от 2</w:t>
      </w:r>
      <w:r w:rsidRPr="00751311">
        <w:rPr>
          <w:rFonts w:ascii="Times New Roman" w:hAnsi="Times New Roman"/>
          <w:sz w:val="28"/>
          <w:szCs w:val="28"/>
          <w:highlight w:val="yellow"/>
        </w:rPr>
        <w:t>3</w:t>
      </w:r>
      <w:r w:rsidRPr="00751311">
        <w:rPr>
          <w:rFonts w:ascii="Times New Roman" w:hAnsi="Times New Roman"/>
          <w:sz w:val="28"/>
          <w:szCs w:val="28"/>
          <w:highlight w:val="yellow"/>
          <w:lang w:val="x-none"/>
        </w:rPr>
        <w:t>.</w:t>
      </w:r>
      <w:r w:rsidRPr="00751311">
        <w:rPr>
          <w:rFonts w:ascii="Times New Roman" w:hAnsi="Times New Roman"/>
          <w:sz w:val="28"/>
          <w:szCs w:val="28"/>
          <w:highlight w:val="yellow"/>
        </w:rPr>
        <w:t>09</w:t>
      </w:r>
      <w:r w:rsidRPr="00751311">
        <w:rPr>
          <w:rFonts w:ascii="Times New Roman" w:hAnsi="Times New Roman"/>
          <w:sz w:val="28"/>
          <w:szCs w:val="28"/>
          <w:highlight w:val="yellow"/>
          <w:lang w:val="x-none"/>
        </w:rPr>
        <w:t>.2021</w:t>
      </w:r>
      <w:r w:rsidRPr="00751311">
        <w:rPr>
          <w:rFonts w:ascii="Times New Roman" w:hAnsi="Times New Roman"/>
          <w:sz w:val="28"/>
          <w:szCs w:val="28"/>
          <w:highlight w:val="yellow"/>
        </w:rPr>
        <w:t xml:space="preserve"> №</w:t>
      </w:r>
      <w:r w:rsidRPr="00751311">
        <w:rPr>
          <w:rFonts w:ascii="Times New Roman" w:hAnsi="Times New Roman"/>
          <w:sz w:val="28"/>
          <w:szCs w:val="28"/>
          <w:highlight w:val="yellow"/>
          <w:lang w:val="x-none"/>
        </w:rPr>
        <w:t xml:space="preserve"> 502</w:t>
      </w:r>
      <w:r>
        <w:rPr>
          <w:rFonts w:ascii="Times New Roman" w:hAnsi="Times New Roman"/>
          <w:sz w:val="28"/>
          <w:szCs w:val="28"/>
        </w:rPr>
        <w:t xml:space="preserve"> (далее – государственная программа), которая направлена на создание в</w:t>
      </w:r>
      <w:proofErr w:type="gramEnd"/>
      <w:r>
        <w:rPr>
          <w:rFonts w:ascii="Times New Roman" w:hAnsi="Times New Roman"/>
          <w:sz w:val="28"/>
          <w:szCs w:val="28"/>
        </w:rPr>
        <w:t xml:space="preserve"> Республике Тыва системы правового просвещения и воспитания граждан, ориентированной на формирование правового сознания и правовой культуры, путем обеспечения доступа граждан к официальной правовой информации и выработки у населения установки на правомерное поведение и повышение уровня правовой культуры.</w:t>
      </w:r>
    </w:p>
    <w:p w14:paraId="7EC92B02" w14:textId="77777777" w:rsidR="00751311" w:rsidRDefault="00751311" w:rsidP="00DD6CCE">
      <w:pPr>
        <w:spacing w:after="0" w:line="240" w:lineRule="auto"/>
        <w:ind w:firstLine="709"/>
        <w:jc w:val="both"/>
        <w:rPr>
          <w:rFonts w:ascii="Times New Roman" w:hAnsi="Times New Roman"/>
          <w:sz w:val="28"/>
          <w:szCs w:val="28"/>
        </w:rPr>
      </w:pPr>
      <w:r>
        <w:rPr>
          <w:rFonts w:ascii="Times New Roman" w:hAnsi="Times New Roman"/>
          <w:sz w:val="28"/>
          <w:szCs w:val="28"/>
        </w:rPr>
        <w:t>В 2023 году Министерством реализованы следующие мероприятия государственной программы:</w:t>
      </w:r>
    </w:p>
    <w:p w14:paraId="3D7BB654" w14:textId="5027493B" w:rsidR="00DD6CCE" w:rsidRPr="00C4278F" w:rsidRDefault="0085525A" w:rsidP="00C4278F">
      <w:pPr>
        <w:pStyle w:val="a3"/>
        <w:numPr>
          <w:ilvl w:val="0"/>
          <w:numId w:val="34"/>
        </w:numPr>
        <w:tabs>
          <w:tab w:val="left" w:pos="993"/>
        </w:tabs>
        <w:spacing w:after="0" w:line="240" w:lineRule="auto"/>
        <w:ind w:left="0" w:firstLine="709"/>
        <w:jc w:val="both"/>
        <w:rPr>
          <w:rFonts w:ascii="Times New Roman" w:hAnsi="Times New Roman"/>
          <w:sz w:val="28"/>
          <w:szCs w:val="24"/>
        </w:rPr>
      </w:pPr>
      <w:r w:rsidRPr="00C4278F">
        <w:rPr>
          <w:rFonts w:ascii="Times New Roman" w:hAnsi="Times New Roman"/>
          <w:bCs/>
          <w:sz w:val="28"/>
          <w:szCs w:val="24"/>
        </w:rPr>
        <w:lastRenderedPageBreak/>
        <w:t xml:space="preserve">В целях </w:t>
      </w:r>
      <w:r w:rsidR="007C41DF" w:rsidRPr="00C4278F">
        <w:rPr>
          <w:rFonts w:ascii="Times New Roman" w:hAnsi="Times New Roman"/>
          <w:bCs/>
          <w:sz w:val="28"/>
          <w:szCs w:val="24"/>
        </w:rPr>
        <w:t>реализации</w:t>
      </w:r>
      <w:r w:rsidRPr="00C4278F">
        <w:rPr>
          <w:rFonts w:ascii="Times New Roman" w:hAnsi="Times New Roman"/>
          <w:bCs/>
          <w:sz w:val="28"/>
          <w:szCs w:val="24"/>
        </w:rPr>
        <w:t xml:space="preserve"> мероприятий по правовому просвещению подрастающего поколения</w:t>
      </w:r>
      <w:r w:rsidRPr="00C4278F">
        <w:rPr>
          <w:rFonts w:ascii="Times New Roman" w:hAnsi="Times New Roman"/>
          <w:bCs/>
          <w:i/>
          <w:sz w:val="28"/>
          <w:szCs w:val="24"/>
        </w:rPr>
        <w:t xml:space="preserve"> </w:t>
      </w:r>
      <w:r w:rsidRPr="00C4278F">
        <w:rPr>
          <w:rFonts w:ascii="Times New Roman" w:hAnsi="Times New Roman"/>
          <w:bCs/>
          <w:sz w:val="28"/>
          <w:szCs w:val="24"/>
        </w:rPr>
        <w:t>в</w:t>
      </w:r>
      <w:r w:rsidRPr="00C4278F">
        <w:rPr>
          <w:rFonts w:ascii="Times New Roman" w:hAnsi="Times New Roman"/>
          <w:sz w:val="28"/>
          <w:szCs w:val="24"/>
        </w:rPr>
        <w:t xml:space="preserve"> рамках «Недели правовых знаний»</w:t>
      </w:r>
      <w:r w:rsidR="00C4278F">
        <w:rPr>
          <w:rFonts w:ascii="Times New Roman" w:hAnsi="Times New Roman"/>
          <w:sz w:val="28"/>
          <w:szCs w:val="24"/>
        </w:rPr>
        <w:t xml:space="preserve">, </w:t>
      </w:r>
      <w:r w:rsidR="007C41DF" w:rsidRPr="00C4278F">
        <w:rPr>
          <w:rFonts w:ascii="Times New Roman" w:hAnsi="Times New Roman"/>
          <w:sz w:val="28"/>
          <w:szCs w:val="24"/>
        </w:rPr>
        <w:t xml:space="preserve">проводимой Межведомственной комиссией по делам несовершеннолетних и защите их прав при Правительстве Республики Тыва </w:t>
      </w:r>
      <w:r w:rsidRPr="00C4278F">
        <w:rPr>
          <w:rFonts w:ascii="Times New Roman" w:hAnsi="Times New Roman"/>
          <w:sz w:val="28"/>
          <w:szCs w:val="24"/>
        </w:rPr>
        <w:t xml:space="preserve">в </w:t>
      </w:r>
      <w:r w:rsidR="007C41DF" w:rsidRPr="00C4278F">
        <w:rPr>
          <w:rFonts w:ascii="Times New Roman" w:hAnsi="Times New Roman"/>
          <w:sz w:val="28"/>
          <w:szCs w:val="24"/>
        </w:rPr>
        <w:t xml:space="preserve">120 </w:t>
      </w:r>
      <w:r w:rsidRPr="00C4278F">
        <w:rPr>
          <w:rFonts w:ascii="Times New Roman" w:hAnsi="Times New Roman"/>
          <w:sz w:val="28"/>
          <w:szCs w:val="24"/>
        </w:rPr>
        <w:t>образовательных организациях Республики Тыва</w:t>
      </w:r>
      <w:r w:rsidR="007C41DF" w:rsidRPr="00C4278F">
        <w:rPr>
          <w:rFonts w:ascii="Times New Roman" w:hAnsi="Times New Roman"/>
          <w:sz w:val="28"/>
          <w:szCs w:val="24"/>
        </w:rPr>
        <w:t xml:space="preserve"> проведены профилактические лекции.</w:t>
      </w:r>
      <w:r w:rsidRPr="00C4278F">
        <w:rPr>
          <w:rFonts w:ascii="Times New Roman" w:hAnsi="Times New Roman"/>
          <w:sz w:val="28"/>
          <w:szCs w:val="24"/>
        </w:rPr>
        <w:t xml:space="preserve"> Всего по Республике Тыва охват детей </w:t>
      </w:r>
      <w:r w:rsidR="00DD6CCE" w:rsidRPr="00C4278F">
        <w:rPr>
          <w:rFonts w:ascii="Times New Roman" w:hAnsi="Times New Roman"/>
          <w:sz w:val="28"/>
          <w:szCs w:val="24"/>
        </w:rPr>
        <w:t xml:space="preserve">составил </w:t>
      </w:r>
      <w:r w:rsidRPr="00C4278F">
        <w:rPr>
          <w:rFonts w:ascii="Times New Roman" w:hAnsi="Times New Roman"/>
          <w:sz w:val="28"/>
          <w:szCs w:val="24"/>
        </w:rPr>
        <w:t>– около 3200 чел.</w:t>
      </w:r>
      <w:r w:rsidR="00DD6CCE" w:rsidRPr="00C4278F">
        <w:rPr>
          <w:rFonts w:ascii="Times New Roman" w:hAnsi="Times New Roman"/>
          <w:sz w:val="28"/>
          <w:szCs w:val="24"/>
        </w:rPr>
        <w:t>:</w:t>
      </w:r>
    </w:p>
    <w:p w14:paraId="4751A1E7" w14:textId="33019928" w:rsidR="00DD6CCE" w:rsidRDefault="00DD6CCE" w:rsidP="00DD6CCE">
      <w:pPr>
        <w:spacing w:after="0" w:line="240" w:lineRule="auto"/>
        <w:ind w:firstLine="709"/>
        <w:jc w:val="both"/>
        <w:rPr>
          <w:rFonts w:ascii="Times New Roman" w:hAnsi="Times New Roman"/>
          <w:sz w:val="28"/>
          <w:szCs w:val="24"/>
        </w:rPr>
      </w:pPr>
      <w:r>
        <w:rPr>
          <w:rFonts w:ascii="Times New Roman" w:hAnsi="Times New Roman"/>
          <w:sz w:val="28"/>
          <w:szCs w:val="24"/>
        </w:rPr>
        <w:t>1</w:t>
      </w:r>
      <w:r w:rsidR="0085525A" w:rsidRPr="00DD6CCE">
        <w:rPr>
          <w:rFonts w:ascii="Times New Roman" w:hAnsi="Times New Roman"/>
          <w:sz w:val="28"/>
          <w:szCs w:val="24"/>
        </w:rPr>
        <w:t>8, 25 апреля Арбитражным судом Р</w:t>
      </w:r>
      <w:r>
        <w:rPr>
          <w:rFonts w:ascii="Times New Roman" w:hAnsi="Times New Roman"/>
          <w:sz w:val="28"/>
          <w:szCs w:val="24"/>
        </w:rPr>
        <w:t xml:space="preserve">еспублики </w:t>
      </w:r>
      <w:r w:rsidR="0085525A" w:rsidRPr="00DD6CCE">
        <w:rPr>
          <w:rFonts w:ascii="Times New Roman" w:hAnsi="Times New Roman"/>
          <w:sz w:val="28"/>
          <w:szCs w:val="24"/>
        </w:rPr>
        <w:t>Т</w:t>
      </w:r>
      <w:r>
        <w:rPr>
          <w:rFonts w:ascii="Times New Roman" w:hAnsi="Times New Roman"/>
          <w:sz w:val="28"/>
          <w:szCs w:val="24"/>
        </w:rPr>
        <w:t>ыва</w:t>
      </w:r>
      <w:r w:rsidR="0085525A" w:rsidRPr="00DD6CCE">
        <w:rPr>
          <w:rFonts w:ascii="Times New Roman" w:hAnsi="Times New Roman"/>
          <w:sz w:val="28"/>
          <w:szCs w:val="24"/>
        </w:rPr>
        <w:t xml:space="preserve"> проведена беседа «Конституция Республики Тыва» для учащихся школ г. Кызыла</w:t>
      </w:r>
      <w:r>
        <w:rPr>
          <w:rFonts w:ascii="Times New Roman" w:hAnsi="Times New Roman"/>
          <w:sz w:val="28"/>
          <w:szCs w:val="24"/>
        </w:rPr>
        <w:t>;</w:t>
      </w:r>
    </w:p>
    <w:p w14:paraId="6403A707" w14:textId="77777777" w:rsidR="00DD6CCE" w:rsidRDefault="00DD6CCE" w:rsidP="00DD6CCE">
      <w:pPr>
        <w:spacing w:after="0" w:line="240" w:lineRule="auto"/>
        <w:ind w:firstLine="709"/>
        <w:jc w:val="both"/>
        <w:rPr>
          <w:rFonts w:ascii="Times New Roman" w:hAnsi="Times New Roman"/>
          <w:sz w:val="28"/>
          <w:szCs w:val="24"/>
        </w:rPr>
      </w:pPr>
      <w:r>
        <w:rPr>
          <w:rFonts w:ascii="Times New Roman" w:hAnsi="Times New Roman"/>
          <w:sz w:val="28"/>
          <w:szCs w:val="24"/>
        </w:rPr>
        <w:t xml:space="preserve">с </w:t>
      </w:r>
      <w:r w:rsidR="0085525A">
        <w:rPr>
          <w:rFonts w:ascii="Times New Roman" w:hAnsi="Times New Roman"/>
          <w:sz w:val="28"/>
          <w:szCs w:val="24"/>
        </w:rPr>
        <w:t xml:space="preserve">17-28 апреля </w:t>
      </w:r>
      <w:r>
        <w:rPr>
          <w:rFonts w:ascii="Times New Roman" w:hAnsi="Times New Roman"/>
          <w:sz w:val="28"/>
          <w:szCs w:val="24"/>
        </w:rPr>
        <w:t xml:space="preserve">Министерством </w:t>
      </w:r>
      <w:r w:rsidR="0085525A">
        <w:rPr>
          <w:rFonts w:ascii="Times New Roman" w:hAnsi="Times New Roman"/>
          <w:sz w:val="28"/>
          <w:szCs w:val="24"/>
        </w:rPr>
        <w:t>совместно с Министерством образования Р</w:t>
      </w:r>
      <w:r>
        <w:rPr>
          <w:rFonts w:ascii="Times New Roman" w:hAnsi="Times New Roman"/>
          <w:sz w:val="28"/>
          <w:szCs w:val="24"/>
        </w:rPr>
        <w:t xml:space="preserve">еспублики </w:t>
      </w:r>
      <w:r w:rsidR="0085525A">
        <w:rPr>
          <w:rFonts w:ascii="Times New Roman" w:hAnsi="Times New Roman"/>
          <w:sz w:val="28"/>
          <w:szCs w:val="24"/>
        </w:rPr>
        <w:t>Т</w:t>
      </w:r>
      <w:r>
        <w:rPr>
          <w:rFonts w:ascii="Times New Roman" w:hAnsi="Times New Roman"/>
          <w:sz w:val="28"/>
          <w:szCs w:val="24"/>
        </w:rPr>
        <w:t>ыва</w:t>
      </w:r>
      <w:r w:rsidR="0085525A">
        <w:rPr>
          <w:rFonts w:ascii="Times New Roman" w:hAnsi="Times New Roman"/>
          <w:sz w:val="28"/>
          <w:szCs w:val="24"/>
        </w:rPr>
        <w:t>, ГБОУДО РТ «Республиканский центр развития дополнительного образования» проведен республиканский заочный конкурс рисунков «Конституция глазами детей»</w:t>
      </w:r>
      <w:r>
        <w:rPr>
          <w:rFonts w:ascii="Times New Roman" w:hAnsi="Times New Roman"/>
          <w:sz w:val="28"/>
          <w:szCs w:val="24"/>
        </w:rPr>
        <w:t>;</w:t>
      </w:r>
    </w:p>
    <w:p w14:paraId="4A83EE40" w14:textId="51BAB628" w:rsidR="00DD6CCE" w:rsidRDefault="0085525A" w:rsidP="00DD6CCE">
      <w:pPr>
        <w:spacing w:after="0" w:line="240" w:lineRule="auto"/>
        <w:ind w:firstLine="709"/>
        <w:jc w:val="both"/>
        <w:rPr>
          <w:rFonts w:ascii="Times New Roman" w:hAnsi="Times New Roman" w:cs="Times New Roman"/>
          <w:color w:val="000000"/>
          <w:sz w:val="28"/>
          <w:szCs w:val="28"/>
        </w:rPr>
      </w:pPr>
      <w:r>
        <w:rPr>
          <w:rFonts w:ascii="Times New Roman" w:hAnsi="Times New Roman"/>
          <w:sz w:val="28"/>
          <w:szCs w:val="24"/>
        </w:rPr>
        <w:t>21, 28 апреля Арбитражным судом Р</w:t>
      </w:r>
      <w:r w:rsidR="00DD6CCE">
        <w:rPr>
          <w:rFonts w:ascii="Times New Roman" w:hAnsi="Times New Roman"/>
          <w:sz w:val="28"/>
          <w:szCs w:val="24"/>
        </w:rPr>
        <w:t xml:space="preserve">еспублики </w:t>
      </w:r>
      <w:r>
        <w:rPr>
          <w:rFonts w:ascii="Times New Roman" w:hAnsi="Times New Roman"/>
          <w:sz w:val="28"/>
          <w:szCs w:val="24"/>
        </w:rPr>
        <w:t>Т</w:t>
      </w:r>
      <w:r w:rsidR="00DD6CCE">
        <w:rPr>
          <w:rFonts w:ascii="Times New Roman" w:hAnsi="Times New Roman"/>
          <w:sz w:val="28"/>
          <w:szCs w:val="24"/>
        </w:rPr>
        <w:t>ыва</w:t>
      </w:r>
      <w:r>
        <w:rPr>
          <w:rFonts w:ascii="Times New Roman" w:hAnsi="Times New Roman"/>
          <w:sz w:val="28"/>
          <w:szCs w:val="24"/>
        </w:rPr>
        <w:t xml:space="preserve"> проведена телевикторина «Знатоки Конституции Республики Тыва» среди команд 9 кл</w:t>
      </w:r>
      <w:r w:rsidR="00DD6CCE">
        <w:rPr>
          <w:rFonts w:ascii="Times New Roman" w:hAnsi="Times New Roman"/>
          <w:sz w:val="28"/>
          <w:szCs w:val="24"/>
        </w:rPr>
        <w:t>ассов</w:t>
      </w:r>
      <w:r>
        <w:rPr>
          <w:rFonts w:ascii="Times New Roman" w:hAnsi="Times New Roman"/>
          <w:sz w:val="28"/>
          <w:szCs w:val="24"/>
        </w:rPr>
        <w:t xml:space="preserve"> </w:t>
      </w:r>
      <w:proofErr w:type="spellStart"/>
      <w:r>
        <w:rPr>
          <w:rFonts w:ascii="Times New Roman" w:hAnsi="Times New Roman"/>
          <w:sz w:val="28"/>
          <w:szCs w:val="24"/>
        </w:rPr>
        <w:t>Кызылского</w:t>
      </w:r>
      <w:proofErr w:type="spellEnd"/>
      <w:r>
        <w:rPr>
          <w:rFonts w:ascii="Times New Roman" w:hAnsi="Times New Roman"/>
          <w:sz w:val="28"/>
          <w:szCs w:val="24"/>
        </w:rPr>
        <w:t xml:space="preserve"> президентского кадетского училищ</w:t>
      </w:r>
      <w:r w:rsidRPr="00DD6CCE">
        <w:rPr>
          <w:rFonts w:ascii="Times New Roman" w:hAnsi="Times New Roman" w:cs="Times New Roman"/>
          <w:sz w:val="28"/>
          <w:szCs w:val="28"/>
        </w:rPr>
        <w:t>а, 10 «а» кл</w:t>
      </w:r>
      <w:r w:rsidR="00DD6CCE" w:rsidRPr="00DD6CCE">
        <w:rPr>
          <w:rFonts w:ascii="Times New Roman" w:hAnsi="Times New Roman" w:cs="Times New Roman"/>
          <w:sz w:val="28"/>
          <w:szCs w:val="28"/>
        </w:rPr>
        <w:t xml:space="preserve">асса </w:t>
      </w:r>
      <w:r w:rsidR="00DD6CCE" w:rsidRPr="00DD6CCE">
        <w:rPr>
          <w:rFonts w:ascii="Times New Roman" w:hAnsi="Times New Roman" w:cs="Times New Roman"/>
          <w:color w:val="000000"/>
          <w:sz w:val="28"/>
          <w:szCs w:val="28"/>
        </w:rPr>
        <w:t xml:space="preserve">МАОУ </w:t>
      </w:r>
      <w:r w:rsidR="008E0418">
        <w:rPr>
          <w:rFonts w:ascii="Times New Roman" w:hAnsi="Times New Roman" w:cs="Times New Roman"/>
          <w:color w:val="000000"/>
          <w:sz w:val="28"/>
          <w:szCs w:val="28"/>
        </w:rPr>
        <w:t>«</w:t>
      </w:r>
      <w:r w:rsidR="00DD6CCE" w:rsidRPr="00DD6CCE">
        <w:rPr>
          <w:rFonts w:ascii="Times New Roman" w:hAnsi="Times New Roman" w:cs="Times New Roman"/>
          <w:color w:val="000000"/>
          <w:sz w:val="28"/>
          <w:szCs w:val="28"/>
        </w:rPr>
        <w:t>Лицей № 15 им.</w:t>
      </w:r>
      <w:r w:rsidR="00DD6CCE">
        <w:rPr>
          <w:rFonts w:ascii="Times New Roman" w:hAnsi="Times New Roman" w:cs="Times New Roman"/>
          <w:color w:val="000000"/>
          <w:sz w:val="28"/>
          <w:szCs w:val="28"/>
        </w:rPr>
        <w:t xml:space="preserve"> </w:t>
      </w:r>
      <w:r w:rsidR="00DD6CCE" w:rsidRPr="00DD6CCE">
        <w:rPr>
          <w:rFonts w:ascii="Times New Roman" w:hAnsi="Times New Roman" w:cs="Times New Roman"/>
          <w:color w:val="000000"/>
          <w:sz w:val="28"/>
          <w:szCs w:val="28"/>
        </w:rPr>
        <w:t>Н.Н.</w:t>
      </w:r>
      <w:r w:rsidR="00DD6CCE">
        <w:rPr>
          <w:rFonts w:ascii="Times New Roman" w:hAnsi="Times New Roman" w:cs="Times New Roman"/>
          <w:color w:val="000000"/>
          <w:sz w:val="28"/>
          <w:szCs w:val="28"/>
        </w:rPr>
        <w:t xml:space="preserve"> </w:t>
      </w:r>
      <w:r w:rsidR="00DD6CCE" w:rsidRPr="00DD6CCE">
        <w:rPr>
          <w:rFonts w:ascii="Times New Roman" w:hAnsi="Times New Roman" w:cs="Times New Roman"/>
          <w:color w:val="000000"/>
          <w:sz w:val="28"/>
          <w:szCs w:val="28"/>
        </w:rPr>
        <w:t>Макаренко</w:t>
      </w:r>
      <w:r w:rsidR="00DD6CCE">
        <w:rPr>
          <w:rFonts w:ascii="Times New Roman" w:hAnsi="Times New Roman" w:cs="Times New Roman"/>
          <w:color w:val="000000"/>
          <w:sz w:val="28"/>
          <w:szCs w:val="28"/>
        </w:rPr>
        <w:t>»;</w:t>
      </w:r>
    </w:p>
    <w:p w14:paraId="239821B2" w14:textId="77777777" w:rsidR="00DD6CCE" w:rsidRDefault="0085525A" w:rsidP="00DD6CCE">
      <w:pPr>
        <w:spacing w:after="0" w:line="240" w:lineRule="auto"/>
        <w:ind w:firstLine="709"/>
        <w:jc w:val="both"/>
        <w:rPr>
          <w:rFonts w:ascii="Times New Roman" w:hAnsi="Times New Roman"/>
          <w:sz w:val="28"/>
          <w:szCs w:val="24"/>
        </w:rPr>
      </w:pPr>
      <w:r>
        <w:rPr>
          <w:rFonts w:ascii="Times New Roman" w:hAnsi="Times New Roman"/>
          <w:sz w:val="28"/>
          <w:szCs w:val="24"/>
        </w:rPr>
        <w:t>26 апреля Тувинским институтом гуманитарных и прикладных социально-экономических исследований при Правительстве Р</w:t>
      </w:r>
      <w:r w:rsidR="00DD6CCE">
        <w:rPr>
          <w:rFonts w:ascii="Times New Roman" w:hAnsi="Times New Roman"/>
          <w:sz w:val="28"/>
          <w:szCs w:val="24"/>
        </w:rPr>
        <w:t xml:space="preserve">еспублики </w:t>
      </w:r>
      <w:r>
        <w:rPr>
          <w:rFonts w:ascii="Times New Roman" w:hAnsi="Times New Roman"/>
          <w:sz w:val="28"/>
          <w:szCs w:val="24"/>
        </w:rPr>
        <w:t>Т</w:t>
      </w:r>
      <w:r w:rsidR="00DD6CCE">
        <w:rPr>
          <w:rFonts w:ascii="Times New Roman" w:hAnsi="Times New Roman"/>
          <w:sz w:val="28"/>
          <w:szCs w:val="24"/>
        </w:rPr>
        <w:t>ыва</w:t>
      </w:r>
      <w:r>
        <w:rPr>
          <w:rFonts w:ascii="Times New Roman" w:hAnsi="Times New Roman"/>
          <w:sz w:val="28"/>
          <w:szCs w:val="24"/>
        </w:rPr>
        <w:t xml:space="preserve"> проведена лекция для </w:t>
      </w:r>
      <w:r w:rsidR="00DD6CCE">
        <w:rPr>
          <w:rFonts w:ascii="Times New Roman" w:hAnsi="Times New Roman"/>
          <w:sz w:val="28"/>
          <w:szCs w:val="24"/>
        </w:rPr>
        <w:t>учащихся школ и</w:t>
      </w:r>
      <w:r>
        <w:rPr>
          <w:rFonts w:ascii="Times New Roman" w:hAnsi="Times New Roman"/>
          <w:sz w:val="28"/>
          <w:szCs w:val="24"/>
        </w:rPr>
        <w:t xml:space="preserve"> студентов </w:t>
      </w:r>
      <w:r w:rsidR="00DD6CCE">
        <w:rPr>
          <w:rFonts w:ascii="Times New Roman" w:hAnsi="Times New Roman"/>
          <w:sz w:val="28"/>
          <w:szCs w:val="24"/>
        </w:rPr>
        <w:t>техникумов на тему:</w:t>
      </w:r>
      <w:r>
        <w:rPr>
          <w:rFonts w:ascii="Times New Roman" w:hAnsi="Times New Roman"/>
          <w:sz w:val="28"/>
          <w:szCs w:val="24"/>
        </w:rPr>
        <w:t xml:space="preserve"> «Ранний этап конституционного строительства Тувы (Конституции ТНР)</w:t>
      </w:r>
      <w:r w:rsidR="00DD6CCE">
        <w:rPr>
          <w:rFonts w:ascii="Times New Roman" w:hAnsi="Times New Roman"/>
          <w:sz w:val="28"/>
          <w:szCs w:val="24"/>
        </w:rPr>
        <w:t>;</w:t>
      </w:r>
    </w:p>
    <w:p w14:paraId="1163B4BC" w14:textId="39144499" w:rsidR="0085525A" w:rsidRDefault="0085525A" w:rsidP="00DD6CCE">
      <w:pPr>
        <w:spacing w:after="0" w:line="240" w:lineRule="auto"/>
        <w:ind w:firstLine="709"/>
        <w:jc w:val="both"/>
        <w:rPr>
          <w:rFonts w:ascii="Times New Roman" w:hAnsi="Times New Roman"/>
          <w:sz w:val="28"/>
          <w:szCs w:val="24"/>
        </w:rPr>
      </w:pPr>
      <w:r>
        <w:rPr>
          <w:rFonts w:ascii="Times New Roman" w:hAnsi="Times New Roman"/>
          <w:sz w:val="28"/>
          <w:szCs w:val="24"/>
        </w:rPr>
        <w:t>3 мая в ГБПОУ «</w:t>
      </w:r>
      <w:proofErr w:type="spellStart"/>
      <w:r>
        <w:rPr>
          <w:rFonts w:ascii="Times New Roman" w:hAnsi="Times New Roman"/>
          <w:sz w:val="28"/>
          <w:szCs w:val="24"/>
        </w:rPr>
        <w:t>Кызылский</w:t>
      </w:r>
      <w:proofErr w:type="spellEnd"/>
      <w:r>
        <w:rPr>
          <w:rFonts w:ascii="Times New Roman" w:hAnsi="Times New Roman"/>
          <w:sz w:val="28"/>
          <w:szCs w:val="24"/>
        </w:rPr>
        <w:t xml:space="preserve"> колледж искусства им. А.Б. </w:t>
      </w:r>
      <w:proofErr w:type="spellStart"/>
      <w:r>
        <w:rPr>
          <w:rFonts w:ascii="Times New Roman" w:hAnsi="Times New Roman"/>
          <w:sz w:val="28"/>
          <w:szCs w:val="24"/>
        </w:rPr>
        <w:t>Чыргал-оола</w:t>
      </w:r>
      <w:proofErr w:type="spellEnd"/>
      <w:r w:rsidR="00DD6CCE">
        <w:rPr>
          <w:rFonts w:ascii="Times New Roman" w:hAnsi="Times New Roman"/>
          <w:sz w:val="28"/>
          <w:szCs w:val="24"/>
        </w:rPr>
        <w:t>»</w:t>
      </w:r>
      <w:r>
        <w:rPr>
          <w:rFonts w:ascii="Times New Roman" w:hAnsi="Times New Roman"/>
          <w:sz w:val="28"/>
          <w:szCs w:val="24"/>
        </w:rPr>
        <w:t xml:space="preserve"> проведена правовая игра среди студентов </w:t>
      </w:r>
      <w:r w:rsidR="00DD6CCE">
        <w:rPr>
          <w:rFonts w:ascii="Times New Roman" w:hAnsi="Times New Roman"/>
          <w:sz w:val="28"/>
          <w:szCs w:val="24"/>
        </w:rPr>
        <w:t xml:space="preserve">на тему: </w:t>
      </w:r>
      <w:r>
        <w:rPr>
          <w:rFonts w:ascii="Times New Roman" w:hAnsi="Times New Roman"/>
          <w:sz w:val="28"/>
          <w:szCs w:val="24"/>
        </w:rPr>
        <w:t>«Конституция Республики Тыва»;</w:t>
      </w:r>
    </w:p>
    <w:p w14:paraId="39193A68" w14:textId="29ACD3AE" w:rsidR="0085525A" w:rsidRDefault="0085525A" w:rsidP="00DD6CCE">
      <w:pPr>
        <w:spacing w:after="0" w:line="240" w:lineRule="auto"/>
        <w:ind w:firstLine="709"/>
        <w:jc w:val="both"/>
        <w:rPr>
          <w:rFonts w:ascii="Times New Roman" w:hAnsi="Times New Roman"/>
          <w:sz w:val="28"/>
          <w:szCs w:val="24"/>
        </w:rPr>
      </w:pPr>
      <w:r>
        <w:rPr>
          <w:rFonts w:ascii="Times New Roman" w:hAnsi="Times New Roman"/>
          <w:sz w:val="28"/>
          <w:szCs w:val="24"/>
        </w:rPr>
        <w:t>4 мая в</w:t>
      </w:r>
      <w:r w:rsidR="00DD6CCE">
        <w:rPr>
          <w:rFonts w:ascii="Times New Roman" w:hAnsi="Times New Roman"/>
          <w:sz w:val="28"/>
          <w:szCs w:val="24"/>
        </w:rPr>
        <w:t xml:space="preserve"> ГБПОУ «</w:t>
      </w:r>
      <w:proofErr w:type="spellStart"/>
      <w:r w:rsidR="00DD6CCE">
        <w:rPr>
          <w:rFonts w:ascii="Times New Roman" w:hAnsi="Times New Roman"/>
          <w:sz w:val="28"/>
          <w:szCs w:val="24"/>
        </w:rPr>
        <w:t>Кызылский</w:t>
      </w:r>
      <w:proofErr w:type="spellEnd"/>
      <w:r w:rsidR="00DD6CCE">
        <w:rPr>
          <w:rFonts w:ascii="Times New Roman" w:hAnsi="Times New Roman"/>
          <w:sz w:val="28"/>
          <w:szCs w:val="24"/>
        </w:rPr>
        <w:t xml:space="preserve"> колледж искусства им. А.Б. </w:t>
      </w:r>
      <w:proofErr w:type="spellStart"/>
      <w:r w:rsidR="00DD6CCE">
        <w:rPr>
          <w:rFonts w:ascii="Times New Roman" w:hAnsi="Times New Roman"/>
          <w:sz w:val="28"/>
          <w:szCs w:val="24"/>
        </w:rPr>
        <w:t>Чыргал-оола</w:t>
      </w:r>
      <w:proofErr w:type="spellEnd"/>
      <w:r w:rsidR="00DD6CCE">
        <w:rPr>
          <w:rFonts w:ascii="Times New Roman" w:hAnsi="Times New Roman"/>
          <w:sz w:val="28"/>
          <w:szCs w:val="24"/>
        </w:rPr>
        <w:t xml:space="preserve">» </w:t>
      </w:r>
      <w:r>
        <w:rPr>
          <w:rFonts w:ascii="Times New Roman" w:hAnsi="Times New Roman"/>
          <w:sz w:val="28"/>
          <w:szCs w:val="24"/>
        </w:rPr>
        <w:t xml:space="preserve">проведен час правовой грамотности </w:t>
      </w:r>
      <w:r w:rsidR="00DD6CCE">
        <w:rPr>
          <w:rFonts w:ascii="Times New Roman" w:hAnsi="Times New Roman"/>
          <w:sz w:val="28"/>
          <w:szCs w:val="24"/>
        </w:rPr>
        <w:t xml:space="preserve">на тему: </w:t>
      </w:r>
      <w:r>
        <w:rPr>
          <w:rFonts w:ascii="Times New Roman" w:hAnsi="Times New Roman"/>
          <w:sz w:val="28"/>
          <w:szCs w:val="24"/>
        </w:rPr>
        <w:t>«Нашей республики главный закон»</w:t>
      </w:r>
      <w:r w:rsidR="00DD6CCE">
        <w:rPr>
          <w:rFonts w:ascii="Times New Roman" w:hAnsi="Times New Roman"/>
          <w:sz w:val="28"/>
          <w:szCs w:val="24"/>
        </w:rPr>
        <w:t xml:space="preserve">, </w:t>
      </w:r>
      <w:r>
        <w:rPr>
          <w:rFonts w:ascii="Times New Roman" w:hAnsi="Times New Roman"/>
          <w:sz w:val="28"/>
          <w:szCs w:val="24"/>
        </w:rPr>
        <w:t xml:space="preserve">в ГБУ «Национальная библиотека им. А.С. Пушкина Республики Тыва» </w:t>
      </w:r>
      <w:r w:rsidR="008E0418">
        <w:rPr>
          <w:rFonts w:ascii="Times New Roman" w:hAnsi="Times New Roman"/>
          <w:sz w:val="28"/>
          <w:szCs w:val="24"/>
        </w:rPr>
        <w:t xml:space="preserve">представлена </w:t>
      </w:r>
      <w:r>
        <w:rPr>
          <w:rFonts w:ascii="Times New Roman" w:hAnsi="Times New Roman"/>
          <w:sz w:val="28"/>
          <w:szCs w:val="24"/>
        </w:rPr>
        <w:t xml:space="preserve"> презентация «</w:t>
      </w:r>
      <w:proofErr w:type="spellStart"/>
      <w:r>
        <w:rPr>
          <w:rFonts w:ascii="Times New Roman" w:hAnsi="Times New Roman"/>
          <w:sz w:val="28"/>
          <w:szCs w:val="24"/>
        </w:rPr>
        <w:t>Тыванын</w:t>
      </w:r>
      <w:proofErr w:type="spellEnd"/>
      <w:r>
        <w:rPr>
          <w:rFonts w:ascii="Times New Roman" w:hAnsi="Times New Roman"/>
          <w:sz w:val="28"/>
          <w:szCs w:val="24"/>
        </w:rPr>
        <w:t xml:space="preserve"> </w:t>
      </w:r>
      <w:proofErr w:type="spellStart"/>
      <w:r>
        <w:rPr>
          <w:rFonts w:ascii="Times New Roman" w:hAnsi="Times New Roman"/>
          <w:sz w:val="28"/>
          <w:szCs w:val="24"/>
        </w:rPr>
        <w:t>ундезин</w:t>
      </w:r>
      <w:proofErr w:type="spellEnd"/>
      <w:r>
        <w:rPr>
          <w:rFonts w:ascii="Times New Roman" w:hAnsi="Times New Roman"/>
          <w:sz w:val="28"/>
          <w:szCs w:val="24"/>
        </w:rPr>
        <w:t xml:space="preserve"> </w:t>
      </w:r>
      <w:proofErr w:type="spellStart"/>
      <w:r>
        <w:rPr>
          <w:rFonts w:ascii="Times New Roman" w:hAnsi="Times New Roman"/>
          <w:sz w:val="28"/>
          <w:szCs w:val="24"/>
        </w:rPr>
        <w:t>Хоойлузу</w:t>
      </w:r>
      <w:proofErr w:type="spellEnd"/>
      <w:r>
        <w:rPr>
          <w:rFonts w:ascii="Times New Roman" w:hAnsi="Times New Roman"/>
          <w:sz w:val="28"/>
          <w:szCs w:val="24"/>
        </w:rPr>
        <w:t>»</w:t>
      </w:r>
      <w:r w:rsidR="008E0418">
        <w:rPr>
          <w:rFonts w:ascii="Times New Roman" w:hAnsi="Times New Roman"/>
          <w:sz w:val="28"/>
          <w:szCs w:val="24"/>
        </w:rPr>
        <w:t xml:space="preserve">, </w:t>
      </w:r>
      <w:r>
        <w:rPr>
          <w:rFonts w:ascii="Times New Roman" w:hAnsi="Times New Roman"/>
          <w:sz w:val="28"/>
          <w:szCs w:val="24"/>
        </w:rPr>
        <w:t>в профессиональных образовательных организациях Министерством образования Р</w:t>
      </w:r>
      <w:r w:rsidR="00DD6CCE">
        <w:rPr>
          <w:rFonts w:ascii="Times New Roman" w:hAnsi="Times New Roman"/>
          <w:sz w:val="28"/>
          <w:szCs w:val="24"/>
        </w:rPr>
        <w:t xml:space="preserve">еспублики </w:t>
      </w:r>
      <w:r>
        <w:rPr>
          <w:rFonts w:ascii="Times New Roman" w:hAnsi="Times New Roman"/>
          <w:sz w:val="28"/>
          <w:szCs w:val="24"/>
        </w:rPr>
        <w:t>Т</w:t>
      </w:r>
      <w:r w:rsidR="00DD6CCE">
        <w:rPr>
          <w:rFonts w:ascii="Times New Roman" w:hAnsi="Times New Roman"/>
          <w:sz w:val="28"/>
          <w:szCs w:val="24"/>
        </w:rPr>
        <w:t>ыва</w:t>
      </w:r>
      <w:r>
        <w:rPr>
          <w:rFonts w:ascii="Times New Roman" w:hAnsi="Times New Roman"/>
          <w:sz w:val="28"/>
          <w:szCs w:val="24"/>
        </w:rPr>
        <w:t>, ГБУ ДПО РТ «Республиканский центр профессионального образования» проведены  информационные часы</w:t>
      </w:r>
      <w:r w:rsidR="00DD6CCE">
        <w:rPr>
          <w:rFonts w:ascii="Times New Roman" w:hAnsi="Times New Roman"/>
          <w:sz w:val="28"/>
          <w:szCs w:val="24"/>
        </w:rPr>
        <w:t xml:space="preserve"> на тему:</w:t>
      </w:r>
      <w:r>
        <w:rPr>
          <w:rFonts w:ascii="Times New Roman" w:hAnsi="Times New Roman"/>
          <w:sz w:val="28"/>
          <w:szCs w:val="24"/>
        </w:rPr>
        <w:t xml:space="preserve"> «День Конституции в Республике Тыва», правовая викторина среди студентов ПОО РТ на знание Конституции Республики Тыва.</w:t>
      </w:r>
    </w:p>
    <w:p w14:paraId="17E284C5" w14:textId="108C41D6" w:rsidR="0085525A" w:rsidRDefault="008E0418" w:rsidP="0085525A">
      <w:pPr>
        <w:spacing w:after="0" w:line="240" w:lineRule="auto"/>
        <w:ind w:firstLine="709"/>
        <w:jc w:val="both"/>
        <w:rPr>
          <w:rFonts w:ascii="Times New Roman" w:hAnsi="Times New Roman"/>
          <w:sz w:val="28"/>
          <w:szCs w:val="24"/>
        </w:rPr>
      </w:pPr>
      <w:r>
        <w:rPr>
          <w:rFonts w:ascii="Times New Roman" w:hAnsi="Times New Roman"/>
          <w:sz w:val="28"/>
          <w:szCs w:val="24"/>
        </w:rPr>
        <w:t xml:space="preserve">с </w:t>
      </w:r>
      <w:r w:rsidR="0085525A">
        <w:rPr>
          <w:rFonts w:ascii="Times New Roman" w:hAnsi="Times New Roman"/>
          <w:sz w:val="28"/>
          <w:szCs w:val="24"/>
        </w:rPr>
        <w:t xml:space="preserve">4-7 мая в ГБУ «Национальная библиотека им. А.С. Пушкина Республика Тыва» </w:t>
      </w:r>
      <w:r>
        <w:rPr>
          <w:rFonts w:ascii="Times New Roman" w:hAnsi="Times New Roman"/>
          <w:sz w:val="28"/>
          <w:szCs w:val="24"/>
        </w:rPr>
        <w:t>проведена</w:t>
      </w:r>
      <w:r w:rsidR="0085525A">
        <w:rPr>
          <w:rFonts w:ascii="Times New Roman" w:hAnsi="Times New Roman"/>
          <w:sz w:val="28"/>
          <w:szCs w:val="24"/>
        </w:rPr>
        <w:t xml:space="preserve"> выставка «История Конституции Тувы история республики»</w:t>
      </w:r>
      <w:r>
        <w:rPr>
          <w:rFonts w:ascii="Times New Roman" w:hAnsi="Times New Roman"/>
          <w:sz w:val="28"/>
          <w:szCs w:val="24"/>
        </w:rPr>
        <w:t>;</w:t>
      </w:r>
    </w:p>
    <w:p w14:paraId="680C3D00" w14:textId="2BFEA8B1" w:rsidR="0085525A" w:rsidRDefault="0085525A" w:rsidP="0085525A">
      <w:pPr>
        <w:spacing w:after="0" w:line="240" w:lineRule="auto"/>
        <w:ind w:firstLine="709"/>
        <w:jc w:val="both"/>
        <w:rPr>
          <w:rFonts w:ascii="Times New Roman" w:hAnsi="Times New Roman"/>
          <w:sz w:val="28"/>
          <w:szCs w:val="24"/>
        </w:rPr>
      </w:pPr>
      <w:r>
        <w:rPr>
          <w:rFonts w:ascii="Times New Roman" w:hAnsi="Times New Roman"/>
          <w:sz w:val="28"/>
          <w:szCs w:val="24"/>
        </w:rPr>
        <w:t>5 мая в здании Правительства Р</w:t>
      </w:r>
      <w:r w:rsidR="008E0418">
        <w:rPr>
          <w:rFonts w:ascii="Times New Roman" w:hAnsi="Times New Roman"/>
          <w:sz w:val="28"/>
          <w:szCs w:val="24"/>
        </w:rPr>
        <w:t xml:space="preserve">еспублики </w:t>
      </w:r>
      <w:r>
        <w:rPr>
          <w:rFonts w:ascii="Times New Roman" w:hAnsi="Times New Roman"/>
          <w:sz w:val="28"/>
          <w:szCs w:val="24"/>
        </w:rPr>
        <w:t>Т</w:t>
      </w:r>
      <w:r w:rsidR="008E0418">
        <w:rPr>
          <w:rFonts w:ascii="Times New Roman" w:hAnsi="Times New Roman"/>
          <w:sz w:val="28"/>
          <w:szCs w:val="24"/>
        </w:rPr>
        <w:t>ыва</w:t>
      </w:r>
      <w:r>
        <w:rPr>
          <w:rFonts w:ascii="Times New Roman" w:hAnsi="Times New Roman"/>
          <w:sz w:val="28"/>
          <w:szCs w:val="24"/>
        </w:rPr>
        <w:t xml:space="preserve"> состоялось торжественное собрание членов организационного комитета с</w:t>
      </w:r>
      <w:r w:rsidR="008E0418">
        <w:rPr>
          <w:rFonts w:ascii="Times New Roman" w:hAnsi="Times New Roman"/>
          <w:sz w:val="28"/>
          <w:szCs w:val="24"/>
        </w:rPr>
        <w:t xml:space="preserve"> участием</w:t>
      </w:r>
      <w:r>
        <w:rPr>
          <w:rFonts w:ascii="Times New Roman" w:hAnsi="Times New Roman"/>
          <w:sz w:val="28"/>
          <w:szCs w:val="24"/>
        </w:rPr>
        <w:t xml:space="preserve"> юрист</w:t>
      </w:r>
      <w:r w:rsidR="008E0418">
        <w:rPr>
          <w:rFonts w:ascii="Times New Roman" w:hAnsi="Times New Roman"/>
          <w:sz w:val="28"/>
          <w:szCs w:val="24"/>
        </w:rPr>
        <w:t>ов</w:t>
      </w:r>
      <w:r>
        <w:rPr>
          <w:rFonts w:ascii="Times New Roman" w:hAnsi="Times New Roman"/>
          <w:sz w:val="28"/>
          <w:szCs w:val="24"/>
        </w:rPr>
        <w:t xml:space="preserve"> органов исполнительной власти и органов местного самоуправления Республики Тыва.</w:t>
      </w:r>
    </w:p>
    <w:p w14:paraId="388D151F" w14:textId="404984B3" w:rsidR="0085525A" w:rsidRDefault="0085525A" w:rsidP="0085525A">
      <w:pPr>
        <w:spacing w:after="0" w:line="240" w:lineRule="auto"/>
        <w:ind w:firstLine="709"/>
        <w:jc w:val="both"/>
        <w:rPr>
          <w:rFonts w:ascii="Times New Roman" w:hAnsi="Times New Roman"/>
          <w:sz w:val="28"/>
          <w:szCs w:val="24"/>
        </w:rPr>
      </w:pPr>
      <w:r>
        <w:rPr>
          <w:rFonts w:ascii="Times New Roman" w:hAnsi="Times New Roman"/>
          <w:sz w:val="28"/>
          <w:szCs w:val="24"/>
        </w:rPr>
        <w:t xml:space="preserve">В этот же день Управлением Министерства юстиции </w:t>
      </w:r>
      <w:r w:rsidR="008E0418">
        <w:rPr>
          <w:rFonts w:ascii="Times New Roman" w:hAnsi="Times New Roman"/>
          <w:sz w:val="28"/>
          <w:szCs w:val="24"/>
        </w:rPr>
        <w:t>РФ</w:t>
      </w:r>
      <w:r>
        <w:rPr>
          <w:rFonts w:ascii="Times New Roman" w:hAnsi="Times New Roman"/>
          <w:sz w:val="28"/>
          <w:szCs w:val="24"/>
        </w:rPr>
        <w:t xml:space="preserve"> по РТ </w:t>
      </w:r>
      <w:r w:rsidR="008E0418">
        <w:rPr>
          <w:rFonts w:ascii="Times New Roman" w:hAnsi="Times New Roman"/>
          <w:sz w:val="28"/>
          <w:szCs w:val="24"/>
        </w:rPr>
        <w:t>проведены</w:t>
      </w:r>
      <w:r>
        <w:rPr>
          <w:rFonts w:ascii="Times New Roman" w:hAnsi="Times New Roman"/>
          <w:sz w:val="28"/>
          <w:szCs w:val="24"/>
        </w:rPr>
        <w:t xml:space="preserve"> тематические занятия (право</w:t>
      </w:r>
      <w:r w:rsidR="008E0418">
        <w:rPr>
          <w:rFonts w:ascii="Times New Roman" w:hAnsi="Times New Roman"/>
          <w:sz w:val="28"/>
          <w:szCs w:val="24"/>
        </w:rPr>
        <w:t>вая</w:t>
      </w:r>
      <w:r>
        <w:rPr>
          <w:rFonts w:ascii="Times New Roman" w:hAnsi="Times New Roman"/>
          <w:sz w:val="28"/>
          <w:szCs w:val="24"/>
        </w:rPr>
        <w:t xml:space="preserve"> игр</w:t>
      </w:r>
      <w:r w:rsidR="008E0418">
        <w:rPr>
          <w:rFonts w:ascii="Times New Roman" w:hAnsi="Times New Roman"/>
          <w:sz w:val="28"/>
          <w:szCs w:val="24"/>
        </w:rPr>
        <w:t>а</w:t>
      </w:r>
      <w:r>
        <w:rPr>
          <w:rFonts w:ascii="Times New Roman" w:hAnsi="Times New Roman"/>
          <w:sz w:val="28"/>
          <w:szCs w:val="24"/>
        </w:rPr>
        <w:t xml:space="preserve">) с учащимися образовательных </w:t>
      </w:r>
      <w:r w:rsidR="008E0418">
        <w:rPr>
          <w:rFonts w:ascii="Times New Roman" w:hAnsi="Times New Roman"/>
          <w:sz w:val="28"/>
          <w:szCs w:val="24"/>
        </w:rPr>
        <w:t>организаций</w:t>
      </w:r>
      <w:r>
        <w:rPr>
          <w:rFonts w:ascii="Times New Roman" w:hAnsi="Times New Roman"/>
          <w:sz w:val="28"/>
          <w:szCs w:val="24"/>
        </w:rPr>
        <w:t xml:space="preserve"> г. </w:t>
      </w:r>
      <w:proofErr w:type="spellStart"/>
      <w:r>
        <w:rPr>
          <w:rFonts w:ascii="Times New Roman" w:hAnsi="Times New Roman"/>
          <w:sz w:val="28"/>
          <w:szCs w:val="24"/>
        </w:rPr>
        <w:t>Шагонар</w:t>
      </w:r>
      <w:r w:rsidR="008E0418">
        <w:rPr>
          <w:rFonts w:ascii="Times New Roman" w:hAnsi="Times New Roman"/>
          <w:sz w:val="28"/>
          <w:szCs w:val="24"/>
        </w:rPr>
        <w:t>а</w:t>
      </w:r>
      <w:proofErr w:type="spellEnd"/>
      <w:r>
        <w:rPr>
          <w:rFonts w:ascii="Times New Roman" w:hAnsi="Times New Roman"/>
          <w:sz w:val="28"/>
          <w:szCs w:val="24"/>
        </w:rPr>
        <w:t>, посвященные Дню Конституции Республики Тыва (МБОУ СОШ №</w:t>
      </w:r>
      <w:r w:rsidR="008E0418">
        <w:rPr>
          <w:rFonts w:ascii="Times New Roman" w:hAnsi="Times New Roman"/>
          <w:sz w:val="28"/>
          <w:szCs w:val="24"/>
        </w:rPr>
        <w:t xml:space="preserve"> </w:t>
      </w:r>
      <w:r>
        <w:rPr>
          <w:rFonts w:ascii="Times New Roman" w:hAnsi="Times New Roman"/>
          <w:sz w:val="28"/>
          <w:szCs w:val="24"/>
        </w:rPr>
        <w:t xml:space="preserve">1 г. </w:t>
      </w:r>
      <w:proofErr w:type="spellStart"/>
      <w:r>
        <w:rPr>
          <w:rFonts w:ascii="Times New Roman" w:hAnsi="Times New Roman"/>
          <w:sz w:val="28"/>
          <w:szCs w:val="24"/>
        </w:rPr>
        <w:t>Шагонар</w:t>
      </w:r>
      <w:r w:rsidR="008E0418">
        <w:rPr>
          <w:rFonts w:ascii="Times New Roman" w:hAnsi="Times New Roman"/>
          <w:sz w:val="28"/>
          <w:szCs w:val="24"/>
        </w:rPr>
        <w:t>а</w:t>
      </w:r>
      <w:proofErr w:type="spellEnd"/>
      <w:r>
        <w:rPr>
          <w:rFonts w:ascii="Times New Roman" w:hAnsi="Times New Roman"/>
          <w:sz w:val="28"/>
          <w:szCs w:val="24"/>
        </w:rPr>
        <w:t xml:space="preserve">, МБОУ Гимназия г. </w:t>
      </w:r>
      <w:proofErr w:type="spellStart"/>
      <w:r>
        <w:rPr>
          <w:rFonts w:ascii="Times New Roman" w:hAnsi="Times New Roman"/>
          <w:sz w:val="28"/>
          <w:szCs w:val="24"/>
        </w:rPr>
        <w:t>Шагонар</w:t>
      </w:r>
      <w:r w:rsidR="008E0418">
        <w:rPr>
          <w:rFonts w:ascii="Times New Roman" w:hAnsi="Times New Roman"/>
          <w:sz w:val="28"/>
          <w:szCs w:val="24"/>
        </w:rPr>
        <w:t>а</w:t>
      </w:r>
      <w:proofErr w:type="spellEnd"/>
      <w:r>
        <w:rPr>
          <w:rFonts w:ascii="Times New Roman" w:hAnsi="Times New Roman"/>
          <w:sz w:val="28"/>
          <w:szCs w:val="24"/>
        </w:rPr>
        <w:t xml:space="preserve">, Филиал ГБПОУ РТ «Тувинский строительный техникум» в г. </w:t>
      </w:r>
      <w:proofErr w:type="spellStart"/>
      <w:r>
        <w:rPr>
          <w:rFonts w:ascii="Times New Roman" w:hAnsi="Times New Roman"/>
          <w:sz w:val="28"/>
          <w:szCs w:val="24"/>
        </w:rPr>
        <w:t>Шагонар</w:t>
      </w:r>
      <w:r w:rsidR="008E0418">
        <w:rPr>
          <w:rFonts w:ascii="Times New Roman" w:hAnsi="Times New Roman"/>
          <w:sz w:val="28"/>
          <w:szCs w:val="24"/>
        </w:rPr>
        <w:t>е</w:t>
      </w:r>
      <w:proofErr w:type="spellEnd"/>
      <w:r>
        <w:rPr>
          <w:rFonts w:ascii="Times New Roman" w:hAnsi="Times New Roman"/>
          <w:sz w:val="28"/>
          <w:szCs w:val="24"/>
        </w:rPr>
        <w:t>)</w:t>
      </w:r>
      <w:r w:rsidR="008E0418">
        <w:rPr>
          <w:rFonts w:ascii="Times New Roman" w:hAnsi="Times New Roman"/>
          <w:sz w:val="28"/>
          <w:szCs w:val="24"/>
        </w:rPr>
        <w:t>;</w:t>
      </w:r>
    </w:p>
    <w:p w14:paraId="17702439" w14:textId="4950FA9E" w:rsidR="0085525A" w:rsidRDefault="0085525A" w:rsidP="0085525A">
      <w:pPr>
        <w:spacing w:after="0" w:line="240" w:lineRule="auto"/>
        <w:ind w:firstLine="709"/>
        <w:jc w:val="both"/>
        <w:rPr>
          <w:rFonts w:ascii="Times New Roman" w:hAnsi="Times New Roman"/>
          <w:sz w:val="28"/>
          <w:szCs w:val="24"/>
        </w:rPr>
      </w:pPr>
      <w:r>
        <w:rPr>
          <w:rFonts w:ascii="Times New Roman" w:hAnsi="Times New Roman"/>
          <w:sz w:val="28"/>
          <w:szCs w:val="24"/>
        </w:rPr>
        <w:t xml:space="preserve">6 мая в ГБУ «Тувинская государственная библиотека им. К.И. Чуковского» </w:t>
      </w:r>
      <w:proofErr w:type="gramStart"/>
      <w:r>
        <w:rPr>
          <w:rFonts w:ascii="Times New Roman" w:hAnsi="Times New Roman"/>
          <w:sz w:val="28"/>
          <w:szCs w:val="24"/>
        </w:rPr>
        <w:t>проведен</w:t>
      </w:r>
      <w:proofErr w:type="gramEnd"/>
      <w:r>
        <w:rPr>
          <w:rFonts w:ascii="Times New Roman" w:hAnsi="Times New Roman"/>
          <w:sz w:val="28"/>
          <w:szCs w:val="24"/>
        </w:rPr>
        <w:t xml:space="preserve"> правовой </w:t>
      </w:r>
      <w:proofErr w:type="spellStart"/>
      <w:r>
        <w:rPr>
          <w:rFonts w:ascii="Times New Roman" w:hAnsi="Times New Roman"/>
          <w:sz w:val="28"/>
          <w:szCs w:val="24"/>
        </w:rPr>
        <w:t>батл</w:t>
      </w:r>
      <w:proofErr w:type="spellEnd"/>
      <w:r>
        <w:rPr>
          <w:rFonts w:ascii="Times New Roman" w:hAnsi="Times New Roman"/>
          <w:sz w:val="28"/>
          <w:szCs w:val="24"/>
        </w:rPr>
        <w:t xml:space="preserve"> </w:t>
      </w:r>
      <w:r w:rsidR="008E0418">
        <w:rPr>
          <w:rFonts w:ascii="Times New Roman" w:hAnsi="Times New Roman"/>
          <w:sz w:val="28"/>
          <w:szCs w:val="24"/>
        </w:rPr>
        <w:t xml:space="preserve">на тему: </w:t>
      </w:r>
      <w:r>
        <w:rPr>
          <w:rFonts w:ascii="Times New Roman" w:hAnsi="Times New Roman"/>
          <w:sz w:val="28"/>
          <w:szCs w:val="24"/>
        </w:rPr>
        <w:t>«Есть книги правды и свободы»</w:t>
      </w:r>
      <w:r w:rsidR="008E0418">
        <w:rPr>
          <w:rFonts w:ascii="Times New Roman" w:hAnsi="Times New Roman"/>
          <w:sz w:val="28"/>
          <w:szCs w:val="24"/>
        </w:rPr>
        <w:t>,</w:t>
      </w:r>
      <w:r>
        <w:rPr>
          <w:rFonts w:ascii="Times New Roman" w:hAnsi="Times New Roman"/>
          <w:sz w:val="28"/>
          <w:szCs w:val="24"/>
        </w:rPr>
        <w:t xml:space="preserve"> в ГБУ «Национальный музей имени Алдан-</w:t>
      </w:r>
      <w:proofErr w:type="spellStart"/>
      <w:r>
        <w:rPr>
          <w:rFonts w:ascii="Times New Roman" w:hAnsi="Times New Roman"/>
          <w:sz w:val="28"/>
          <w:szCs w:val="24"/>
        </w:rPr>
        <w:t>Маадыр</w:t>
      </w:r>
      <w:proofErr w:type="spellEnd"/>
      <w:r>
        <w:rPr>
          <w:rFonts w:ascii="Times New Roman" w:hAnsi="Times New Roman"/>
          <w:sz w:val="28"/>
          <w:szCs w:val="24"/>
        </w:rPr>
        <w:t xml:space="preserve"> Республики Тыва» </w:t>
      </w:r>
      <w:r w:rsidR="008E0418">
        <w:rPr>
          <w:rFonts w:ascii="Times New Roman" w:hAnsi="Times New Roman"/>
          <w:sz w:val="28"/>
          <w:szCs w:val="24"/>
        </w:rPr>
        <w:t>проведены</w:t>
      </w:r>
      <w:r>
        <w:rPr>
          <w:rFonts w:ascii="Times New Roman" w:hAnsi="Times New Roman"/>
          <w:sz w:val="28"/>
          <w:szCs w:val="24"/>
        </w:rPr>
        <w:t xml:space="preserve"> тематические экскурсии</w:t>
      </w:r>
      <w:r w:rsidR="008E0418">
        <w:rPr>
          <w:rFonts w:ascii="Times New Roman" w:hAnsi="Times New Roman"/>
          <w:sz w:val="28"/>
          <w:szCs w:val="24"/>
        </w:rPr>
        <w:t xml:space="preserve"> на тему:</w:t>
      </w:r>
      <w:r>
        <w:rPr>
          <w:rFonts w:ascii="Times New Roman" w:hAnsi="Times New Roman"/>
          <w:sz w:val="28"/>
          <w:szCs w:val="24"/>
        </w:rPr>
        <w:t xml:space="preserve"> «100 лет ТНР», а также лекция</w:t>
      </w:r>
      <w:r w:rsidR="008E0418">
        <w:rPr>
          <w:rFonts w:ascii="Times New Roman" w:hAnsi="Times New Roman"/>
          <w:sz w:val="28"/>
          <w:szCs w:val="24"/>
        </w:rPr>
        <w:t xml:space="preserve"> на тему:</w:t>
      </w:r>
      <w:r>
        <w:rPr>
          <w:rFonts w:ascii="Times New Roman" w:hAnsi="Times New Roman"/>
          <w:sz w:val="28"/>
          <w:szCs w:val="24"/>
        </w:rPr>
        <w:t xml:space="preserve"> «Об истории тувинской конституции».</w:t>
      </w:r>
    </w:p>
    <w:p w14:paraId="442A7001" w14:textId="620CF59F" w:rsidR="0085525A" w:rsidRDefault="0085525A" w:rsidP="0085525A">
      <w:pPr>
        <w:spacing w:after="0" w:line="240" w:lineRule="auto"/>
        <w:ind w:firstLine="709"/>
        <w:jc w:val="both"/>
        <w:rPr>
          <w:rFonts w:ascii="Times New Roman" w:hAnsi="Times New Roman"/>
          <w:sz w:val="28"/>
          <w:szCs w:val="24"/>
        </w:rPr>
      </w:pPr>
      <w:r>
        <w:rPr>
          <w:rFonts w:ascii="Times New Roman" w:hAnsi="Times New Roman"/>
          <w:sz w:val="28"/>
          <w:szCs w:val="24"/>
        </w:rPr>
        <w:lastRenderedPageBreak/>
        <w:t>В течени</w:t>
      </w:r>
      <w:proofErr w:type="gramStart"/>
      <w:r>
        <w:rPr>
          <w:rFonts w:ascii="Times New Roman" w:hAnsi="Times New Roman"/>
          <w:sz w:val="28"/>
          <w:szCs w:val="24"/>
        </w:rPr>
        <w:t>и</w:t>
      </w:r>
      <w:proofErr w:type="gramEnd"/>
      <w:r>
        <w:rPr>
          <w:rFonts w:ascii="Times New Roman" w:hAnsi="Times New Roman"/>
          <w:sz w:val="28"/>
          <w:szCs w:val="24"/>
        </w:rPr>
        <w:t xml:space="preserve"> месяца Министерством цифрового развития Р</w:t>
      </w:r>
      <w:r w:rsidR="008E0418">
        <w:rPr>
          <w:rFonts w:ascii="Times New Roman" w:hAnsi="Times New Roman"/>
          <w:sz w:val="28"/>
          <w:szCs w:val="24"/>
        </w:rPr>
        <w:t xml:space="preserve">еспублики </w:t>
      </w:r>
      <w:r>
        <w:rPr>
          <w:rFonts w:ascii="Times New Roman" w:hAnsi="Times New Roman"/>
          <w:sz w:val="28"/>
          <w:szCs w:val="24"/>
        </w:rPr>
        <w:t>Т</w:t>
      </w:r>
      <w:r w:rsidR="008E0418">
        <w:rPr>
          <w:rFonts w:ascii="Times New Roman" w:hAnsi="Times New Roman"/>
          <w:sz w:val="28"/>
          <w:szCs w:val="24"/>
        </w:rPr>
        <w:t>ыва</w:t>
      </w:r>
      <w:r>
        <w:rPr>
          <w:rFonts w:ascii="Times New Roman" w:hAnsi="Times New Roman"/>
          <w:sz w:val="28"/>
          <w:szCs w:val="24"/>
        </w:rPr>
        <w:t xml:space="preserve"> </w:t>
      </w:r>
      <w:r w:rsidR="008E0418">
        <w:rPr>
          <w:rFonts w:ascii="Times New Roman" w:hAnsi="Times New Roman"/>
          <w:sz w:val="28"/>
          <w:szCs w:val="24"/>
        </w:rPr>
        <w:t>организована</w:t>
      </w:r>
      <w:r>
        <w:rPr>
          <w:rFonts w:ascii="Times New Roman" w:hAnsi="Times New Roman"/>
          <w:sz w:val="28"/>
          <w:szCs w:val="24"/>
        </w:rPr>
        <w:t xml:space="preserve"> </w:t>
      </w:r>
      <w:r w:rsidR="00751311">
        <w:rPr>
          <w:rFonts w:ascii="Times New Roman" w:hAnsi="Times New Roman"/>
          <w:sz w:val="28"/>
          <w:szCs w:val="24"/>
        </w:rPr>
        <w:t xml:space="preserve">публикация </w:t>
      </w:r>
      <w:proofErr w:type="spellStart"/>
      <w:r w:rsidR="008E0418">
        <w:rPr>
          <w:rFonts w:ascii="Times New Roman" w:hAnsi="Times New Roman"/>
          <w:sz w:val="28"/>
          <w:szCs w:val="24"/>
        </w:rPr>
        <w:t>инфоповодов</w:t>
      </w:r>
      <w:proofErr w:type="spellEnd"/>
      <w:r w:rsidR="00751311">
        <w:rPr>
          <w:rFonts w:ascii="Times New Roman" w:hAnsi="Times New Roman"/>
          <w:sz w:val="28"/>
          <w:szCs w:val="24"/>
        </w:rPr>
        <w:t xml:space="preserve"> и статей,</w:t>
      </w:r>
      <w:r>
        <w:rPr>
          <w:rFonts w:ascii="Times New Roman" w:hAnsi="Times New Roman"/>
          <w:sz w:val="28"/>
          <w:szCs w:val="24"/>
        </w:rPr>
        <w:t xml:space="preserve"> приуроченных празднованию Дня Конституции Республики Тыва </w:t>
      </w:r>
      <w:r w:rsidR="00751311">
        <w:rPr>
          <w:rFonts w:ascii="Times New Roman" w:hAnsi="Times New Roman"/>
          <w:sz w:val="28"/>
          <w:szCs w:val="24"/>
        </w:rPr>
        <w:t>на официальном</w:t>
      </w:r>
      <w:r w:rsidR="008E0418">
        <w:rPr>
          <w:rFonts w:ascii="Times New Roman" w:hAnsi="Times New Roman"/>
          <w:sz w:val="28"/>
          <w:szCs w:val="24"/>
        </w:rPr>
        <w:t xml:space="preserve"> </w:t>
      </w:r>
      <w:r>
        <w:rPr>
          <w:rFonts w:ascii="Times New Roman" w:hAnsi="Times New Roman"/>
          <w:sz w:val="28"/>
          <w:szCs w:val="24"/>
        </w:rPr>
        <w:t>с</w:t>
      </w:r>
      <w:r w:rsidR="008E0418">
        <w:rPr>
          <w:rFonts w:ascii="Times New Roman" w:hAnsi="Times New Roman"/>
          <w:sz w:val="28"/>
          <w:szCs w:val="24"/>
        </w:rPr>
        <w:t>а</w:t>
      </w:r>
      <w:r>
        <w:rPr>
          <w:rFonts w:ascii="Times New Roman" w:hAnsi="Times New Roman"/>
          <w:sz w:val="28"/>
          <w:szCs w:val="24"/>
        </w:rPr>
        <w:t xml:space="preserve">йте ведомства, а также </w:t>
      </w:r>
      <w:r w:rsidR="008E0418">
        <w:rPr>
          <w:rFonts w:ascii="Times New Roman" w:hAnsi="Times New Roman"/>
          <w:sz w:val="28"/>
          <w:szCs w:val="24"/>
        </w:rPr>
        <w:t>трансляция</w:t>
      </w:r>
      <w:r>
        <w:rPr>
          <w:rFonts w:ascii="Times New Roman" w:hAnsi="Times New Roman"/>
          <w:sz w:val="28"/>
          <w:szCs w:val="24"/>
        </w:rPr>
        <w:t xml:space="preserve"> видеоролика</w:t>
      </w:r>
      <w:r w:rsidR="008E0418">
        <w:rPr>
          <w:rFonts w:ascii="Times New Roman" w:hAnsi="Times New Roman"/>
          <w:sz w:val="28"/>
          <w:szCs w:val="24"/>
        </w:rPr>
        <w:t>-</w:t>
      </w:r>
      <w:r>
        <w:rPr>
          <w:rFonts w:ascii="Times New Roman" w:hAnsi="Times New Roman"/>
          <w:sz w:val="28"/>
          <w:szCs w:val="24"/>
        </w:rPr>
        <w:t>разъясне</w:t>
      </w:r>
      <w:r w:rsidR="008E0418">
        <w:rPr>
          <w:rFonts w:ascii="Times New Roman" w:hAnsi="Times New Roman"/>
          <w:sz w:val="28"/>
          <w:szCs w:val="24"/>
        </w:rPr>
        <w:t>ния</w:t>
      </w:r>
      <w:r>
        <w:rPr>
          <w:rFonts w:ascii="Times New Roman" w:hAnsi="Times New Roman"/>
          <w:sz w:val="28"/>
          <w:szCs w:val="24"/>
        </w:rPr>
        <w:t xml:space="preserve"> статей Конституции Республики Тыва на </w:t>
      </w:r>
      <w:r w:rsidR="008E0418">
        <w:rPr>
          <w:rFonts w:ascii="Times New Roman" w:hAnsi="Times New Roman"/>
          <w:sz w:val="28"/>
          <w:szCs w:val="24"/>
        </w:rPr>
        <w:t xml:space="preserve">большом </w:t>
      </w:r>
      <w:r>
        <w:rPr>
          <w:rFonts w:ascii="Times New Roman" w:hAnsi="Times New Roman"/>
          <w:sz w:val="28"/>
          <w:szCs w:val="24"/>
        </w:rPr>
        <w:t>электронном экране.</w:t>
      </w:r>
    </w:p>
    <w:p w14:paraId="2B17B347" w14:textId="2D394DB3" w:rsidR="0085525A" w:rsidRDefault="0085525A" w:rsidP="0085525A">
      <w:pPr>
        <w:spacing w:after="0" w:line="240" w:lineRule="auto"/>
        <w:ind w:firstLine="709"/>
        <w:jc w:val="both"/>
        <w:rPr>
          <w:rFonts w:ascii="Times New Roman" w:hAnsi="Times New Roman"/>
          <w:sz w:val="28"/>
          <w:szCs w:val="24"/>
        </w:rPr>
      </w:pPr>
      <w:r>
        <w:rPr>
          <w:rFonts w:ascii="Times New Roman" w:hAnsi="Times New Roman"/>
          <w:sz w:val="28"/>
          <w:szCs w:val="24"/>
        </w:rPr>
        <w:t>ООО «</w:t>
      </w:r>
      <w:proofErr w:type="spellStart"/>
      <w:r>
        <w:rPr>
          <w:rFonts w:ascii="Times New Roman" w:hAnsi="Times New Roman"/>
          <w:sz w:val="28"/>
          <w:szCs w:val="24"/>
        </w:rPr>
        <w:t>КонсультантПлюс</w:t>
      </w:r>
      <w:proofErr w:type="spellEnd"/>
      <w:r>
        <w:rPr>
          <w:rFonts w:ascii="Times New Roman" w:hAnsi="Times New Roman"/>
          <w:sz w:val="28"/>
          <w:szCs w:val="24"/>
        </w:rPr>
        <w:t xml:space="preserve">» </w:t>
      </w:r>
      <w:r w:rsidR="008E0418">
        <w:rPr>
          <w:rFonts w:ascii="Times New Roman" w:hAnsi="Times New Roman"/>
          <w:sz w:val="28"/>
          <w:szCs w:val="24"/>
        </w:rPr>
        <w:t>проведена</w:t>
      </w:r>
      <w:r>
        <w:rPr>
          <w:rFonts w:ascii="Times New Roman" w:hAnsi="Times New Roman"/>
          <w:sz w:val="28"/>
          <w:szCs w:val="24"/>
        </w:rPr>
        <w:t xml:space="preserve"> викторина на знание положений Конституции Республики Тыва, избирательного права среди студентов Тувинского государственного университета.</w:t>
      </w:r>
    </w:p>
    <w:p w14:paraId="47456743" w14:textId="14F70F8B" w:rsidR="0085525A" w:rsidRPr="008E0418" w:rsidRDefault="008E0418" w:rsidP="008E0418">
      <w:pPr>
        <w:pStyle w:val="a3"/>
        <w:numPr>
          <w:ilvl w:val="0"/>
          <w:numId w:val="34"/>
        </w:numPr>
        <w:tabs>
          <w:tab w:val="left" w:pos="993"/>
        </w:tabs>
        <w:spacing w:after="0" w:line="240" w:lineRule="auto"/>
        <w:ind w:left="0" w:firstLine="709"/>
        <w:jc w:val="both"/>
        <w:rPr>
          <w:rFonts w:ascii="Times New Roman" w:hAnsi="Times New Roman"/>
          <w:iCs/>
          <w:sz w:val="28"/>
          <w:szCs w:val="24"/>
        </w:rPr>
      </w:pPr>
      <w:r>
        <w:rPr>
          <w:rFonts w:ascii="Times New Roman" w:hAnsi="Times New Roman"/>
          <w:sz w:val="28"/>
          <w:szCs w:val="24"/>
        </w:rPr>
        <w:t xml:space="preserve">В рамках </w:t>
      </w:r>
      <w:proofErr w:type="gramStart"/>
      <w:r>
        <w:rPr>
          <w:rFonts w:ascii="Times New Roman" w:hAnsi="Times New Roman"/>
          <w:sz w:val="28"/>
          <w:szCs w:val="24"/>
        </w:rPr>
        <w:t>координации деятельности юристов органов исполнительной власти</w:t>
      </w:r>
      <w:proofErr w:type="gramEnd"/>
      <w:r>
        <w:rPr>
          <w:rFonts w:ascii="Times New Roman" w:hAnsi="Times New Roman"/>
          <w:sz w:val="28"/>
          <w:szCs w:val="24"/>
        </w:rPr>
        <w:t xml:space="preserve"> и органов местного самоуправления Министерством проведены </w:t>
      </w:r>
      <w:r w:rsidR="0085525A" w:rsidRPr="008E0418">
        <w:rPr>
          <w:rFonts w:ascii="Times New Roman" w:hAnsi="Times New Roman"/>
          <w:iCs/>
          <w:sz w:val="28"/>
          <w:szCs w:val="24"/>
        </w:rPr>
        <w:t xml:space="preserve">совещания </w:t>
      </w:r>
      <w:r w:rsidR="0085525A" w:rsidRPr="008E0418">
        <w:rPr>
          <w:rFonts w:ascii="Times New Roman" w:hAnsi="Times New Roman"/>
          <w:bCs/>
          <w:iCs/>
          <w:sz w:val="28"/>
          <w:szCs w:val="24"/>
        </w:rPr>
        <w:t>«Правовой час»</w:t>
      </w:r>
      <w:r w:rsidRPr="008E0418">
        <w:rPr>
          <w:rFonts w:ascii="Times New Roman" w:hAnsi="Times New Roman"/>
          <w:bCs/>
          <w:iCs/>
          <w:sz w:val="28"/>
          <w:szCs w:val="24"/>
        </w:rPr>
        <w:t>:</w:t>
      </w:r>
      <w:r w:rsidR="0085525A" w:rsidRPr="008E0418">
        <w:rPr>
          <w:rFonts w:ascii="Times New Roman" w:hAnsi="Times New Roman"/>
          <w:iCs/>
          <w:sz w:val="28"/>
          <w:szCs w:val="24"/>
        </w:rPr>
        <w:t xml:space="preserve"> 25 января, 15 февраля, 23 марта, 24 апреля, 29 мая, 14 июля, 30 августа, 21 сентября, 15 ноября.</w:t>
      </w:r>
    </w:p>
    <w:p w14:paraId="4C973F38" w14:textId="2E43BE61" w:rsidR="0085525A" w:rsidRPr="00802DF0" w:rsidRDefault="00802DF0" w:rsidP="008E0418">
      <w:pPr>
        <w:pStyle w:val="a3"/>
        <w:numPr>
          <w:ilvl w:val="0"/>
          <w:numId w:val="34"/>
        </w:numPr>
        <w:tabs>
          <w:tab w:val="left" w:pos="993"/>
        </w:tabs>
        <w:spacing w:after="0" w:line="240" w:lineRule="auto"/>
        <w:ind w:left="0" w:firstLine="709"/>
        <w:jc w:val="both"/>
        <w:rPr>
          <w:rFonts w:ascii="Times New Roman" w:hAnsi="Times New Roman"/>
          <w:sz w:val="28"/>
          <w:szCs w:val="24"/>
        </w:rPr>
      </w:pPr>
      <w:r w:rsidRPr="00802DF0">
        <w:rPr>
          <w:rFonts w:ascii="Times New Roman" w:hAnsi="Times New Roman"/>
          <w:sz w:val="28"/>
          <w:szCs w:val="24"/>
        </w:rPr>
        <w:t>С</w:t>
      </w:r>
      <w:r w:rsidR="0085525A" w:rsidRPr="00802DF0">
        <w:rPr>
          <w:rFonts w:ascii="Times New Roman" w:hAnsi="Times New Roman"/>
          <w:sz w:val="28"/>
          <w:szCs w:val="24"/>
        </w:rPr>
        <w:t xml:space="preserve"> целью оказания </w:t>
      </w:r>
      <w:r>
        <w:rPr>
          <w:rFonts w:ascii="Times New Roman" w:hAnsi="Times New Roman"/>
          <w:sz w:val="28"/>
          <w:szCs w:val="24"/>
        </w:rPr>
        <w:t xml:space="preserve">бесплатной </w:t>
      </w:r>
      <w:r w:rsidR="0085525A" w:rsidRPr="00802DF0">
        <w:rPr>
          <w:rFonts w:ascii="Times New Roman" w:hAnsi="Times New Roman"/>
          <w:sz w:val="28"/>
          <w:szCs w:val="24"/>
        </w:rPr>
        <w:t>юридической помощи органам местного самоуправления</w:t>
      </w:r>
      <w:r>
        <w:rPr>
          <w:rFonts w:ascii="Times New Roman" w:hAnsi="Times New Roman"/>
          <w:sz w:val="28"/>
          <w:szCs w:val="24"/>
        </w:rPr>
        <w:t xml:space="preserve"> и </w:t>
      </w:r>
      <w:r w:rsidR="0085525A" w:rsidRPr="00802DF0">
        <w:rPr>
          <w:rFonts w:ascii="Times New Roman" w:hAnsi="Times New Roman"/>
          <w:sz w:val="28"/>
          <w:szCs w:val="24"/>
        </w:rPr>
        <w:t>гражданам по курируемым отраслям</w:t>
      </w:r>
      <w:r w:rsidRPr="00802DF0">
        <w:rPr>
          <w:rFonts w:ascii="Times New Roman" w:hAnsi="Times New Roman"/>
          <w:sz w:val="28"/>
          <w:szCs w:val="24"/>
        </w:rPr>
        <w:t xml:space="preserve"> Министерством организованы</w:t>
      </w:r>
      <w:r>
        <w:rPr>
          <w:rFonts w:ascii="Times New Roman" w:hAnsi="Times New Roman"/>
          <w:sz w:val="28"/>
          <w:szCs w:val="24"/>
        </w:rPr>
        <w:t xml:space="preserve"> следующие</w:t>
      </w:r>
      <w:r w:rsidRPr="00802DF0">
        <w:rPr>
          <w:rFonts w:ascii="Times New Roman" w:hAnsi="Times New Roman"/>
          <w:sz w:val="28"/>
          <w:szCs w:val="24"/>
        </w:rPr>
        <w:t xml:space="preserve"> выезды:</w:t>
      </w:r>
    </w:p>
    <w:p w14:paraId="616124ED" w14:textId="6D5AE995" w:rsidR="0085525A" w:rsidRDefault="0085525A" w:rsidP="0085525A">
      <w:pPr>
        <w:spacing w:after="0" w:line="240" w:lineRule="auto"/>
        <w:ind w:firstLine="709"/>
        <w:jc w:val="both"/>
        <w:rPr>
          <w:rFonts w:ascii="Times New Roman" w:hAnsi="Times New Roman"/>
          <w:sz w:val="28"/>
          <w:szCs w:val="24"/>
        </w:rPr>
      </w:pPr>
      <w:r>
        <w:rPr>
          <w:rFonts w:ascii="Times New Roman" w:hAnsi="Times New Roman"/>
          <w:sz w:val="28"/>
          <w:szCs w:val="24"/>
        </w:rPr>
        <w:t xml:space="preserve">20 января </w:t>
      </w:r>
      <w:r w:rsidR="00802DF0">
        <w:rPr>
          <w:rFonts w:ascii="Times New Roman" w:hAnsi="Times New Roman"/>
          <w:sz w:val="28"/>
          <w:szCs w:val="24"/>
        </w:rPr>
        <w:t>–</w:t>
      </w:r>
      <w:r>
        <w:rPr>
          <w:rFonts w:ascii="Times New Roman" w:hAnsi="Times New Roman"/>
          <w:sz w:val="28"/>
          <w:szCs w:val="24"/>
        </w:rPr>
        <w:t xml:space="preserve"> </w:t>
      </w:r>
      <w:r w:rsidR="00802DF0">
        <w:rPr>
          <w:rFonts w:ascii="Times New Roman" w:hAnsi="Times New Roman"/>
          <w:sz w:val="28"/>
          <w:szCs w:val="24"/>
        </w:rPr>
        <w:t xml:space="preserve">в </w:t>
      </w:r>
      <w:r>
        <w:rPr>
          <w:rFonts w:ascii="Times New Roman" w:hAnsi="Times New Roman"/>
          <w:sz w:val="28"/>
          <w:szCs w:val="24"/>
        </w:rPr>
        <w:t xml:space="preserve">г. Туран с участием юристов </w:t>
      </w:r>
      <w:r w:rsidR="00802DF0">
        <w:rPr>
          <w:rFonts w:ascii="Times New Roman" w:hAnsi="Times New Roman"/>
          <w:sz w:val="28"/>
          <w:szCs w:val="24"/>
        </w:rPr>
        <w:t>Министерства дорожно-транспортного комплекса Республики Тыва</w:t>
      </w:r>
      <w:r>
        <w:rPr>
          <w:rFonts w:ascii="Times New Roman" w:hAnsi="Times New Roman"/>
          <w:sz w:val="28"/>
          <w:szCs w:val="24"/>
        </w:rPr>
        <w:t>, Мин</w:t>
      </w:r>
      <w:r w:rsidR="00802DF0">
        <w:rPr>
          <w:rFonts w:ascii="Times New Roman" w:hAnsi="Times New Roman"/>
          <w:sz w:val="28"/>
          <w:szCs w:val="24"/>
        </w:rPr>
        <w:t xml:space="preserve">истерства здравоохранения </w:t>
      </w:r>
      <w:r>
        <w:rPr>
          <w:rFonts w:ascii="Times New Roman" w:hAnsi="Times New Roman"/>
          <w:sz w:val="28"/>
          <w:szCs w:val="24"/>
        </w:rPr>
        <w:t>Р</w:t>
      </w:r>
      <w:r w:rsidR="00802DF0">
        <w:rPr>
          <w:rFonts w:ascii="Times New Roman" w:hAnsi="Times New Roman"/>
          <w:sz w:val="28"/>
          <w:szCs w:val="24"/>
        </w:rPr>
        <w:t xml:space="preserve">еспублики </w:t>
      </w:r>
      <w:r>
        <w:rPr>
          <w:rFonts w:ascii="Times New Roman" w:hAnsi="Times New Roman"/>
          <w:sz w:val="28"/>
          <w:szCs w:val="24"/>
        </w:rPr>
        <w:t>Т</w:t>
      </w:r>
      <w:r w:rsidR="00802DF0">
        <w:rPr>
          <w:rFonts w:ascii="Times New Roman" w:hAnsi="Times New Roman"/>
          <w:sz w:val="28"/>
          <w:szCs w:val="24"/>
        </w:rPr>
        <w:t>ыва</w:t>
      </w:r>
      <w:r>
        <w:rPr>
          <w:rFonts w:ascii="Times New Roman" w:hAnsi="Times New Roman"/>
          <w:sz w:val="28"/>
          <w:szCs w:val="24"/>
        </w:rPr>
        <w:t xml:space="preserve">, </w:t>
      </w:r>
      <w:r w:rsidR="00802DF0">
        <w:rPr>
          <w:rFonts w:ascii="Times New Roman" w:hAnsi="Times New Roman"/>
          <w:sz w:val="28"/>
          <w:szCs w:val="24"/>
        </w:rPr>
        <w:t>Министерства земельных и имущественных отношений Республики Тыва, Министерства труда и социальной политики Республики Тыва</w:t>
      </w:r>
      <w:r>
        <w:rPr>
          <w:rFonts w:ascii="Times New Roman" w:hAnsi="Times New Roman"/>
          <w:sz w:val="28"/>
          <w:szCs w:val="24"/>
        </w:rPr>
        <w:t xml:space="preserve">, </w:t>
      </w:r>
      <w:r w:rsidR="00802DF0">
        <w:rPr>
          <w:rFonts w:ascii="Times New Roman" w:hAnsi="Times New Roman"/>
          <w:sz w:val="28"/>
          <w:szCs w:val="24"/>
        </w:rPr>
        <w:t>Министерства спорта Республики Тыва</w:t>
      </w:r>
      <w:r>
        <w:rPr>
          <w:rFonts w:ascii="Times New Roman" w:hAnsi="Times New Roman"/>
          <w:sz w:val="28"/>
          <w:szCs w:val="24"/>
        </w:rPr>
        <w:t xml:space="preserve">, </w:t>
      </w:r>
      <w:r w:rsidR="00802DF0">
        <w:rPr>
          <w:rFonts w:ascii="Times New Roman" w:hAnsi="Times New Roman"/>
          <w:sz w:val="28"/>
          <w:szCs w:val="24"/>
        </w:rPr>
        <w:t>служащих</w:t>
      </w:r>
      <w:r>
        <w:rPr>
          <w:rFonts w:ascii="Times New Roman" w:hAnsi="Times New Roman"/>
          <w:sz w:val="28"/>
          <w:szCs w:val="24"/>
        </w:rPr>
        <w:t xml:space="preserve"> Управления Минюста РФ по РТ и нотариус</w:t>
      </w:r>
      <w:r w:rsidR="00802DF0">
        <w:rPr>
          <w:rFonts w:ascii="Times New Roman" w:hAnsi="Times New Roman"/>
          <w:sz w:val="28"/>
          <w:szCs w:val="24"/>
        </w:rPr>
        <w:t>ов. По итогам выезда бесплатная юридическая помощь оказана</w:t>
      </w:r>
      <w:r>
        <w:rPr>
          <w:rFonts w:ascii="Times New Roman" w:hAnsi="Times New Roman"/>
          <w:sz w:val="28"/>
          <w:szCs w:val="24"/>
        </w:rPr>
        <w:t xml:space="preserve"> 8 гражданам</w:t>
      </w:r>
      <w:r w:rsidR="00802DF0">
        <w:rPr>
          <w:rFonts w:ascii="Times New Roman" w:hAnsi="Times New Roman"/>
          <w:sz w:val="28"/>
          <w:szCs w:val="24"/>
        </w:rPr>
        <w:t>;</w:t>
      </w:r>
    </w:p>
    <w:p w14:paraId="66D29347" w14:textId="50D11464" w:rsidR="0085525A" w:rsidRDefault="0085525A" w:rsidP="0085525A">
      <w:pPr>
        <w:spacing w:after="0" w:line="240" w:lineRule="auto"/>
        <w:ind w:firstLine="709"/>
        <w:jc w:val="both"/>
        <w:rPr>
          <w:rFonts w:ascii="Times New Roman" w:hAnsi="Times New Roman"/>
          <w:sz w:val="28"/>
          <w:szCs w:val="24"/>
        </w:rPr>
      </w:pPr>
      <w:r>
        <w:rPr>
          <w:rFonts w:ascii="Times New Roman" w:hAnsi="Times New Roman"/>
          <w:sz w:val="28"/>
          <w:szCs w:val="24"/>
        </w:rPr>
        <w:t xml:space="preserve">17 февраля </w:t>
      </w:r>
      <w:r w:rsidR="00802DF0">
        <w:rPr>
          <w:rFonts w:ascii="Times New Roman" w:hAnsi="Times New Roman"/>
          <w:sz w:val="28"/>
          <w:szCs w:val="24"/>
        </w:rPr>
        <w:t>–</w:t>
      </w:r>
      <w:r>
        <w:rPr>
          <w:rFonts w:ascii="Times New Roman" w:hAnsi="Times New Roman"/>
          <w:sz w:val="28"/>
          <w:szCs w:val="24"/>
        </w:rPr>
        <w:t xml:space="preserve"> </w:t>
      </w:r>
      <w:r w:rsidR="00802DF0">
        <w:rPr>
          <w:rFonts w:ascii="Times New Roman" w:hAnsi="Times New Roman"/>
          <w:sz w:val="28"/>
          <w:szCs w:val="24"/>
        </w:rPr>
        <w:t xml:space="preserve">в </w:t>
      </w:r>
      <w:proofErr w:type="spellStart"/>
      <w:r>
        <w:rPr>
          <w:rFonts w:ascii="Times New Roman" w:hAnsi="Times New Roman"/>
          <w:sz w:val="28"/>
          <w:szCs w:val="24"/>
        </w:rPr>
        <w:t>Каа-Хемский</w:t>
      </w:r>
      <w:proofErr w:type="spellEnd"/>
      <w:r>
        <w:rPr>
          <w:rFonts w:ascii="Times New Roman" w:hAnsi="Times New Roman"/>
          <w:sz w:val="28"/>
          <w:szCs w:val="24"/>
        </w:rPr>
        <w:t xml:space="preserve"> район с участием </w:t>
      </w:r>
      <w:r w:rsidR="00802DF0">
        <w:rPr>
          <w:rFonts w:ascii="Times New Roman" w:hAnsi="Times New Roman"/>
          <w:sz w:val="28"/>
          <w:szCs w:val="24"/>
        </w:rPr>
        <w:t>служащих</w:t>
      </w:r>
      <w:r>
        <w:rPr>
          <w:rFonts w:ascii="Times New Roman" w:hAnsi="Times New Roman"/>
          <w:sz w:val="28"/>
          <w:szCs w:val="24"/>
        </w:rPr>
        <w:t xml:space="preserve"> </w:t>
      </w:r>
      <w:r w:rsidR="00802DF0">
        <w:rPr>
          <w:rFonts w:ascii="Times New Roman" w:hAnsi="Times New Roman"/>
          <w:sz w:val="28"/>
          <w:szCs w:val="24"/>
        </w:rPr>
        <w:t>Многофункционального центра</w:t>
      </w:r>
      <w:r>
        <w:rPr>
          <w:rFonts w:ascii="Times New Roman" w:hAnsi="Times New Roman"/>
          <w:sz w:val="28"/>
          <w:szCs w:val="24"/>
        </w:rPr>
        <w:t xml:space="preserve">, отделения Фонда пенсионного и социального страхования РФ по РТ, УФССП РФ по РТ, юристов </w:t>
      </w:r>
      <w:r w:rsidR="00802DF0">
        <w:rPr>
          <w:rFonts w:ascii="Times New Roman" w:hAnsi="Times New Roman"/>
          <w:sz w:val="28"/>
          <w:szCs w:val="24"/>
        </w:rPr>
        <w:t>Министерства образования</w:t>
      </w:r>
      <w:r>
        <w:rPr>
          <w:rFonts w:ascii="Times New Roman" w:hAnsi="Times New Roman"/>
          <w:sz w:val="28"/>
          <w:szCs w:val="24"/>
        </w:rPr>
        <w:t xml:space="preserve"> Р</w:t>
      </w:r>
      <w:r w:rsidR="00802DF0">
        <w:rPr>
          <w:rFonts w:ascii="Times New Roman" w:hAnsi="Times New Roman"/>
          <w:sz w:val="28"/>
          <w:szCs w:val="24"/>
        </w:rPr>
        <w:t xml:space="preserve">еспублики </w:t>
      </w:r>
      <w:r>
        <w:rPr>
          <w:rFonts w:ascii="Times New Roman" w:hAnsi="Times New Roman"/>
          <w:sz w:val="28"/>
          <w:szCs w:val="24"/>
        </w:rPr>
        <w:t>Т</w:t>
      </w:r>
      <w:r w:rsidR="00802DF0">
        <w:rPr>
          <w:rFonts w:ascii="Times New Roman" w:hAnsi="Times New Roman"/>
          <w:sz w:val="28"/>
          <w:szCs w:val="24"/>
        </w:rPr>
        <w:t>ыва</w:t>
      </w:r>
      <w:r>
        <w:rPr>
          <w:rFonts w:ascii="Times New Roman" w:hAnsi="Times New Roman"/>
          <w:sz w:val="28"/>
          <w:szCs w:val="24"/>
        </w:rPr>
        <w:t xml:space="preserve">, </w:t>
      </w:r>
      <w:r w:rsidR="00802DF0">
        <w:rPr>
          <w:rFonts w:ascii="Times New Roman" w:hAnsi="Times New Roman"/>
          <w:sz w:val="28"/>
          <w:szCs w:val="24"/>
        </w:rPr>
        <w:t>Министерства экономического развития и промышленности Республики Тыва</w:t>
      </w:r>
      <w:r>
        <w:rPr>
          <w:rFonts w:ascii="Times New Roman" w:hAnsi="Times New Roman"/>
          <w:sz w:val="28"/>
          <w:szCs w:val="24"/>
        </w:rPr>
        <w:t>, Мин</w:t>
      </w:r>
      <w:r w:rsidR="00802DF0">
        <w:rPr>
          <w:rFonts w:ascii="Times New Roman" w:hAnsi="Times New Roman"/>
          <w:sz w:val="28"/>
          <w:szCs w:val="24"/>
        </w:rPr>
        <w:t xml:space="preserve">истерства </w:t>
      </w:r>
      <w:r>
        <w:rPr>
          <w:rFonts w:ascii="Times New Roman" w:hAnsi="Times New Roman"/>
          <w:sz w:val="28"/>
          <w:szCs w:val="24"/>
        </w:rPr>
        <w:t>культуры Р</w:t>
      </w:r>
      <w:r w:rsidR="00802DF0">
        <w:rPr>
          <w:rFonts w:ascii="Times New Roman" w:hAnsi="Times New Roman"/>
          <w:sz w:val="28"/>
          <w:szCs w:val="24"/>
        </w:rPr>
        <w:t xml:space="preserve">еспублики </w:t>
      </w:r>
      <w:r>
        <w:rPr>
          <w:rFonts w:ascii="Times New Roman" w:hAnsi="Times New Roman"/>
          <w:sz w:val="28"/>
          <w:szCs w:val="24"/>
        </w:rPr>
        <w:t>Т</w:t>
      </w:r>
      <w:r w:rsidR="00802DF0">
        <w:rPr>
          <w:rFonts w:ascii="Times New Roman" w:hAnsi="Times New Roman"/>
          <w:sz w:val="28"/>
          <w:szCs w:val="24"/>
        </w:rPr>
        <w:t>ыва.</w:t>
      </w:r>
      <w:r w:rsidR="00802DF0" w:rsidRPr="00802DF0">
        <w:rPr>
          <w:rFonts w:ascii="Times New Roman" w:hAnsi="Times New Roman"/>
          <w:sz w:val="28"/>
          <w:szCs w:val="24"/>
        </w:rPr>
        <w:t xml:space="preserve"> </w:t>
      </w:r>
      <w:r w:rsidR="00802DF0">
        <w:rPr>
          <w:rFonts w:ascii="Times New Roman" w:hAnsi="Times New Roman"/>
          <w:sz w:val="28"/>
          <w:szCs w:val="24"/>
        </w:rPr>
        <w:t>По итогам выезда бесплатная юридическая помощь оказана 12 гражданам;</w:t>
      </w:r>
    </w:p>
    <w:p w14:paraId="3768FC4F" w14:textId="6904D2D5" w:rsidR="0085525A" w:rsidRDefault="0085525A" w:rsidP="0085525A">
      <w:pPr>
        <w:spacing w:after="0" w:line="240" w:lineRule="auto"/>
        <w:ind w:firstLine="709"/>
        <w:jc w:val="both"/>
        <w:rPr>
          <w:rFonts w:ascii="Times New Roman" w:hAnsi="Times New Roman"/>
          <w:sz w:val="28"/>
          <w:szCs w:val="24"/>
        </w:rPr>
      </w:pPr>
      <w:r>
        <w:rPr>
          <w:rFonts w:ascii="Times New Roman" w:hAnsi="Times New Roman"/>
          <w:sz w:val="28"/>
          <w:szCs w:val="24"/>
        </w:rPr>
        <w:t xml:space="preserve">17 марта </w:t>
      </w:r>
      <w:r w:rsidR="00802DF0">
        <w:rPr>
          <w:rFonts w:ascii="Times New Roman" w:hAnsi="Times New Roman"/>
          <w:sz w:val="28"/>
          <w:szCs w:val="24"/>
        </w:rPr>
        <w:t>–</w:t>
      </w:r>
      <w:r>
        <w:rPr>
          <w:rFonts w:ascii="Times New Roman" w:hAnsi="Times New Roman"/>
          <w:sz w:val="28"/>
          <w:szCs w:val="24"/>
        </w:rPr>
        <w:t xml:space="preserve"> </w:t>
      </w:r>
      <w:r w:rsidR="00802DF0">
        <w:rPr>
          <w:rFonts w:ascii="Times New Roman" w:hAnsi="Times New Roman"/>
          <w:sz w:val="28"/>
          <w:szCs w:val="24"/>
        </w:rPr>
        <w:t xml:space="preserve">в </w:t>
      </w:r>
      <w:r>
        <w:rPr>
          <w:rFonts w:ascii="Times New Roman" w:hAnsi="Times New Roman"/>
          <w:sz w:val="28"/>
          <w:szCs w:val="24"/>
        </w:rPr>
        <w:t xml:space="preserve">г. Чадан совместно с юристами </w:t>
      </w:r>
      <w:r w:rsidR="00802DF0">
        <w:rPr>
          <w:rFonts w:ascii="Times New Roman" w:hAnsi="Times New Roman"/>
          <w:sz w:val="28"/>
          <w:szCs w:val="24"/>
        </w:rPr>
        <w:t>Министерства дорожно-транспортного комплекса Республики Тыва</w:t>
      </w:r>
      <w:r>
        <w:rPr>
          <w:rFonts w:ascii="Times New Roman" w:hAnsi="Times New Roman"/>
          <w:sz w:val="28"/>
          <w:szCs w:val="24"/>
        </w:rPr>
        <w:t xml:space="preserve">, </w:t>
      </w:r>
      <w:r w:rsidR="00802DF0">
        <w:rPr>
          <w:rFonts w:ascii="Times New Roman" w:hAnsi="Times New Roman"/>
          <w:sz w:val="28"/>
          <w:szCs w:val="24"/>
        </w:rPr>
        <w:t xml:space="preserve">Министерства сельского хозяйства и продовольствия Республики Тыва. </w:t>
      </w:r>
      <w:r>
        <w:rPr>
          <w:rFonts w:ascii="Times New Roman" w:hAnsi="Times New Roman"/>
          <w:sz w:val="28"/>
          <w:szCs w:val="24"/>
        </w:rPr>
        <w:t xml:space="preserve"> </w:t>
      </w:r>
      <w:r w:rsidR="00802DF0">
        <w:rPr>
          <w:rFonts w:ascii="Times New Roman" w:hAnsi="Times New Roman"/>
          <w:sz w:val="28"/>
          <w:szCs w:val="24"/>
        </w:rPr>
        <w:t>По итогам выезда бесплатная юридическая помощь оказана 21 гражданам</w:t>
      </w:r>
      <w:r>
        <w:rPr>
          <w:rFonts w:ascii="Times New Roman" w:hAnsi="Times New Roman"/>
          <w:sz w:val="28"/>
          <w:szCs w:val="24"/>
        </w:rPr>
        <w:t>;</w:t>
      </w:r>
    </w:p>
    <w:p w14:paraId="1BA3952A" w14:textId="46DE2BB5" w:rsidR="00802DF0" w:rsidRDefault="0085525A" w:rsidP="00802DF0">
      <w:pPr>
        <w:spacing w:after="0" w:line="240" w:lineRule="auto"/>
        <w:ind w:firstLine="709"/>
        <w:jc w:val="both"/>
        <w:rPr>
          <w:rFonts w:ascii="Times New Roman" w:hAnsi="Times New Roman"/>
          <w:sz w:val="28"/>
          <w:szCs w:val="24"/>
        </w:rPr>
      </w:pPr>
      <w:r>
        <w:rPr>
          <w:rFonts w:ascii="Times New Roman" w:hAnsi="Times New Roman"/>
          <w:sz w:val="28"/>
          <w:szCs w:val="24"/>
        </w:rPr>
        <w:t xml:space="preserve">21 апреля </w:t>
      </w:r>
      <w:r w:rsidR="00802DF0">
        <w:rPr>
          <w:rFonts w:ascii="Times New Roman" w:hAnsi="Times New Roman"/>
          <w:sz w:val="28"/>
          <w:szCs w:val="24"/>
        </w:rPr>
        <w:t xml:space="preserve">– в </w:t>
      </w:r>
      <w:r>
        <w:rPr>
          <w:rFonts w:ascii="Times New Roman" w:hAnsi="Times New Roman"/>
          <w:sz w:val="28"/>
          <w:szCs w:val="24"/>
        </w:rPr>
        <w:t>г. Ак-Довурак</w:t>
      </w:r>
      <w:r w:rsidR="00802DF0">
        <w:rPr>
          <w:rFonts w:ascii="Times New Roman" w:hAnsi="Times New Roman"/>
          <w:sz w:val="28"/>
          <w:szCs w:val="24"/>
        </w:rPr>
        <w:t>. По итогам выезда бесплатная юридическая помощь оказана 16 гражданам;</w:t>
      </w:r>
    </w:p>
    <w:p w14:paraId="25C45F85" w14:textId="44101EEF" w:rsidR="0085525A" w:rsidRDefault="0085525A" w:rsidP="0085525A">
      <w:pPr>
        <w:spacing w:after="0" w:line="240" w:lineRule="auto"/>
        <w:ind w:firstLine="709"/>
        <w:jc w:val="both"/>
        <w:rPr>
          <w:rFonts w:ascii="Times New Roman" w:hAnsi="Times New Roman"/>
          <w:sz w:val="28"/>
          <w:szCs w:val="24"/>
        </w:rPr>
      </w:pPr>
      <w:r>
        <w:rPr>
          <w:rFonts w:ascii="Times New Roman" w:hAnsi="Times New Roman"/>
          <w:sz w:val="28"/>
          <w:szCs w:val="24"/>
        </w:rPr>
        <w:t xml:space="preserve">26 мая </w:t>
      </w:r>
      <w:r w:rsidR="00802DF0">
        <w:rPr>
          <w:rFonts w:ascii="Times New Roman" w:hAnsi="Times New Roman"/>
          <w:sz w:val="28"/>
          <w:szCs w:val="24"/>
        </w:rPr>
        <w:t>–</w:t>
      </w:r>
      <w:r>
        <w:rPr>
          <w:rFonts w:ascii="Times New Roman" w:hAnsi="Times New Roman"/>
          <w:sz w:val="28"/>
          <w:szCs w:val="24"/>
        </w:rPr>
        <w:t xml:space="preserve"> </w:t>
      </w:r>
      <w:r w:rsidR="00802DF0">
        <w:rPr>
          <w:rFonts w:ascii="Times New Roman" w:hAnsi="Times New Roman"/>
          <w:sz w:val="28"/>
          <w:szCs w:val="24"/>
        </w:rPr>
        <w:t xml:space="preserve">в </w:t>
      </w:r>
      <w:proofErr w:type="spellStart"/>
      <w:r>
        <w:rPr>
          <w:rFonts w:ascii="Times New Roman" w:hAnsi="Times New Roman"/>
          <w:sz w:val="28"/>
          <w:szCs w:val="24"/>
        </w:rPr>
        <w:t>Чаа-Хольский</w:t>
      </w:r>
      <w:proofErr w:type="spellEnd"/>
      <w:r>
        <w:rPr>
          <w:rFonts w:ascii="Times New Roman" w:hAnsi="Times New Roman"/>
          <w:sz w:val="28"/>
          <w:szCs w:val="24"/>
        </w:rPr>
        <w:t xml:space="preserve"> район совместно с юристами Службы по тарифам</w:t>
      </w:r>
      <w:r w:rsidR="00802DF0">
        <w:rPr>
          <w:rFonts w:ascii="Times New Roman" w:hAnsi="Times New Roman"/>
          <w:sz w:val="28"/>
          <w:szCs w:val="24"/>
        </w:rPr>
        <w:t xml:space="preserve"> Республики Тыва</w:t>
      </w:r>
      <w:r>
        <w:rPr>
          <w:rFonts w:ascii="Times New Roman" w:hAnsi="Times New Roman"/>
          <w:sz w:val="28"/>
          <w:szCs w:val="24"/>
        </w:rPr>
        <w:t>, Службы ГО и ЧС</w:t>
      </w:r>
      <w:r w:rsidR="00802DF0">
        <w:rPr>
          <w:rFonts w:ascii="Times New Roman" w:hAnsi="Times New Roman"/>
          <w:sz w:val="28"/>
          <w:szCs w:val="24"/>
        </w:rPr>
        <w:t xml:space="preserve"> Республики Тыва</w:t>
      </w:r>
      <w:r>
        <w:rPr>
          <w:rFonts w:ascii="Times New Roman" w:hAnsi="Times New Roman"/>
          <w:sz w:val="28"/>
          <w:szCs w:val="24"/>
        </w:rPr>
        <w:t xml:space="preserve">, </w:t>
      </w:r>
      <w:r w:rsidR="00802DF0">
        <w:rPr>
          <w:rFonts w:ascii="Times New Roman" w:hAnsi="Times New Roman"/>
          <w:sz w:val="28"/>
          <w:szCs w:val="24"/>
        </w:rPr>
        <w:t>Министерства труда и социальной политики Республики Тыва.</w:t>
      </w:r>
      <w:r>
        <w:rPr>
          <w:rFonts w:ascii="Times New Roman" w:hAnsi="Times New Roman"/>
          <w:sz w:val="28"/>
          <w:szCs w:val="24"/>
        </w:rPr>
        <w:t xml:space="preserve"> </w:t>
      </w:r>
      <w:r w:rsidR="00802DF0">
        <w:rPr>
          <w:rFonts w:ascii="Times New Roman" w:hAnsi="Times New Roman"/>
          <w:sz w:val="28"/>
          <w:szCs w:val="24"/>
        </w:rPr>
        <w:t>По итогам выезда бесплатная юридическая помощь оказана 5 гражданам</w:t>
      </w:r>
      <w:r>
        <w:rPr>
          <w:rFonts w:ascii="Times New Roman" w:hAnsi="Times New Roman"/>
          <w:sz w:val="28"/>
          <w:szCs w:val="24"/>
        </w:rPr>
        <w:t>;</w:t>
      </w:r>
    </w:p>
    <w:p w14:paraId="799142D6" w14:textId="7834176E" w:rsidR="0085525A" w:rsidRDefault="0085525A" w:rsidP="0085525A">
      <w:pPr>
        <w:spacing w:after="0" w:line="240" w:lineRule="auto"/>
        <w:ind w:firstLine="709"/>
        <w:jc w:val="both"/>
        <w:rPr>
          <w:rFonts w:ascii="Times New Roman" w:hAnsi="Times New Roman"/>
          <w:sz w:val="28"/>
          <w:szCs w:val="24"/>
        </w:rPr>
      </w:pPr>
      <w:r>
        <w:rPr>
          <w:rFonts w:ascii="Times New Roman" w:hAnsi="Times New Roman"/>
          <w:sz w:val="28"/>
          <w:szCs w:val="24"/>
        </w:rPr>
        <w:t xml:space="preserve">16 июня – </w:t>
      </w:r>
      <w:r w:rsidR="00802DF0">
        <w:rPr>
          <w:rFonts w:ascii="Times New Roman" w:hAnsi="Times New Roman"/>
          <w:sz w:val="28"/>
          <w:szCs w:val="24"/>
        </w:rPr>
        <w:t xml:space="preserve">в </w:t>
      </w:r>
      <w:r>
        <w:rPr>
          <w:rFonts w:ascii="Times New Roman" w:hAnsi="Times New Roman"/>
          <w:sz w:val="28"/>
          <w:szCs w:val="24"/>
        </w:rPr>
        <w:t xml:space="preserve">Тес-Хемский район совместно с </w:t>
      </w:r>
      <w:r w:rsidR="00802DF0">
        <w:rPr>
          <w:rFonts w:ascii="Times New Roman" w:hAnsi="Times New Roman"/>
          <w:sz w:val="28"/>
          <w:szCs w:val="24"/>
        </w:rPr>
        <w:t xml:space="preserve">представителями </w:t>
      </w:r>
      <w:r>
        <w:rPr>
          <w:rFonts w:ascii="Times New Roman" w:hAnsi="Times New Roman"/>
          <w:sz w:val="28"/>
          <w:szCs w:val="24"/>
        </w:rPr>
        <w:t>У</w:t>
      </w:r>
      <w:r w:rsidR="00802DF0">
        <w:rPr>
          <w:rFonts w:ascii="Times New Roman" w:hAnsi="Times New Roman"/>
          <w:sz w:val="28"/>
          <w:szCs w:val="24"/>
        </w:rPr>
        <w:t>правления Министерства юстиции Р</w:t>
      </w:r>
      <w:r>
        <w:rPr>
          <w:rFonts w:ascii="Times New Roman" w:hAnsi="Times New Roman"/>
          <w:sz w:val="28"/>
          <w:szCs w:val="24"/>
        </w:rPr>
        <w:t xml:space="preserve">Ф по РТ, Социального фонда России, </w:t>
      </w:r>
      <w:r w:rsidR="00802DF0">
        <w:rPr>
          <w:rFonts w:ascii="Times New Roman" w:hAnsi="Times New Roman"/>
          <w:sz w:val="28"/>
          <w:szCs w:val="24"/>
        </w:rPr>
        <w:t>У</w:t>
      </w:r>
      <w:r>
        <w:rPr>
          <w:rFonts w:ascii="Times New Roman" w:hAnsi="Times New Roman"/>
          <w:sz w:val="28"/>
          <w:szCs w:val="24"/>
        </w:rPr>
        <w:t>ФССП</w:t>
      </w:r>
      <w:r w:rsidR="00802DF0">
        <w:rPr>
          <w:rFonts w:ascii="Times New Roman" w:hAnsi="Times New Roman"/>
          <w:sz w:val="28"/>
          <w:szCs w:val="24"/>
        </w:rPr>
        <w:t xml:space="preserve"> РФ по РТ</w:t>
      </w:r>
      <w:r>
        <w:rPr>
          <w:rFonts w:ascii="Times New Roman" w:hAnsi="Times New Roman"/>
          <w:sz w:val="28"/>
          <w:szCs w:val="24"/>
        </w:rPr>
        <w:t>, нотариус</w:t>
      </w:r>
      <w:r w:rsidR="00802DF0">
        <w:rPr>
          <w:rFonts w:ascii="Times New Roman" w:hAnsi="Times New Roman"/>
          <w:sz w:val="28"/>
          <w:szCs w:val="24"/>
        </w:rPr>
        <w:t>ов. По итогам выезда бесплатная юридическая помощь оказана 9 гражданам</w:t>
      </w:r>
      <w:r>
        <w:rPr>
          <w:rFonts w:ascii="Times New Roman" w:hAnsi="Times New Roman"/>
          <w:sz w:val="28"/>
          <w:szCs w:val="24"/>
        </w:rPr>
        <w:t>;</w:t>
      </w:r>
    </w:p>
    <w:p w14:paraId="54BDFD8F" w14:textId="02B8683C" w:rsidR="0085525A" w:rsidRDefault="0085525A" w:rsidP="00802DF0">
      <w:pPr>
        <w:spacing w:after="0" w:line="240" w:lineRule="auto"/>
        <w:ind w:firstLine="709"/>
        <w:jc w:val="both"/>
        <w:rPr>
          <w:rFonts w:ascii="Times New Roman" w:hAnsi="Times New Roman"/>
          <w:sz w:val="28"/>
          <w:szCs w:val="24"/>
        </w:rPr>
      </w:pPr>
      <w:r>
        <w:rPr>
          <w:rFonts w:ascii="Times New Roman" w:hAnsi="Times New Roman"/>
          <w:sz w:val="28"/>
          <w:szCs w:val="24"/>
        </w:rPr>
        <w:t xml:space="preserve">21 июня </w:t>
      </w:r>
      <w:r w:rsidR="00802DF0">
        <w:rPr>
          <w:rFonts w:ascii="Times New Roman" w:hAnsi="Times New Roman"/>
          <w:sz w:val="28"/>
          <w:szCs w:val="24"/>
        </w:rPr>
        <w:t xml:space="preserve">в рамках Дня оказания бесплатной юридической помощи </w:t>
      </w:r>
      <w:r>
        <w:rPr>
          <w:rFonts w:ascii="Times New Roman" w:hAnsi="Times New Roman"/>
          <w:sz w:val="28"/>
          <w:szCs w:val="24"/>
        </w:rPr>
        <w:t xml:space="preserve">ведущим специалистом органа ЗАГС Министерства в </w:t>
      </w:r>
      <w:proofErr w:type="spellStart"/>
      <w:r>
        <w:rPr>
          <w:rFonts w:ascii="Times New Roman" w:hAnsi="Times New Roman"/>
          <w:sz w:val="28"/>
          <w:szCs w:val="24"/>
        </w:rPr>
        <w:t>Улуг-Хемском</w:t>
      </w:r>
      <w:proofErr w:type="spellEnd"/>
      <w:r>
        <w:rPr>
          <w:rFonts w:ascii="Times New Roman" w:hAnsi="Times New Roman"/>
          <w:sz w:val="28"/>
          <w:szCs w:val="24"/>
        </w:rPr>
        <w:t xml:space="preserve"> районе </w:t>
      </w:r>
      <w:proofErr w:type="spellStart"/>
      <w:r>
        <w:rPr>
          <w:rFonts w:ascii="Times New Roman" w:hAnsi="Times New Roman"/>
          <w:sz w:val="28"/>
          <w:szCs w:val="24"/>
        </w:rPr>
        <w:t>Монгуш</w:t>
      </w:r>
      <w:proofErr w:type="spellEnd"/>
      <w:r>
        <w:rPr>
          <w:rFonts w:ascii="Times New Roman" w:hAnsi="Times New Roman"/>
          <w:sz w:val="28"/>
          <w:szCs w:val="24"/>
        </w:rPr>
        <w:t xml:space="preserve"> Л.М. совместно </w:t>
      </w:r>
      <w:r w:rsidR="00802DF0">
        <w:rPr>
          <w:rFonts w:ascii="Times New Roman" w:hAnsi="Times New Roman"/>
          <w:sz w:val="28"/>
          <w:szCs w:val="24"/>
        </w:rPr>
        <w:t xml:space="preserve">с представителями </w:t>
      </w:r>
      <w:r>
        <w:rPr>
          <w:rFonts w:ascii="Times New Roman" w:hAnsi="Times New Roman"/>
          <w:sz w:val="28"/>
          <w:szCs w:val="24"/>
        </w:rPr>
        <w:t>Управлени</w:t>
      </w:r>
      <w:r w:rsidR="00802DF0">
        <w:rPr>
          <w:rFonts w:ascii="Times New Roman" w:hAnsi="Times New Roman"/>
          <w:sz w:val="28"/>
          <w:szCs w:val="24"/>
        </w:rPr>
        <w:t>я</w:t>
      </w:r>
      <w:r>
        <w:rPr>
          <w:rFonts w:ascii="Times New Roman" w:hAnsi="Times New Roman"/>
          <w:sz w:val="28"/>
          <w:szCs w:val="24"/>
        </w:rPr>
        <w:t xml:space="preserve"> Министерства юстиции </w:t>
      </w:r>
      <w:r w:rsidR="00802DF0">
        <w:rPr>
          <w:rFonts w:ascii="Times New Roman" w:hAnsi="Times New Roman"/>
          <w:sz w:val="28"/>
          <w:szCs w:val="24"/>
        </w:rPr>
        <w:t>РФ</w:t>
      </w:r>
      <w:r>
        <w:rPr>
          <w:rFonts w:ascii="Times New Roman" w:hAnsi="Times New Roman"/>
          <w:sz w:val="28"/>
          <w:szCs w:val="24"/>
        </w:rPr>
        <w:t xml:space="preserve"> по </w:t>
      </w:r>
      <w:r w:rsidR="00802DF0">
        <w:rPr>
          <w:rFonts w:ascii="Times New Roman" w:hAnsi="Times New Roman"/>
          <w:sz w:val="28"/>
          <w:szCs w:val="24"/>
        </w:rPr>
        <w:t>РТ</w:t>
      </w:r>
      <w:r>
        <w:rPr>
          <w:rFonts w:ascii="Times New Roman" w:hAnsi="Times New Roman"/>
          <w:sz w:val="28"/>
          <w:szCs w:val="24"/>
        </w:rPr>
        <w:t xml:space="preserve"> </w:t>
      </w:r>
      <w:r w:rsidR="00802DF0">
        <w:rPr>
          <w:rFonts w:ascii="Times New Roman" w:hAnsi="Times New Roman"/>
          <w:sz w:val="28"/>
          <w:szCs w:val="24"/>
        </w:rPr>
        <w:t>оказана бесплатная юридическая помощь</w:t>
      </w:r>
      <w:r>
        <w:rPr>
          <w:rFonts w:ascii="Times New Roman" w:hAnsi="Times New Roman"/>
          <w:sz w:val="28"/>
          <w:szCs w:val="24"/>
        </w:rPr>
        <w:t xml:space="preserve"> осужденны</w:t>
      </w:r>
      <w:r w:rsidR="00802DF0">
        <w:rPr>
          <w:rFonts w:ascii="Times New Roman" w:hAnsi="Times New Roman"/>
          <w:sz w:val="28"/>
          <w:szCs w:val="24"/>
        </w:rPr>
        <w:t>м</w:t>
      </w:r>
      <w:r>
        <w:rPr>
          <w:rFonts w:ascii="Times New Roman" w:hAnsi="Times New Roman"/>
          <w:sz w:val="28"/>
          <w:szCs w:val="24"/>
        </w:rPr>
        <w:t xml:space="preserve"> ФКУ ИК-4 УФСИН России </w:t>
      </w:r>
      <w:r>
        <w:rPr>
          <w:rFonts w:ascii="Times New Roman" w:hAnsi="Times New Roman"/>
          <w:sz w:val="28"/>
          <w:szCs w:val="24"/>
        </w:rPr>
        <w:lastRenderedPageBreak/>
        <w:t xml:space="preserve">по Республике Тыва в г. </w:t>
      </w:r>
      <w:proofErr w:type="spellStart"/>
      <w:r>
        <w:rPr>
          <w:rFonts w:ascii="Times New Roman" w:hAnsi="Times New Roman"/>
          <w:sz w:val="28"/>
          <w:szCs w:val="24"/>
        </w:rPr>
        <w:t>Шагонаре</w:t>
      </w:r>
      <w:proofErr w:type="spellEnd"/>
      <w:r>
        <w:rPr>
          <w:rFonts w:ascii="Times New Roman" w:hAnsi="Times New Roman"/>
          <w:sz w:val="28"/>
          <w:szCs w:val="24"/>
        </w:rPr>
        <w:t>. Оказана консультация 18 осужденным, в основном вопросы задавались по установлению отцовства и заключения брака;</w:t>
      </w:r>
    </w:p>
    <w:p w14:paraId="54BF284B" w14:textId="77777777" w:rsidR="00802DF0" w:rsidRDefault="0085525A" w:rsidP="0085525A">
      <w:pPr>
        <w:spacing w:after="0" w:line="240" w:lineRule="auto"/>
        <w:ind w:firstLine="709"/>
        <w:jc w:val="both"/>
        <w:rPr>
          <w:rFonts w:ascii="Times New Roman" w:hAnsi="Times New Roman"/>
          <w:sz w:val="28"/>
          <w:szCs w:val="24"/>
        </w:rPr>
      </w:pPr>
      <w:r>
        <w:rPr>
          <w:rFonts w:ascii="Times New Roman" w:hAnsi="Times New Roman"/>
          <w:sz w:val="28"/>
          <w:szCs w:val="24"/>
        </w:rPr>
        <w:t>28 июля –</w:t>
      </w:r>
      <w:r w:rsidR="00802DF0">
        <w:rPr>
          <w:rFonts w:ascii="Times New Roman" w:hAnsi="Times New Roman"/>
          <w:sz w:val="28"/>
          <w:szCs w:val="24"/>
        </w:rPr>
        <w:t xml:space="preserve"> в</w:t>
      </w:r>
      <w:r>
        <w:rPr>
          <w:rFonts w:ascii="Times New Roman" w:hAnsi="Times New Roman"/>
          <w:sz w:val="28"/>
          <w:szCs w:val="24"/>
        </w:rPr>
        <w:t xml:space="preserve"> </w:t>
      </w:r>
      <w:proofErr w:type="spellStart"/>
      <w:r>
        <w:rPr>
          <w:rFonts w:ascii="Times New Roman" w:hAnsi="Times New Roman"/>
          <w:sz w:val="28"/>
          <w:szCs w:val="24"/>
        </w:rPr>
        <w:t>пгт</w:t>
      </w:r>
      <w:proofErr w:type="spellEnd"/>
      <w:r>
        <w:rPr>
          <w:rFonts w:ascii="Times New Roman" w:hAnsi="Times New Roman"/>
          <w:sz w:val="28"/>
          <w:szCs w:val="24"/>
        </w:rPr>
        <w:t xml:space="preserve">. </w:t>
      </w:r>
      <w:proofErr w:type="spellStart"/>
      <w:r>
        <w:rPr>
          <w:rFonts w:ascii="Times New Roman" w:hAnsi="Times New Roman"/>
          <w:sz w:val="28"/>
          <w:szCs w:val="24"/>
        </w:rPr>
        <w:t>Каа-Хем</w:t>
      </w:r>
      <w:proofErr w:type="spellEnd"/>
      <w:r>
        <w:rPr>
          <w:rFonts w:ascii="Times New Roman" w:hAnsi="Times New Roman"/>
          <w:sz w:val="28"/>
          <w:szCs w:val="24"/>
        </w:rPr>
        <w:t xml:space="preserve"> </w:t>
      </w:r>
      <w:proofErr w:type="spellStart"/>
      <w:r>
        <w:rPr>
          <w:rFonts w:ascii="Times New Roman" w:hAnsi="Times New Roman"/>
          <w:sz w:val="28"/>
          <w:szCs w:val="24"/>
        </w:rPr>
        <w:t>Кызылского</w:t>
      </w:r>
      <w:proofErr w:type="spellEnd"/>
      <w:r>
        <w:rPr>
          <w:rFonts w:ascii="Times New Roman" w:hAnsi="Times New Roman"/>
          <w:sz w:val="28"/>
          <w:szCs w:val="24"/>
        </w:rPr>
        <w:t xml:space="preserve"> района</w:t>
      </w:r>
      <w:r w:rsidR="00802DF0">
        <w:rPr>
          <w:rFonts w:ascii="Times New Roman" w:hAnsi="Times New Roman"/>
          <w:sz w:val="28"/>
          <w:szCs w:val="24"/>
        </w:rPr>
        <w:t>. По итогам выезда бесплатная юридическая помощь оказана 11 гражданам.</w:t>
      </w:r>
    </w:p>
    <w:p w14:paraId="1C9F0CBF" w14:textId="7B189FC4" w:rsidR="0085525A" w:rsidRDefault="00A54BBD" w:rsidP="0085525A">
      <w:pPr>
        <w:spacing w:after="0" w:line="240" w:lineRule="auto"/>
        <w:ind w:firstLine="709"/>
        <w:jc w:val="both"/>
        <w:rPr>
          <w:rFonts w:ascii="Times New Roman" w:hAnsi="Times New Roman"/>
          <w:sz w:val="28"/>
          <w:szCs w:val="24"/>
        </w:rPr>
      </w:pPr>
      <w:r>
        <w:rPr>
          <w:rFonts w:ascii="Times New Roman" w:hAnsi="Times New Roman"/>
          <w:sz w:val="28"/>
          <w:szCs w:val="24"/>
        </w:rPr>
        <w:t>С</w:t>
      </w:r>
      <w:r w:rsidR="0085525A">
        <w:rPr>
          <w:rFonts w:ascii="Times New Roman" w:hAnsi="Times New Roman"/>
          <w:sz w:val="28"/>
          <w:szCs w:val="24"/>
        </w:rPr>
        <w:t xml:space="preserve">пециалистами ГКУ </w:t>
      </w:r>
      <w:r w:rsidR="00802DF0">
        <w:rPr>
          <w:rFonts w:ascii="Times New Roman" w:hAnsi="Times New Roman"/>
          <w:sz w:val="28"/>
          <w:szCs w:val="24"/>
        </w:rPr>
        <w:t xml:space="preserve">РТ </w:t>
      </w:r>
      <w:r w:rsidR="0085525A">
        <w:rPr>
          <w:rFonts w:ascii="Times New Roman" w:hAnsi="Times New Roman"/>
          <w:sz w:val="28"/>
          <w:szCs w:val="24"/>
        </w:rPr>
        <w:t>«</w:t>
      </w:r>
      <w:r w:rsidR="00802DF0">
        <w:rPr>
          <w:rFonts w:ascii="Times New Roman" w:hAnsi="Times New Roman"/>
          <w:sz w:val="28"/>
          <w:szCs w:val="24"/>
        </w:rPr>
        <w:t>Государственное юридическое бюро</w:t>
      </w:r>
      <w:r w:rsidR="0085525A">
        <w:rPr>
          <w:rFonts w:ascii="Times New Roman" w:hAnsi="Times New Roman"/>
          <w:sz w:val="28"/>
          <w:szCs w:val="24"/>
        </w:rPr>
        <w:t xml:space="preserve">» в рамках утвержденного графика выездов на мобильном офисе осуществлены выезды в </w:t>
      </w:r>
      <w:proofErr w:type="spellStart"/>
      <w:r w:rsidR="0085525A">
        <w:rPr>
          <w:rFonts w:ascii="Times New Roman" w:hAnsi="Times New Roman"/>
          <w:sz w:val="28"/>
          <w:szCs w:val="24"/>
        </w:rPr>
        <w:t>Эрзинский</w:t>
      </w:r>
      <w:proofErr w:type="spellEnd"/>
      <w:r w:rsidR="0085525A">
        <w:rPr>
          <w:rFonts w:ascii="Times New Roman" w:hAnsi="Times New Roman"/>
          <w:sz w:val="28"/>
          <w:szCs w:val="24"/>
        </w:rPr>
        <w:t xml:space="preserve">, Тандинский </w:t>
      </w:r>
      <w:proofErr w:type="spellStart"/>
      <w:r w:rsidR="0085525A">
        <w:rPr>
          <w:rFonts w:ascii="Times New Roman" w:hAnsi="Times New Roman"/>
          <w:sz w:val="28"/>
          <w:szCs w:val="24"/>
        </w:rPr>
        <w:t>Овюрский</w:t>
      </w:r>
      <w:proofErr w:type="spellEnd"/>
      <w:r w:rsidR="0085525A">
        <w:rPr>
          <w:rFonts w:ascii="Times New Roman" w:hAnsi="Times New Roman"/>
          <w:sz w:val="28"/>
          <w:szCs w:val="24"/>
        </w:rPr>
        <w:t xml:space="preserve"> и </w:t>
      </w:r>
      <w:proofErr w:type="spellStart"/>
      <w:r w:rsidR="0085525A">
        <w:rPr>
          <w:rFonts w:ascii="Times New Roman" w:hAnsi="Times New Roman"/>
          <w:sz w:val="28"/>
          <w:szCs w:val="24"/>
        </w:rPr>
        <w:t>Сут-Хольский</w:t>
      </w:r>
      <w:proofErr w:type="spellEnd"/>
      <w:r w:rsidR="0085525A">
        <w:rPr>
          <w:rFonts w:ascii="Times New Roman" w:hAnsi="Times New Roman"/>
          <w:sz w:val="28"/>
          <w:szCs w:val="24"/>
        </w:rPr>
        <w:t xml:space="preserve"> районы Республики Тыва</w:t>
      </w:r>
      <w:r>
        <w:rPr>
          <w:rFonts w:ascii="Times New Roman" w:hAnsi="Times New Roman"/>
          <w:sz w:val="28"/>
          <w:szCs w:val="24"/>
        </w:rPr>
        <w:t>,</w:t>
      </w:r>
    </w:p>
    <w:p w14:paraId="7055856A" w14:textId="1587563E" w:rsidR="00A54BBD" w:rsidRDefault="00A54BBD" w:rsidP="0085525A">
      <w:pPr>
        <w:spacing w:after="0" w:line="240" w:lineRule="auto"/>
        <w:ind w:firstLine="709"/>
        <w:jc w:val="both"/>
        <w:rPr>
          <w:rFonts w:ascii="Times New Roman" w:hAnsi="Times New Roman"/>
          <w:sz w:val="28"/>
          <w:szCs w:val="24"/>
        </w:rPr>
      </w:pPr>
      <w:r>
        <w:rPr>
          <w:rFonts w:ascii="Times New Roman" w:hAnsi="Times New Roman"/>
          <w:sz w:val="28"/>
          <w:szCs w:val="24"/>
        </w:rPr>
        <w:t xml:space="preserve">Также специалистами ГКУ РТ «Государственное юридическое бюро»: </w:t>
      </w:r>
    </w:p>
    <w:p w14:paraId="1CB8CA4A" w14:textId="4D23B2F4" w:rsidR="0085525A" w:rsidRDefault="0085525A" w:rsidP="0085525A">
      <w:pPr>
        <w:spacing w:after="0" w:line="240" w:lineRule="auto"/>
        <w:ind w:firstLine="709"/>
        <w:jc w:val="both"/>
        <w:rPr>
          <w:rFonts w:ascii="Times New Roman" w:hAnsi="Times New Roman"/>
          <w:sz w:val="28"/>
          <w:szCs w:val="24"/>
        </w:rPr>
      </w:pPr>
      <w:r>
        <w:rPr>
          <w:rFonts w:ascii="Times New Roman" w:hAnsi="Times New Roman"/>
          <w:sz w:val="28"/>
          <w:szCs w:val="24"/>
        </w:rPr>
        <w:t xml:space="preserve">11 августа организован выездной прием граждан для оказания бесплатной юридической помощи гражданам на территории </w:t>
      </w:r>
      <w:proofErr w:type="spellStart"/>
      <w:r>
        <w:rPr>
          <w:rFonts w:ascii="Times New Roman" w:hAnsi="Times New Roman"/>
          <w:sz w:val="28"/>
          <w:szCs w:val="24"/>
        </w:rPr>
        <w:t>аржаана</w:t>
      </w:r>
      <w:proofErr w:type="spellEnd"/>
      <w:r>
        <w:rPr>
          <w:rFonts w:ascii="Times New Roman" w:hAnsi="Times New Roman"/>
          <w:sz w:val="28"/>
          <w:szCs w:val="24"/>
        </w:rPr>
        <w:t xml:space="preserve"> «</w:t>
      </w:r>
      <w:proofErr w:type="spellStart"/>
      <w:r>
        <w:rPr>
          <w:rFonts w:ascii="Times New Roman" w:hAnsi="Times New Roman"/>
          <w:sz w:val="28"/>
          <w:szCs w:val="24"/>
        </w:rPr>
        <w:t>Уургайлыг</w:t>
      </w:r>
      <w:proofErr w:type="spellEnd"/>
      <w:r>
        <w:rPr>
          <w:rFonts w:ascii="Times New Roman" w:hAnsi="Times New Roman"/>
          <w:sz w:val="28"/>
          <w:szCs w:val="24"/>
        </w:rPr>
        <w:t>» Тандинского района, в результате приема помощь оказана 8 гражданам</w:t>
      </w:r>
      <w:r w:rsidR="00A54BBD">
        <w:rPr>
          <w:rFonts w:ascii="Times New Roman" w:hAnsi="Times New Roman"/>
          <w:sz w:val="28"/>
          <w:szCs w:val="24"/>
        </w:rPr>
        <w:t>;</w:t>
      </w:r>
    </w:p>
    <w:p w14:paraId="7835369F" w14:textId="6D952005" w:rsidR="0085525A" w:rsidRDefault="0085525A" w:rsidP="0085525A">
      <w:pPr>
        <w:spacing w:after="0" w:line="240" w:lineRule="auto"/>
        <w:ind w:firstLine="709"/>
        <w:jc w:val="both"/>
        <w:rPr>
          <w:rFonts w:ascii="Times New Roman" w:hAnsi="Times New Roman"/>
          <w:sz w:val="28"/>
          <w:szCs w:val="24"/>
        </w:rPr>
      </w:pPr>
      <w:r>
        <w:rPr>
          <w:rFonts w:ascii="Times New Roman" w:hAnsi="Times New Roman"/>
          <w:sz w:val="28"/>
          <w:szCs w:val="24"/>
        </w:rPr>
        <w:t xml:space="preserve">18 августа организован выездной прием граждан для оказания бесплатной юридической помощи гражданам на базе администрации </w:t>
      </w:r>
      <w:proofErr w:type="spellStart"/>
      <w:r>
        <w:rPr>
          <w:rFonts w:ascii="Times New Roman" w:hAnsi="Times New Roman"/>
          <w:sz w:val="28"/>
          <w:szCs w:val="24"/>
        </w:rPr>
        <w:t>Улуг-Хемского</w:t>
      </w:r>
      <w:proofErr w:type="spellEnd"/>
      <w:r>
        <w:rPr>
          <w:rFonts w:ascii="Times New Roman" w:hAnsi="Times New Roman"/>
          <w:sz w:val="28"/>
          <w:szCs w:val="24"/>
        </w:rPr>
        <w:t xml:space="preserve"> района Республики Тыва. В результате приема помощь оказана 5 гражданам.</w:t>
      </w:r>
    </w:p>
    <w:p w14:paraId="2C7D6561" w14:textId="445886AD" w:rsidR="0085525A" w:rsidRDefault="0085525A" w:rsidP="0085525A">
      <w:pPr>
        <w:spacing w:after="0" w:line="240" w:lineRule="auto"/>
        <w:ind w:firstLine="709"/>
        <w:jc w:val="both"/>
        <w:rPr>
          <w:rFonts w:ascii="Times New Roman" w:hAnsi="Times New Roman"/>
          <w:sz w:val="28"/>
          <w:szCs w:val="24"/>
        </w:rPr>
      </w:pPr>
      <w:r>
        <w:rPr>
          <w:rFonts w:ascii="Times New Roman" w:hAnsi="Times New Roman"/>
          <w:sz w:val="28"/>
          <w:szCs w:val="24"/>
        </w:rPr>
        <w:t>25 августа</w:t>
      </w:r>
      <w:r w:rsidR="00A54BBD">
        <w:rPr>
          <w:rFonts w:ascii="Times New Roman" w:hAnsi="Times New Roman"/>
          <w:sz w:val="28"/>
          <w:szCs w:val="24"/>
        </w:rPr>
        <w:t xml:space="preserve"> организован выездной прием граждан</w:t>
      </w:r>
      <w:r>
        <w:rPr>
          <w:rFonts w:ascii="Times New Roman" w:hAnsi="Times New Roman"/>
          <w:sz w:val="28"/>
          <w:szCs w:val="24"/>
        </w:rPr>
        <w:t xml:space="preserve"> </w:t>
      </w:r>
      <w:r w:rsidR="00A54BBD">
        <w:rPr>
          <w:rFonts w:ascii="Times New Roman" w:hAnsi="Times New Roman"/>
          <w:sz w:val="28"/>
          <w:szCs w:val="24"/>
        </w:rPr>
        <w:t>для оказания</w:t>
      </w:r>
      <w:r>
        <w:rPr>
          <w:rFonts w:ascii="Times New Roman" w:hAnsi="Times New Roman"/>
          <w:sz w:val="28"/>
          <w:szCs w:val="24"/>
        </w:rPr>
        <w:t xml:space="preserve"> бесплатной юридической помощи на базе Тувинской республиканской организации Всероссийского общества инвалидов. В ходе приема помощь оказана 10 гражданам.</w:t>
      </w:r>
    </w:p>
    <w:p w14:paraId="61A6F834" w14:textId="22818E4B" w:rsidR="0085525A" w:rsidRDefault="0085525A" w:rsidP="0085525A">
      <w:pPr>
        <w:spacing w:after="0" w:line="240" w:lineRule="auto"/>
        <w:ind w:firstLine="709"/>
        <w:jc w:val="both"/>
        <w:rPr>
          <w:rFonts w:ascii="Times New Roman" w:hAnsi="Times New Roman"/>
          <w:sz w:val="28"/>
          <w:szCs w:val="24"/>
        </w:rPr>
      </w:pPr>
      <w:r>
        <w:rPr>
          <w:rFonts w:ascii="Times New Roman" w:hAnsi="Times New Roman"/>
          <w:sz w:val="28"/>
          <w:szCs w:val="24"/>
        </w:rPr>
        <w:t xml:space="preserve">30-31 августа – </w:t>
      </w:r>
      <w:r w:rsidR="00A54BBD">
        <w:rPr>
          <w:rFonts w:ascii="Times New Roman" w:hAnsi="Times New Roman"/>
          <w:sz w:val="28"/>
          <w:szCs w:val="24"/>
        </w:rPr>
        <w:t>осуществлен выезд</w:t>
      </w:r>
      <w:r>
        <w:rPr>
          <w:rFonts w:ascii="Times New Roman" w:hAnsi="Times New Roman"/>
          <w:sz w:val="28"/>
          <w:szCs w:val="24"/>
        </w:rPr>
        <w:t xml:space="preserve"> </w:t>
      </w:r>
      <w:r w:rsidR="00A54BBD">
        <w:rPr>
          <w:rFonts w:ascii="Times New Roman" w:hAnsi="Times New Roman"/>
          <w:sz w:val="28"/>
          <w:szCs w:val="24"/>
        </w:rPr>
        <w:t>служащих Министерства</w:t>
      </w:r>
      <w:r>
        <w:rPr>
          <w:rFonts w:ascii="Times New Roman" w:hAnsi="Times New Roman"/>
          <w:sz w:val="28"/>
          <w:szCs w:val="24"/>
        </w:rPr>
        <w:t xml:space="preserve"> в </w:t>
      </w:r>
      <w:proofErr w:type="spellStart"/>
      <w:r>
        <w:rPr>
          <w:rFonts w:ascii="Times New Roman" w:hAnsi="Times New Roman"/>
          <w:sz w:val="28"/>
          <w:szCs w:val="24"/>
        </w:rPr>
        <w:t>Монгун-Тайгинский</w:t>
      </w:r>
      <w:proofErr w:type="spellEnd"/>
      <w:r>
        <w:rPr>
          <w:rFonts w:ascii="Times New Roman" w:hAnsi="Times New Roman"/>
          <w:sz w:val="28"/>
          <w:szCs w:val="24"/>
        </w:rPr>
        <w:t xml:space="preserve"> район Республики Тыва (с. </w:t>
      </w:r>
      <w:proofErr w:type="spellStart"/>
      <w:r>
        <w:rPr>
          <w:rFonts w:ascii="Times New Roman" w:hAnsi="Times New Roman"/>
          <w:sz w:val="28"/>
          <w:szCs w:val="24"/>
        </w:rPr>
        <w:t>Мугур-Аксы</w:t>
      </w:r>
      <w:proofErr w:type="spellEnd"/>
      <w:r>
        <w:rPr>
          <w:rFonts w:ascii="Times New Roman" w:hAnsi="Times New Roman"/>
          <w:sz w:val="28"/>
          <w:szCs w:val="24"/>
        </w:rPr>
        <w:t xml:space="preserve">, с. </w:t>
      </w:r>
      <w:proofErr w:type="gramStart"/>
      <w:r>
        <w:rPr>
          <w:rFonts w:ascii="Times New Roman" w:hAnsi="Times New Roman"/>
          <w:sz w:val="28"/>
          <w:szCs w:val="24"/>
        </w:rPr>
        <w:t>Кызыл-Хая</w:t>
      </w:r>
      <w:proofErr w:type="gramEnd"/>
      <w:r>
        <w:rPr>
          <w:rFonts w:ascii="Times New Roman" w:hAnsi="Times New Roman"/>
          <w:sz w:val="28"/>
          <w:szCs w:val="24"/>
        </w:rPr>
        <w:t xml:space="preserve">) совместно с юристами </w:t>
      </w:r>
      <w:r w:rsidR="00A54BBD">
        <w:rPr>
          <w:rFonts w:ascii="Times New Roman" w:hAnsi="Times New Roman"/>
          <w:sz w:val="28"/>
          <w:szCs w:val="24"/>
        </w:rPr>
        <w:t>Министерства сельского хозяйства и продовольствия Республики Тыва</w:t>
      </w:r>
      <w:r>
        <w:rPr>
          <w:rFonts w:ascii="Times New Roman" w:hAnsi="Times New Roman"/>
          <w:sz w:val="28"/>
          <w:szCs w:val="24"/>
        </w:rPr>
        <w:t xml:space="preserve">, </w:t>
      </w:r>
      <w:r w:rsidR="00A54BBD">
        <w:rPr>
          <w:rFonts w:ascii="Times New Roman" w:hAnsi="Times New Roman"/>
          <w:sz w:val="28"/>
          <w:szCs w:val="24"/>
        </w:rPr>
        <w:t>Министерства труда и социальной политики Республики Тыва</w:t>
      </w:r>
      <w:r>
        <w:rPr>
          <w:rFonts w:ascii="Times New Roman" w:hAnsi="Times New Roman"/>
          <w:sz w:val="28"/>
          <w:szCs w:val="24"/>
        </w:rPr>
        <w:t xml:space="preserve">, </w:t>
      </w:r>
      <w:r w:rsidR="00A54BBD">
        <w:rPr>
          <w:rFonts w:ascii="Times New Roman" w:hAnsi="Times New Roman"/>
          <w:sz w:val="28"/>
          <w:szCs w:val="24"/>
        </w:rPr>
        <w:t>Министерства земельных и имущественных отношений Республики Тыва</w:t>
      </w:r>
      <w:r>
        <w:rPr>
          <w:rFonts w:ascii="Times New Roman" w:hAnsi="Times New Roman"/>
          <w:sz w:val="28"/>
          <w:szCs w:val="24"/>
        </w:rPr>
        <w:t xml:space="preserve">. </w:t>
      </w:r>
      <w:r w:rsidR="00A54BBD">
        <w:rPr>
          <w:rFonts w:ascii="Times New Roman" w:hAnsi="Times New Roman"/>
          <w:sz w:val="28"/>
          <w:szCs w:val="24"/>
        </w:rPr>
        <w:t xml:space="preserve">По итогам выезда бесплатная юридическая помощь оказана 20 гражданам, в том числе </w:t>
      </w:r>
      <w:r>
        <w:rPr>
          <w:rFonts w:ascii="Times New Roman" w:hAnsi="Times New Roman"/>
          <w:sz w:val="28"/>
          <w:szCs w:val="24"/>
        </w:rPr>
        <w:t>по 5 обращениям составлены письменные документы.</w:t>
      </w:r>
    </w:p>
    <w:p w14:paraId="7C70353F" w14:textId="4A2FB2CA" w:rsidR="0085525A" w:rsidRDefault="0085525A" w:rsidP="00A54BBD">
      <w:pPr>
        <w:spacing w:after="0" w:line="240" w:lineRule="auto"/>
        <w:ind w:firstLine="709"/>
        <w:jc w:val="both"/>
        <w:rPr>
          <w:rFonts w:ascii="Times New Roman" w:hAnsi="Times New Roman"/>
          <w:sz w:val="28"/>
          <w:szCs w:val="24"/>
        </w:rPr>
      </w:pPr>
      <w:r>
        <w:rPr>
          <w:rFonts w:ascii="Times New Roman" w:hAnsi="Times New Roman"/>
          <w:sz w:val="28"/>
          <w:szCs w:val="24"/>
        </w:rPr>
        <w:t xml:space="preserve">26 октября специалистами </w:t>
      </w:r>
      <w:r w:rsidR="00A54BBD">
        <w:rPr>
          <w:rFonts w:ascii="Times New Roman" w:hAnsi="Times New Roman"/>
          <w:sz w:val="28"/>
          <w:szCs w:val="24"/>
        </w:rPr>
        <w:t xml:space="preserve">ГКУ РТ «Государственное юридическое бюро» </w:t>
      </w:r>
      <w:r>
        <w:rPr>
          <w:rFonts w:ascii="Times New Roman" w:hAnsi="Times New Roman"/>
          <w:sz w:val="28"/>
          <w:szCs w:val="24"/>
        </w:rPr>
        <w:t xml:space="preserve">организован выездной прием для оказания бесплатной юридической помощи гражданам в администрации </w:t>
      </w:r>
      <w:proofErr w:type="spellStart"/>
      <w:r>
        <w:rPr>
          <w:rFonts w:ascii="Times New Roman" w:hAnsi="Times New Roman"/>
          <w:sz w:val="28"/>
          <w:szCs w:val="24"/>
        </w:rPr>
        <w:t>Тоджинского</w:t>
      </w:r>
      <w:proofErr w:type="spellEnd"/>
      <w:r>
        <w:rPr>
          <w:rFonts w:ascii="Times New Roman" w:hAnsi="Times New Roman"/>
          <w:sz w:val="28"/>
          <w:szCs w:val="24"/>
        </w:rPr>
        <w:t xml:space="preserve"> района Республики Тыва.</w:t>
      </w:r>
      <w:r w:rsidR="00A54BBD">
        <w:rPr>
          <w:rFonts w:ascii="Times New Roman" w:hAnsi="Times New Roman"/>
          <w:sz w:val="28"/>
          <w:szCs w:val="24"/>
        </w:rPr>
        <w:t xml:space="preserve"> </w:t>
      </w:r>
      <w:r>
        <w:rPr>
          <w:rFonts w:ascii="Times New Roman" w:hAnsi="Times New Roman"/>
          <w:sz w:val="28"/>
          <w:szCs w:val="24"/>
        </w:rPr>
        <w:t>В результате приема помощь оказана 6 гражданам.</w:t>
      </w:r>
    </w:p>
    <w:p w14:paraId="5D96C9C2" w14:textId="7570A230" w:rsidR="0085525A" w:rsidRDefault="0085525A" w:rsidP="00A54BBD">
      <w:pPr>
        <w:spacing w:after="0" w:line="240" w:lineRule="auto"/>
        <w:ind w:firstLine="709"/>
        <w:jc w:val="both"/>
        <w:rPr>
          <w:rFonts w:ascii="Times New Roman" w:hAnsi="Times New Roman"/>
          <w:sz w:val="28"/>
          <w:szCs w:val="24"/>
        </w:rPr>
      </w:pPr>
      <w:r>
        <w:rPr>
          <w:rFonts w:ascii="Times New Roman" w:hAnsi="Times New Roman"/>
          <w:sz w:val="28"/>
          <w:szCs w:val="24"/>
        </w:rPr>
        <w:t xml:space="preserve">20 октября </w:t>
      </w:r>
      <w:r w:rsidR="00A54BBD">
        <w:rPr>
          <w:rFonts w:ascii="Times New Roman" w:hAnsi="Times New Roman"/>
          <w:sz w:val="28"/>
          <w:szCs w:val="24"/>
        </w:rPr>
        <w:t>ГКУ РТ «Государственное юридическое бюро»</w:t>
      </w:r>
      <w:r w:rsidR="00A54BBD" w:rsidRPr="00A54BBD">
        <w:rPr>
          <w:rFonts w:ascii="Times New Roman" w:hAnsi="Times New Roman"/>
          <w:sz w:val="28"/>
          <w:szCs w:val="24"/>
        </w:rPr>
        <w:t xml:space="preserve"> </w:t>
      </w:r>
      <w:r>
        <w:rPr>
          <w:rFonts w:ascii="Times New Roman" w:hAnsi="Times New Roman"/>
          <w:sz w:val="28"/>
          <w:szCs w:val="24"/>
        </w:rPr>
        <w:t>организован выездной прием граждан для оказания бесплатной юридической помощи гражданам на базе администрации Пий-</w:t>
      </w:r>
      <w:proofErr w:type="spellStart"/>
      <w:r>
        <w:rPr>
          <w:rFonts w:ascii="Times New Roman" w:hAnsi="Times New Roman"/>
          <w:sz w:val="28"/>
          <w:szCs w:val="24"/>
        </w:rPr>
        <w:t>Хемского</w:t>
      </w:r>
      <w:proofErr w:type="spellEnd"/>
      <w:r>
        <w:rPr>
          <w:rFonts w:ascii="Times New Roman" w:hAnsi="Times New Roman"/>
          <w:sz w:val="28"/>
          <w:szCs w:val="24"/>
        </w:rPr>
        <w:t xml:space="preserve"> района Республики Тыва.</w:t>
      </w:r>
      <w:r w:rsidR="00A54BBD">
        <w:rPr>
          <w:rFonts w:ascii="Times New Roman" w:hAnsi="Times New Roman"/>
          <w:sz w:val="28"/>
          <w:szCs w:val="24"/>
        </w:rPr>
        <w:t xml:space="preserve"> </w:t>
      </w:r>
      <w:r>
        <w:rPr>
          <w:rFonts w:ascii="Times New Roman" w:hAnsi="Times New Roman"/>
          <w:sz w:val="28"/>
          <w:szCs w:val="24"/>
        </w:rPr>
        <w:t>В результате приема помощь оказана 14 гражданам.</w:t>
      </w:r>
    </w:p>
    <w:p w14:paraId="7CC70265" w14:textId="0494858F" w:rsidR="0085525A" w:rsidRPr="00A54BBD" w:rsidRDefault="00A54BBD" w:rsidP="00A54BBD">
      <w:pPr>
        <w:pStyle w:val="a3"/>
        <w:numPr>
          <w:ilvl w:val="0"/>
          <w:numId w:val="34"/>
        </w:numPr>
        <w:tabs>
          <w:tab w:val="left" w:pos="993"/>
        </w:tabs>
        <w:spacing w:after="0" w:line="240" w:lineRule="auto"/>
        <w:ind w:left="0" w:firstLine="709"/>
        <w:jc w:val="both"/>
        <w:rPr>
          <w:rFonts w:ascii="Times New Roman" w:hAnsi="Times New Roman"/>
          <w:sz w:val="28"/>
          <w:szCs w:val="24"/>
        </w:rPr>
      </w:pPr>
      <w:r>
        <w:rPr>
          <w:rFonts w:ascii="Times New Roman" w:hAnsi="Times New Roman"/>
          <w:sz w:val="28"/>
          <w:szCs w:val="24"/>
        </w:rPr>
        <w:t>Г</w:t>
      </w:r>
      <w:r w:rsidR="0085525A" w:rsidRPr="00A54BBD">
        <w:rPr>
          <w:rFonts w:ascii="Times New Roman" w:hAnsi="Times New Roman"/>
          <w:sz w:val="28"/>
          <w:szCs w:val="24"/>
        </w:rPr>
        <w:t xml:space="preserve">осударственными гражданскими служащими </w:t>
      </w:r>
      <w:r>
        <w:rPr>
          <w:rFonts w:ascii="Times New Roman" w:hAnsi="Times New Roman"/>
          <w:sz w:val="28"/>
          <w:szCs w:val="24"/>
        </w:rPr>
        <w:t>Министерства</w:t>
      </w:r>
      <w:r w:rsidR="0085525A" w:rsidRPr="00A54BBD">
        <w:rPr>
          <w:rFonts w:ascii="Times New Roman" w:hAnsi="Times New Roman"/>
          <w:sz w:val="28"/>
          <w:szCs w:val="24"/>
        </w:rPr>
        <w:t xml:space="preserve">, а также приглашенными специалистами проведены следующие прямые эфиры в официальной группе </w:t>
      </w:r>
      <w:r>
        <w:rPr>
          <w:rFonts w:ascii="Times New Roman" w:hAnsi="Times New Roman"/>
          <w:sz w:val="28"/>
          <w:szCs w:val="24"/>
        </w:rPr>
        <w:t>Министерства</w:t>
      </w:r>
      <w:r w:rsidR="0085525A" w:rsidRPr="00A54BBD">
        <w:rPr>
          <w:rFonts w:ascii="Times New Roman" w:hAnsi="Times New Roman"/>
          <w:sz w:val="28"/>
          <w:szCs w:val="24"/>
        </w:rPr>
        <w:t xml:space="preserve"> в социальной сети «</w:t>
      </w:r>
      <w:proofErr w:type="spellStart"/>
      <w:r w:rsidR="0085525A" w:rsidRPr="00A54BBD">
        <w:rPr>
          <w:rFonts w:ascii="Times New Roman" w:hAnsi="Times New Roman"/>
          <w:sz w:val="28"/>
          <w:szCs w:val="24"/>
        </w:rPr>
        <w:t>Вконтакте</w:t>
      </w:r>
      <w:proofErr w:type="spellEnd"/>
      <w:r w:rsidR="0085525A" w:rsidRPr="00A54BBD">
        <w:rPr>
          <w:rFonts w:ascii="Times New Roman" w:hAnsi="Times New Roman"/>
          <w:sz w:val="28"/>
          <w:szCs w:val="24"/>
        </w:rPr>
        <w:t>»:</w:t>
      </w:r>
    </w:p>
    <w:p w14:paraId="79B3E49C" w14:textId="1EA50F5C" w:rsidR="0085525A" w:rsidRDefault="0085525A" w:rsidP="0085525A">
      <w:pPr>
        <w:spacing w:after="0" w:line="240" w:lineRule="auto"/>
        <w:ind w:firstLine="709"/>
        <w:jc w:val="both"/>
        <w:rPr>
          <w:rFonts w:ascii="Times New Roman" w:hAnsi="Times New Roman"/>
          <w:sz w:val="28"/>
          <w:szCs w:val="24"/>
        </w:rPr>
      </w:pPr>
      <w:r>
        <w:rPr>
          <w:rFonts w:ascii="Times New Roman" w:hAnsi="Times New Roman"/>
          <w:sz w:val="28"/>
          <w:szCs w:val="24"/>
        </w:rPr>
        <w:t xml:space="preserve">13 января 2023 г. </w:t>
      </w:r>
      <w:r w:rsidR="00A54BBD">
        <w:rPr>
          <w:rFonts w:ascii="Times New Roman" w:hAnsi="Times New Roman"/>
          <w:sz w:val="28"/>
          <w:szCs w:val="24"/>
        </w:rPr>
        <w:t xml:space="preserve">- </w:t>
      </w:r>
      <w:r>
        <w:rPr>
          <w:rFonts w:ascii="Times New Roman" w:hAnsi="Times New Roman"/>
          <w:sz w:val="28"/>
          <w:szCs w:val="24"/>
        </w:rPr>
        <w:t xml:space="preserve">начальником отдела взаимодействия в сфере юстиции </w:t>
      </w:r>
      <w:proofErr w:type="spellStart"/>
      <w:r>
        <w:rPr>
          <w:rFonts w:ascii="Times New Roman" w:hAnsi="Times New Roman"/>
          <w:sz w:val="28"/>
          <w:szCs w:val="24"/>
        </w:rPr>
        <w:t>Сарыглар</w:t>
      </w:r>
      <w:r w:rsidR="00A54BBD">
        <w:rPr>
          <w:rFonts w:ascii="Times New Roman" w:hAnsi="Times New Roman"/>
          <w:sz w:val="28"/>
          <w:szCs w:val="24"/>
        </w:rPr>
        <w:t>ом</w:t>
      </w:r>
      <w:proofErr w:type="spellEnd"/>
      <w:r>
        <w:rPr>
          <w:rFonts w:ascii="Times New Roman" w:hAnsi="Times New Roman"/>
          <w:sz w:val="28"/>
          <w:szCs w:val="24"/>
        </w:rPr>
        <w:t xml:space="preserve"> В.М. с участием начальника отдела правового обеспечения </w:t>
      </w:r>
      <w:r w:rsidR="00A54BBD">
        <w:rPr>
          <w:rFonts w:ascii="Times New Roman" w:hAnsi="Times New Roman"/>
          <w:sz w:val="28"/>
          <w:szCs w:val="24"/>
        </w:rPr>
        <w:t>Министерства земельных и имущественных отношений Республики Тыва</w:t>
      </w:r>
      <w:r>
        <w:rPr>
          <w:rFonts w:ascii="Times New Roman" w:hAnsi="Times New Roman"/>
          <w:sz w:val="28"/>
          <w:szCs w:val="24"/>
        </w:rPr>
        <w:t xml:space="preserve"> </w:t>
      </w:r>
      <w:proofErr w:type="gramStart"/>
      <w:r>
        <w:rPr>
          <w:rFonts w:ascii="Times New Roman" w:hAnsi="Times New Roman"/>
          <w:sz w:val="28"/>
          <w:szCs w:val="24"/>
        </w:rPr>
        <w:t>Кара-Сал</w:t>
      </w:r>
      <w:proofErr w:type="gramEnd"/>
      <w:r>
        <w:rPr>
          <w:rFonts w:ascii="Times New Roman" w:hAnsi="Times New Roman"/>
          <w:sz w:val="28"/>
          <w:szCs w:val="24"/>
        </w:rPr>
        <w:t xml:space="preserve"> Л.С. на тему</w:t>
      </w:r>
      <w:r w:rsidR="00A54BBD">
        <w:rPr>
          <w:rFonts w:ascii="Times New Roman" w:hAnsi="Times New Roman"/>
          <w:sz w:val="28"/>
          <w:szCs w:val="24"/>
        </w:rPr>
        <w:t>:</w:t>
      </w:r>
      <w:r>
        <w:rPr>
          <w:rFonts w:ascii="Times New Roman" w:hAnsi="Times New Roman"/>
          <w:sz w:val="28"/>
          <w:szCs w:val="24"/>
        </w:rPr>
        <w:t xml:space="preserve"> «Порядок постановки на учет и предоставления земельного </w:t>
      </w:r>
      <w:proofErr w:type="spellStart"/>
      <w:r>
        <w:rPr>
          <w:rFonts w:ascii="Times New Roman" w:hAnsi="Times New Roman"/>
          <w:sz w:val="28"/>
          <w:szCs w:val="24"/>
        </w:rPr>
        <w:t>учатска</w:t>
      </w:r>
      <w:proofErr w:type="spellEnd"/>
      <w:r>
        <w:rPr>
          <w:rFonts w:ascii="Times New Roman" w:hAnsi="Times New Roman"/>
          <w:sz w:val="28"/>
          <w:szCs w:val="24"/>
        </w:rPr>
        <w:t xml:space="preserve"> для льготной категории граждан»;</w:t>
      </w:r>
    </w:p>
    <w:p w14:paraId="055621B2" w14:textId="415F776C" w:rsidR="0085525A" w:rsidRDefault="0085525A" w:rsidP="0085525A">
      <w:pPr>
        <w:spacing w:after="0" w:line="240" w:lineRule="auto"/>
        <w:ind w:firstLine="709"/>
        <w:jc w:val="both"/>
        <w:rPr>
          <w:rFonts w:ascii="Times New Roman" w:hAnsi="Times New Roman"/>
          <w:sz w:val="28"/>
          <w:szCs w:val="24"/>
        </w:rPr>
      </w:pPr>
      <w:r>
        <w:rPr>
          <w:rFonts w:ascii="Times New Roman" w:hAnsi="Times New Roman"/>
          <w:sz w:val="28"/>
          <w:szCs w:val="24"/>
        </w:rPr>
        <w:t>27 января</w:t>
      </w:r>
      <w:r w:rsidR="00A54BBD">
        <w:rPr>
          <w:rFonts w:ascii="Times New Roman" w:hAnsi="Times New Roman"/>
          <w:sz w:val="28"/>
          <w:szCs w:val="24"/>
        </w:rPr>
        <w:t xml:space="preserve"> - консультантом отдела развития регионального законодательства Ооржак В.Ч. </w:t>
      </w:r>
      <w:r>
        <w:rPr>
          <w:rFonts w:ascii="Times New Roman" w:hAnsi="Times New Roman"/>
          <w:sz w:val="28"/>
          <w:szCs w:val="24"/>
        </w:rPr>
        <w:t>на тему</w:t>
      </w:r>
      <w:r w:rsidR="00A54BBD">
        <w:rPr>
          <w:rFonts w:ascii="Times New Roman" w:hAnsi="Times New Roman"/>
          <w:sz w:val="28"/>
          <w:szCs w:val="24"/>
        </w:rPr>
        <w:t xml:space="preserve">: </w:t>
      </w:r>
      <w:r>
        <w:rPr>
          <w:rFonts w:ascii="Times New Roman" w:hAnsi="Times New Roman"/>
          <w:sz w:val="28"/>
          <w:szCs w:val="24"/>
        </w:rPr>
        <w:t>«Защита персональных данных»</w:t>
      </w:r>
      <w:r w:rsidR="00A54BBD">
        <w:rPr>
          <w:rFonts w:ascii="Times New Roman" w:hAnsi="Times New Roman"/>
          <w:sz w:val="28"/>
          <w:szCs w:val="24"/>
        </w:rPr>
        <w:t>;</w:t>
      </w:r>
    </w:p>
    <w:p w14:paraId="38466C9C" w14:textId="5A73ED93" w:rsidR="0085525A" w:rsidRDefault="0085525A" w:rsidP="0085525A">
      <w:pPr>
        <w:spacing w:after="0" w:line="240" w:lineRule="auto"/>
        <w:ind w:firstLine="709"/>
        <w:jc w:val="both"/>
        <w:rPr>
          <w:rFonts w:ascii="Times New Roman" w:hAnsi="Times New Roman"/>
          <w:sz w:val="28"/>
          <w:szCs w:val="24"/>
        </w:rPr>
      </w:pPr>
      <w:r>
        <w:rPr>
          <w:rFonts w:ascii="Times New Roman" w:hAnsi="Times New Roman"/>
          <w:sz w:val="28"/>
          <w:szCs w:val="24"/>
        </w:rPr>
        <w:t xml:space="preserve">16 февраля </w:t>
      </w:r>
      <w:r w:rsidR="00A54BBD">
        <w:rPr>
          <w:rFonts w:ascii="Times New Roman" w:hAnsi="Times New Roman"/>
          <w:sz w:val="28"/>
          <w:szCs w:val="24"/>
        </w:rPr>
        <w:t xml:space="preserve">- </w:t>
      </w:r>
      <w:r>
        <w:rPr>
          <w:rFonts w:ascii="Times New Roman" w:hAnsi="Times New Roman"/>
          <w:sz w:val="28"/>
          <w:szCs w:val="24"/>
        </w:rPr>
        <w:t>руководителем органа ЗАГС</w:t>
      </w:r>
      <w:r w:rsidR="00A54BBD">
        <w:rPr>
          <w:rFonts w:ascii="Times New Roman" w:hAnsi="Times New Roman"/>
          <w:sz w:val="28"/>
          <w:szCs w:val="24"/>
        </w:rPr>
        <w:t xml:space="preserve"> в г. Кызыле и </w:t>
      </w:r>
      <w:proofErr w:type="spellStart"/>
      <w:r w:rsidR="00A54BBD">
        <w:rPr>
          <w:rFonts w:ascii="Times New Roman" w:hAnsi="Times New Roman"/>
          <w:sz w:val="28"/>
          <w:szCs w:val="24"/>
        </w:rPr>
        <w:t>Кызылском</w:t>
      </w:r>
      <w:proofErr w:type="spellEnd"/>
      <w:r w:rsidR="00A54BBD">
        <w:rPr>
          <w:rFonts w:ascii="Times New Roman" w:hAnsi="Times New Roman"/>
          <w:sz w:val="28"/>
          <w:szCs w:val="24"/>
        </w:rPr>
        <w:t xml:space="preserve"> районе</w:t>
      </w:r>
      <w:r>
        <w:rPr>
          <w:rFonts w:ascii="Times New Roman" w:hAnsi="Times New Roman"/>
          <w:sz w:val="28"/>
          <w:szCs w:val="24"/>
        </w:rPr>
        <w:t xml:space="preserve"> Ооржак Р.Д., ветераном органа ЗАГС </w:t>
      </w:r>
      <w:proofErr w:type="spellStart"/>
      <w:r>
        <w:rPr>
          <w:rFonts w:ascii="Times New Roman" w:hAnsi="Times New Roman"/>
          <w:sz w:val="28"/>
          <w:szCs w:val="24"/>
        </w:rPr>
        <w:t>Монгальбии</w:t>
      </w:r>
      <w:proofErr w:type="spellEnd"/>
      <w:r>
        <w:rPr>
          <w:rFonts w:ascii="Times New Roman" w:hAnsi="Times New Roman"/>
          <w:sz w:val="28"/>
          <w:szCs w:val="24"/>
        </w:rPr>
        <w:t xml:space="preserve"> Н.К., заместителем начальника отдела </w:t>
      </w:r>
      <w:r w:rsidR="00A54BBD">
        <w:rPr>
          <w:rFonts w:ascii="Times New Roman" w:hAnsi="Times New Roman"/>
          <w:sz w:val="28"/>
          <w:szCs w:val="24"/>
        </w:rPr>
        <w:t>взаимодействия в сфере ЗАГС</w:t>
      </w:r>
      <w:r>
        <w:rPr>
          <w:rFonts w:ascii="Times New Roman" w:hAnsi="Times New Roman"/>
          <w:sz w:val="28"/>
          <w:szCs w:val="24"/>
        </w:rPr>
        <w:t xml:space="preserve"> </w:t>
      </w:r>
      <w:proofErr w:type="spellStart"/>
      <w:r>
        <w:rPr>
          <w:rFonts w:ascii="Times New Roman" w:hAnsi="Times New Roman"/>
          <w:sz w:val="28"/>
          <w:szCs w:val="24"/>
        </w:rPr>
        <w:t>Оюн</w:t>
      </w:r>
      <w:proofErr w:type="spellEnd"/>
      <w:r>
        <w:rPr>
          <w:rFonts w:ascii="Times New Roman" w:hAnsi="Times New Roman"/>
          <w:sz w:val="28"/>
          <w:szCs w:val="24"/>
        </w:rPr>
        <w:t xml:space="preserve"> В.О. на тему</w:t>
      </w:r>
      <w:r w:rsidR="00A54BBD">
        <w:rPr>
          <w:rFonts w:ascii="Times New Roman" w:hAnsi="Times New Roman"/>
          <w:sz w:val="28"/>
          <w:szCs w:val="24"/>
        </w:rPr>
        <w:t>:</w:t>
      </w:r>
      <w:r>
        <w:rPr>
          <w:rFonts w:ascii="Times New Roman" w:hAnsi="Times New Roman"/>
          <w:sz w:val="28"/>
          <w:szCs w:val="24"/>
        </w:rPr>
        <w:t xml:space="preserve"> «Об органах ЗАГС Республики Тыва»</w:t>
      </w:r>
      <w:r w:rsidR="00A54BBD">
        <w:rPr>
          <w:rFonts w:ascii="Times New Roman" w:hAnsi="Times New Roman"/>
          <w:sz w:val="28"/>
          <w:szCs w:val="24"/>
        </w:rPr>
        <w:t>;</w:t>
      </w:r>
    </w:p>
    <w:p w14:paraId="00C179F6" w14:textId="193C9F8D" w:rsidR="0085525A" w:rsidRDefault="0085525A" w:rsidP="0085525A">
      <w:pPr>
        <w:spacing w:after="0" w:line="240" w:lineRule="auto"/>
        <w:ind w:firstLine="709"/>
        <w:jc w:val="both"/>
        <w:rPr>
          <w:rFonts w:ascii="Times New Roman" w:hAnsi="Times New Roman"/>
          <w:sz w:val="28"/>
          <w:szCs w:val="24"/>
        </w:rPr>
      </w:pPr>
      <w:r>
        <w:rPr>
          <w:rFonts w:ascii="Times New Roman" w:hAnsi="Times New Roman"/>
          <w:sz w:val="28"/>
          <w:szCs w:val="24"/>
        </w:rPr>
        <w:lastRenderedPageBreak/>
        <w:t xml:space="preserve">27 марта </w:t>
      </w:r>
      <w:r w:rsidR="00A54BBD">
        <w:rPr>
          <w:rFonts w:ascii="Times New Roman" w:hAnsi="Times New Roman"/>
          <w:sz w:val="28"/>
          <w:szCs w:val="24"/>
        </w:rPr>
        <w:t xml:space="preserve">- </w:t>
      </w:r>
      <w:r>
        <w:rPr>
          <w:rFonts w:ascii="Times New Roman" w:hAnsi="Times New Roman"/>
          <w:sz w:val="28"/>
          <w:szCs w:val="24"/>
        </w:rPr>
        <w:t xml:space="preserve">заместителем начальника отдела развития регионального законодательства </w:t>
      </w:r>
      <w:proofErr w:type="spellStart"/>
      <w:r>
        <w:rPr>
          <w:rFonts w:ascii="Times New Roman" w:hAnsi="Times New Roman"/>
          <w:sz w:val="28"/>
          <w:szCs w:val="24"/>
        </w:rPr>
        <w:t>Куулар</w:t>
      </w:r>
      <w:proofErr w:type="spellEnd"/>
      <w:r>
        <w:rPr>
          <w:rFonts w:ascii="Times New Roman" w:hAnsi="Times New Roman"/>
          <w:sz w:val="28"/>
          <w:szCs w:val="24"/>
        </w:rPr>
        <w:t xml:space="preserve"> А-А</w:t>
      </w:r>
      <w:proofErr w:type="gramStart"/>
      <w:r>
        <w:rPr>
          <w:rFonts w:ascii="Times New Roman" w:hAnsi="Times New Roman"/>
          <w:sz w:val="28"/>
          <w:szCs w:val="24"/>
        </w:rPr>
        <w:t>.К</w:t>
      </w:r>
      <w:proofErr w:type="gramEnd"/>
      <w:r>
        <w:rPr>
          <w:rFonts w:ascii="Times New Roman" w:hAnsi="Times New Roman"/>
          <w:sz w:val="28"/>
          <w:szCs w:val="24"/>
        </w:rPr>
        <w:t>. проведен прямой эфир на тему</w:t>
      </w:r>
      <w:r w:rsidR="000D22F5">
        <w:rPr>
          <w:rFonts w:ascii="Times New Roman" w:hAnsi="Times New Roman"/>
          <w:sz w:val="28"/>
          <w:szCs w:val="24"/>
        </w:rPr>
        <w:t xml:space="preserve">: </w:t>
      </w:r>
      <w:r>
        <w:rPr>
          <w:rFonts w:ascii="Times New Roman" w:hAnsi="Times New Roman"/>
          <w:sz w:val="28"/>
          <w:szCs w:val="24"/>
        </w:rPr>
        <w:t>«Меры социальной поддержки по оплате жилого помещения и коммунальных услуг»</w:t>
      </w:r>
      <w:r w:rsidR="000D22F5">
        <w:rPr>
          <w:rFonts w:ascii="Times New Roman" w:hAnsi="Times New Roman"/>
          <w:sz w:val="28"/>
          <w:szCs w:val="24"/>
        </w:rPr>
        <w:t>;</w:t>
      </w:r>
    </w:p>
    <w:p w14:paraId="19708B51" w14:textId="4C26654B" w:rsidR="0085525A" w:rsidRDefault="0085525A" w:rsidP="0085525A">
      <w:pPr>
        <w:spacing w:after="0" w:line="240" w:lineRule="auto"/>
        <w:ind w:firstLine="709"/>
        <w:jc w:val="both"/>
        <w:rPr>
          <w:rFonts w:ascii="Times New Roman" w:hAnsi="Times New Roman"/>
          <w:sz w:val="28"/>
          <w:szCs w:val="24"/>
        </w:rPr>
      </w:pPr>
      <w:r>
        <w:rPr>
          <w:rFonts w:ascii="Times New Roman" w:hAnsi="Times New Roman"/>
          <w:sz w:val="28"/>
          <w:szCs w:val="24"/>
        </w:rPr>
        <w:t xml:space="preserve">27 апреля </w:t>
      </w:r>
      <w:r w:rsidR="000D22F5">
        <w:rPr>
          <w:rFonts w:ascii="Times New Roman" w:hAnsi="Times New Roman"/>
          <w:sz w:val="28"/>
          <w:szCs w:val="24"/>
        </w:rPr>
        <w:t xml:space="preserve">- </w:t>
      </w:r>
      <w:r>
        <w:rPr>
          <w:rFonts w:ascii="Times New Roman" w:hAnsi="Times New Roman"/>
          <w:sz w:val="28"/>
          <w:szCs w:val="24"/>
        </w:rPr>
        <w:t xml:space="preserve">заместителем начальника отдела взаимодействия в сфере юстиции </w:t>
      </w:r>
      <w:proofErr w:type="spellStart"/>
      <w:r>
        <w:rPr>
          <w:rFonts w:ascii="Times New Roman" w:hAnsi="Times New Roman"/>
          <w:sz w:val="28"/>
          <w:szCs w:val="24"/>
        </w:rPr>
        <w:t>Сары</w:t>
      </w:r>
      <w:r w:rsidR="000D22F5">
        <w:rPr>
          <w:rFonts w:ascii="Times New Roman" w:hAnsi="Times New Roman"/>
          <w:sz w:val="28"/>
          <w:szCs w:val="24"/>
        </w:rPr>
        <w:t>г</w:t>
      </w:r>
      <w:r>
        <w:rPr>
          <w:rFonts w:ascii="Times New Roman" w:hAnsi="Times New Roman"/>
          <w:sz w:val="28"/>
          <w:szCs w:val="24"/>
        </w:rPr>
        <w:t>лар</w:t>
      </w:r>
      <w:r w:rsidR="000D22F5">
        <w:rPr>
          <w:rFonts w:ascii="Times New Roman" w:hAnsi="Times New Roman"/>
          <w:sz w:val="28"/>
          <w:szCs w:val="24"/>
        </w:rPr>
        <w:t>ом</w:t>
      </w:r>
      <w:proofErr w:type="spellEnd"/>
      <w:r>
        <w:rPr>
          <w:rFonts w:ascii="Times New Roman" w:hAnsi="Times New Roman"/>
          <w:sz w:val="28"/>
          <w:szCs w:val="24"/>
        </w:rPr>
        <w:t xml:space="preserve"> В.М.</w:t>
      </w:r>
      <w:r w:rsidR="000D22F5">
        <w:rPr>
          <w:rFonts w:ascii="Times New Roman" w:hAnsi="Times New Roman"/>
          <w:sz w:val="28"/>
          <w:szCs w:val="24"/>
        </w:rPr>
        <w:t xml:space="preserve"> с участием </w:t>
      </w:r>
      <w:r>
        <w:rPr>
          <w:rFonts w:ascii="Times New Roman" w:hAnsi="Times New Roman"/>
          <w:sz w:val="28"/>
          <w:szCs w:val="24"/>
        </w:rPr>
        <w:t>заместител</w:t>
      </w:r>
      <w:r w:rsidR="000D22F5">
        <w:rPr>
          <w:rFonts w:ascii="Times New Roman" w:hAnsi="Times New Roman"/>
          <w:sz w:val="28"/>
          <w:szCs w:val="24"/>
        </w:rPr>
        <w:t>я</w:t>
      </w:r>
      <w:r>
        <w:rPr>
          <w:rFonts w:ascii="Times New Roman" w:hAnsi="Times New Roman"/>
          <w:sz w:val="28"/>
          <w:szCs w:val="24"/>
        </w:rPr>
        <w:t xml:space="preserve"> начальника Управления ФССП</w:t>
      </w:r>
      <w:r w:rsidR="000D22F5">
        <w:rPr>
          <w:rFonts w:ascii="Times New Roman" w:hAnsi="Times New Roman"/>
          <w:sz w:val="28"/>
          <w:szCs w:val="24"/>
        </w:rPr>
        <w:t xml:space="preserve"> РФ</w:t>
      </w:r>
      <w:r>
        <w:rPr>
          <w:rFonts w:ascii="Times New Roman" w:hAnsi="Times New Roman"/>
          <w:sz w:val="28"/>
          <w:szCs w:val="24"/>
        </w:rPr>
        <w:t xml:space="preserve"> по </w:t>
      </w:r>
      <w:r w:rsidR="000D22F5">
        <w:rPr>
          <w:rFonts w:ascii="Times New Roman" w:hAnsi="Times New Roman"/>
          <w:sz w:val="28"/>
          <w:szCs w:val="24"/>
        </w:rPr>
        <w:t>РТ</w:t>
      </w:r>
      <w:r>
        <w:rPr>
          <w:rFonts w:ascii="Times New Roman" w:hAnsi="Times New Roman"/>
          <w:sz w:val="28"/>
          <w:szCs w:val="24"/>
        </w:rPr>
        <w:t xml:space="preserve"> </w:t>
      </w:r>
      <w:proofErr w:type="spellStart"/>
      <w:r>
        <w:rPr>
          <w:rFonts w:ascii="Times New Roman" w:hAnsi="Times New Roman"/>
          <w:sz w:val="28"/>
          <w:szCs w:val="24"/>
        </w:rPr>
        <w:t>Доржу</w:t>
      </w:r>
      <w:proofErr w:type="spellEnd"/>
      <w:r>
        <w:rPr>
          <w:rFonts w:ascii="Times New Roman" w:hAnsi="Times New Roman"/>
          <w:sz w:val="28"/>
          <w:szCs w:val="24"/>
        </w:rPr>
        <w:t xml:space="preserve"> О.Р. на тему: «Как сохранить прожиточный минимум при взыскании долга у должника?»</w:t>
      </w:r>
      <w:r w:rsidR="000D22F5">
        <w:rPr>
          <w:rFonts w:ascii="Times New Roman" w:hAnsi="Times New Roman"/>
          <w:sz w:val="28"/>
          <w:szCs w:val="24"/>
        </w:rPr>
        <w:t>;</w:t>
      </w:r>
    </w:p>
    <w:p w14:paraId="0D9D57B4" w14:textId="5F3C2B6E" w:rsidR="0085525A" w:rsidRDefault="0085525A" w:rsidP="0085525A">
      <w:pPr>
        <w:spacing w:after="0" w:line="240" w:lineRule="auto"/>
        <w:ind w:firstLine="709"/>
        <w:jc w:val="both"/>
        <w:rPr>
          <w:rFonts w:ascii="Times New Roman" w:hAnsi="Times New Roman"/>
          <w:sz w:val="28"/>
          <w:szCs w:val="24"/>
        </w:rPr>
      </w:pPr>
      <w:r>
        <w:rPr>
          <w:rFonts w:ascii="Times New Roman" w:hAnsi="Times New Roman"/>
          <w:sz w:val="28"/>
          <w:szCs w:val="24"/>
        </w:rPr>
        <w:t xml:space="preserve">19 мая </w:t>
      </w:r>
      <w:r w:rsidR="000D22F5">
        <w:rPr>
          <w:rFonts w:ascii="Times New Roman" w:hAnsi="Times New Roman"/>
          <w:sz w:val="28"/>
          <w:szCs w:val="24"/>
        </w:rPr>
        <w:t>– заместителем начальника отдела взаимодействия в сфере ЗАГС</w:t>
      </w:r>
      <w:r>
        <w:rPr>
          <w:rFonts w:ascii="Times New Roman" w:hAnsi="Times New Roman"/>
          <w:sz w:val="28"/>
          <w:szCs w:val="24"/>
        </w:rPr>
        <w:t xml:space="preserve"> </w:t>
      </w:r>
      <w:proofErr w:type="spellStart"/>
      <w:r>
        <w:rPr>
          <w:rFonts w:ascii="Times New Roman" w:hAnsi="Times New Roman"/>
          <w:sz w:val="28"/>
          <w:szCs w:val="24"/>
        </w:rPr>
        <w:t>Оюн</w:t>
      </w:r>
      <w:proofErr w:type="spellEnd"/>
      <w:r>
        <w:rPr>
          <w:rFonts w:ascii="Times New Roman" w:hAnsi="Times New Roman"/>
          <w:sz w:val="28"/>
          <w:szCs w:val="24"/>
        </w:rPr>
        <w:t xml:space="preserve"> О.В. совместно с начальником </w:t>
      </w:r>
      <w:proofErr w:type="gramStart"/>
      <w:r>
        <w:rPr>
          <w:rFonts w:ascii="Times New Roman" w:hAnsi="Times New Roman"/>
          <w:sz w:val="28"/>
          <w:szCs w:val="24"/>
        </w:rPr>
        <w:t>отдела организации социальных выплат Отделения социальных выплат РФ</w:t>
      </w:r>
      <w:proofErr w:type="gramEnd"/>
      <w:r>
        <w:rPr>
          <w:rFonts w:ascii="Times New Roman" w:hAnsi="Times New Roman"/>
          <w:sz w:val="28"/>
          <w:szCs w:val="24"/>
        </w:rPr>
        <w:t xml:space="preserve"> по РТ </w:t>
      </w:r>
      <w:proofErr w:type="spellStart"/>
      <w:r>
        <w:rPr>
          <w:rFonts w:ascii="Times New Roman" w:hAnsi="Times New Roman"/>
          <w:sz w:val="28"/>
          <w:szCs w:val="24"/>
        </w:rPr>
        <w:t>Чондановой</w:t>
      </w:r>
      <w:proofErr w:type="spellEnd"/>
      <w:r>
        <w:rPr>
          <w:rFonts w:ascii="Times New Roman" w:hAnsi="Times New Roman"/>
          <w:sz w:val="28"/>
          <w:szCs w:val="24"/>
        </w:rPr>
        <w:t xml:space="preserve"> Ч.Р. на тему</w:t>
      </w:r>
      <w:r w:rsidR="000D22F5">
        <w:rPr>
          <w:rFonts w:ascii="Times New Roman" w:hAnsi="Times New Roman"/>
          <w:sz w:val="28"/>
          <w:szCs w:val="24"/>
        </w:rPr>
        <w:t>:</w:t>
      </w:r>
      <w:r>
        <w:rPr>
          <w:rFonts w:ascii="Times New Roman" w:hAnsi="Times New Roman"/>
          <w:sz w:val="28"/>
          <w:szCs w:val="24"/>
        </w:rPr>
        <w:t xml:space="preserve"> «О пособиях на детей в Р</w:t>
      </w:r>
      <w:r w:rsidR="000D22F5">
        <w:rPr>
          <w:rFonts w:ascii="Times New Roman" w:hAnsi="Times New Roman"/>
          <w:sz w:val="28"/>
          <w:szCs w:val="24"/>
        </w:rPr>
        <w:t xml:space="preserve">еспублике </w:t>
      </w:r>
      <w:r>
        <w:rPr>
          <w:rFonts w:ascii="Times New Roman" w:hAnsi="Times New Roman"/>
          <w:sz w:val="28"/>
          <w:szCs w:val="24"/>
        </w:rPr>
        <w:t>Т</w:t>
      </w:r>
      <w:r w:rsidR="000D22F5">
        <w:rPr>
          <w:rFonts w:ascii="Times New Roman" w:hAnsi="Times New Roman"/>
          <w:sz w:val="28"/>
          <w:szCs w:val="24"/>
        </w:rPr>
        <w:t>ыва</w:t>
      </w:r>
      <w:r>
        <w:rPr>
          <w:rFonts w:ascii="Times New Roman" w:hAnsi="Times New Roman"/>
          <w:sz w:val="28"/>
          <w:szCs w:val="24"/>
        </w:rPr>
        <w:t>»</w:t>
      </w:r>
      <w:r w:rsidR="000D22F5">
        <w:rPr>
          <w:rFonts w:ascii="Times New Roman" w:hAnsi="Times New Roman"/>
          <w:sz w:val="28"/>
          <w:szCs w:val="24"/>
        </w:rPr>
        <w:t>;</w:t>
      </w:r>
    </w:p>
    <w:p w14:paraId="683A58FC" w14:textId="3CB1D1DB" w:rsidR="0085525A" w:rsidRDefault="0085525A" w:rsidP="0085525A">
      <w:pPr>
        <w:spacing w:after="0" w:line="240" w:lineRule="auto"/>
        <w:ind w:firstLine="709"/>
        <w:jc w:val="both"/>
        <w:rPr>
          <w:rFonts w:ascii="Times New Roman" w:hAnsi="Times New Roman"/>
          <w:sz w:val="28"/>
          <w:szCs w:val="24"/>
        </w:rPr>
      </w:pPr>
      <w:r>
        <w:rPr>
          <w:rFonts w:ascii="Times New Roman" w:hAnsi="Times New Roman"/>
          <w:sz w:val="28"/>
          <w:szCs w:val="24"/>
        </w:rPr>
        <w:t xml:space="preserve">2 июня </w:t>
      </w:r>
      <w:r w:rsidR="000D22F5">
        <w:rPr>
          <w:rFonts w:ascii="Times New Roman" w:hAnsi="Times New Roman"/>
          <w:sz w:val="28"/>
          <w:szCs w:val="24"/>
        </w:rPr>
        <w:t xml:space="preserve">- служащими Службы ГО и ЧС Республики Тыва </w:t>
      </w:r>
      <w:r>
        <w:rPr>
          <w:rFonts w:ascii="Times New Roman" w:hAnsi="Times New Roman"/>
          <w:sz w:val="28"/>
          <w:szCs w:val="24"/>
        </w:rPr>
        <w:t>на тему</w:t>
      </w:r>
      <w:r w:rsidR="000D22F5">
        <w:rPr>
          <w:rFonts w:ascii="Times New Roman" w:hAnsi="Times New Roman"/>
          <w:sz w:val="28"/>
          <w:szCs w:val="24"/>
        </w:rPr>
        <w:t xml:space="preserve">: </w:t>
      </w:r>
      <w:r>
        <w:rPr>
          <w:rFonts w:ascii="Times New Roman" w:hAnsi="Times New Roman"/>
          <w:sz w:val="28"/>
          <w:szCs w:val="24"/>
        </w:rPr>
        <w:t>«О пожароопасном периоде на территории Республики Тыва»;</w:t>
      </w:r>
    </w:p>
    <w:p w14:paraId="2174B3C6" w14:textId="6D916A7B" w:rsidR="0085525A" w:rsidRDefault="0085525A" w:rsidP="0085525A">
      <w:pPr>
        <w:spacing w:after="0" w:line="240" w:lineRule="auto"/>
        <w:ind w:firstLine="709"/>
        <w:jc w:val="both"/>
        <w:rPr>
          <w:rFonts w:ascii="Times New Roman" w:hAnsi="Times New Roman"/>
          <w:sz w:val="28"/>
          <w:szCs w:val="24"/>
        </w:rPr>
      </w:pPr>
      <w:r>
        <w:rPr>
          <w:rFonts w:ascii="Times New Roman" w:hAnsi="Times New Roman"/>
          <w:sz w:val="28"/>
          <w:szCs w:val="24"/>
        </w:rPr>
        <w:t xml:space="preserve">16 июня </w:t>
      </w:r>
      <w:r w:rsidR="000D22F5">
        <w:rPr>
          <w:rFonts w:ascii="Times New Roman" w:hAnsi="Times New Roman"/>
          <w:sz w:val="28"/>
          <w:szCs w:val="24"/>
        </w:rPr>
        <w:t xml:space="preserve">- </w:t>
      </w:r>
      <w:r>
        <w:rPr>
          <w:rFonts w:ascii="Times New Roman" w:hAnsi="Times New Roman"/>
          <w:sz w:val="28"/>
          <w:szCs w:val="24"/>
        </w:rPr>
        <w:t xml:space="preserve">консультантом отдела кадрового и правового обеспечения </w:t>
      </w:r>
      <w:proofErr w:type="spellStart"/>
      <w:r>
        <w:rPr>
          <w:rFonts w:ascii="Times New Roman" w:hAnsi="Times New Roman"/>
          <w:sz w:val="28"/>
          <w:szCs w:val="24"/>
        </w:rPr>
        <w:t>Хорлуу</w:t>
      </w:r>
      <w:proofErr w:type="spellEnd"/>
      <w:r>
        <w:rPr>
          <w:rFonts w:ascii="Times New Roman" w:hAnsi="Times New Roman"/>
          <w:sz w:val="28"/>
          <w:szCs w:val="24"/>
        </w:rPr>
        <w:t xml:space="preserve"> А.А. на тему</w:t>
      </w:r>
      <w:r w:rsidR="000D22F5">
        <w:rPr>
          <w:rFonts w:ascii="Times New Roman" w:hAnsi="Times New Roman"/>
          <w:sz w:val="28"/>
          <w:szCs w:val="24"/>
        </w:rPr>
        <w:t>:</w:t>
      </w:r>
      <w:r>
        <w:rPr>
          <w:rFonts w:ascii="Times New Roman" w:hAnsi="Times New Roman"/>
          <w:sz w:val="28"/>
          <w:szCs w:val="24"/>
        </w:rPr>
        <w:t xml:space="preserve"> «Правила поступления на государственную гражданскую службу Республики Тыва»;</w:t>
      </w:r>
    </w:p>
    <w:p w14:paraId="1521643C" w14:textId="127BDE0D" w:rsidR="0085525A" w:rsidRDefault="0085525A" w:rsidP="0085525A">
      <w:pPr>
        <w:spacing w:after="0" w:line="240" w:lineRule="auto"/>
        <w:ind w:firstLine="709"/>
        <w:jc w:val="both"/>
        <w:rPr>
          <w:rFonts w:ascii="Times New Roman" w:hAnsi="Times New Roman"/>
          <w:sz w:val="28"/>
          <w:szCs w:val="24"/>
        </w:rPr>
      </w:pPr>
      <w:r>
        <w:rPr>
          <w:rFonts w:ascii="Times New Roman" w:hAnsi="Times New Roman"/>
          <w:sz w:val="28"/>
          <w:szCs w:val="24"/>
        </w:rPr>
        <w:t xml:space="preserve">23 июня </w:t>
      </w:r>
      <w:r w:rsidR="000D22F5">
        <w:rPr>
          <w:rFonts w:ascii="Times New Roman" w:hAnsi="Times New Roman"/>
          <w:sz w:val="28"/>
          <w:szCs w:val="24"/>
        </w:rPr>
        <w:t xml:space="preserve">- </w:t>
      </w:r>
      <w:r>
        <w:rPr>
          <w:rFonts w:ascii="Times New Roman" w:hAnsi="Times New Roman"/>
          <w:sz w:val="28"/>
          <w:szCs w:val="24"/>
        </w:rPr>
        <w:t>старшим инспектором по пропаганде БДД ОГИБДД УМВД России по г. Кызылу</w:t>
      </w:r>
      <w:r w:rsidR="000D22F5">
        <w:rPr>
          <w:rFonts w:ascii="Times New Roman" w:hAnsi="Times New Roman"/>
          <w:sz w:val="28"/>
          <w:szCs w:val="24"/>
        </w:rPr>
        <w:t xml:space="preserve">, </w:t>
      </w:r>
      <w:r>
        <w:rPr>
          <w:rFonts w:ascii="Times New Roman" w:hAnsi="Times New Roman"/>
          <w:sz w:val="28"/>
          <w:szCs w:val="24"/>
        </w:rPr>
        <w:t>старши</w:t>
      </w:r>
      <w:r w:rsidR="000D22F5">
        <w:rPr>
          <w:rFonts w:ascii="Times New Roman" w:hAnsi="Times New Roman"/>
          <w:sz w:val="28"/>
          <w:szCs w:val="24"/>
        </w:rPr>
        <w:t>м</w:t>
      </w:r>
      <w:r>
        <w:rPr>
          <w:rFonts w:ascii="Times New Roman" w:hAnsi="Times New Roman"/>
          <w:sz w:val="28"/>
          <w:szCs w:val="24"/>
        </w:rPr>
        <w:t xml:space="preserve"> лейтенант</w:t>
      </w:r>
      <w:r w:rsidR="000D22F5">
        <w:rPr>
          <w:rFonts w:ascii="Times New Roman" w:hAnsi="Times New Roman"/>
          <w:sz w:val="28"/>
          <w:szCs w:val="24"/>
        </w:rPr>
        <w:t>ом</w:t>
      </w:r>
      <w:r>
        <w:rPr>
          <w:rFonts w:ascii="Times New Roman" w:hAnsi="Times New Roman"/>
          <w:sz w:val="28"/>
          <w:szCs w:val="24"/>
        </w:rPr>
        <w:t xml:space="preserve"> полиции </w:t>
      </w:r>
      <w:proofErr w:type="spellStart"/>
      <w:r>
        <w:rPr>
          <w:rFonts w:ascii="Times New Roman" w:hAnsi="Times New Roman"/>
          <w:sz w:val="28"/>
          <w:szCs w:val="24"/>
        </w:rPr>
        <w:t>Дудукпен</w:t>
      </w:r>
      <w:proofErr w:type="spellEnd"/>
      <w:r>
        <w:rPr>
          <w:rFonts w:ascii="Times New Roman" w:hAnsi="Times New Roman"/>
          <w:sz w:val="28"/>
          <w:szCs w:val="24"/>
        </w:rPr>
        <w:t xml:space="preserve"> </w:t>
      </w:r>
      <w:r w:rsidR="000D22F5">
        <w:rPr>
          <w:rFonts w:ascii="Times New Roman" w:hAnsi="Times New Roman"/>
          <w:sz w:val="28"/>
          <w:szCs w:val="24"/>
        </w:rPr>
        <w:t>Д.А.</w:t>
      </w:r>
      <w:r>
        <w:rPr>
          <w:rFonts w:ascii="Times New Roman" w:hAnsi="Times New Roman"/>
          <w:sz w:val="28"/>
          <w:szCs w:val="24"/>
        </w:rPr>
        <w:t xml:space="preserve"> на тему: «Соблюдение правил дорожного движения свадебными кортежами»</w:t>
      </w:r>
      <w:r w:rsidR="000D22F5">
        <w:rPr>
          <w:rFonts w:ascii="Times New Roman" w:hAnsi="Times New Roman"/>
          <w:sz w:val="28"/>
          <w:szCs w:val="24"/>
        </w:rPr>
        <w:t xml:space="preserve">; </w:t>
      </w:r>
    </w:p>
    <w:p w14:paraId="3D0F1934" w14:textId="41AE7FB4" w:rsidR="0085525A" w:rsidRDefault="0085525A" w:rsidP="0085525A">
      <w:pPr>
        <w:spacing w:after="0" w:line="240" w:lineRule="auto"/>
        <w:ind w:firstLine="709"/>
        <w:jc w:val="both"/>
        <w:rPr>
          <w:rFonts w:ascii="Times New Roman" w:hAnsi="Times New Roman"/>
          <w:sz w:val="28"/>
          <w:szCs w:val="24"/>
        </w:rPr>
      </w:pPr>
      <w:r>
        <w:rPr>
          <w:rFonts w:ascii="Times New Roman" w:hAnsi="Times New Roman"/>
          <w:sz w:val="28"/>
          <w:szCs w:val="24"/>
        </w:rPr>
        <w:t xml:space="preserve">28 июля </w:t>
      </w:r>
      <w:r w:rsidR="000D22F5">
        <w:rPr>
          <w:rFonts w:ascii="Times New Roman" w:hAnsi="Times New Roman"/>
          <w:sz w:val="28"/>
          <w:szCs w:val="24"/>
        </w:rPr>
        <w:t xml:space="preserve">- </w:t>
      </w:r>
      <w:r>
        <w:rPr>
          <w:rFonts w:ascii="Times New Roman" w:hAnsi="Times New Roman"/>
          <w:sz w:val="28"/>
          <w:szCs w:val="24"/>
        </w:rPr>
        <w:t xml:space="preserve">ответственным секретарем административной комиссии мэрии г. Кызыла </w:t>
      </w:r>
      <w:proofErr w:type="spellStart"/>
      <w:r>
        <w:rPr>
          <w:rFonts w:ascii="Times New Roman" w:hAnsi="Times New Roman"/>
          <w:sz w:val="28"/>
          <w:szCs w:val="24"/>
        </w:rPr>
        <w:t>Оюн</w:t>
      </w:r>
      <w:proofErr w:type="spellEnd"/>
      <w:r>
        <w:rPr>
          <w:rFonts w:ascii="Times New Roman" w:hAnsi="Times New Roman"/>
          <w:sz w:val="28"/>
          <w:szCs w:val="24"/>
        </w:rPr>
        <w:t xml:space="preserve"> О.А. </w:t>
      </w:r>
      <w:r w:rsidR="00270CF1">
        <w:rPr>
          <w:rFonts w:ascii="Times New Roman" w:hAnsi="Times New Roman"/>
          <w:sz w:val="28"/>
          <w:szCs w:val="24"/>
        </w:rPr>
        <w:t>на тему: «О</w:t>
      </w:r>
      <w:r>
        <w:rPr>
          <w:rFonts w:ascii="Times New Roman" w:hAnsi="Times New Roman"/>
          <w:sz w:val="28"/>
          <w:szCs w:val="24"/>
        </w:rPr>
        <w:t xml:space="preserve"> соблюдении тишины и покоя граждан;</w:t>
      </w:r>
    </w:p>
    <w:p w14:paraId="0746BDB4" w14:textId="4123B56D" w:rsidR="0085525A" w:rsidRDefault="0085525A" w:rsidP="0085525A">
      <w:pPr>
        <w:spacing w:after="0" w:line="240" w:lineRule="auto"/>
        <w:ind w:firstLine="709"/>
        <w:jc w:val="both"/>
        <w:rPr>
          <w:rFonts w:ascii="Times New Roman" w:hAnsi="Times New Roman"/>
          <w:sz w:val="28"/>
          <w:szCs w:val="24"/>
        </w:rPr>
      </w:pPr>
      <w:r>
        <w:rPr>
          <w:rFonts w:ascii="Times New Roman" w:hAnsi="Times New Roman"/>
          <w:sz w:val="28"/>
          <w:szCs w:val="24"/>
        </w:rPr>
        <w:t xml:space="preserve">31 июля </w:t>
      </w:r>
      <w:r w:rsidR="00270CF1">
        <w:rPr>
          <w:rFonts w:ascii="Times New Roman" w:hAnsi="Times New Roman"/>
          <w:sz w:val="28"/>
          <w:szCs w:val="24"/>
        </w:rPr>
        <w:t xml:space="preserve">- </w:t>
      </w:r>
      <w:r>
        <w:rPr>
          <w:rFonts w:ascii="Times New Roman" w:hAnsi="Times New Roman"/>
          <w:sz w:val="28"/>
          <w:szCs w:val="24"/>
        </w:rPr>
        <w:t xml:space="preserve">консультантом отдела развития регионального законодательства </w:t>
      </w:r>
      <w:proofErr w:type="spellStart"/>
      <w:r>
        <w:rPr>
          <w:rFonts w:ascii="Times New Roman" w:hAnsi="Times New Roman"/>
          <w:sz w:val="28"/>
          <w:szCs w:val="24"/>
        </w:rPr>
        <w:t>Сарыг</w:t>
      </w:r>
      <w:proofErr w:type="spellEnd"/>
      <w:r>
        <w:rPr>
          <w:rFonts w:ascii="Times New Roman" w:hAnsi="Times New Roman"/>
          <w:sz w:val="28"/>
          <w:szCs w:val="24"/>
        </w:rPr>
        <w:t xml:space="preserve"> А.В. на тему</w:t>
      </w:r>
      <w:r w:rsidR="00270CF1">
        <w:rPr>
          <w:rFonts w:ascii="Times New Roman" w:hAnsi="Times New Roman"/>
          <w:sz w:val="28"/>
          <w:szCs w:val="24"/>
        </w:rPr>
        <w:t>:</w:t>
      </w:r>
      <w:r>
        <w:rPr>
          <w:rFonts w:ascii="Times New Roman" w:hAnsi="Times New Roman"/>
          <w:sz w:val="28"/>
          <w:szCs w:val="24"/>
        </w:rPr>
        <w:t xml:space="preserve"> «О социальных выплатах для семей с детьми-инвалидами»</w:t>
      </w:r>
      <w:r w:rsidR="00270CF1">
        <w:rPr>
          <w:rFonts w:ascii="Times New Roman" w:hAnsi="Times New Roman"/>
          <w:sz w:val="28"/>
          <w:szCs w:val="24"/>
        </w:rPr>
        <w:t>;</w:t>
      </w:r>
    </w:p>
    <w:p w14:paraId="5615E3B2" w14:textId="1E0118D8" w:rsidR="0085525A" w:rsidRDefault="0085525A" w:rsidP="0085525A">
      <w:pPr>
        <w:spacing w:after="0" w:line="240" w:lineRule="auto"/>
        <w:ind w:firstLine="709"/>
        <w:jc w:val="both"/>
        <w:rPr>
          <w:rFonts w:ascii="Times New Roman" w:hAnsi="Times New Roman"/>
          <w:sz w:val="28"/>
          <w:szCs w:val="24"/>
        </w:rPr>
      </w:pPr>
      <w:r>
        <w:rPr>
          <w:rFonts w:ascii="Times New Roman" w:hAnsi="Times New Roman"/>
          <w:sz w:val="28"/>
          <w:szCs w:val="24"/>
        </w:rPr>
        <w:t>11 августа</w:t>
      </w:r>
      <w:r w:rsidR="00270CF1">
        <w:rPr>
          <w:rFonts w:ascii="Times New Roman" w:hAnsi="Times New Roman"/>
          <w:sz w:val="28"/>
          <w:szCs w:val="24"/>
        </w:rPr>
        <w:t xml:space="preserve"> - </w:t>
      </w:r>
      <w:proofErr w:type="spellStart"/>
      <w:r w:rsidR="00270CF1">
        <w:rPr>
          <w:rFonts w:ascii="Times New Roman" w:hAnsi="Times New Roman"/>
          <w:sz w:val="28"/>
          <w:szCs w:val="24"/>
        </w:rPr>
        <w:t>и.о</w:t>
      </w:r>
      <w:proofErr w:type="spellEnd"/>
      <w:r w:rsidR="00270CF1">
        <w:rPr>
          <w:rFonts w:ascii="Times New Roman" w:hAnsi="Times New Roman"/>
          <w:sz w:val="28"/>
          <w:szCs w:val="24"/>
        </w:rPr>
        <w:t xml:space="preserve">. начальника отдела развития животноводства и племенного дела Министерства сельского хозяйства и продовольствия Республики Тыва </w:t>
      </w:r>
      <w:proofErr w:type="spellStart"/>
      <w:r w:rsidR="00270CF1">
        <w:rPr>
          <w:rFonts w:ascii="Times New Roman" w:hAnsi="Times New Roman"/>
          <w:sz w:val="28"/>
          <w:szCs w:val="24"/>
        </w:rPr>
        <w:t>Монгуш</w:t>
      </w:r>
      <w:proofErr w:type="spellEnd"/>
      <w:r w:rsidR="00270CF1">
        <w:rPr>
          <w:rFonts w:ascii="Times New Roman" w:hAnsi="Times New Roman"/>
          <w:sz w:val="28"/>
          <w:szCs w:val="24"/>
        </w:rPr>
        <w:t xml:space="preserve"> Э.О. </w:t>
      </w:r>
      <w:r>
        <w:rPr>
          <w:rFonts w:ascii="Times New Roman" w:hAnsi="Times New Roman"/>
          <w:sz w:val="28"/>
          <w:szCs w:val="24"/>
        </w:rPr>
        <w:t>о ходе кормозаготовительной кампании</w:t>
      </w:r>
      <w:r w:rsidR="00270CF1">
        <w:rPr>
          <w:rFonts w:ascii="Times New Roman" w:hAnsi="Times New Roman"/>
          <w:sz w:val="28"/>
          <w:szCs w:val="24"/>
        </w:rPr>
        <w:t>;</w:t>
      </w:r>
    </w:p>
    <w:p w14:paraId="20CD02AD" w14:textId="63448B3E" w:rsidR="0085525A" w:rsidRDefault="0085525A" w:rsidP="0085525A">
      <w:pPr>
        <w:spacing w:after="0" w:line="240" w:lineRule="auto"/>
        <w:ind w:firstLine="709"/>
        <w:jc w:val="both"/>
        <w:rPr>
          <w:rFonts w:ascii="Times New Roman" w:hAnsi="Times New Roman"/>
          <w:sz w:val="28"/>
          <w:szCs w:val="24"/>
        </w:rPr>
      </w:pPr>
      <w:r>
        <w:rPr>
          <w:rFonts w:ascii="Times New Roman" w:hAnsi="Times New Roman"/>
          <w:sz w:val="28"/>
          <w:szCs w:val="24"/>
        </w:rPr>
        <w:t xml:space="preserve">25 августа </w:t>
      </w:r>
      <w:r w:rsidR="00270CF1">
        <w:rPr>
          <w:rFonts w:ascii="Times New Roman" w:hAnsi="Times New Roman"/>
          <w:sz w:val="28"/>
          <w:szCs w:val="24"/>
        </w:rPr>
        <w:t xml:space="preserve">- консультантом Службы ветеринарии Республики Тыва </w:t>
      </w:r>
      <w:proofErr w:type="spellStart"/>
      <w:r w:rsidR="00270CF1">
        <w:rPr>
          <w:rFonts w:ascii="Times New Roman" w:hAnsi="Times New Roman"/>
          <w:sz w:val="28"/>
          <w:szCs w:val="24"/>
        </w:rPr>
        <w:t>Монгуш</w:t>
      </w:r>
      <w:proofErr w:type="spellEnd"/>
      <w:r w:rsidR="00270CF1">
        <w:rPr>
          <w:rFonts w:ascii="Times New Roman" w:hAnsi="Times New Roman"/>
          <w:sz w:val="28"/>
          <w:szCs w:val="24"/>
        </w:rPr>
        <w:t xml:space="preserve"> А.О. </w:t>
      </w:r>
      <w:r>
        <w:rPr>
          <w:rFonts w:ascii="Times New Roman" w:hAnsi="Times New Roman"/>
          <w:sz w:val="28"/>
          <w:szCs w:val="24"/>
        </w:rPr>
        <w:t>об отлове и содержании безнадзорных животных</w:t>
      </w:r>
      <w:r w:rsidR="00270CF1">
        <w:rPr>
          <w:rFonts w:ascii="Times New Roman" w:hAnsi="Times New Roman"/>
          <w:sz w:val="28"/>
          <w:szCs w:val="24"/>
        </w:rPr>
        <w:t>;</w:t>
      </w:r>
    </w:p>
    <w:p w14:paraId="73EC669C" w14:textId="76F098DE" w:rsidR="0085525A" w:rsidRDefault="0085525A" w:rsidP="0085525A">
      <w:pPr>
        <w:spacing w:after="0" w:line="240" w:lineRule="auto"/>
        <w:ind w:firstLine="709"/>
        <w:jc w:val="both"/>
        <w:rPr>
          <w:rFonts w:ascii="Times New Roman" w:hAnsi="Times New Roman"/>
          <w:sz w:val="28"/>
          <w:szCs w:val="24"/>
        </w:rPr>
      </w:pPr>
      <w:r>
        <w:rPr>
          <w:rFonts w:ascii="Times New Roman" w:hAnsi="Times New Roman"/>
          <w:sz w:val="28"/>
          <w:szCs w:val="24"/>
        </w:rPr>
        <w:t xml:space="preserve">8 сентября </w:t>
      </w:r>
      <w:r w:rsidR="00F60116">
        <w:rPr>
          <w:rFonts w:ascii="Times New Roman" w:hAnsi="Times New Roman"/>
          <w:sz w:val="28"/>
          <w:szCs w:val="24"/>
        </w:rPr>
        <w:t xml:space="preserve">- кандидатом исторических наук, доцентом кафедры всеобщей истории и археологии исторического факультета Тувинского государственного университета </w:t>
      </w:r>
      <w:proofErr w:type="spellStart"/>
      <w:r w:rsidR="00F60116">
        <w:rPr>
          <w:rFonts w:ascii="Times New Roman" w:hAnsi="Times New Roman"/>
          <w:sz w:val="28"/>
          <w:szCs w:val="24"/>
        </w:rPr>
        <w:t>Айыжы</w:t>
      </w:r>
      <w:proofErr w:type="spellEnd"/>
      <w:r w:rsidR="00F60116">
        <w:rPr>
          <w:rFonts w:ascii="Times New Roman" w:hAnsi="Times New Roman"/>
          <w:sz w:val="28"/>
          <w:szCs w:val="24"/>
        </w:rPr>
        <w:t xml:space="preserve"> Е.В. </w:t>
      </w:r>
      <w:r>
        <w:rPr>
          <w:rFonts w:ascii="Times New Roman" w:hAnsi="Times New Roman"/>
          <w:sz w:val="28"/>
          <w:szCs w:val="24"/>
        </w:rPr>
        <w:t>на тему</w:t>
      </w:r>
      <w:r w:rsidR="00F60116">
        <w:rPr>
          <w:rFonts w:ascii="Times New Roman" w:hAnsi="Times New Roman"/>
          <w:sz w:val="28"/>
          <w:szCs w:val="24"/>
        </w:rPr>
        <w:t xml:space="preserve">: </w:t>
      </w:r>
      <w:r>
        <w:rPr>
          <w:rFonts w:ascii="Times New Roman" w:hAnsi="Times New Roman"/>
          <w:sz w:val="28"/>
          <w:szCs w:val="24"/>
        </w:rPr>
        <w:t>«Безалкогольная свадьба. Традиции и обычаи тувинцев»</w:t>
      </w:r>
      <w:r w:rsidR="00F60116">
        <w:rPr>
          <w:rFonts w:ascii="Times New Roman" w:hAnsi="Times New Roman"/>
          <w:sz w:val="28"/>
          <w:szCs w:val="24"/>
        </w:rPr>
        <w:t>;</w:t>
      </w:r>
    </w:p>
    <w:p w14:paraId="011F9544" w14:textId="1A711AD3" w:rsidR="0085525A" w:rsidRDefault="0085525A" w:rsidP="0085525A">
      <w:pPr>
        <w:spacing w:after="0" w:line="240" w:lineRule="auto"/>
        <w:ind w:firstLine="709"/>
        <w:jc w:val="both"/>
        <w:rPr>
          <w:rFonts w:ascii="Times New Roman" w:hAnsi="Times New Roman"/>
          <w:sz w:val="28"/>
          <w:szCs w:val="24"/>
        </w:rPr>
      </w:pPr>
      <w:r>
        <w:rPr>
          <w:rFonts w:ascii="Times New Roman" w:hAnsi="Times New Roman"/>
          <w:sz w:val="28"/>
          <w:szCs w:val="24"/>
        </w:rPr>
        <w:t>12 октября</w:t>
      </w:r>
      <w:r w:rsidR="00F60116">
        <w:rPr>
          <w:rFonts w:ascii="Times New Roman" w:hAnsi="Times New Roman"/>
          <w:sz w:val="28"/>
          <w:szCs w:val="24"/>
        </w:rPr>
        <w:t xml:space="preserve"> -</w:t>
      </w:r>
      <w:r>
        <w:rPr>
          <w:rFonts w:ascii="Times New Roman" w:hAnsi="Times New Roman"/>
          <w:sz w:val="28"/>
          <w:szCs w:val="24"/>
        </w:rPr>
        <w:t xml:space="preserve"> </w:t>
      </w:r>
      <w:r w:rsidR="00F60116">
        <w:rPr>
          <w:rFonts w:ascii="Times New Roman" w:hAnsi="Times New Roman"/>
          <w:sz w:val="28"/>
          <w:szCs w:val="24"/>
        </w:rPr>
        <w:t xml:space="preserve">министром юстиции Республики Тыва Е.А. Мельниковым </w:t>
      </w:r>
      <w:r>
        <w:rPr>
          <w:rFonts w:ascii="Times New Roman" w:hAnsi="Times New Roman"/>
          <w:sz w:val="28"/>
          <w:szCs w:val="24"/>
        </w:rPr>
        <w:t>в прямом эфире, проводимом Центром управления регионом Республики Тыва на тему</w:t>
      </w:r>
      <w:r w:rsidR="00F60116">
        <w:rPr>
          <w:rFonts w:ascii="Times New Roman" w:hAnsi="Times New Roman"/>
          <w:sz w:val="28"/>
          <w:szCs w:val="24"/>
        </w:rPr>
        <w:t>: «О</w:t>
      </w:r>
      <w:r>
        <w:rPr>
          <w:rFonts w:ascii="Times New Roman" w:hAnsi="Times New Roman"/>
          <w:sz w:val="28"/>
          <w:szCs w:val="24"/>
        </w:rPr>
        <w:t>б оказании бесплатной юридической помощи</w:t>
      </w:r>
      <w:r w:rsidR="00F60116">
        <w:rPr>
          <w:rFonts w:ascii="Times New Roman" w:hAnsi="Times New Roman"/>
          <w:sz w:val="28"/>
          <w:szCs w:val="24"/>
        </w:rPr>
        <w:t xml:space="preserve">». </w:t>
      </w:r>
      <w:r>
        <w:rPr>
          <w:rFonts w:ascii="Times New Roman" w:hAnsi="Times New Roman"/>
          <w:sz w:val="28"/>
          <w:szCs w:val="24"/>
        </w:rPr>
        <w:t xml:space="preserve">В ходе прямого эфира министр ответил на поступившие от </w:t>
      </w:r>
      <w:r w:rsidR="00F60116">
        <w:rPr>
          <w:rFonts w:ascii="Times New Roman" w:hAnsi="Times New Roman"/>
          <w:sz w:val="28"/>
          <w:szCs w:val="24"/>
        </w:rPr>
        <w:t>подписчиков</w:t>
      </w:r>
      <w:r>
        <w:rPr>
          <w:rFonts w:ascii="Times New Roman" w:hAnsi="Times New Roman"/>
          <w:sz w:val="28"/>
          <w:szCs w:val="24"/>
        </w:rPr>
        <w:t xml:space="preserve"> вопросы</w:t>
      </w:r>
      <w:r w:rsidR="00F60116">
        <w:rPr>
          <w:rFonts w:ascii="Times New Roman" w:hAnsi="Times New Roman"/>
          <w:sz w:val="28"/>
          <w:szCs w:val="24"/>
        </w:rPr>
        <w:t>;</w:t>
      </w:r>
    </w:p>
    <w:p w14:paraId="33ADF838" w14:textId="13BFAE54" w:rsidR="0085525A" w:rsidRDefault="0085525A" w:rsidP="0085525A">
      <w:pPr>
        <w:spacing w:after="0" w:line="240" w:lineRule="auto"/>
        <w:ind w:firstLine="709"/>
        <w:jc w:val="both"/>
        <w:rPr>
          <w:rFonts w:ascii="Times New Roman" w:hAnsi="Times New Roman"/>
          <w:sz w:val="28"/>
          <w:szCs w:val="24"/>
        </w:rPr>
      </w:pPr>
      <w:r>
        <w:rPr>
          <w:rFonts w:ascii="Times New Roman" w:hAnsi="Times New Roman"/>
          <w:sz w:val="28"/>
          <w:szCs w:val="24"/>
        </w:rPr>
        <w:t xml:space="preserve">13 октября </w:t>
      </w:r>
      <w:r w:rsidR="00F60116">
        <w:rPr>
          <w:rFonts w:ascii="Times New Roman" w:hAnsi="Times New Roman"/>
          <w:sz w:val="28"/>
          <w:szCs w:val="24"/>
        </w:rPr>
        <w:t xml:space="preserve">- </w:t>
      </w:r>
      <w:r>
        <w:rPr>
          <w:rFonts w:ascii="Times New Roman" w:hAnsi="Times New Roman"/>
          <w:sz w:val="28"/>
          <w:szCs w:val="24"/>
        </w:rPr>
        <w:t xml:space="preserve">начальником отдела внедрения и сопровождения информационных систем ГБУЗ «Медицинский информационно-аналитический центр РТ» </w:t>
      </w:r>
      <w:proofErr w:type="spellStart"/>
      <w:r>
        <w:rPr>
          <w:rFonts w:ascii="Times New Roman" w:hAnsi="Times New Roman"/>
          <w:sz w:val="28"/>
          <w:szCs w:val="24"/>
        </w:rPr>
        <w:t>Монгуш</w:t>
      </w:r>
      <w:proofErr w:type="spellEnd"/>
      <w:r>
        <w:rPr>
          <w:rFonts w:ascii="Times New Roman" w:hAnsi="Times New Roman"/>
          <w:sz w:val="28"/>
          <w:szCs w:val="24"/>
        </w:rPr>
        <w:t xml:space="preserve"> А.А. на тему</w:t>
      </w:r>
      <w:r w:rsidR="00F60116">
        <w:rPr>
          <w:rFonts w:ascii="Times New Roman" w:hAnsi="Times New Roman"/>
          <w:sz w:val="28"/>
          <w:szCs w:val="24"/>
        </w:rPr>
        <w:t xml:space="preserve">: </w:t>
      </w:r>
      <w:r>
        <w:rPr>
          <w:rFonts w:ascii="Times New Roman" w:hAnsi="Times New Roman"/>
          <w:sz w:val="28"/>
          <w:szCs w:val="24"/>
        </w:rPr>
        <w:t xml:space="preserve">«Регистрация рождения ребенка на </w:t>
      </w:r>
      <w:proofErr w:type="spellStart"/>
      <w:r>
        <w:rPr>
          <w:rFonts w:ascii="Times New Roman" w:hAnsi="Times New Roman"/>
          <w:sz w:val="28"/>
          <w:szCs w:val="24"/>
        </w:rPr>
        <w:t>Госуслугах</w:t>
      </w:r>
      <w:proofErr w:type="spellEnd"/>
      <w:r>
        <w:rPr>
          <w:rFonts w:ascii="Times New Roman" w:hAnsi="Times New Roman"/>
          <w:sz w:val="28"/>
          <w:szCs w:val="24"/>
        </w:rPr>
        <w:t xml:space="preserve"> через </w:t>
      </w:r>
      <w:proofErr w:type="spellStart"/>
      <w:r>
        <w:rPr>
          <w:rFonts w:ascii="Times New Roman" w:hAnsi="Times New Roman"/>
          <w:sz w:val="28"/>
          <w:szCs w:val="24"/>
        </w:rPr>
        <w:t>суперсервис</w:t>
      </w:r>
      <w:proofErr w:type="spellEnd"/>
      <w:r>
        <w:rPr>
          <w:rFonts w:ascii="Times New Roman" w:hAnsi="Times New Roman"/>
          <w:sz w:val="28"/>
          <w:szCs w:val="24"/>
        </w:rPr>
        <w:t xml:space="preserve"> «Рождение ребенка».</w:t>
      </w:r>
    </w:p>
    <w:p w14:paraId="34183DC2" w14:textId="25A6F310" w:rsidR="0085525A" w:rsidRDefault="0085525A" w:rsidP="0085525A">
      <w:pPr>
        <w:spacing w:after="0" w:line="240" w:lineRule="auto"/>
        <w:ind w:firstLine="709"/>
        <w:jc w:val="both"/>
        <w:rPr>
          <w:rFonts w:ascii="Times New Roman" w:hAnsi="Times New Roman"/>
          <w:sz w:val="28"/>
          <w:szCs w:val="24"/>
        </w:rPr>
      </w:pPr>
      <w:r>
        <w:rPr>
          <w:rFonts w:ascii="Times New Roman" w:hAnsi="Times New Roman"/>
          <w:sz w:val="28"/>
          <w:szCs w:val="24"/>
        </w:rPr>
        <w:t xml:space="preserve">2 ноября </w:t>
      </w:r>
      <w:r w:rsidR="00F60116">
        <w:rPr>
          <w:rFonts w:ascii="Times New Roman" w:hAnsi="Times New Roman"/>
          <w:sz w:val="28"/>
          <w:szCs w:val="24"/>
        </w:rPr>
        <w:t xml:space="preserve">– заместителем директора фонда развития Республики Тыва </w:t>
      </w:r>
      <w:proofErr w:type="spellStart"/>
      <w:r w:rsidR="00F60116">
        <w:rPr>
          <w:rFonts w:ascii="Times New Roman" w:hAnsi="Times New Roman"/>
          <w:sz w:val="28"/>
          <w:szCs w:val="24"/>
        </w:rPr>
        <w:t>Дулуш</w:t>
      </w:r>
      <w:proofErr w:type="spellEnd"/>
      <w:r w:rsidR="00F60116">
        <w:rPr>
          <w:rFonts w:ascii="Times New Roman" w:hAnsi="Times New Roman"/>
          <w:sz w:val="28"/>
          <w:szCs w:val="24"/>
        </w:rPr>
        <w:t xml:space="preserve"> А.</w:t>
      </w:r>
      <w:proofErr w:type="gramStart"/>
      <w:r w:rsidR="00F60116">
        <w:rPr>
          <w:rFonts w:ascii="Times New Roman" w:hAnsi="Times New Roman"/>
          <w:sz w:val="28"/>
          <w:szCs w:val="24"/>
        </w:rPr>
        <w:t>В</w:t>
      </w:r>
      <w:proofErr w:type="gramEnd"/>
      <w:r w:rsidR="00F60116">
        <w:rPr>
          <w:rFonts w:ascii="Times New Roman" w:hAnsi="Times New Roman"/>
          <w:sz w:val="28"/>
          <w:szCs w:val="24"/>
        </w:rPr>
        <w:t xml:space="preserve"> </w:t>
      </w:r>
      <w:proofErr w:type="gramStart"/>
      <w:r>
        <w:rPr>
          <w:rFonts w:ascii="Times New Roman" w:hAnsi="Times New Roman"/>
          <w:sz w:val="28"/>
          <w:szCs w:val="24"/>
        </w:rPr>
        <w:t>о</w:t>
      </w:r>
      <w:proofErr w:type="gramEnd"/>
      <w:r>
        <w:rPr>
          <w:rFonts w:ascii="Times New Roman" w:hAnsi="Times New Roman"/>
          <w:sz w:val="28"/>
          <w:szCs w:val="24"/>
        </w:rPr>
        <w:t xml:space="preserve"> мерах поддержки, оказываемых Фондом развития Республики Тыва;</w:t>
      </w:r>
    </w:p>
    <w:p w14:paraId="21061069" w14:textId="19A88A99" w:rsidR="0085525A" w:rsidRDefault="0085525A" w:rsidP="0085525A">
      <w:pPr>
        <w:spacing w:after="0" w:line="240" w:lineRule="auto"/>
        <w:ind w:firstLine="709"/>
        <w:jc w:val="both"/>
        <w:rPr>
          <w:rFonts w:ascii="Times New Roman" w:hAnsi="Times New Roman"/>
          <w:sz w:val="28"/>
          <w:szCs w:val="24"/>
        </w:rPr>
      </w:pPr>
      <w:r>
        <w:rPr>
          <w:rFonts w:ascii="Times New Roman" w:hAnsi="Times New Roman"/>
          <w:sz w:val="28"/>
          <w:szCs w:val="24"/>
        </w:rPr>
        <w:t xml:space="preserve">1 декабря </w:t>
      </w:r>
      <w:r w:rsidR="00F60116">
        <w:rPr>
          <w:rFonts w:ascii="Times New Roman" w:hAnsi="Times New Roman"/>
          <w:sz w:val="28"/>
          <w:szCs w:val="24"/>
        </w:rPr>
        <w:t xml:space="preserve">- заместителем начальника отдела взаимодействия в сфере юстиции Дамба Ш.О. </w:t>
      </w:r>
      <w:r>
        <w:rPr>
          <w:rFonts w:ascii="Times New Roman" w:hAnsi="Times New Roman"/>
          <w:sz w:val="28"/>
          <w:szCs w:val="24"/>
        </w:rPr>
        <w:t>на тему</w:t>
      </w:r>
      <w:r w:rsidR="00F60116">
        <w:rPr>
          <w:rFonts w:ascii="Times New Roman" w:hAnsi="Times New Roman"/>
          <w:sz w:val="28"/>
          <w:szCs w:val="24"/>
        </w:rPr>
        <w:t>:</w:t>
      </w:r>
      <w:r>
        <w:rPr>
          <w:rFonts w:ascii="Times New Roman" w:hAnsi="Times New Roman"/>
          <w:sz w:val="28"/>
          <w:szCs w:val="24"/>
        </w:rPr>
        <w:t xml:space="preserve"> </w:t>
      </w:r>
      <w:r w:rsidR="00F60116">
        <w:rPr>
          <w:rFonts w:ascii="Times New Roman" w:hAnsi="Times New Roman"/>
          <w:sz w:val="28"/>
          <w:szCs w:val="24"/>
        </w:rPr>
        <w:t>«О</w:t>
      </w:r>
      <w:r>
        <w:rPr>
          <w:rFonts w:ascii="Times New Roman" w:hAnsi="Times New Roman"/>
          <w:sz w:val="28"/>
          <w:szCs w:val="24"/>
        </w:rPr>
        <w:t>б оформлении земли в собственность</w:t>
      </w:r>
      <w:r w:rsidR="00F60116">
        <w:rPr>
          <w:rFonts w:ascii="Times New Roman" w:hAnsi="Times New Roman"/>
          <w:sz w:val="28"/>
          <w:szCs w:val="24"/>
        </w:rPr>
        <w:t>»</w:t>
      </w:r>
      <w:r>
        <w:rPr>
          <w:rFonts w:ascii="Times New Roman" w:hAnsi="Times New Roman"/>
          <w:sz w:val="28"/>
          <w:szCs w:val="24"/>
        </w:rPr>
        <w:t>;</w:t>
      </w:r>
    </w:p>
    <w:p w14:paraId="00B04E93" w14:textId="64EEED05" w:rsidR="0085525A" w:rsidRDefault="0085525A" w:rsidP="0085525A">
      <w:pPr>
        <w:spacing w:after="0" w:line="240" w:lineRule="auto"/>
        <w:ind w:firstLine="709"/>
        <w:jc w:val="both"/>
        <w:rPr>
          <w:rFonts w:ascii="Times New Roman" w:hAnsi="Times New Roman"/>
          <w:sz w:val="28"/>
          <w:szCs w:val="24"/>
        </w:rPr>
      </w:pPr>
      <w:r>
        <w:rPr>
          <w:rFonts w:ascii="Times New Roman" w:hAnsi="Times New Roman"/>
          <w:sz w:val="28"/>
          <w:szCs w:val="24"/>
        </w:rPr>
        <w:t xml:space="preserve">8 декабря </w:t>
      </w:r>
      <w:r w:rsidR="00F60116">
        <w:rPr>
          <w:rFonts w:ascii="Times New Roman" w:hAnsi="Times New Roman"/>
          <w:sz w:val="28"/>
          <w:szCs w:val="24"/>
        </w:rPr>
        <w:t xml:space="preserve">- начальником отдела взаимодействия в сфере юстиции </w:t>
      </w:r>
      <w:proofErr w:type="spellStart"/>
      <w:r w:rsidR="00F60116">
        <w:rPr>
          <w:rFonts w:ascii="Times New Roman" w:hAnsi="Times New Roman"/>
          <w:sz w:val="28"/>
          <w:szCs w:val="24"/>
        </w:rPr>
        <w:t>Успуном</w:t>
      </w:r>
      <w:proofErr w:type="spellEnd"/>
      <w:r w:rsidR="00F60116">
        <w:rPr>
          <w:rFonts w:ascii="Times New Roman" w:hAnsi="Times New Roman"/>
          <w:sz w:val="28"/>
          <w:szCs w:val="24"/>
        </w:rPr>
        <w:t xml:space="preserve"> М.И. </w:t>
      </w:r>
      <w:r>
        <w:rPr>
          <w:rFonts w:ascii="Times New Roman" w:hAnsi="Times New Roman"/>
          <w:sz w:val="28"/>
          <w:szCs w:val="24"/>
        </w:rPr>
        <w:t xml:space="preserve">на тувинском языке </w:t>
      </w:r>
      <w:r w:rsidR="00F60116">
        <w:rPr>
          <w:rFonts w:ascii="Times New Roman" w:hAnsi="Times New Roman"/>
          <w:sz w:val="28"/>
          <w:szCs w:val="24"/>
        </w:rPr>
        <w:t xml:space="preserve">на тему: </w:t>
      </w:r>
      <w:r>
        <w:rPr>
          <w:rFonts w:ascii="Times New Roman" w:hAnsi="Times New Roman"/>
          <w:sz w:val="28"/>
          <w:szCs w:val="24"/>
        </w:rPr>
        <w:t>«</w:t>
      </w:r>
      <w:proofErr w:type="spellStart"/>
      <w:r>
        <w:rPr>
          <w:rFonts w:ascii="Times New Roman" w:hAnsi="Times New Roman"/>
          <w:sz w:val="28"/>
          <w:szCs w:val="24"/>
        </w:rPr>
        <w:t>Назы-хар</w:t>
      </w:r>
      <w:proofErr w:type="spellEnd"/>
      <w:r>
        <w:rPr>
          <w:rFonts w:ascii="Times New Roman" w:hAnsi="Times New Roman"/>
          <w:sz w:val="28"/>
          <w:szCs w:val="24"/>
        </w:rPr>
        <w:t xml:space="preserve"> </w:t>
      </w:r>
      <w:proofErr w:type="spellStart"/>
      <w:r>
        <w:rPr>
          <w:rFonts w:ascii="Times New Roman" w:hAnsi="Times New Roman"/>
          <w:sz w:val="28"/>
          <w:szCs w:val="24"/>
        </w:rPr>
        <w:t>четпээннернин</w:t>
      </w:r>
      <w:proofErr w:type="spellEnd"/>
      <w:r>
        <w:rPr>
          <w:rFonts w:ascii="Times New Roman" w:hAnsi="Times New Roman"/>
          <w:sz w:val="28"/>
          <w:szCs w:val="24"/>
        </w:rPr>
        <w:t xml:space="preserve"> база </w:t>
      </w:r>
      <w:proofErr w:type="spellStart"/>
      <w:r>
        <w:rPr>
          <w:rFonts w:ascii="Times New Roman" w:hAnsi="Times New Roman"/>
          <w:sz w:val="28"/>
          <w:szCs w:val="24"/>
        </w:rPr>
        <w:t>хоойлу</w:t>
      </w:r>
      <w:proofErr w:type="spellEnd"/>
      <w:r>
        <w:rPr>
          <w:rFonts w:ascii="Times New Roman" w:hAnsi="Times New Roman"/>
          <w:sz w:val="28"/>
          <w:szCs w:val="24"/>
        </w:rPr>
        <w:t xml:space="preserve"> </w:t>
      </w:r>
      <w:proofErr w:type="spellStart"/>
      <w:r>
        <w:rPr>
          <w:rFonts w:ascii="Times New Roman" w:hAnsi="Times New Roman"/>
          <w:sz w:val="28"/>
          <w:szCs w:val="24"/>
        </w:rPr>
        <w:t>езугаар</w:t>
      </w:r>
      <w:proofErr w:type="spellEnd"/>
      <w:r>
        <w:rPr>
          <w:rFonts w:ascii="Times New Roman" w:hAnsi="Times New Roman"/>
          <w:sz w:val="28"/>
          <w:szCs w:val="24"/>
        </w:rPr>
        <w:t xml:space="preserve"> </w:t>
      </w:r>
      <w:proofErr w:type="spellStart"/>
      <w:r>
        <w:rPr>
          <w:rFonts w:ascii="Times New Roman" w:hAnsi="Times New Roman"/>
          <w:sz w:val="28"/>
          <w:szCs w:val="24"/>
        </w:rPr>
        <w:t>толээлеринин</w:t>
      </w:r>
      <w:proofErr w:type="spellEnd"/>
      <w:r>
        <w:rPr>
          <w:rFonts w:ascii="Times New Roman" w:hAnsi="Times New Roman"/>
          <w:sz w:val="28"/>
          <w:szCs w:val="24"/>
        </w:rPr>
        <w:t xml:space="preserve"> </w:t>
      </w:r>
      <w:proofErr w:type="spellStart"/>
      <w:r>
        <w:rPr>
          <w:rFonts w:ascii="Times New Roman" w:hAnsi="Times New Roman"/>
          <w:sz w:val="28"/>
          <w:szCs w:val="24"/>
        </w:rPr>
        <w:t>эргелери</w:t>
      </w:r>
      <w:proofErr w:type="spellEnd"/>
      <w:r>
        <w:rPr>
          <w:rFonts w:ascii="Times New Roman" w:hAnsi="Times New Roman"/>
          <w:sz w:val="28"/>
          <w:szCs w:val="24"/>
        </w:rPr>
        <w:t xml:space="preserve"> </w:t>
      </w:r>
      <w:proofErr w:type="spellStart"/>
      <w:r>
        <w:rPr>
          <w:rFonts w:ascii="Times New Roman" w:hAnsi="Times New Roman"/>
          <w:sz w:val="28"/>
          <w:szCs w:val="24"/>
        </w:rPr>
        <w:t>болгаш</w:t>
      </w:r>
      <w:proofErr w:type="spellEnd"/>
      <w:r>
        <w:rPr>
          <w:rFonts w:ascii="Times New Roman" w:hAnsi="Times New Roman"/>
          <w:sz w:val="28"/>
          <w:szCs w:val="24"/>
        </w:rPr>
        <w:t xml:space="preserve"> </w:t>
      </w:r>
      <w:proofErr w:type="spellStart"/>
      <w:r>
        <w:rPr>
          <w:rFonts w:ascii="Times New Roman" w:hAnsi="Times New Roman"/>
          <w:sz w:val="28"/>
          <w:szCs w:val="24"/>
        </w:rPr>
        <w:t>хулээлгелери</w:t>
      </w:r>
      <w:proofErr w:type="spellEnd"/>
      <w:r>
        <w:rPr>
          <w:rFonts w:ascii="Times New Roman" w:hAnsi="Times New Roman"/>
          <w:sz w:val="28"/>
          <w:szCs w:val="24"/>
        </w:rPr>
        <w:t>»</w:t>
      </w:r>
      <w:r w:rsidR="00F60116">
        <w:rPr>
          <w:rFonts w:ascii="Times New Roman" w:hAnsi="Times New Roman"/>
          <w:sz w:val="28"/>
          <w:szCs w:val="24"/>
        </w:rPr>
        <w:t>.</w:t>
      </w:r>
    </w:p>
    <w:p w14:paraId="15F6A393" w14:textId="0642F348" w:rsidR="00270CF1" w:rsidRDefault="00F60116" w:rsidP="00270CF1">
      <w:pPr>
        <w:spacing w:after="0" w:line="240" w:lineRule="auto"/>
        <w:ind w:firstLine="709"/>
        <w:jc w:val="both"/>
        <w:rPr>
          <w:rFonts w:ascii="Times New Roman" w:hAnsi="Times New Roman"/>
          <w:sz w:val="28"/>
          <w:szCs w:val="24"/>
        </w:rPr>
      </w:pPr>
      <w:r>
        <w:rPr>
          <w:rFonts w:ascii="Times New Roman" w:hAnsi="Times New Roman"/>
          <w:sz w:val="28"/>
          <w:szCs w:val="24"/>
        </w:rPr>
        <w:lastRenderedPageBreak/>
        <w:t>Кроме того, в</w:t>
      </w:r>
      <w:r w:rsidR="00270CF1">
        <w:rPr>
          <w:rFonts w:ascii="Times New Roman" w:hAnsi="Times New Roman"/>
          <w:sz w:val="28"/>
          <w:szCs w:val="24"/>
        </w:rPr>
        <w:t xml:space="preserve"> июле в официальной группе и на официальной странице </w:t>
      </w:r>
      <w:r>
        <w:rPr>
          <w:rFonts w:ascii="Times New Roman" w:hAnsi="Times New Roman"/>
          <w:sz w:val="28"/>
          <w:szCs w:val="24"/>
        </w:rPr>
        <w:t>Министерства</w:t>
      </w:r>
      <w:r w:rsidR="00270CF1">
        <w:rPr>
          <w:rFonts w:ascii="Times New Roman" w:hAnsi="Times New Roman"/>
          <w:sz w:val="28"/>
          <w:szCs w:val="24"/>
        </w:rPr>
        <w:t xml:space="preserve"> в социальной сети «</w:t>
      </w:r>
      <w:proofErr w:type="spellStart"/>
      <w:r w:rsidR="00270CF1">
        <w:rPr>
          <w:rFonts w:ascii="Times New Roman" w:hAnsi="Times New Roman"/>
          <w:sz w:val="28"/>
          <w:szCs w:val="24"/>
        </w:rPr>
        <w:t>Вконтакте</w:t>
      </w:r>
      <w:proofErr w:type="spellEnd"/>
      <w:r w:rsidR="00270CF1">
        <w:rPr>
          <w:rFonts w:ascii="Times New Roman" w:hAnsi="Times New Roman"/>
          <w:sz w:val="28"/>
          <w:szCs w:val="24"/>
        </w:rPr>
        <w:t>» размещен</w:t>
      </w:r>
      <w:r>
        <w:rPr>
          <w:rFonts w:ascii="Times New Roman" w:hAnsi="Times New Roman"/>
          <w:sz w:val="28"/>
          <w:szCs w:val="24"/>
        </w:rPr>
        <w:t>ы</w:t>
      </w:r>
      <w:r w:rsidR="00270CF1">
        <w:rPr>
          <w:rFonts w:ascii="Times New Roman" w:hAnsi="Times New Roman"/>
          <w:sz w:val="28"/>
          <w:szCs w:val="24"/>
        </w:rPr>
        <w:t xml:space="preserve"> 23 публикаци</w:t>
      </w:r>
      <w:r>
        <w:rPr>
          <w:rFonts w:ascii="Times New Roman" w:hAnsi="Times New Roman"/>
          <w:sz w:val="28"/>
          <w:szCs w:val="24"/>
        </w:rPr>
        <w:t>и</w:t>
      </w:r>
      <w:r w:rsidR="00270CF1">
        <w:rPr>
          <w:rFonts w:ascii="Times New Roman" w:hAnsi="Times New Roman"/>
          <w:sz w:val="28"/>
          <w:szCs w:val="24"/>
        </w:rPr>
        <w:t xml:space="preserve"> на правовую тему.</w:t>
      </w:r>
    </w:p>
    <w:p w14:paraId="31EDF4BA" w14:textId="22136E2C" w:rsidR="00270CF1" w:rsidRDefault="00270CF1" w:rsidP="00270CF1">
      <w:pPr>
        <w:spacing w:after="0" w:line="240" w:lineRule="auto"/>
        <w:ind w:firstLine="709"/>
        <w:jc w:val="both"/>
        <w:rPr>
          <w:rFonts w:ascii="Times New Roman" w:hAnsi="Times New Roman"/>
          <w:sz w:val="28"/>
          <w:szCs w:val="24"/>
        </w:rPr>
      </w:pPr>
      <w:r>
        <w:rPr>
          <w:rFonts w:ascii="Times New Roman" w:hAnsi="Times New Roman"/>
          <w:sz w:val="28"/>
          <w:szCs w:val="24"/>
        </w:rPr>
        <w:t xml:space="preserve">28 июля </w:t>
      </w:r>
      <w:r w:rsidR="00F60116">
        <w:rPr>
          <w:rFonts w:ascii="Times New Roman" w:hAnsi="Times New Roman"/>
          <w:sz w:val="28"/>
          <w:szCs w:val="24"/>
        </w:rPr>
        <w:t>опубликована</w:t>
      </w:r>
      <w:r>
        <w:rPr>
          <w:rFonts w:ascii="Times New Roman" w:hAnsi="Times New Roman"/>
          <w:sz w:val="28"/>
          <w:szCs w:val="24"/>
        </w:rPr>
        <w:t xml:space="preserve"> памятка для молодоженов и их гостей по соблюдению ППД и Закона о тишине и покоя граждан.</w:t>
      </w:r>
    </w:p>
    <w:p w14:paraId="41FA628C" w14:textId="2F749E3A" w:rsidR="00F60116" w:rsidRDefault="00F60116" w:rsidP="00F60116">
      <w:pPr>
        <w:spacing w:after="0" w:line="240" w:lineRule="auto"/>
        <w:ind w:firstLine="709"/>
        <w:jc w:val="both"/>
        <w:rPr>
          <w:rFonts w:ascii="Times New Roman" w:hAnsi="Times New Roman"/>
          <w:sz w:val="28"/>
          <w:szCs w:val="24"/>
        </w:rPr>
      </w:pPr>
      <w:r>
        <w:rPr>
          <w:rFonts w:ascii="Times New Roman" w:hAnsi="Times New Roman"/>
          <w:sz w:val="28"/>
          <w:szCs w:val="24"/>
        </w:rPr>
        <w:t xml:space="preserve">В сентябре опубликованы 26 статей на правовую тему, опубликованы памятки на тему: «Что такое </w:t>
      </w:r>
      <w:proofErr w:type="spellStart"/>
      <w:r>
        <w:rPr>
          <w:rFonts w:ascii="Times New Roman" w:hAnsi="Times New Roman"/>
          <w:sz w:val="28"/>
          <w:szCs w:val="24"/>
        </w:rPr>
        <w:t>сниффинг</w:t>
      </w:r>
      <w:proofErr w:type="spellEnd"/>
      <w:r>
        <w:rPr>
          <w:rFonts w:ascii="Times New Roman" w:hAnsi="Times New Roman"/>
          <w:sz w:val="28"/>
          <w:szCs w:val="24"/>
        </w:rPr>
        <w:t>?», «Угарный газ – «тихий» убийца!.</w:t>
      </w:r>
    </w:p>
    <w:p w14:paraId="06C2FEA3" w14:textId="6B55AF73" w:rsidR="0085525A" w:rsidRDefault="00F60116" w:rsidP="0085525A">
      <w:pPr>
        <w:spacing w:after="0" w:line="240" w:lineRule="auto"/>
        <w:ind w:firstLine="709"/>
        <w:jc w:val="both"/>
        <w:rPr>
          <w:rFonts w:ascii="Times New Roman" w:hAnsi="Times New Roman"/>
          <w:sz w:val="28"/>
          <w:szCs w:val="24"/>
        </w:rPr>
      </w:pPr>
      <w:r>
        <w:rPr>
          <w:rFonts w:ascii="Times New Roman" w:hAnsi="Times New Roman"/>
          <w:b/>
          <w:sz w:val="28"/>
          <w:szCs w:val="24"/>
        </w:rPr>
        <w:t>5</w:t>
      </w:r>
      <w:r w:rsidR="0085525A">
        <w:rPr>
          <w:rFonts w:ascii="Times New Roman" w:hAnsi="Times New Roman"/>
          <w:b/>
          <w:sz w:val="28"/>
          <w:szCs w:val="24"/>
        </w:rPr>
        <w:t>.</w:t>
      </w:r>
      <w:r w:rsidR="0085525A">
        <w:rPr>
          <w:rFonts w:ascii="Times New Roman" w:hAnsi="Times New Roman"/>
          <w:sz w:val="28"/>
          <w:szCs w:val="24"/>
        </w:rPr>
        <w:t xml:space="preserve"> в 2023 году центрами бесплатной юридической помощи «</w:t>
      </w:r>
      <w:proofErr w:type="spellStart"/>
      <w:r w:rsidR="0085525A">
        <w:rPr>
          <w:rFonts w:ascii="Times New Roman" w:hAnsi="Times New Roman"/>
          <w:sz w:val="28"/>
          <w:szCs w:val="24"/>
        </w:rPr>
        <w:t>Сумелекчи</w:t>
      </w:r>
      <w:proofErr w:type="spellEnd"/>
      <w:r w:rsidR="0085525A">
        <w:rPr>
          <w:rFonts w:ascii="Times New Roman" w:hAnsi="Times New Roman"/>
          <w:sz w:val="28"/>
          <w:szCs w:val="24"/>
        </w:rPr>
        <w:t xml:space="preserve"> 1 и 2» бесплатная юридическая помощь оказана 2446 гражданам в том числе: 1052 устных консультаций, 1394 составления письменных документов. </w:t>
      </w:r>
      <w:r>
        <w:rPr>
          <w:rFonts w:ascii="Times New Roman" w:hAnsi="Times New Roman"/>
          <w:sz w:val="28"/>
          <w:szCs w:val="24"/>
        </w:rPr>
        <w:t xml:space="preserve">В том числе оказана бесплатная юридическая помощь гражданам в рамках </w:t>
      </w:r>
      <w:r w:rsidR="0085525A">
        <w:rPr>
          <w:rFonts w:ascii="Times New Roman" w:hAnsi="Times New Roman"/>
          <w:sz w:val="28"/>
          <w:szCs w:val="24"/>
        </w:rPr>
        <w:t>3 общественных мероприяти</w:t>
      </w:r>
      <w:r>
        <w:rPr>
          <w:rFonts w:ascii="Times New Roman" w:hAnsi="Times New Roman"/>
          <w:sz w:val="28"/>
          <w:szCs w:val="24"/>
        </w:rPr>
        <w:t>й</w:t>
      </w:r>
      <w:r w:rsidR="0085525A">
        <w:rPr>
          <w:rFonts w:ascii="Times New Roman" w:hAnsi="Times New Roman"/>
          <w:sz w:val="28"/>
          <w:szCs w:val="24"/>
        </w:rPr>
        <w:t xml:space="preserve"> (Масленица, день дружбы, 1 мая).</w:t>
      </w:r>
    </w:p>
    <w:p w14:paraId="01AF68E8" w14:textId="564B1768" w:rsidR="0085525A" w:rsidRDefault="0085525A" w:rsidP="0085525A">
      <w:pPr>
        <w:spacing w:after="0" w:line="240" w:lineRule="auto"/>
        <w:ind w:firstLine="709"/>
        <w:jc w:val="both"/>
        <w:rPr>
          <w:rFonts w:ascii="Times New Roman" w:hAnsi="Times New Roman"/>
          <w:sz w:val="28"/>
          <w:szCs w:val="24"/>
        </w:rPr>
      </w:pPr>
      <w:proofErr w:type="gramStart"/>
      <w:r>
        <w:rPr>
          <w:rFonts w:ascii="Times New Roman" w:hAnsi="Times New Roman"/>
          <w:sz w:val="28"/>
          <w:szCs w:val="24"/>
        </w:rPr>
        <w:t xml:space="preserve">В декабре специалистами ГКУ </w:t>
      </w:r>
      <w:r w:rsidR="00F60116">
        <w:rPr>
          <w:rFonts w:ascii="Times New Roman" w:hAnsi="Times New Roman"/>
          <w:sz w:val="28"/>
          <w:szCs w:val="24"/>
        </w:rPr>
        <w:t xml:space="preserve">РТ </w:t>
      </w:r>
      <w:r>
        <w:rPr>
          <w:rFonts w:ascii="Times New Roman" w:hAnsi="Times New Roman"/>
          <w:sz w:val="28"/>
          <w:szCs w:val="24"/>
        </w:rPr>
        <w:t>«</w:t>
      </w:r>
      <w:r w:rsidR="00F60116">
        <w:rPr>
          <w:rFonts w:ascii="Times New Roman" w:hAnsi="Times New Roman"/>
          <w:sz w:val="28"/>
          <w:szCs w:val="24"/>
        </w:rPr>
        <w:t>Государственное юридическое бюро</w:t>
      </w:r>
      <w:r>
        <w:rPr>
          <w:rFonts w:ascii="Times New Roman" w:hAnsi="Times New Roman"/>
          <w:sz w:val="28"/>
          <w:szCs w:val="24"/>
        </w:rPr>
        <w:t>» оказана бесплатная юридическая помощь 309 гражданам, из них 99 – в устной форме, 210 – в письменной.</w:t>
      </w:r>
      <w:proofErr w:type="gramEnd"/>
    </w:p>
    <w:p w14:paraId="41583DA9" w14:textId="2501859A" w:rsidR="0085525A" w:rsidRDefault="0085525A" w:rsidP="0085525A">
      <w:pPr>
        <w:spacing w:after="0" w:line="240" w:lineRule="auto"/>
        <w:ind w:firstLine="709"/>
        <w:jc w:val="both"/>
        <w:rPr>
          <w:rFonts w:ascii="Times New Roman" w:hAnsi="Times New Roman"/>
          <w:sz w:val="28"/>
          <w:szCs w:val="24"/>
        </w:rPr>
      </w:pPr>
      <w:proofErr w:type="gramStart"/>
      <w:r>
        <w:rPr>
          <w:rFonts w:ascii="Times New Roman" w:hAnsi="Times New Roman"/>
          <w:sz w:val="28"/>
          <w:szCs w:val="24"/>
        </w:rPr>
        <w:t xml:space="preserve">Всего за 2023 год </w:t>
      </w:r>
      <w:r w:rsidR="00F60116">
        <w:rPr>
          <w:rFonts w:ascii="Times New Roman" w:hAnsi="Times New Roman"/>
          <w:sz w:val="28"/>
          <w:szCs w:val="24"/>
        </w:rPr>
        <w:t>ГКУ РТ «Государственное юридическое бюро»</w:t>
      </w:r>
      <w:r>
        <w:rPr>
          <w:rFonts w:ascii="Times New Roman" w:hAnsi="Times New Roman"/>
          <w:sz w:val="28"/>
          <w:szCs w:val="24"/>
        </w:rPr>
        <w:t xml:space="preserve"> оказана бесплатная юридическая помощь 3916 гражданам (из них 1313 – устные консультации, 2603 – в письменной форме (составление документов правового характера).</w:t>
      </w:r>
      <w:r w:rsidR="00F60116">
        <w:rPr>
          <w:rFonts w:ascii="Times New Roman" w:hAnsi="Times New Roman"/>
          <w:sz w:val="28"/>
          <w:szCs w:val="24"/>
        </w:rPr>
        <w:t xml:space="preserve"> </w:t>
      </w:r>
      <w:proofErr w:type="gramEnd"/>
    </w:p>
    <w:p w14:paraId="466F2B3A" w14:textId="6169B227" w:rsidR="00F60116" w:rsidRDefault="00F60116" w:rsidP="0085525A">
      <w:pPr>
        <w:spacing w:after="0" w:line="240" w:lineRule="auto"/>
        <w:ind w:firstLine="709"/>
        <w:jc w:val="both"/>
        <w:rPr>
          <w:rFonts w:ascii="Times New Roman" w:hAnsi="Times New Roman"/>
          <w:sz w:val="28"/>
          <w:szCs w:val="24"/>
        </w:rPr>
      </w:pPr>
      <w:r>
        <w:rPr>
          <w:rFonts w:ascii="Times New Roman" w:hAnsi="Times New Roman"/>
          <w:sz w:val="28"/>
          <w:szCs w:val="24"/>
        </w:rPr>
        <w:t>Таким образом, по итогам деятельности Центров бесплатной юридической помощи «</w:t>
      </w:r>
      <w:proofErr w:type="spellStart"/>
      <w:r>
        <w:rPr>
          <w:rFonts w:ascii="Times New Roman" w:hAnsi="Times New Roman"/>
          <w:sz w:val="28"/>
          <w:szCs w:val="24"/>
        </w:rPr>
        <w:t>Сумелекчи</w:t>
      </w:r>
      <w:proofErr w:type="spellEnd"/>
      <w:r>
        <w:rPr>
          <w:rFonts w:ascii="Times New Roman" w:hAnsi="Times New Roman"/>
          <w:sz w:val="28"/>
          <w:szCs w:val="24"/>
        </w:rPr>
        <w:t xml:space="preserve"> 1 и 2» и ГКУ РТ «Государственное юридическое бюро» </w:t>
      </w:r>
      <w:proofErr w:type="spellStart"/>
      <w:r>
        <w:rPr>
          <w:rFonts w:ascii="Times New Roman" w:hAnsi="Times New Roman"/>
          <w:sz w:val="28"/>
          <w:szCs w:val="24"/>
        </w:rPr>
        <w:t>бесплтаная</w:t>
      </w:r>
      <w:proofErr w:type="spellEnd"/>
      <w:r>
        <w:rPr>
          <w:rFonts w:ascii="Times New Roman" w:hAnsi="Times New Roman"/>
          <w:sz w:val="28"/>
          <w:szCs w:val="24"/>
        </w:rPr>
        <w:t xml:space="preserve"> юридическая помощь оказана 6362 гражданам.</w:t>
      </w:r>
    </w:p>
    <w:p w14:paraId="71424AC5" w14:textId="356D530B" w:rsidR="0085525A" w:rsidRDefault="0085525A" w:rsidP="0085525A">
      <w:pPr>
        <w:spacing w:after="0" w:line="240" w:lineRule="auto"/>
        <w:ind w:firstLine="709"/>
        <w:jc w:val="both"/>
        <w:rPr>
          <w:rFonts w:ascii="Times New Roman" w:hAnsi="Times New Roman"/>
          <w:sz w:val="28"/>
          <w:szCs w:val="24"/>
        </w:rPr>
      </w:pPr>
      <w:r>
        <w:rPr>
          <w:rFonts w:ascii="Times New Roman" w:hAnsi="Times New Roman"/>
          <w:sz w:val="28"/>
          <w:szCs w:val="24"/>
        </w:rPr>
        <w:t xml:space="preserve">По итогам 2023 года целевой показатель </w:t>
      </w:r>
      <w:r w:rsidR="002900C9">
        <w:rPr>
          <w:rFonts w:ascii="Times New Roman" w:hAnsi="Times New Roman"/>
          <w:sz w:val="28"/>
          <w:szCs w:val="24"/>
        </w:rPr>
        <w:t xml:space="preserve">- </w:t>
      </w:r>
      <w:r>
        <w:rPr>
          <w:rFonts w:ascii="Times New Roman" w:hAnsi="Times New Roman"/>
          <w:sz w:val="28"/>
          <w:szCs w:val="24"/>
        </w:rPr>
        <w:t>количество граждан, получивших бесплатную квалифицированную юридическую помощь</w:t>
      </w:r>
      <w:r w:rsidR="002900C9">
        <w:rPr>
          <w:rFonts w:ascii="Times New Roman" w:hAnsi="Times New Roman"/>
          <w:sz w:val="28"/>
          <w:szCs w:val="24"/>
        </w:rPr>
        <w:t xml:space="preserve"> 4600</w:t>
      </w:r>
      <w:r>
        <w:rPr>
          <w:rFonts w:ascii="Times New Roman" w:hAnsi="Times New Roman"/>
          <w:sz w:val="28"/>
          <w:szCs w:val="24"/>
        </w:rPr>
        <w:t>, достигнут.</w:t>
      </w:r>
    </w:p>
    <w:p w14:paraId="5AB5BD02" w14:textId="13D83741" w:rsidR="0085525A" w:rsidRDefault="002900C9" w:rsidP="0085525A">
      <w:pPr>
        <w:spacing w:after="0" w:line="240" w:lineRule="auto"/>
        <w:ind w:firstLine="709"/>
        <w:jc w:val="both"/>
        <w:rPr>
          <w:rFonts w:ascii="Times New Roman" w:hAnsi="Times New Roman"/>
          <w:sz w:val="28"/>
          <w:szCs w:val="24"/>
        </w:rPr>
      </w:pPr>
      <w:r w:rsidRPr="002900C9">
        <w:rPr>
          <w:rFonts w:ascii="Times New Roman" w:hAnsi="Times New Roman"/>
          <w:b/>
          <w:bCs/>
          <w:sz w:val="28"/>
          <w:szCs w:val="24"/>
        </w:rPr>
        <w:t>6.</w:t>
      </w:r>
      <w:r>
        <w:rPr>
          <w:rFonts w:ascii="Times New Roman" w:hAnsi="Times New Roman"/>
          <w:sz w:val="28"/>
          <w:szCs w:val="24"/>
        </w:rPr>
        <w:t xml:space="preserve"> </w:t>
      </w:r>
      <w:r w:rsidR="0085525A">
        <w:rPr>
          <w:rFonts w:ascii="Times New Roman" w:hAnsi="Times New Roman"/>
          <w:sz w:val="28"/>
          <w:szCs w:val="24"/>
        </w:rPr>
        <w:t>В</w:t>
      </w:r>
      <w:r>
        <w:rPr>
          <w:rFonts w:ascii="Times New Roman" w:hAnsi="Times New Roman"/>
          <w:sz w:val="28"/>
          <w:szCs w:val="24"/>
        </w:rPr>
        <w:t xml:space="preserve"> рамках реализации государственной программы</w:t>
      </w:r>
      <w:r w:rsidR="0085525A">
        <w:rPr>
          <w:rFonts w:ascii="Times New Roman" w:hAnsi="Times New Roman"/>
          <w:sz w:val="28"/>
          <w:szCs w:val="24"/>
        </w:rPr>
        <w:t xml:space="preserve"> </w:t>
      </w:r>
      <w:r>
        <w:rPr>
          <w:rFonts w:ascii="Times New Roman" w:hAnsi="Times New Roman"/>
          <w:sz w:val="28"/>
          <w:szCs w:val="24"/>
        </w:rPr>
        <w:t xml:space="preserve">Министерством организованы и </w:t>
      </w:r>
      <w:r w:rsidR="0085525A">
        <w:rPr>
          <w:rFonts w:ascii="Times New Roman" w:hAnsi="Times New Roman"/>
          <w:sz w:val="28"/>
          <w:szCs w:val="24"/>
        </w:rPr>
        <w:t>проведены следующие конкурсы</w:t>
      </w:r>
      <w:r>
        <w:rPr>
          <w:rFonts w:ascii="Times New Roman" w:hAnsi="Times New Roman"/>
          <w:sz w:val="28"/>
          <w:szCs w:val="24"/>
        </w:rPr>
        <w:t>, посвященные Дню Конституции Российской Федерации и Дню юриста</w:t>
      </w:r>
      <w:r w:rsidR="0085525A">
        <w:rPr>
          <w:rFonts w:ascii="Times New Roman" w:hAnsi="Times New Roman"/>
          <w:sz w:val="28"/>
          <w:szCs w:val="24"/>
        </w:rPr>
        <w:t xml:space="preserve">: </w:t>
      </w:r>
    </w:p>
    <w:p w14:paraId="00B66DB0" w14:textId="7021B33B" w:rsidR="002900C9" w:rsidRDefault="0085525A" w:rsidP="002900C9">
      <w:pPr>
        <w:pStyle w:val="a3"/>
        <w:numPr>
          <w:ilvl w:val="0"/>
          <w:numId w:val="35"/>
        </w:numPr>
        <w:tabs>
          <w:tab w:val="left" w:pos="993"/>
        </w:tabs>
        <w:spacing w:after="0" w:line="240" w:lineRule="auto"/>
        <w:ind w:left="0" w:firstLine="709"/>
        <w:jc w:val="both"/>
        <w:rPr>
          <w:rFonts w:ascii="Times New Roman" w:hAnsi="Times New Roman"/>
          <w:sz w:val="28"/>
          <w:szCs w:val="24"/>
        </w:rPr>
      </w:pPr>
      <w:r w:rsidRPr="002900C9">
        <w:rPr>
          <w:rFonts w:ascii="Times New Roman" w:hAnsi="Times New Roman"/>
          <w:sz w:val="28"/>
          <w:szCs w:val="24"/>
        </w:rPr>
        <w:t>3 ноября</w:t>
      </w:r>
      <w:r w:rsidR="002900C9">
        <w:rPr>
          <w:rFonts w:ascii="Times New Roman" w:hAnsi="Times New Roman"/>
          <w:sz w:val="28"/>
          <w:szCs w:val="24"/>
        </w:rPr>
        <w:t xml:space="preserve"> - </w:t>
      </w:r>
      <w:r w:rsidRPr="002900C9">
        <w:rPr>
          <w:rFonts w:ascii="Times New Roman" w:hAnsi="Times New Roman"/>
          <w:sz w:val="28"/>
          <w:szCs w:val="24"/>
        </w:rPr>
        <w:t xml:space="preserve">в актовом зале юридического факультета Тувинского </w:t>
      </w:r>
      <w:r w:rsidR="002900C9">
        <w:rPr>
          <w:rFonts w:ascii="Times New Roman" w:hAnsi="Times New Roman"/>
          <w:sz w:val="28"/>
          <w:szCs w:val="24"/>
        </w:rPr>
        <w:t>г</w:t>
      </w:r>
      <w:r w:rsidRPr="002900C9">
        <w:rPr>
          <w:rFonts w:ascii="Times New Roman" w:hAnsi="Times New Roman"/>
          <w:sz w:val="28"/>
          <w:szCs w:val="24"/>
        </w:rPr>
        <w:t xml:space="preserve">осударственного </w:t>
      </w:r>
      <w:r w:rsidR="002900C9">
        <w:rPr>
          <w:rFonts w:ascii="Times New Roman" w:hAnsi="Times New Roman"/>
          <w:sz w:val="28"/>
          <w:szCs w:val="24"/>
        </w:rPr>
        <w:t>у</w:t>
      </w:r>
      <w:r w:rsidRPr="002900C9">
        <w:rPr>
          <w:rFonts w:ascii="Times New Roman" w:hAnsi="Times New Roman"/>
          <w:sz w:val="28"/>
          <w:szCs w:val="24"/>
        </w:rPr>
        <w:t xml:space="preserve">ниверситета Министерством в преддверии Дня Конституции Российской Федерации и Дня юриста в 2023 году совместно с Министерством образования Республики Тыва при поддержке ООО «Консультант-Тува», ФГБОУ </w:t>
      </w:r>
      <w:proofErr w:type="gramStart"/>
      <w:r w:rsidRPr="002900C9">
        <w:rPr>
          <w:rFonts w:ascii="Times New Roman" w:hAnsi="Times New Roman"/>
          <w:sz w:val="28"/>
          <w:szCs w:val="24"/>
        </w:rPr>
        <w:t>ВО</w:t>
      </w:r>
      <w:proofErr w:type="gramEnd"/>
      <w:r w:rsidRPr="002900C9">
        <w:rPr>
          <w:rFonts w:ascii="Times New Roman" w:hAnsi="Times New Roman"/>
          <w:sz w:val="28"/>
          <w:szCs w:val="24"/>
        </w:rPr>
        <w:t xml:space="preserve"> «Тувинский государственный университет» </w:t>
      </w:r>
      <w:r w:rsidR="002900C9">
        <w:rPr>
          <w:rFonts w:ascii="Times New Roman" w:hAnsi="Times New Roman"/>
          <w:sz w:val="28"/>
          <w:szCs w:val="24"/>
        </w:rPr>
        <w:t>проведен</w:t>
      </w:r>
      <w:r w:rsidRPr="002900C9">
        <w:rPr>
          <w:rFonts w:ascii="Times New Roman" w:hAnsi="Times New Roman"/>
          <w:sz w:val="28"/>
          <w:szCs w:val="24"/>
        </w:rPr>
        <w:t xml:space="preserve"> республиканский (финальный) этап олимпиады по правовой грамотности среди обучающихся общеобразовательных организаций </w:t>
      </w:r>
      <w:r w:rsidRPr="002900C9">
        <w:rPr>
          <w:rFonts w:ascii="Times New Roman" w:hAnsi="Times New Roman"/>
          <w:bCs/>
          <w:sz w:val="28"/>
          <w:szCs w:val="24"/>
        </w:rPr>
        <w:t>«Умники и умницы» в</w:t>
      </w:r>
      <w:r w:rsidRPr="002900C9">
        <w:rPr>
          <w:rFonts w:ascii="Times New Roman" w:hAnsi="Times New Roman"/>
          <w:sz w:val="28"/>
          <w:szCs w:val="24"/>
        </w:rPr>
        <w:t xml:space="preserve"> 2023-2024 учебном году</w:t>
      </w:r>
      <w:r w:rsidR="002900C9">
        <w:rPr>
          <w:rFonts w:ascii="Times New Roman" w:hAnsi="Times New Roman"/>
          <w:sz w:val="28"/>
          <w:szCs w:val="24"/>
        </w:rPr>
        <w:t xml:space="preserve"> (далее – олимпиада)</w:t>
      </w:r>
      <w:r w:rsidRPr="002900C9">
        <w:rPr>
          <w:rFonts w:ascii="Times New Roman" w:hAnsi="Times New Roman"/>
          <w:sz w:val="28"/>
          <w:szCs w:val="24"/>
        </w:rPr>
        <w:t>.</w:t>
      </w:r>
    </w:p>
    <w:p w14:paraId="4C12507A" w14:textId="5DDA5ABC" w:rsidR="0085525A" w:rsidRPr="002900C9" w:rsidRDefault="002900C9" w:rsidP="002900C9">
      <w:pPr>
        <w:tabs>
          <w:tab w:val="left" w:pos="993"/>
        </w:tabs>
        <w:spacing w:after="0" w:line="240" w:lineRule="auto"/>
        <w:ind w:firstLine="709"/>
        <w:jc w:val="both"/>
        <w:rPr>
          <w:rFonts w:ascii="Times New Roman" w:hAnsi="Times New Roman"/>
          <w:sz w:val="28"/>
          <w:szCs w:val="24"/>
        </w:rPr>
      </w:pPr>
      <w:r>
        <w:rPr>
          <w:rFonts w:ascii="Times New Roman" w:hAnsi="Times New Roman"/>
          <w:sz w:val="28"/>
          <w:szCs w:val="24"/>
        </w:rPr>
        <w:t xml:space="preserve">Для </w:t>
      </w:r>
      <w:r w:rsidR="0085525A" w:rsidRPr="002900C9">
        <w:rPr>
          <w:rFonts w:ascii="Times New Roman" w:hAnsi="Times New Roman"/>
          <w:sz w:val="28"/>
          <w:szCs w:val="24"/>
        </w:rPr>
        <w:t>участи</w:t>
      </w:r>
      <w:r>
        <w:rPr>
          <w:rFonts w:ascii="Times New Roman" w:hAnsi="Times New Roman"/>
          <w:sz w:val="28"/>
          <w:szCs w:val="24"/>
        </w:rPr>
        <w:t>я</w:t>
      </w:r>
      <w:r w:rsidR="0085525A" w:rsidRPr="002900C9">
        <w:rPr>
          <w:rFonts w:ascii="Times New Roman" w:hAnsi="Times New Roman"/>
          <w:sz w:val="28"/>
          <w:szCs w:val="24"/>
        </w:rPr>
        <w:t xml:space="preserve"> в правовой олимпиаде со всех уголков республики поступило 320 заявок от обучающихся общеобразовательных организаций республики. </w:t>
      </w:r>
    </w:p>
    <w:p w14:paraId="3D6A4423" w14:textId="19997FF7" w:rsidR="002900C9" w:rsidRDefault="002900C9" w:rsidP="0085525A">
      <w:pPr>
        <w:spacing w:after="0" w:line="240" w:lineRule="auto"/>
        <w:ind w:firstLine="709"/>
        <w:jc w:val="both"/>
        <w:rPr>
          <w:rFonts w:ascii="Times New Roman" w:hAnsi="Times New Roman"/>
          <w:sz w:val="28"/>
          <w:szCs w:val="24"/>
        </w:rPr>
      </w:pPr>
      <w:proofErr w:type="gramStart"/>
      <w:r>
        <w:rPr>
          <w:rFonts w:ascii="Times New Roman" w:hAnsi="Times New Roman"/>
          <w:sz w:val="28"/>
          <w:szCs w:val="24"/>
        </w:rPr>
        <w:t>Олимпиада проведена с целью развития повышения уровня правового сознания у обучающихся, формирования грамотности и воспитания правовой культуры среди учащихся, профилактики правонарушений среди несовершеннолетних, выявления и сопровождения одаренных детей в сфере правовых знаний и знаний основ Конституций Российской Федерации и Республики Тыва, приобретения правовых знаний через олимпиадное движение, увеличения охвата детей и талантливой молодежи республики в направлении развития интеллектуальных способностей.</w:t>
      </w:r>
      <w:proofErr w:type="gramEnd"/>
    </w:p>
    <w:p w14:paraId="75A62425" w14:textId="61AB7AA0" w:rsidR="0085525A" w:rsidRDefault="002900C9" w:rsidP="0085525A">
      <w:pPr>
        <w:spacing w:after="0" w:line="240" w:lineRule="auto"/>
        <w:ind w:firstLine="709"/>
        <w:jc w:val="both"/>
        <w:rPr>
          <w:rFonts w:ascii="Times New Roman" w:hAnsi="Times New Roman"/>
          <w:sz w:val="28"/>
          <w:szCs w:val="24"/>
        </w:rPr>
      </w:pPr>
      <w:r>
        <w:rPr>
          <w:rFonts w:ascii="Times New Roman" w:hAnsi="Times New Roman"/>
          <w:sz w:val="28"/>
          <w:szCs w:val="24"/>
        </w:rPr>
        <w:lastRenderedPageBreak/>
        <w:t>В соответствии с Положением</w:t>
      </w:r>
      <w:r w:rsidR="0085525A">
        <w:rPr>
          <w:rFonts w:ascii="Times New Roman" w:hAnsi="Times New Roman"/>
          <w:sz w:val="28"/>
          <w:szCs w:val="24"/>
        </w:rPr>
        <w:t xml:space="preserve"> олимпиада </w:t>
      </w:r>
      <w:r>
        <w:rPr>
          <w:rFonts w:ascii="Times New Roman" w:hAnsi="Times New Roman"/>
          <w:sz w:val="28"/>
          <w:szCs w:val="24"/>
        </w:rPr>
        <w:t>проведена</w:t>
      </w:r>
      <w:r w:rsidR="0085525A">
        <w:rPr>
          <w:rFonts w:ascii="Times New Roman" w:hAnsi="Times New Roman"/>
          <w:sz w:val="28"/>
          <w:szCs w:val="24"/>
        </w:rPr>
        <w:t xml:space="preserve"> в 2 этапа (муниципальный и региональный)</w:t>
      </w:r>
      <w:r>
        <w:rPr>
          <w:rFonts w:ascii="Times New Roman" w:hAnsi="Times New Roman"/>
          <w:sz w:val="28"/>
          <w:szCs w:val="24"/>
        </w:rPr>
        <w:t xml:space="preserve"> по двум </w:t>
      </w:r>
      <w:r w:rsidR="0085525A">
        <w:rPr>
          <w:rFonts w:ascii="Times New Roman" w:hAnsi="Times New Roman"/>
          <w:sz w:val="28"/>
          <w:szCs w:val="24"/>
        </w:rPr>
        <w:t>возрастны</w:t>
      </w:r>
      <w:r>
        <w:rPr>
          <w:rFonts w:ascii="Times New Roman" w:hAnsi="Times New Roman"/>
          <w:sz w:val="28"/>
          <w:szCs w:val="24"/>
        </w:rPr>
        <w:t>м</w:t>
      </w:r>
      <w:r w:rsidR="0085525A">
        <w:rPr>
          <w:rFonts w:ascii="Times New Roman" w:hAnsi="Times New Roman"/>
          <w:sz w:val="28"/>
          <w:szCs w:val="24"/>
        </w:rPr>
        <w:t xml:space="preserve"> категория</w:t>
      </w:r>
      <w:r>
        <w:rPr>
          <w:rFonts w:ascii="Times New Roman" w:hAnsi="Times New Roman"/>
          <w:sz w:val="28"/>
          <w:szCs w:val="24"/>
        </w:rPr>
        <w:t>м</w:t>
      </w:r>
      <w:r w:rsidR="0085525A">
        <w:rPr>
          <w:rFonts w:ascii="Times New Roman" w:hAnsi="Times New Roman"/>
          <w:sz w:val="28"/>
          <w:szCs w:val="24"/>
        </w:rPr>
        <w:t>: 8-9 классы и 10-11 классы</w:t>
      </w:r>
      <w:r>
        <w:rPr>
          <w:rFonts w:ascii="Times New Roman" w:hAnsi="Times New Roman"/>
          <w:sz w:val="28"/>
          <w:szCs w:val="24"/>
        </w:rPr>
        <w:t>.</w:t>
      </w:r>
    </w:p>
    <w:p w14:paraId="01C598C1" w14:textId="661E3DB1" w:rsidR="0085525A" w:rsidRDefault="0085525A" w:rsidP="0085525A">
      <w:pPr>
        <w:spacing w:after="0" w:line="240" w:lineRule="auto"/>
        <w:ind w:firstLine="709"/>
        <w:jc w:val="both"/>
        <w:rPr>
          <w:rFonts w:ascii="Times New Roman" w:hAnsi="Times New Roman"/>
          <w:sz w:val="28"/>
          <w:szCs w:val="24"/>
        </w:rPr>
      </w:pPr>
      <w:r>
        <w:rPr>
          <w:rFonts w:ascii="Times New Roman" w:hAnsi="Times New Roman"/>
          <w:sz w:val="28"/>
          <w:szCs w:val="24"/>
        </w:rPr>
        <w:t xml:space="preserve">Муниципальный этап олимпиады </w:t>
      </w:r>
      <w:r w:rsidR="002900C9">
        <w:rPr>
          <w:rFonts w:ascii="Times New Roman" w:hAnsi="Times New Roman"/>
          <w:sz w:val="28"/>
          <w:szCs w:val="24"/>
        </w:rPr>
        <w:t>проведен</w:t>
      </w:r>
      <w:r>
        <w:rPr>
          <w:rFonts w:ascii="Times New Roman" w:hAnsi="Times New Roman"/>
          <w:sz w:val="28"/>
          <w:szCs w:val="24"/>
        </w:rPr>
        <w:t xml:space="preserve"> в заочной форме 20 октября. По итогам муниципального этапа в республиканский (финальный) этап по каждой возрастной категории всего прошли 62 учащихся школ республики.</w:t>
      </w:r>
    </w:p>
    <w:p w14:paraId="1481DA97" w14:textId="31319667" w:rsidR="0085525A" w:rsidRDefault="0085525A" w:rsidP="0085525A">
      <w:pPr>
        <w:spacing w:after="0" w:line="240" w:lineRule="auto"/>
        <w:ind w:firstLine="709"/>
        <w:jc w:val="both"/>
        <w:rPr>
          <w:rFonts w:ascii="Times New Roman" w:hAnsi="Times New Roman"/>
          <w:sz w:val="28"/>
          <w:szCs w:val="24"/>
        </w:rPr>
      </w:pPr>
      <w:r>
        <w:rPr>
          <w:rFonts w:ascii="Times New Roman" w:hAnsi="Times New Roman"/>
          <w:sz w:val="28"/>
          <w:szCs w:val="24"/>
        </w:rPr>
        <w:t xml:space="preserve">Финальный тур состоял из решения устных задач по мотивам авторской телевизионной игры «Умники и умницы» профессора Юрия Вяземского по заранее заданным темам. </w:t>
      </w:r>
    </w:p>
    <w:p w14:paraId="78134D5E" w14:textId="77777777" w:rsidR="002900C9" w:rsidRDefault="0085525A" w:rsidP="002900C9">
      <w:pPr>
        <w:pStyle w:val="a3"/>
        <w:numPr>
          <w:ilvl w:val="0"/>
          <w:numId w:val="35"/>
        </w:numPr>
        <w:tabs>
          <w:tab w:val="left" w:pos="993"/>
        </w:tabs>
        <w:spacing w:after="0" w:line="240" w:lineRule="auto"/>
        <w:ind w:left="0" w:firstLine="709"/>
        <w:jc w:val="both"/>
        <w:rPr>
          <w:rFonts w:ascii="Times New Roman" w:hAnsi="Times New Roman"/>
          <w:sz w:val="28"/>
          <w:szCs w:val="24"/>
        </w:rPr>
      </w:pPr>
      <w:r w:rsidRPr="002900C9">
        <w:rPr>
          <w:rFonts w:ascii="Times New Roman" w:hAnsi="Times New Roman"/>
          <w:sz w:val="28"/>
          <w:szCs w:val="24"/>
        </w:rPr>
        <w:t xml:space="preserve">9 ноября </w:t>
      </w:r>
      <w:r w:rsidR="002900C9">
        <w:rPr>
          <w:rFonts w:ascii="Times New Roman" w:hAnsi="Times New Roman"/>
          <w:sz w:val="28"/>
          <w:szCs w:val="24"/>
        </w:rPr>
        <w:t>-</w:t>
      </w:r>
      <w:r w:rsidRPr="002900C9">
        <w:rPr>
          <w:rFonts w:ascii="Times New Roman" w:hAnsi="Times New Roman"/>
          <w:sz w:val="28"/>
          <w:szCs w:val="24"/>
        </w:rPr>
        <w:t xml:space="preserve"> в актовом зале </w:t>
      </w:r>
      <w:r w:rsidR="002900C9">
        <w:rPr>
          <w:rFonts w:ascii="Times New Roman" w:hAnsi="Times New Roman"/>
          <w:sz w:val="28"/>
          <w:szCs w:val="24"/>
        </w:rPr>
        <w:t>ю</w:t>
      </w:r>
      <w:r w:rsidRPr="002900C9">
        <w:rPr>
          <w:rFonts w:ascii="Times New Roman" w:hAnsi="Times New Roman"/>
          <w:sz w:val="28"/>
          <w:szCs w:val="24"/>
        </w:rPr>
        <w:t xml:space="preserve">ридического факультета Тувинского государственного университета проведен финальный – республиканский этап конкурса </w:t>
      </w:r>
      <w:r w:rsidRPr="002900C9">
        <w:rPr>
          <w:rFonts w:ascii="Times New Roman" w:hAnsi="Times New Roman"/>
          <w:b/>
          <w:sz w:val="28"/>
          <w:szCs w:val="24"/>
        </w:rPr>
        <w:t>«</w:t>
      </w:r>
      <w:r w:rsidRPr="002900C9">
        <w:rPr>
          <w:rFonts w:ascii="Times New Roman" w:hAnsi="Times New Roman"/>
          <w:bCs/>
          <w:sz w:val="28"/>
          <w:szCs w:val="24"/>
        </w:rPr>
        <w:t>Лучший по профессии – юрист».</w:t>
      </w:r>
    </w:p>
    <w:p w14:paraId="79F869F4" w14:textId="1A2D0FFB" w:rsidR="0085525A" w:rsidRPr="002900C9" w:rsidRDefault="0085525A" w:rsidP="002900C9">
      <w:pPr>
        <w:pStyle w:val="a3"/>
        <w:numPr>
          <w:ilvl w:val="0"/>
          <w:numId w:val="35"/>
        </w:numPr>
        <w:tabs>
          <w:tab w:val="left" w:pos="993"/>
        </w:tabs>
        <w:spacing w:after="0" w:line="240" w:lineRule="auto"/>
        <w:ind w:left="0" w:firstLine="709"/>
        <w:jc w:val="both"/>
        <w:rPr>
          <w:rFonts w:ascii="Times New Roman" w:hAnsi="Times New Roman"/>
          <w:sz w:val="28"/>
          <w:szCs w:val="24"/>
        </w:rPr>
      </w:pPr>
      <w:r w:rsidRPr="002900C9">
        <w:rPr>
          <w:rFonts w:ascii="Times New Roman" w:hAnsi="Times New Roman"/>
          <w:sz w:val="28"/>
          <w:szCs w:val="24"/>
        </w:rPr>
        <w:t xml:space="preserve">16 ноября состоялся отборочный, а 24 ноября финал республиканского конкурса «Начинающий юрист – достойная смена», организованный и проведенный Министерством </w:t>
      </w:r>
      <w:r w:rsidR="002900C9">
        <w:rPr>
          <w:rFonts w:ascii="Times New Roman" w:hAnsi="Times New Roman"/>
          <w:sz w:val="28"/>
          <w:szCs w:val="24"/>
        </w:rPr>
        <w:t>совместно с ООО</w:t>
      </w:r>
      <w:r w:rsidRPr="002900C9">
        <w:rPr>
          <w:rFonts w:ascii="Times New Roman" w:hAnsi="Times New Roman"/>
          <w:sz w:val="28"/>
          <w:szCs w:val="24"/>
        </w:rPr>
        <w:t xml:space="preserve"> </w:t>
      </w:r>
      <w:r w:rsidR="002900C9">
        <w:rPr>
          <w:rFonts w:ascii="Times New Roman" w:hAnsi="Times New Roman"/>
          <w:sz w:val="28"/>
          <w:szCs w:val="24"/>
        </w:rPr>
        <w:t>«</w:t>
      </w:r>
      <w:r w:rsidRPr="002900C9">
        <w:rPr>
          <w:rFonts w:ascii="Times New Roman" w:hAnsi="Times New Roman"/>
          <w:sz w:val="28"/>
          <w:szCs w:val="24"/>
        </w:rPr>
        <w:t>Консультант-Тува</w:t>
      </w:r>
      <w:r w:rsidR="002900C9">
        <w:rPr>
          <w:rFonts w:ascii="Times New Roman" w:hAnsi="Times New Roman"/>
          <w:sz w:val="28"/>
          <w:szCs w:val="24"/>
        </w:rPr>
        <w:t>»</w:t>
      </w:r>
      <w:r w:rsidRPr="002900C9">
        <w:rPr>
          <w:rFonts w:ascii="Times New Roman" w:hAnsi="Times New Roman"/>
          <w:sz w:val="28"/>
          <w:szCs w:val="24"/>
        </w:rPr>
        <w:t>.</w:t>
      </w:r>
    </w:p>
    <w:p w14:paraId="4A05B52B" w14:textId="148208D2" w:rsidR="0085525A" w:rsidRDefault="0085525A" w:rsidP="0085525A">
      <w:pPr>
        <w:spacing w:after="0" w:line="240" w:lineRule="auto"/>
        <w:ind w:firstLine="709"/>
        <w:jc w:val="both"/>
        <w:rPr>
          <w:rFonts w:ascii="Times New Roman" w:hAnsi="Times New Roman"/>
          <w:sz w:val="28"/>
          <w:szCs w:val="24"/>
        </w:rPr>
      </w:pPr>
      <w:r>
        <w:rPr>
          <w:rFonts w:ascii="Times New Roman" w:hAnsi="Times New Roman"/>
          <w:sz w:val="28"/>
          <w:szCs w:val="24"/>
        </w:rPr>
        <w:t xml:space="preserve">В конкурсе </w:t>
      </w:r>
      <w:r w:rsidR="002900C9">
        <w:rPr>
          <w:rFonts w:ascii="Times New Roman" w:hAnsi="Times New Roman"/>
          <w:sz w:val="28"/>
          <w:szCs w:val="24"/>
        </w:rPr>
        <w:t>приняли</w:t>
      </w:r>
      <w:r>
        <w:rPr>
          <w:rFonts w:ascii="Times New Roman" w:hAnsi="Times New Roman"/>
          <w:sz w:val="28"/>
          <w:szCs w:val="24"/>
        </w:rPr>
        <w:t xml:space="preserve"> участие 7 команд учебных заведений Республики Тыва. В отборочном туре студенты с использованием СПС </w:t>
      </w:r>
      <w:proofErr w:type="spellStart"/>
      <w:r>
        <w:rPr>
          <w:rFonts w:ascii="Times New Roman" w:hAnsi="Times New Roman"/>
          <w:sz w:val="28"/>
          <w:szCs w:val="24"/>
        </w:rPr>
        <w:t>КонсультантПлюс</w:t>
      </w:r>
      <w:proofErr w:type="spellEnd"/>
      <w:r>
        <w:rPr>
          <w:rFonts w:ascii="Times New Roman" w:hAnsi="Times New Roman"/>
          <w:sz w:val="28"/>
          <w:szCs w:val="24"/>
        </w:rPr>
        <w:t xml:space="preserve"> решали правовые задачи и отвечали на теоретические вопросы.</w:t>
      </w:r>
    </w:p>
    <w:p w14:paraId="58041274" w14:textId="7255EFCB" w:rsidR="0085525A" w:rsidRDefault="0085525A" w:rsidP="0085525A">
      <w:pPr>
        <w:spacing w:after="0" w:line="240" w:lineRule="auto"/>
        <w:ind w:firstLine="709"/>
        <w:jc w:val="both"/>
        <w:rPr>
          <w:rFonts w:ascii="Times New Roman" w:hAnsi="Times New Roman"/>
          <w:sz w:val="28"/>
          <w:szCs w:val="24"/>
        </w:rPr>
      </w:pPr>
      <w:r>
        <w:rPr>
          <w:rFonts w:ascii="Times New Roman" w:hAnsi="Times New Roman"/>
          <w:sz w:val="28"/>
          <w:szCs w:val="24"/>
        </w:rPr>
        <w:t xml:space="preserve">В финале команды </w:t>
      </w:r>
      <w:r w:rsidR="002900C9">
        <w:rPr>
          <w:rFonts w:ascii="Times New Roman" w:hAnsi="Times New Roman"/>
          <w:sz w:val="28"/>
          <w:szCs w:val="24"/>
        </w:rPr>
        <w:t>состязались в</w:t>
      </w:r>
      <w:r>
        <w:rPr>
          <w:rFonts w:ascii="Times New Roman" w:hAnsi="Times New Roman"/>
          <w:sz w:val="28"/>
          <w:szCs w:val="24"/>
        </w:rPr>
        <w:t xml:space="preserve"> Правов</w:t>
      </w:r>
      <w:r w:rsidR="002900C9">
        <w:rPr>
          <w:rFonts w:ascii="Times New Roman" w:hAnsi="Times New Roman"/>
          <w:sz w:val="28"/>
          <w:szCs w:val="24"/>
        </w:rPr>
        <w:t>ой</w:t>
      </w:r>
      <w:r>
        <w:rPr>
          <w:rFonts w:ascii="Times New Roman" w:hAnsi="Times New Roman"/>
          <w:sz w:val="28"/>
          <w:szCs w:val="24"/>
        </w:rPr>
        <w:t xml:space="preserve"> игр</w:t>
      </w:r>
      <w:r w:rsidR="002900C9">
        <w:rPr>
          <w:rFonts w:ascii="Times New Roman" w:hAnsi="Times New Roman"/>
          <w:sz w:val="28"/>
          <w:szCs w:val="24"/>
        </w:rPr>
        <w:t>е</w:t>
      </w:r>
      <w:r>
        <w:rPr>
          <w:rFonts w:ascii="Times New Roman" w:hAnsi="Times New Roman"/>
          <w:sz w:val="28"/>
          <w:szCs w:val="24"/>
        </w:rPr>
        <w:t xml:space="preserve"> в формате известной телевизионной передачи «Своя игра». </w:t>
      </w:r>
      <w:proofErr w:type="gramStart"/>
      <w:r>
        <w:rPr>
          <w:rFonts w:ascii="Times New Roman" w:hAnsi="Times New Roman"/>
          <w:sz w:val="28"/>
          <w:szCs w:val="24"/>
        </w:rPr>
        <w:t xml:space="preserve">Все вопросы </w:t>
      </w:r>
      <w:r w:rsidR="002900C9">
        <w:rPr>
          <w:rFonts w:ascii="Times New Roman" w:hAnsi="Times New Roman"/>
          <w:sz w:val="28"/>
          <w:szCs w:val="24"/>
        </w:rPr>
        <w:t>состояли</w:t>
      </w:r>
      <w:r>
        <w:rPr>
          <w:rFonts w:ascii="Times New Roman" w:hAnsi="Times New Roman"/>
          <w:sz w:val="28"/>
          <w:szCs w:val="24"/>
        </w:rPr>
        <w:t xml:space="preserve"> </w:t>
      </w:r>
      <w:r w:rsidR="002900C9">
        <w:rPr>
          <w:rFonts w:ascii="Times New Roman" w:hAnsi="Times New Roman"/>
          <w:sz w:val="28"/>
          <w:szCs w:val="24"/>
        </w:rPr>
        <w:t xml:space="preserve">из </w:t>
      </w:r>
      <w:r>
        <w:rPr>
          <w:rFonts w:ascii="Times New Roman" w:hAnsi="Times New Roman"/>
          <w:sz w:val="28"/>
          <w:szCs w:val="24"/>
        </w:rPr>
        <w:t>юридическ</w:t>
      </w:r>
      <w:r w:rsidR="002900C9">
        <w:rPr>
          <w:rFonts w:ascii="Times New Roman" w:hAnsi="Times New Roman"/>
          <w:sz w:val="28"/>
          <w:szCs w:val="24"/>
        </w:rPr>
        <w:t>ой</w:t>
      </w:r>
      <w:r>
        <w:rPr>
          <w:rFonts w:ascii="Times New Roman" w:hAnsi="Times New Roman"/>
          <w:sz w:val="28"/>
          <w:szCs w:val="24"/>
        </w:rPr>
        <w:t xml:space="preserve"> тематик</w:t>
      </w:r>
      <w:r w:rsidR="002900C9">
        <w:rPr>
          <w:rFonts w:ascii="Times New Roman" w:hAnsi="Times New Roman"/>
          <w:sz w:val="28"/>
          <w:szCs w:val="24"/>
        </w:rPr>
        <w:t>и</w:t>
      </w:r>
      <w:r>
        <w:rPr>
          <w:rFonts w:ascii="Times New Roman" w:hAnsi="Times New Roman"/>
          <w:sz w:val="28"/>
          <w:szCs w:val="24"/>
        </w:rPr>
        <w:t xml:space="preserve">, но оформлены по-разному – от шуточной подачи </w:t>
      </w:r>
      <w:r w:rsidR="002900C9">
        <w:rPr>
          <w:rFonts w:ascii="Times New Roman" w:hAnsi="Times New Roman"/>
          <w:sz w:val="28"/>
          <w:szCs w:val="24"/>
        </w:rPr>
        <w:t>правовых</w:t>
      </w:r>
      <w:r>
        <w:rPr>
          <w:rFonts w:ascii="Times New Roman" w:hAnsi="Times New Roman"/>
          <w:sz w:val="28"/>
          <w:szCs w:val="24"/>
        </w:rPr>
        <w:t xml:space="preserve"> аспектов до серьезных, требующих хорошего знания законодательства.</w:t>
      </w:r>
      <w:proofErr w:type="gramEnd"/>
    </w:p>
    <w:p w14:paraId="2F44D232" w14:textId="65DD4564" w:rsidR="0085525A" w:rsidRDefault="0085525A" w:rsidP="0085525A">
      <w:pPr>
        <w:spacing w:after="0" w:line="240" w:lineRule="auto"/>
        <w:ind w:firstLine="709"/>
        <w:jc w:val="both"/>
        <w:rPr>
          <w:rFonts w:ascii="Times New Roman" w:hAnsi="Times New Roman"/>
          <w:sz w:val="28"/>
          <w:szCs w:val="24"/>
        </w:rPr>
      </w:pPr>
      <w:r>
        <w:rPr>
          <w:rFonts w:ascii="Times New Roman" w:hAnsi="Times New Roman"/>
          <w:sz w:val="28"/>
          <w:szCs w:val="24"/>
        </w:rPr>
        <w:t xml:space="preserve">Участники продемонстрировали неплохое знание законодательства и умение находить ответы на сложные вопросы за короткое время. Победителем стала команда «Риск» </w:t>
      </w:r>
      <w:proofErr w:type="spellStart"/>
      <w:r>
        <w:rPr>
          <w:rFonts w:ascii="Times New Roman" w:hAnsi="Times New Roman"/>
          <w:sz w:val="28"/>
          <w:szCs w:val="24"/>
        </w:rPr>
        <w:t>Кызылского</w:t>
      </w:r>
      <w:proofErr w:type="spellEnd"/>
      <w:r>
        <w:rPr>
          <w:rFonts w:ascii="Times New Roman" w:hAnsi="Times New Roman"/>
          <w:sz w:val="28"/>
          <w:szCs w:val="24"/>
        </w:rPr>
        <w:t xml:space="preserve"> техникума экономики и права потребительской кооперации.</w:t>
      </w:r>
    </w:p>
    <w:p w14:paraId="395C6815" w14:textId="3EEADC4B" w:rsidR="002900C9" w:rsidRDefault="0085525A" w:rsidP="002900C9">
      <w:pPr>
        <w:pStyle w:val="a3"/>
        <w:numPr>
          <w:ilvl w:val="0"/>
          <w:numId w:val="36"/>
        </w:numPr>
        <w:tabs>
          <w:tab w:val="left" w:pos="993"/>
        </w:tabs>
        <w:spacing w:after="0" w:line="240" w:lineRule="auto"/>
        <w:ind w:left="0" w:firstLine="709"/>
        <w:jc w:val="both"/>
        <w:rPr>
          <w:rFonts w:ascii="Times New Roman" w:hAnsi="Times New Roman"/>
          <w:sz w:val="28"/>
          <w:szCs w:val="24"/>
        </w:rPr>
      </w:pPr>
      <w:r w:rsidRPr="002900C9">
        <w:rPr>
          <w:rFonts w:ascii="Times New Roman" w:hAnsi="Times New Roman"/>
          <w:sz w:val="28"/>
          <w:szCs w:val="24"/>
        </w:rPr>
        <w:t xml:space="preserve">25 ноября </w:t>
      </w:r>
      <w:r w:rsidR="002900C9">
        <w:rPr>
          <w:rFonts w:ascii="Times New Roman" w:hAnsi="Times New Roman"/>
          <w:sz w:val="28"/>
          <w:szCs w:val="24"/>
        </w:rPr>
        <w:t xml:space="preserve">в </w:t>
      </w:r>
      <w:r w:rsidR="002900C9" w:rsidRPr="002900C9">
        <w:rPr>
          <w:rFonts w:ascii="Times New Roman" w:hAnsi="Times New Roman"/>
          <w:sz w:val="28"/>
          <w:szCs w:val="24"/>
        </w:rPr>
        <w:t>ГАПОУ РТ «</w:t>
      </w:r>
      <w:proofErr w:type="spellStart"/>
      <w:r w:rsidR="002900C9" w:rsidRPr="002900C9">
        <w:rPr>
          <w:rFonts w:ascii="Times New Roman" w:hAnsi="Times New Roman"/>
          <w:sz w:val="28"/>
          <w:szCs w:val="24"/>
        </w:rPr>
        <w:t>Кызылский</w:t>
      </w:r>
      <w:proofErr w:type="spellEnd"/>
      <w:r w:rsidR="002900C9" w:rsidRPr="002900C9">
        <w:rPr>
          <w:rFonts w:ascii="Times New Roman" w:hAnsi="Times New Roman"/>
          <w:sz w:val="28"/>
          <w:szCs w:val="24"/>
        </w:rPr>
        <w:t xml:space="preserve"> транспортный техникум»</w:t>
      </w:r>
      <w:r w:rsidR="002900C9">
        <w:rPr>
          <w:rFonts w:ascii="Times New Roman" w:hAnsi="Times New Roman"/>
          <w:sz w:val="28"/>
          <w:szCs w:val="24"/>
        </w:rPr>
        <w:t xml:space="preserve"> </w:t>
      </w:r>
      <w:r w:rsidRPr="002900C9">
        <w:rPr>
          <w:rFonts w:ascii="Times New Roman" w:hAnsi="Times New Roman"/>
          <w:sz w:val="28"/>
          <w:szCs w:val="24"/>
        </w:rPr>
        <w:t xml:space="preserve">состоялся </w:t>
      </w:r>
      <w:r w:rsidR="002900C9">
        <w:rPr>
          <w:rFonts w:ascii="Times New Roman" w:hAnsi="Times New Roman"/>
          <w:sz w:val="28"/>
          <w:szCs w:val="24"/>
        </w:rPr>
        <w:t>р</w:t>
      </w:r>
      <w:r w:rsidRPr="002900C9">
        <w:rPr>
          <w:rFonts w:ascii="Times New Roman" w:hAnsi="Times New Roman"/>
          <w:sz w:val="28"/>
          <w:szCs w:val="24"/>
        </w:rPr>
        <w:t xml:space="preserve">еспубликанский конкурс «Лучшая юридическая команда Республики Тыва - 2023», организованный Министерством </w:t>
      </w:r>
      <w:r w:rsidR="002900C9">
        <w:rPr>
          <w:rFonts w:ascii="Times New Roman" w:hAnsi="Times New Roman"/>
          <w:sz w:val="28"/>
          <w:szCs w:val="24"/>
        </w:rPr>
        <w:t>совместно с ООО</w:t>
      </w:r>
      <w:r w:rsidRPr="002900C9">
        <w:rPr>
          <w:rFonts w:ascii="Times New Roman" w:hAnsi="Times New Roman"/>
          <w:sz w:val="28"/>
          <w:szCs w:val="24"/>
        </w:rPr>
        <w:t xml:space="preserve"> </w:t>
      </w:r>
      <w:r w:rsidR="002900C9">
        <w:rPr>
          <w:rFonts w:ascii="Times New Roman" w:hAnsi="Times New Roman"/>
          <w:sz w:val="28"/>
          <w:szCs w:val="24"/>
        </w:rPr>
        <w:t>«</w:t>
      </w:r>
      <w:r w:rsidRPr="002900C9">
        <w:rPr>
          <w:rFonts w:ascii="Times New Roman" w:hAnsi="Times New Roman"/>
          <w:sz w:val="28"/>
          <w:szCs w:val="24"/>
        </w:rPr>
        <w:t>Консультант-Тува</w:t>
      </w:r>
      <w:r w:rsidR="002900C9">
        <w:rPr>
          <w:rFonts w:ascii="Times New Roman" w:hAnsi="Times New Roman"/>
          <w:sz w:val="28"/>
          <w:szCs w:val="24"/>
        </w:rPr>
        <w:t>»</w:t>
      </w:r>
      <w:r w:rsidRPr="002900C9">
        <w:rPr>
          <w:rFonts w:ascii="Times New Roman" w:hAnsi="Times New Roman"/>
          <w:sz w:val="28"/>
          <w:szCs w:val="24"/>
        </w:rPr>
        <w:t xml:space="preserve">. В конкурсе </w:t>
      </w:r>
      <w:r w:rsidR="002900C9">
        <w:rPr>
          <w:rFonts w:ascii="Times New Roman" w:hAnsi="Times New Roman"/>
          <w:sz w:val="28"/>
          <w:szCs w:val="24"/>
        </w:rPr>
        <w:t>приняли</w:t>
      </w:r>
      <w:r w:rsidRPr="002900C9">
        <w:rPr>
          <w:rFonts w:ascii="Times New Roman" w:hAnsi="Times New Roman"/>
          <w:sz w:val="28"/>
          <w:szCs w:val="24"/>
        </w:rPr>
        <w:t xml:space="preserve"> участие </w:t>
      </w:r>
      <w:r w:rsidR="002900C9" w:rsidRPr="002900C9">
        <w:rPr>
          <w:rFonts w:ascii="Times New Roman" w:hAnsi="Times New Roman"/>
          <w:sz w:val="28"/>
          <w:szCs w:val="24"/>
        </w:rPr>
        <w:t>9 команд</w:t>
      </w:r>
      <w:r w:rsidR="002900C9">
        <w:rPr>
          <w:rFonts w:ascii="Times New Roman" w:hAnsi="Times New Roman"/>
          <w:sz w:val="28"/>
          <w:szCs w:val="24"/>
        </w:rPr>
        <w:t>.</w:t>
      </w:r>
    </w:p>
    <w:p w14:paraId="4E3C39E0" w14:textId="4E478B9E" w:rsidR="0085525A" w:rsidRDefault="0085525A" w:rsidP="002900C9">
      <w:pPr>
        <w:spacing w:after="0" w:line="240" w:lineRule="auto"/>
        <w:ind w:firstLine="709"/>
        <w:jc w:val="both"/>
        <w:rPr>
          <w:rFonts w:ascii="Times New Roman" w:hAnsi="Times New Roman"/>
          <w:sz w:val="28"/>
          <w:szCs w:val="24"/>
        </w:rPr>
      </w:pPr>
      <w:r>
        <w:rPr>
          <w:rFonts w:ascii="Times New Roman" w:hAnsi="Times New Roman"/>
          <w:sz w:val="28"/>
          <w:szCs w:val="24"/>
        </w:rPr>
        <w:t>Конкурс состоял из 5 туров.</w:t>
      </w:r>
      <w:r w:rsidR="002900C9">
        <w:rPr>
          <w:rFonts w:ascii="Times New Roman" w:hAnsi="Times New Roman"/>
          <w:sz w:val="28"/>
          <w:szCs w:val="24"/>
        </w:rPr>
        <w:t xml:space="preserve"> По итогам</w:t>
      </w:r>
      <w:r>
        <w:rPr>
          <w:rFonts w:ascii="Times New Roman" w:hAnsi="Times New Roman"/>
          <w:sz w:val="28"/>
          <w:szCs w:val="24"/>
        </w:rPr>
        <w:t xml:space="preserve"> упорной борьб</w:t>
      </w:r>
      <w:r w:rsidR="002900C9">
        <w:rPr>
          <w:rFonts w:ascii="Times New Roman" w:hAnsi="Times New Roman"/>
          <w:sz w:val="28"/>
          <w:szCs w:val="24"/>
        </w:rPr>
        <w:t>ы победу</w:t>
      </w:r>
      <w:r>
        <w:rPr>
          <w:rFonts w:ascii="Times New Roman" w:hAnsi="Times New Roman"/>
          <w:sz w:val="28"/>
          <w:szCs w:val="24"/>
        </w:rPr>
        <w:t xml:space="preserve"> одержала команда Верховного суда Республики Тыва «</w:t>
      </w:r>
      <w:proofErr w:type="spellStart"/>
      <w:r>
        <w:rPr>
          <w:rFonts w:ascii="Times New Roman" w:hAnsi="Times New Roman"/>
          <w:sz w:val="28"/>
          <w:szCs w:val="24"/>
        </w:rPr>
        <w:t>Legal</w:t>
      </w:r>
      <w:proofErr w:type="spellEnd"/>
      <w:r>
        <w:rPr>
          <w:rFonts w:ascii="Times New Roman" w:hAnsi="Times New Roman"/>
          <w:sz w:val="28"/>
          <w:szCs w:val="24"/>
        </w:rPr>
        <w:t xml:space="preserve"> </w:t>
      </w:r>
      <w:proofErr w:type="spellStart"/>
      <w:r>
        <w:rPr>
          <w:rFonts w:ascii="Times New Roman" w:hAnsi="Times New Roman"/>
          <w:sz w:val="28"/>
          <w:szCs w:val="24"/>
        </w:rPr>
        <w:t>Eagles</w:t>
      </w:r>
      <w:proofErr w:type="spellEnd"/>
      <w:r>
        <w:rPr>
          <w:rFonts w:ascii="Times New Roman" w:hAnsi="Times New Roman"/>
          <w:sz w:val="28"/>
          <w:szCs w:val="24"/>
        </w:rPr>
        <w:t>».</w:t>
      </w:r>
      <w:r w:rsidR="002900C9">
        <w:rPr>
          <w:rFonts w:ascii="Times New Roman" w:hAnsi="Times New Roman"/>
          <w:sz w:val="28"/>
          <w:szCs w:val="24"/>
        </w:rPr>
        <w:t xml:space="preserve"> </w:t>
      </w:r>
      <w:r>
        <w:rPr>
          <w:rFonts w:ascii="Times New Roman" w:hAnsi="Times New Roman"/>
          <w:sz w:val="28"/>
          <w:szCs w:val="24"/>
        </w:rPr>
        <w:t>Второ</w:t>
      </w:r>
      <w:r w:rsidR="002900C9">
        <w:rPr>
          <w:rFonts w:ascii="Times New Roman" w:hAnsi="Times New Roman"/>
          <w:sz w:val="28"/>
          <w:szCs w:val="24"/>
        </w:rPr>
        <w:t xml:space="preserve">е место заняла </w:t>
      </w:r>
      <w:r>
        <w:rPr>
          <w:rFonts w:ascii="Times New Roman" w:hAnsi="Times New Roman"/>
          <w:sz w:val="28"/>
          <w:szCs w:val="24"/>
        </w:rPr>
        <w:t>команда «Звездочки» Верховного суда Республики Тыва.</w:t>
      </w:r>
      <w:r w:rsidR="002900C9">
        <w:rPr>
          <w:rFonts w:ascii="Times New Roman" w:hAnsi="Times New Roman"/>
          <w:sz w:val="28"/>
          <w:szCs w:val="24"/>
        </w:rPr>
        <w:t xml:space="preserve"> </w:t>
      </w:r>
      <w:r>
        <w:rPr>
          <w:rFonts w:ascii="Times New Roman" w:hAnsi="Times New Roman"/>
          <w:sz w:val="28"/>
          <w:szCs w:val="24"/>
        </w:rPr>
        <w:t>Третье место досталось команде «Защитники» Адвокатской палаты Республики Тыва.</w:t>
      </w:r>
    </w:p>
    <w:p w14:paraId="77852B9A" w14:textId="1322EDC0" w:rsidR="0085525A" w:rsidRDefault="0085525A" w:rsidP="0085525A">
      <w:pPr>
        <w:spacing w:after="0" w:line="240" w:lineRule="auto"/>
        <w:ind w:firstLine="709"/>
        <w:jc w:val="both"/>
        <w:rPr>
          <w:rFonts w:ascii="Times New Roman" w:hAnsi="Times New Roman"/>
          <w:sz w:val="28"/>
          <w:szCs w:val="24"/>
        </w:rPr>
      </w:pPr>
      <w:r>
        <w:rPr>
          <w:rFonts w:ascii="Times New Roman" w:hAnsi="Times New Roman"/>
          <w:sz w:val="28"/>
          <w:szCs w:val="24"/>
        </w:rPr>
        <w:t>Награждение победителей республиканских конкурсов состоялось на торжественном собрании, посвященном Дню Конституции Р</w:t>
      </w:r>
      <w:r w:rsidR="0034385D">
        <w:rPr>
          <w:rFonts w:ascii="Times New Roman" w:hAnsi="Times New Roman"/>
          <w:sz w:val="28"/>
          <w:szCs w:val="24"/>
        </w:rPr>
        <w:t xml:space="preserve">оссийской </w:t>
      </w:r>
      <w:r>
        <w:rPr>
          <w:rFonts w:ascii="Times New Roman" w:hAnsi="Times New Roman"/>
          <w:sz w:val="28"/>
          <w:szCs w:val="24"/>
        </w:rPr>
        <w:t>Ф</w:t>
      </w:r>
      <w:r w:rsidR="0034385D">
        <w:rPr>
          <w:rFonts w:ascii="Times New Roman" w:hAnsi="Times New Roman"/>
          <w:sz w:val="28"/>
          <w:szCs w:val="24"/>
        </w:rPr>
        <w:t>едерации</w:t>
      </w:r>
      <w:r>
        <w:rPr>
          <w:rFonts w:ascii="Times New Roman" w:hAnsi="Times New Roman"/>
          <w:sz w:val="28"/>
          <w:szCs w:val="24"/>
        </w:rPr>
        <w:t xml:space="preserve"> и Дню юриста 12 декабря 2023 г. </w:t>
      </w:r>
    </w:p>
    <w:p w14:paraId="4AE69BFF" w14:textId="77777777" w:rsidR="0085525A" w:rsidRDefault="0085525A" w:rsidP="0085525A">
      <w:pPr>
        <w:spacing w:after="0" w:line="240" w:lineRule="auto"/>
        <w:ind w:firstLine="709"/>
        <w:jc w:val="both"/>
        <w:rPr>
          <w:rFonts w:ascii="Times New Roman" w:hAnsi="Times New Roman"/>
          <w:sz w:val="28"/>
          <w:szCs w:val="24"/>
        </w:rPr>
      </w:pPr>
      <w:r>
        <w:rPr>
          <w:rFonts w:ascii="Times New Roman" w:hAnsi="Times New Roman"/>
          <w:sz w:val="28"/>
          <w:szCs w:val="24"/>
        </w:rPr>
        <w:t xml:space="preserve">Таким образом, задачи государственной программы, а также его целевые показатели в 2023 году достигнуты. </w:t>
      </w:r>
    </w:p>
    <w:p w14:paraId="0BFB5297" w14:textId="3E078783" w:rsidR="0085525A" w:rsidRDefault="0085525A" w:rsidP="0085525A">
      <w:pPr>
        <w:spacing w:after="0" w:line="240" w:lineRule="auto"/>
        <w:ind w:firstLine="709"/>
        <w:jc w:val="both"/>
        <w:rPr>
          <w:rFonts w:ascii="Times New Roman" w:hAnsi="Times New Roman"/>
          <w:sz w:val="24"/>
          <w:szCs w:val="24"/>
        </w:rPr>
      </w:pPr>
    </w:p>
    <w:p w14:paraId="03C4F301" w14:textId="35AB2FD3" w:rsidR="00BE060D" w:rsidRDefault="00BE060D" w:rsidP="00BE060D">
      <w:pPr>
        <w:tabs>
          <w:tab w:val="left" w:pos="3330"/>
          <w:tab w:val="left" w:pos="3420"/>
        </w:tabs>
        <w:spacing w:after="0" w:line="240" w:lineRule="auto"/>
        <w:jc w:val="center"/>
        <w:rPr>
          <w:rFonts w:ascii="Times New Roman" w:hAnsi="Times New Roman" w:cs="Times New Roman"/>
          <w:b/>
          <w:bCs/>
          <w:sz w:val="28"/>
          <w:szCs w:val="28"/>
        </w:rPr>
      </w:pPr>
      <w:r w:rsidRPr="00BE060D">
        <w:rPr>
          <w:rFonts w:ascii="Times New Roman" w:hAnsi="Times New Roman" w:cs="Times New Roman"/>
          <w:b/>
          <w:bCs/>
          <w:sz w:val="28"/>
          <w:szCs w:val="28"/>
        </w:rPr>
        <w:t xml:space="preserve">Организация и ведение регистра </w:t>
      </w:r>
    </w:p>
    <w:p w14:paraId="588F0F3D" w14:textId="7F9149B0" w:rsidR="00BE060D" w:rsidRPr="00BE060D" w:rsidRDefault="00BE060D" w:rsidP="00BE060D">
      <w:pPr>
        <w:tabs>
          <w:tab w:val="left" w:pos="3330"/>
          <w:tab w:val="left" w:pos="3420"/>
        </w:tabs>
        <w:spacing w:after="0" w:line="240" w:lineRule="auto"/>
        <w:jc w:val="center"/>
        <w:rPr>
          <w:rFonts w:ascii="Times New Roman" w:hAnsi="Times New Roman" w:cs="Times New Roman"/>
          <w:b/>
          <w:bCs/>
          <w:sz w:val="28"/>
          <w:szCs w:val="28"/>
        </w:rPr>
      </w:pPr>
      <w:r w:rsidRPr="00BE060D">
        <w:rPr>
          <w:rFonts w:ascii="Times New Roman" w:hAnsi="Times New Roman" w:cs="Times New Roman"/>
          <w:b/>
          <w:bCs/>
          <w:sz w:val="28"/>
          <w:szCs w:val="28"/>
        </w:rPr>
        <w:t>муниципальных нормативных правовых актов Республики Тыва</w:t>
      </w:r>
    </w:p>
    <w:p w14:paraId="034876FF" w14:textId="77777777" w:rsidR="00BE060D" w:rsidRDefault="00BE060D" w:rsidP="00BE060D">
      <w:pPr>
        <w:tabs>
          <w:tab w:val="left" w:pos="567"/>
          <w:tab w:val="left" w:pos="3420"/>
        </w:tabs>
        <w:spacing w:after="0" w:line="240" w:lineRule="auto"/>
        <w:jc w:val="both"/>
        <w:rPr>
          <w:rFonts w:ascii="Times New Roman" w:hAnsi="Times New Roman" w:cs="Times New Roman"/>
          <w:b/>
          <w:bCs/>
          <w:sz w:val="28"/>
          <w:szCs w:val="28"/>
        </w:rPr>
      </w:pPr>
    </w:p>
    <w:p w14:paraId="0E09D454" w14:textId="77777777" w:rsidR="00BE060D" w:rsidRDefault="00BE060D" w:rsidP="00BE060D">
      <w:pPr>
        <w:tabs>
          <w:tab w:val="left" w:pos="567"/>
          <w:tab w:val="left" w:pos="3420"/>
        </w:tabs>
        <w:spacing w:after="0" w:line="240" w:lineRule="auto"/>
        <w:ind w:firstLine="709"/>
        <w:jc w:val="both"/>
        <w:rPr>
          <w:rFonts w:ascii="Times New Roman" w:eastAsia="Times New Roman" w:hAnsi="Times New Roman" w:cs="Times New Roman"/>
          <w:color w:val="000000"/>
          <w:sz w:val="28"/>
          <w:szCs w:val="28"/>
        </w:rPr>
      </w:pPr>
      <w:r>
        <w:rPr>
          <w:rFonts w:ascii="Times New Roman" w:hAnsi="Times New Roman" w:cs="Times New Roman"/>
          <w:bCs/>
          <w:sz w:val="28"/>
          <w:szCs w:val="28"/>
        </w:rPr>
        <w:t>О</w:t>
      </w:r>
      <w:r>
        <w:rPr>
          <w:rFonts w:ascii="Times New Roman" w:eastAsia="Times New Roman" w:hAnsi="Times New Roman" w:cs="Times New Roman"/>
          <w:color w:val="000000"/>
          <w:sz w:val="28"/>
          <w:szCs w:val="28"/>
        </w:rPr>
        <w:t>дним из приоритетных направлений деятельности Министерства является формирование условий, при которых должна быть обеспечена в полном объеме законность и доступность принимаемых муниципальных нормативных правовых актов.</w:t>
      </w:r>
    </w:p>
    <w:p w14:paraId="2A235D22" w14:textId="77777777" w:rsidR="00BE060D" w:rsidRDefault="00BE060D" w:rsidP="00BE060D">
      <w:pPr>
        <w:tabs>
          <w:tab w:val="left" w:pos="567"/>
          <w:tab w:val="left" w:pos="3420"/>
        </w:tabs>
        <w:spacing w:after="0" w:line="240" w:lineRule="auto"/>
        <w:ind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lastRenderedPageBreak/>
        <w:t>В связи с этим, ведение регистра муниципальных нормативных правовых актов Республики Тыва (далее - Регистр), их учет, обработка и систематизация способствуют обеспечению соответствия муниципальных нормативных правовых актов Конституции Российской Федерации, федеральному законодательству, Конституции Республики Тыва, законодательству Республики Тыва и уставам муниципальных образований.</w:t>
      </w:r>
    </w:p>
    <w:p w14:paraId="29B897D3" w14:textId="6747B908" w:rsidR="00BE060D" w:rsidRDefault="00BE060D" w:rsidP="00BE060D">
      <w:pPr>
        <w:tabs>
          <w:tab w:val="left" w:pos="567"/>
          <w:tab w:val="left" w:pos="3420"/>
        </w:tabs>
        <w:spacing w:after="0" w:line="240" w:lineRule="auto"/>
        <w:ind w:firstLine="709"/>
        <w:jc w:val="both"/>
        <w:rPr>
          <w:rFonts w:ascii="Times New Roman" w:eastAsiaTheme="minorEastAsia" w:hAnsi="Times New Roman" w:cs="Times New Roman"/>
          <w:sz w:val="28"/>
          <w:szCs w:val="28"/>
        </w:rPr>
      </w:pPr>
      <w:r>
        <w:rPr>
          <w:rFonts w:ascii="Times New Roman" w:hAnsi="Times New Roman" w:cs="Times New Roman"/>
          <w:sz w:val="28"/>
          <w:szCs w:val="28"/>
        </w:rPr>
        <w:t xml:space="preserve">По состоянию на </w:t>
      </w:r>
      <w:r w:rsidR="0091405D">
        <w:rPr>
          <w:rFonts w:ascii="Times New Roman" w:hAnsi="Times New Roman" w:cs="Times New Roman"/>
          <w:sz w:val="28"/>
          <w:szCs w:val="28"/>
        </w:rPr>
        <w:t>31</w:t>
      </w:r>
      <w:r>
        <w:rPr>
          <w:rFonts w:ascii="Times New Roman" w:hAnsi="Times New Roman" w:cs="Times New Roman"/>
          <w:sz w:val="28"/>
          <w:szCs w:val="28"/>
        </w:rPr>
        <w:t xml:space="preserve">.12.2023 в Регистре муниципальных актов республики всего </w:t>
      </w:r>
      <w:r w:rsidRPr="00BE060D">
        <w:rPr>
          <w:rFonts w:ascii="Times New Roman" w:hAnsi="Times New Roman" w:cs="Times New Roman"/>
          <w:sz w:val="28"/>
          <w:szCs w:val="28"/>
        </w:rPr>
        <w:t>содержится 13 8</w:t>
      </w:r>
      <w:r w:rsidR="006F2A11">
        <w:rPr>
          <w:rFonts w:ascii="Times New Roman" w:hAnsi="Times New Roman" w:cs="Times New Roman"/>
          <w:sz w:val="28"/>
          <w:szCs w:val="28"/>
        </w:rPr>
        <w:t>52</w:t>
      </w:r>
      <w:r w:rsidRPr="00BE060D">
        <w:rPr>
          <w:rFonts w:ascii="Times New Roman" w:hAnsi="Times New Roman" w:cs="Times New Roman"/>
          <w:sz w:val="28"/>
          <w:szCs w:val="28"/>
        </w:rPr>
        <w:t xml:space="preserve"> (АППГ – 12 339) нормативных актов, из них 10 </w:t>
      </w:r>
      <w:r w:rsidR="0091405D">
        <w:rPr>
          <w:rFonts w:ascii="Times New Roman" w:hAnsi="Times New Roman" w:cs="Times New Roman"/>
          <w:sz w:val="28"/>
          <w:szCs w:val="28"/>
        </w:rPr>
        <w:t>840</w:t>
      </w:r>
      <w:r w:rsidRPr="00BE060D">
        <w:rPr>
          <w:rFonts w:ascii="Times New Roman" w:hAnsi="Times New Roman" w:cs="Times New Roman"/>
          <w:sz w:val="28"/>
          <w:szCs w:val="28"/>
        </w:rPr>
        <w:t xml:space="preserve"> действующих (АППГ – 10 438).</w:t>
      </w:r>
      <w:r>
        <w:rPr>
          <w:rFonts w:ascii="Times New Roman" w:hAnsi="Times New Roman" w:cs="Times New Roman"/>
          <w:sz w:val="28"/>
          <w:szCs w:val="28"/>
        </w:rPr>
        <w:t xml:space="preserve"> </w:t>
      </w:r>
    </w:p>
    <w:p w14:paraId="29A55584" w14:textId="3D6739D0" w:rsidR="00BE060D" w:rsidRDefault="00BE060D" w:rsidP="00BE060D">
      <w:pPr>
        <w:tabs>
          <w:tab w:val="left" w:pos="567"/>
          <w:tab w:val="left" w:pos="3420"/>
        </w:tabs>
        <w:spacing w:after="0" w:line="240" w:lineRule="auto"/>
        <w:ind w:firstLine="709"/>
        <w:jc w:val="both"/>
        <w:rPr>
          <w:rFonts w:ascii="Times New Roman" w:hAnsi="Times New Roman"/>
          <w:sz w:val="28"/>
          <w:szCs w:val="28"/>
        </w:rPr>
      </w:pPr>
      <w:proofErr w:type="gramStart"/>
      <w:r>
        <w:rPr>
          <w:rFonts w:ascii="Times New Roman" w:hAnsi="Times New Roman" w:cs="Times New Roman"/>
          <w:bCs/>
          <w:sz w:val="28"/>
          <w:szCs w:val="28"/>
        </w:rPr>
        <w:t xml:space="preserve">За истекший период 2023 года в Министерство для включения в Регистр поступило </w:t>
      </w:r>
      <w:r w:rsidRPr="00BE060D">
        <w:rPr>
          <w:rFonts w:ascii="Times New Roman" w:hAnsi="Times New Roman" w:cs="Times New Roman"/>
          <w:sz w:val="28"/>
          <w:szCs w:val="28"/>
        </w:rPr>
        <w:t xml:space="preserve">4 </w:t>
      </w:r>
      <w:r w:rsidR="0091405D">
        <w:rPr>
          <w:rFonts w:ascii="Times New Roman" w:hAnsi="Times New Roman" w:cs="Times New Roman"/>
          <w:sz w:val="28"/>
          <w:szCs w:val="28"/>
        </w:rPr>
        <w:t>692</w:t>
      </w:r>
      <w:r w:rsidRPr="00BE060D">
        <w:rPr>
          <w:rFonts w:ascii="Times New Roman" w:hAnsi="Times New Roman" w:cs="Times New Roman"/>
          <w:sz w:val="28"/>
          <w:szCs w:val="28"/>
        </w:rPr>
        <w:t xml:space="preserve"> муниципальных актов</w:t>
      </w:r>
      <w:r>
        <w:rPr>
          <w:rFonts w:ascii="Times New Roman" w:hAnsi="Times New Roman" w:cs="Times New Roman"/>
          <w:sz w:val="28"/>
          <w:szCs w:val="28"/>
        </w:rPr>
        <w:t xml:space="preserve"> (АППГ - 2990)</w:t>
      </w:r>
      <w:r w:rsidRPr="00BE060D">
        <w:rPr>
          <w:rFonts w:ascii="Times New Roman" w:hAnsi="Times New Roman" w:cs="Times New Roman"/>
          <w:sz w:val="28"/>
          <w:szCs w:val="28"/>
        </w:rPr>
        <w:t>, из них возвращены органам местного самоуправления 2</w:t>
      </w:r>
      <w:r>
        <w:rPr>
          <w:rFonts w:ascii="Times New Roman" w:hAnsi="Times New Roman" w:cs="Times New Roman"/>
          <w:sz w:val="28"/>
          <w:szCs w:val="28"/>
        </w:rPr>
        <w:t> </w:t>
      </w:r>
      <w:r w:rsidR="0091405D">
        <w:rPr>
          <w:rFonts w:ascii="Times New Roman" w:hAnsi="Times New Roman" w:cs="Times New Roman"/>
          <w:sz w:val="28"/>
          <w:szCs w:val="28"/>
        </w:rPr>
        <w:t>760</w:t>
      </w:r>
      <w:r>
        <w:rPr>
          <w:rFonts w:ascii="Times New Roman" w:hAnsi="Times New Roman" w:cs="Times New Roman"/>
          <w:sz w:val="28"/>
          <w:szCs w:val="28"/>
        </w:rPr>
        <w:t xml:space="preserve"> (АППГ – 2056)</w:t>
      </w:r>
      <w:r w:rsidRPr="00BE060D">
        <w:rPr>
          <w:rFonts w:ascii="Times New Roman" w:hAnsi="Times New Roman" w:cs="Times New Roman"/>
          <w:sz w:val="28"/>
          <w:szCs w:val="28"/>
        </w:rPr>
        <w:t xml:space="preserve"> связи</w:t>
      </w:r>
      <w:r>
        <w:rPr>
          <w:rFonts w:ascii="Times New Roman" w:hAnsi="Times New Roman" w:cs="Times New Roman"/>
          <w:sz w:val="28"/>
          <w:szCs w:val="28"/>
        </w:rPr>
        <w:t xml:space="preserve"> с </w:t>
      </w:r>
      <w:proofErr w:type="spellStart"/>
      <w:r>
        <w:rPr>
          <w:rFonts w:ascii="Times New Roman" w:hAnsi="Times New Roman"/>
          <w:sz w:val="28"/>
          <w:szCs w:val="28"/>
        </w:rPr>
        <w:t>ненормативностью</w:t>
      </w:r>
      <w:proofErr w:type="spellEnd"/>
      <w:r>
        <w:rPr>
          <w:rFonts w:ascii="Times New Roman" w:hAnsi="Times New Roman"/>
          <w:sz w:val="28"/>
          <w:szCs w:val="28"/>
        </w:rPr>
        <w:t xml:space="preserve"> и (или) несоответствием требованиям приказа Министерства от 10.06.2019 № 51 «Об организации работы по ведению регистра муниципальных нормативных правовых актов Республики Тыва» (отсутствие основного акта в регистре, отсутствие необходимых реквизитов</w:t>
      </w:r>
      <w:proofErr w:type="gramEnd"/>
      <w:r>
        <w:rPr>
          <w:rFonts w:ascii="Times New Roman" w:hAnsi="Times New Roman"/>
          <w:sz w:val="28"/>
          <w:szCs w:val="28"/>
        </w:rPr>
        <w:t>, отсутствие электронных форматов и пр.).</w:t>
      </w:r>
    </w:p>
    <w:p w14:paraId="46CE76F4" w14:textId="77777777" w:rsidR="00BE060D" w:rsidRDefault="00BE060D" w:rsidP="00BE060D">
      <w:pPr>
        <w:spacing w:before="240" w:after="0"/>
        <w:jc w:val="right"/>
        <w:rPr>
          <w:rFonts w:ascii="Times New Roman" w:hAnsi="Times New Roman" w:cs="Times New Roman"/>
          <w:i/>
          <w:sz w:val="24"/>
          <w:szCs w:val="24"/>
        </w:rPr>
      </w:pPr>
      <w:r>
        <w:rPr>
          <w:rFonts w:ascii="Times New Roman" w:hAnsi="Times New Roman" w:cs="Times New Roman"/>
          <w:i/>
          <w:sz w:val="24"/>
          <w:szCs w:val="24"/>
        </w:rPr>
        <w:t>Таблица № 1.</w:t>
      </w:r>
    </w:p>
    <w:p w14:paraId="5B52103E" w14:textId="77777777" w:rsidR="0091405D" w:rsidRDefault="0091405D" w:rsidP="00BE060D">
      <w:pPr>
        <w:spacing w:after="0" w:line="240" w:lineRule="auto"/>
        <w:jc w:val="center"/>
        <w:rPr>
          <w:rFonts w:ascii="Times New Roman" w:hAnsi="Times New Roman" w:cs="Times New Roman"/>
          <w:i/>
          <w:sz w:val="24"/>
          <w:szCs w:val="24"/>
        </w:rPr>
      </w:pPr>
    </w:p>
    <w:tbl>
      <w:tblPr>
        <w:tblStyle w:val="af4"/>
        <w:tblW w:w="0" w:type="auto"/>
        <w:jc w:val="center"/>
        <w:tblLook w:val="04A0" w:firstRow="1" w:lastRow="0" w:firstColumn="1" w:lastColumn="0" w:noHBand="0" w:noVBand="1"/>
      </w:tblPr>
      <w:tblGrid>
        <w:gridCol w:w="1325"/>
        <w:gridCol w:w="2352"/>
        <w:gridCol w:w="2196"/>
        <w:gridCol w:w="2047"/>
        <w:gridCol w:w="1651"/>
      </w:tblGrid>
      <w:tr w:rsidR="0091405D" w14:paraId="1FA74703" w14:textId="77777777" w:rsidTr="0091405D">
        <w:trPr>
          <w:jc w:val="center"/>
        </w:trPr>
        <w:tc>
          <w:tcPr>
            <w:tcW w:w="1325" w:type="dxa"/>
            <w:tcBorders>
              <w:top w:val="single" w:sz="4" w:space="0" w:color="auto"/>
              <w:left w:val="single" w:sz="4" w:space="0" w:color="auto"/>
              <w:bottom w:val="single" w:sz="4" w:space="0" w:color="auto"/>
              <w:right w:val="single" w:sz="4" w:space="0" w:color="auto"/>
            </w:tcBorders>
            <w:hideMark/>
          </w:tcPr>
          <w:p w14:paraId="2B94AD26" w14:textId="77777777" w:rsidR="0091405D" w:rsidRDefault="0091405D">
            <w:pPr>
              <w:tabs>
                <w:tab w:val="left" w:pos="567"/>
                <w:tab w:val="left" w:pos="3420"/>
              </w:tabs>
              <w:jc w:val="center"/>
              <w:rPr>
                <w:sz w:val="24"/>
                <w:szCs w:val="24"/>
              </w:rPr>
            </w:pPr>
            <w:r>
              <w:rPr>
                <w:sz w:val="24"/>
                <w:szCs w:val="24"/>
              </w:rPr>
              <w:t>Месяц</w:t>
            </w:r>
          </w:p>
        </w:tc>
        <w:tc>
          <w:tcPr>
            <w:tcW w:w="2352" w:type="dxa"/>
            <w:tcBorders>
              <w:top w:val="single" w:sz="4" w:space="0" w:color="auto"/>
              <w:left w:val="single" w:sz="4" w:space="0" w:color="auto"/>
              <w:bottom w:val="single" w:sz="4" w:space="0" w:color="auto"/>
              <w:right w:val="single" w:sz="4" w:space="0" w:color="auto"/>
            </w:tcBorders>
            <w:hideMark/>
          </w:tcPr>
          <w:p w14:paraId="01C347E0" w14:textId="77777777" w:rsidR="0091405D" w:rsidRDefault="0091405D">
            <w:pPr>
              <w:tabs>
                <w:tab w:val="left" w:pos="567"/>
                <w:tab w:val="left" w:pos="3420"/>
              </w:tabs>
              <w:jc w:val="center"/>
              <w:rPr>
                <w:sz w:val="24"/>
                <w:szCs w:val="24"/>
              </w:rPr>
            </w:pPr>
            <w:r>
              <w:rPr>
                <w:sz w:val="24"/>
                <w:szCs w:val="24"/>
              </w:rPr>
              <w:t>Количество поступивших актов</w:t>
            </w:r>
          </w:p>
        </w:tc>
        <w:tc>
          <w:tcPr>
            <w:tcW w:w="2196" w:type="dxa"/>
            <w:tcBorders>
              <w:top w:val="single" w:sz="4" w:space="0" w:color="auto"/>
              <w:left w:val="single" w:sz="4" w:space="0" w:color="auto"/>
              <w:bottom w:val="single" w:sz="4" w:space="0" w:color="auto"/>
              <w:right w:val="single" w:sz="4" w:space="0" w:color="auto"/>
            </w:tcBorders>
            <w:hideMark/>
          </w:tcPr>
          <w:p w14:paraId="3BA91146" w14:textId="77777777" w:rsidR="0091405D" w:rsidRDefault="0091405D">
            <w:pPr>
              <w:tabs>
                <w:tab w:val="left" w:pos="567"/>
                <w:tab w:val="left" w:pos="3420"/>
              </w:tabs>
              <w:jc w:val="center"/>
              <w:rPr>
                <w:sz w:val="24"/>
                <w:szCs w:val="24"/>
              </w:rPr>
            </w:pPr>
            <w:r>
              <w:rPr>
                <w:sz w:val="24"/>
                <w:szCs w:val="24"/>
              </w:rPr>
              <w:t>Количество возвращенных актов</w:t>
            </w:r>
          </w:p>
        </w:tc>
        <w:tc>
          <w:tcPr>
            <w:tcW w:w="2047" w:type="dxa"/>
            <w:tcBorders>
              <w:top w:val="single" w:sz="4" w:space="0" w:color="auto"/>
              <w:left w:val="single" w:sz="4" w:space="0" w:color="auto"/>
              <w:bottom w:val="single" w:sz="4" w:space="0" w:color="auto"/>
              <w:right w:val="single" w:sz="4" w:space="0" w:color="auto"/>
            </w:tcBorders>
            <w:hideMark/>
          </w:tcPr>
          <w:p w14:paraId="60088D69" w14:textId="77777777" w:rsidR="0091405D" w:rsidRDefault="0091405D">
            <w:pPr>
              <w:tabs>
                <w:tab w:val="left" w:pos="567"/>
                <w:tab w:val="left" w:pos="3420"/>
              </w:tabs>
              <w:spacing w:after="120"/>
              <w:jc w:val="center"/>
              <w:rPr>
                <w:sz w:val="24"/>
                <w:szCs w:val="24"/>
              </w:rPr>
            </w:pPr>
            <w:r>
              <w:rPr>
                <w:sz w:val="24"/>
                <w:szCs w:val="24"/>
              </w:rPr>
              <w:t>Количество актов, включенных в Регистр</w:t>
            </w:r>
          </w:p>
        </w:tc>
        <w:tc>
          <w:tcPr>
            <w:tcW w:w="1651" w:type="dxa"/>
            <w:tcBorders>
              <w:top w:val="single" w:sz="4" w:space="0" w:color="auto"/>
              <w:left w:val="single" w:sz="4" w:space="0" w:color="auto"/>
              <w:bottom w:val="single" w:sz="4" w:space="0" w:color="auto"/>
              <w:right w:val="single" w:sz="4" w:space="0" w:color="auto"/>
            </w:tcBorders>
            <w:hideMark/>
          </w:tcPr>
          <w:p w14:paraId="4325E3F7" w14:textId="77777777" w:rsidR="0091405D" w:rsidRDefault="0091405D">
            <w:pPr>
              <w:tabs>
                <w:tab w:val="left" w:pos="567"/>
                <w:tab w:val="left" w:pos="3420"/>
              </w:tabs>
              <w:spacing w:after="120"/>
              <w:jc w:val="center"/>
              <w:rPr>
                <w:sz w:val="24"/>
                <w:szCs w:val="24"/>
              </w:rPr>
            </w:pPr>
            <w:r>
              <w:rPr>
                <w:sz w:val="24"/>
                <w:szCs w:val="24"/>
              </w:rPr>
              <w:t>На стадии юридической обработки</w:t>
            </w:r>
          </w:p>
        </w:tc>
      </w:tr>
      <w:tr w:rsidR="0091405D" w14:paraId="7A0F0E8B" w14:textId="77777777" w:rsidTr="0091405D">
        <w:trPr>
          <w:jc w:val="center"/>
        </w:trPr>
        <w:tc>
          <w:tcPr>
            <w:tcW w:w="1325" w:type="dxa"/>
            <w:tcBorders>
              <w:top w:val="single" w:sz="4" w:space="0" w:color="auto"/>
              <w:left w:val="single" w:sz="4" w:space="0" w:color="auto"/>
              <w:bottom w:val="single" w:sz="4" w:space="0" w:color="auto"/>
              <w:right w:val="single" w:sz="4" w:space="0" w:color="auto"/>
            </w:tcBorders>
            <w:hideMark/>
          </w:tcPr>
          <w:p w14:paraId="6F5BEE1E" w14:textId="77777777" w:rsidR="0091405D" w:rsidRDefault="0091405D">
            <w:pPr>
              <w:tabs>
                <w:tab w:val="left" w:pos="567"/>
                <w:tab w:val="left" w:pos="3420"/>
              </w:tabs>
              <w:jc w:val="center"/>
              <w:rPr>
                <w:sz w:val="24"/>
                <w:szCs w:val="24"/>
              </w:rPr>
            </w:pPr>
            <w:r>
              <w:rPr>
                <w:sz w:val="24"/>
                <w:szCs w:val="24"/>
              </w:rPr>
              <w:t>Январь</w:t>
            </w:r>
          </w:p>
        </w:tc>
        <w:tc>
          <w:tcPr>
            <w:tcW w:w="2352" w:type="dxa"/>
            <w:tcBorders>
              <w:top w:val="single" w:sz="4" w:space="0" w:color="auto"/>
              <w:left w:val="single" w:sz="4" w:space="0" w:color="auto"/>
              <w:bottom w:val="single" w:sz="4" w:space="0" w:color="auto"/>
              <w:right w:val="single" w:sz="4" w:space="0" w:color="auto"/>
            </w:tcBorders>
            <w:hideMark/>
          </w:tcPr>
          <w:p w14:paraId="34CADF4C" w14:textId="77777777" w:rsidR="0091405D" w:rsidRDefault="0091405D">
            <w:pPr>
              <w:jc w:val="center"/>
              <w:rPr>
                <w:sz w:val="22"/>
                <w:szCs w:val="22"/>
              </w:rPr>
            </w:pPr>
            <w:r>
              <w:t>596</w:t>
            </w:r>
          </w:p>
        </w:tc>
        <w:tc>
          <w:tcPr>
            <w:tcW w:w="2196" w:type="dxa"/>
            <w:tcBorders>
              <w:top w:val="single" w:sz="4" w:space="0" w:color="auto"/>
              <w:left w:val="single" w:sz="4" w:space="0" w:color="auto"/>
              <w:bottom w:val="single" w:sz="4" w:space="0" w:color="auto"/>
              <w:right w:val="single" w:sz="4" w:space="0" w:color="auto"/>
            </w:tcBorders>
            <w:hideMark/>
          </w:tcPr>
          <w:p w14:paraId="65E53DC0" w14:textId="77777777" w:rsidR="0091405D" w:rsidRDefault="0091405D">
            <w:pPr>
              <w:jc w:val="center"/>
            </w:pPr>
            <w:r>
              <w:t>448</w:t>
            </w:r>
          </w:p>
        </w:tc>
        <w:tc>
          <w:tcPr>
            <w:tcW w:w="2047" w:type="dxa"/>
            <w:tcBorders>
              <w:top w:val="single" w:sz="4" w:space="0" w:color="auto"/>
              <w:left w:val="single" w:sz="4" w:space="0" w:color="auto"/>
              <w:bottom w:val="single" w:sz="4" w:space="0" w:color="auto"/>
              <w:right w:val="single" w:sz="4" w:space="0" w:color="auto"/>
            </w:tcBorders>
            <w:hideMark/>
          </w:tcPr>
          <w:p w14:paraId="267ED21B" w14:textId="77777777" w:rsidR="0091405D" w:rsidRDefault="0091405D">
            <w:pPr>
              <w:tabs>
                <w:tab w:val="left" w:pos="567"/>
                <w:tab w:val="left" w:pos="3420"/>
              </w:tabs>
              <w:jc w:val="center"/>
              <w:rPr>
                <w:sz w:val="24"/>
                <w:szCs w:val="24"/>
              </w:rPr>
            </w:pPr>
            <w:r>
              <w:rPr>
                <w:sz w:val="24"/>
                <w:szCs w:val="24"/>
              </w:rPr>
              <w:t>88</w:t>
            </w:r>
          </w:p>
        </w:tc>
        <w:tc>
          <w:tcPr>
            <w:tcW w:w="1651" w:type="dxa"/>
            <w:tcBorders>
              <w:top w:val="single" w:sz="4" w:space="0" w:color="auto"/>
              <w:left w:val="single" w:sz="4" w:space="0" w:color="auto"/>
              <w:bottom w:val="single" w:sz="4" w:space="0" w:color="auto"/>
              <w:right w:val="single" w:sz="4" w:space="0" w:color="auto"/>
            </w:tcBorders>
          </w:tcPr>
          <w:p w14:paraId="6A4F2A1A" w14:textId="77777777" w:rsidR="0091405D" w:rsidRDefault="0091405D">
            <w:pPr>
              <w:tabs>
                <w:tab w:val="left" w:pos="567"/>
                <w:tab w:val="left" w:pos="3420"/>
              </w:tabs>
              <w:jc w:val="center"/>
              <w:rPr>
                <w:sz w:val="24"/>
                <w:szCs w:val="24"/>
              </w:rPr>
            </w:pPr>
          </w:p>
        </w:tc>
      </w:tr>
      <w:tr w:rsidR="0091405D" w14:paraId="3F3C2B15" w14:textId="77777777" w:rsidTr="0091405D">
        <w:trPr>
          <w:jc w:val="center"/>
        </w:trPr>
        <w:tc>
          <w:tcPr>
            <w:tcW w:w="1325" w:type="dxa"/>
            <w:tcBorders>
              <w:top w:val="single" w:sz="4" w:space="0" w:color="auto"/>
              <w:left w:val="single" w:sz="4" w:space="0" w:color="auto"/>
              <w:bottom w:val="single" w:sz="4" w:space="0" w:color="auto"/>
              <w:right w:val="single" w:sz="4" w:space="0" w:color="auto"/>
            </w:tcBorders>
            <w:hideMark/>
          </w:tcPr>
          <w:p w14:paraId="2EADE84D" w14:textId="77777777" w:rsidR="0091405D" w:rsidRDefault="0091405D">
            <w:pPr>
              <w:tabs>
                <w:tab w:val="left" w:pos="567"/>
                <w:tab w:val="left" w:pos="3420"/>
              </w:tabs>
              <w:jc w:val="center"/>
              <w:rPr>
                <w:sz w:val="24"/>
                <w:szCs w:val="24"/>
              </w:rPr>
            </w:pPr>
            <w:r>
              <w:rPr>
                <w:sz w:val="24"/>
                <w:szCs w:val="24"/>
              </w:rPr>
              <w:t>Февраль</w:t>
            </w:r>
          </w:p>
        </w:tc>
        <w:tc>
          <w:tcPr>
            <w:tcW w:w="2352" w:type="dxa"/>
            <w:tcBorders>
              <w:top w:val="single" w:sz="4" w:space="0" w:color="auto"/>
              <w:left w:val="single" w:sz="4" w:space="0" w:color="auto"/>
              <w:bottom w:val="single" w:sz="4" w:space="0" w:color="auto"/>
              <w:right w:val="single" w:sz="4" w:space="0" w:color="auto"/>
            </w:tcBorders>
            <w:hideMark/>
          </w:tcPr>
          <w:p w14:paraId="60B5AAE9" w14:textId="77777777" w:rsidR="0091405D" w:rsidRDefault="0091405D">
            <w:pPr>
              <w:jc w:val="center"/>
              <w:rPr>
                <w:sz w:val="22"/>
                <w:szCs w:val="22"/>
              </w:rPr>
            </w:pPr>
            <w:r>
              <w:t>240</w:t>
            </w:r>
          </w:p>
        </w:tc>
        <w:tc>
          <w:tcPr>
            <w:tcW w:w="2196" w:type="dxa"/>
            <w:tcBorders>
              <w:top w:val="single" w:sz="4" w:space="0" w:color="auto"/>
              <w:left w:val="single" w:sz="4" w:space="0" w:color="auto"/>
              <w:bottom w:val="single" w:sz="4" w:space="0" w:color="auto"/>
              <w:right w:val="single" w:sz="4" w:space="0" w:color="auto"/>
            </w:tcBorders>
            <w:hideMark/>
          </w:tcPr>
          <w:p w14:paraId="346A9DCA" w14:textId="77777777" w:rsidR="0091405D" w:rsidRDefault="0091405D">
            <w:pPr>
              <w:jc w:val="center"/>
            </w:pPr>
            <w:r>
              <w:t>132</w:t>
            </w:r>
          </w:p>
        </w:tc>
        <w:tc>
          <w:tcPr>
            <w:tcW w:w="2047" w:type="dxa"/>
            <w:tcBorders>
              <w:top w:val="single" w:sz="4" w:space="0" w:color="auto"/>
              <w:left w:val="single" w:sz="4" w:space="0" w:color="auto"/>
              <w:bottom w:val="single" w:sz="4" w:space="0" w:color="auto"/>
              <w:right w:val="single" w:sz="4" w:space="0" w:color="auto"/>
            </w:tcBorders>
            <w:hideMark/>
          </w:tcPr>
          <w:p w14:paraId="79340C7F" w14:textId="77777777" w:rsidR="0091405D" w:rsidRDefault="0091405D">
            <w:pPr>
              <w:tabs>
                <w:tab w:val="left" w:pos="567"/>
                <w:tab w:val="left" w:pos="3420"/>
              </w:tabs>
              <w:jc w:val="center"/>
              <w:rPr>
                <w:sz w:val="24"/>
                <w:szCs w:val="24"/>
              </w:rPr>
            </w:pPr>
            <w:r>
              <w:rPr>
                <w:sz w:val="24"/>
                <w:szCs w:val="24"/>
              </w:rPr>
              <w:t>114</w:t>
            </w:r>
          </w:p>
        </w:tc>
        <w:tc>
          <w:tcPr>
            <w:tcW w:w="1651" w:type="dxa"/>
            <w:tcBorders>
              <w:top w:val="single" w:sz="4" w:space="0" w:color="auto"/>
              <w:left w:val="single" w:sz="4" w:space="0" w:color="auto"/>
              <w:bottom w:val="single" w:sz="4" w:space="0" w:color="auto"/>
              <w:right w:val="single" w:sz="4" w:space="0" w:color="auto"/>
            </w:tcBorders>
          </w:tcPr>
          <w:p w14:paraId="5CD0543A" w14:textId="77777777" w:rsidR="0091405D" w:rsidRDefault="0091405D">
            <w:pPr>
              <w:tabs>
                <w:tab w:val="left" w:pos="567"/>
                <w:tab w:val="left" w:pos="3420"/>
              </w:tabs>
              <w:jc w:val="center"/>
              <w:rPr>
                <w:sz w:val="24"/>
                <w:szCs w:val="24"/>
              </w:rPr>
            </w:pPr>
          </w:p>
        </w:tc>
      </w:tr>
      <w:tr w:rsidR="0091405D" w14:paraId="030C6D67" w14:textId="77777777" w:rsidTr="0091405D">
        <w:trPr>
          <w:jc w:val="center"/>
        </w:trPr>
        <w:tc>
          <w:tcPr>
            <w:tcW w:w="1325" w:type="dxa"/>
            <w:tcBorders>
              <w:top w:val="single" w:sz="4" w:space="0" w:color="auto"/>
              <w:left w:val="single" w:sz="4" w:space="0" w:color="auto"/>
              <w:bottom w:val="single" w:sz="4" w:space="0" w:color="auto"/>
              <w:right w:val="single" w:sz="4" w:space="0" w:color="auto"/>
            </w:tcBorders>
            <w:hideMark/>
          </w:tcPr>
          <w:p w14:paraId="024DA1B2" w14:textId="77777777" w:rsidR="0091405D" w:rsidRDefault="0091405D">
            <w:pPr>
              <w:tabs>
                <w:tab w:val="left" w:pos="567"/>
                <w:tab w:val="left" w:pos="3420"/>
              </w:tabs>
              <w:jc w:val="center"/>
              <w:rPr>
                <w:sz w:val="24"/>
                <w:szCs w:val="24"/>
              </w:rPr>
            </w:pPr>
            <w:r>
              <w:rPr>
                <w:sz w:val="24"/>
                <w:szCs w:val="24"/>
              </w:rPr>
              <w:t>Март</w:t>
            </w:r>
          </w:p>
        </w:tc>
        <w:tc>
          <w:tcPr>
            <w:tcW w:w="2352" w:type="dxa"/>
            <w:tcBorders>
              <w:top w:val="single" w:sz="4" w:space="0" w:color="auto"/>
              <w:left w:val="single" w:sz="4" w:space="0" w:color="auto"/>
              <w:bottom w:val="single" w:sz="4" w:space="0" w:color="auto"/>
              <w:right w:val="single" w:sz="4" w:space="0" w:color="auto"/>
            </w:tcBorders>
            <w:hideMark/>
          </w:tcPr>
          <w:p w14:paraId="7740CDB4" w14:textId="77777777" w:rsidR="0091405D" w:rsidRDefault="0091405D">
            <w:pPr>
              <w:jc w:val="center"/>
              <w:rPr>
                <w:sz w:val="22"/>
                <w:szCs w:val="22"/>
              </w:rPr>
            </w:pPr>
            <w:r>
              <w:t>523</w:t>
            </w:r>
          </w:p>
        </w:tc>
        <w:tc>
          <w:tcPr>
            <w:tcW w:w="2196" w:type="dxa"/>
            <w:tcBorders>
              <w:top w:val="single" w:sz="4" w:space="0" w:color="auto"/>
              <w:left w:val="single" w:sz="4" w:space="0" w:color="auto"/>
              <w:bottom w:val="single" w:sz="4" w:space="0" w:color="auto"/>
              <w:right w:val="single" w:sz="4" w:space="0" w:color="auto"/>
            </w:tcBorders>
            <w:hideMark/>
          </w:tcPr>
          <w:p w14:paraId="0C205A66" w14:textId="77777777" w:rsidR="0091405D" w:rsidRDefault="0091405D">
            <w:pPr>
              <w:jc w:val="center"/>
            </w:pPr>
            <w:r>
              <w:t>363</w:t>
            </w:r>
          </w:p>
        </w:tc>
        <w:tc>
          <w:tcPr>
            <w:tcW w:w="2047" w:type="dxa"/>
            <w:tcBorders>
              <w:top w:val="single" w:sz="4" w:space="0" w:color="auto"/>
              <w:left w:val="single" w:sz="4" w:space="0" w:color="auto"/>
              <w:bottom w:val="single" w:sz="4" w:space="0" w:color="auto"/>
              <w:right w:val="single" w:sz="4" w:space="0" w:color="auto"/>
            </w:tcBorders>
            <w:hideMark/>
          </w:tcPr>
          <w:p w14:paraId="5038A3BD" w14:textId="77777777" w:rsidR="0091405D" w:rsidRDefault="0091405D">
            <w:pPr>
              <w:tabs>
                <w:tab w:val="left" w:pos="567"/>
                <w:tab w:val="left" w:pos="3420"/>
              </w:tabs>
              <w:jc w:val="center"/>
              <w:rPr>
                <w:sz w:val="24"/>
                <w:szCs w:val="24"/>
              </w:rPr>
            </w:pPr>
            <w:r>
              <w:rPr>
                <w:sz w:val="24"/>
                <w:szCs w:val="24"/>
              </w:rPr>
              <w:t>98</w:t>
            </w:r>
          </w:p>
        </w:tc>
        <w:tc>
          <w:tcPr>
            <w:tcW w:w="1651" w:type="dxa"/>
            <w:tcBorders>
              <w:top w:val="single" w:sz="4" w:space="0" w:color="auto"/>
              <w:left w:val="single" w:sz="4" w:space="0" w:color="auto"/>
              <w:bottom w:val="single" w:sz="4" w:space="0" w:color="auto"/>
              <w:right w:val="single" w:sz="4" w:space="0" w:color="auto"/>
            </w:tcBorders>
          </w:tcPr>
          <w:p w14:paraId="27EE7BB4" w14:textId="77777777" w:rsidR="0091405D" w:rsidRDefault="0091405D">
            <w:pPr>
              <w:tabs>
                <w:tab w:val="left" w:pos="567"/>
                <w:tab w:val="left" w:pos="3420"/>
              </w:tabs>
              <w:jc w:val="center"/>
              <w:rPr>
                <w:sz w:val="24"/>
                <w:szCs w:val="24"/>
              </w:rPr>
            </w:pPr>
          </w:p>
        </w:tc>
      </w:tr>
      <w:tr w:rsidR="0091405D" w14:paraId="1A7E3352" w14:textId="77777777" w:rsidTr="0091405D">
        <w:trPr>
          <w:jc w:val="center"/>
        </w:trPr>
        <w:tc>
          <w:tcPr>
            <w:tcW w:w="1325" w:type="dxa"/>
            <w:tcBorders>
              <w:top w:val="single" w:sz="4" w:space="0" w:color="auto"/>
              <w:left w:val="single" w:sz="4" w:space="0" w:color="auto"/>
              <w:bottom w:val="single" w:sz="4" w:space="0" w:color="auto"/>
              <w:right w:val="single" w:sz="4" w:space="0" w:color="auto"/>
            </w:tcBorders>
            <w:hideMark/>
          </w:tcPr>
          <w:p w14:paraId="0ECDC710" w14:textId="77777777" w:rsidR="0091405D" w:rsidRDefault="0091405D">
            <w:pPr>
              <w:tabs>
                <w:tab w:val="left" w:pos="567"/>
                <w:tab w:val="left" w:pos="3420"/>
              </w:tabs>
              <w:jc w:val="center"/>
              <w:rPr>
                <w:sz w:val="24"/>
                <w:szCs w:val="24"/>
              </w:rPr>
            </w:pPr>
            <w:r>
              <w:rPr>
                <w:sz w:val="24"/>
                <w:szCs w:val="24"/>
              </w:rPr>
              <w:t>Апрель</w:t>
            </w:r>
          </w:p>
        </w:tc>
        <w:tc>
          <w:tcPr>
            <w:tcW w:w="2352" w:type="dxa"/>
            <w:tcBorders>
              <w:top w:val="single" w:sz="4" w:space="0" w:color="auto"/>
              <w:left w:val="single" w:sz="4" w:space="0" w:color="auto"/>
              <w:bottom w:val="single" w:sz="4" w:space="0" w:color="auto"/>
              <w:right w:val="single" w:sz="4" w:space="0" w:color="auto"/>
            </w:tcBorders>
            <w:hideMark/>
          </w:tcPr>
          <w:p w14:paraId="075A5E9A" w14:textId="77777777" w:rsidR="0091405D" w:rsidRDefault="0091405D">
            <w:pPr>
              <w:jc w:val="center"/>
              <w:rPr>
                <w:sz w:val="22"/>
                <w:szCs w:val="22"/>
              </w:rPr>
            </w:pPr>
            <w:r>
              <w:t>287</w:t>
            </w:r>
          </w:p>
        </w:tc>
        <w:tc>
          <w:tcPr>
            <w:tcW w:w="2196" w:type="dxa"/>
            <w:tcBorders>
              <w:top w:val="single" w:sz="4" w:space="0" w:color="auto"/>
              <w:left w:val="single" w:sz="4" w:space="0" w:color="auto"/>
              <w:bottom w:val="single" w:sz="4" w:space="0" w:color="auto"/>
              <w:right w:val="single" w:sz="4" w:space="0" w:color="auto"/>
            </w:tcBorders>
            <w:hideMark/>
          </w:tcPr>
          <w:p w14:paraId="30EBDD63" w14:textId="77777777" w:rsidR="0091405D" w:rsidRDefault="0091405D">
            <w:pPr>
              <w:jc w:val="center"/>
            </w:pPr>
            <w:r>
              <w:t>163</w:t>
            </w:r>
          </w:p>
        </w:tc>
        <w:tc>
          <w:tcPr>
            <w:tcW w:w="2047" w:type="dxa"/>
            <w:tcBorders>
              <w:top w:val="single" w:sz="4" w:space="0" w:color="auto"/>
              <w:left w:val="single" w:sz="4" w:space="0" w:color="auto"/>
              <w:bottom w:val="single" w:sz="4" w:space="0" w:color="auto"/>
              <w:right w:val="single" w:sz="4" w:space="0" w:color="auto"/>
            </w:tcBorders>
            <w:hideMark/>
          </w:tcPr>
          <w:p w14:paraId="6398F595" w14:textId="77777777" w:rsidR="0091405D" w:rsidRDefault="0091405D">
            <w:pPr>
              <w:tabs>
                <w:tab w:val="left" w:pos="567"/>
                <w:tab w:val="left" w:pos="3420"/>
              </w:tabs>
              <w:jc w:val="center"/>
              <w:rPr>
                <w:sz w:val="24"/>
                <w:szCs w:val="24"/>
              </w:rPr>
            </w:pPr>
            <w:r>
              <w:rPr>
                <w:sz w:val="24"/>
                <w:szCs w:val="24"/>
              </w:rPr>
              <w:t>122</w:t>
            </w:r>
          </w:p>
        </w:tc>
        <w:tc>
          <w:tcPr>
            <w:tcW w:w="1651" w:type="dxa"/>
            <w:tcBorders>
              <w:top w:val="single" w:sz="4" w:space="0" w:color="auto"/>
              <w:left w:val="single" w:sz="4" w:space="0" w:color="auto"/>
              <w:bottom w:val="single" w:sz="4" w:space="0" w:color="auto"/>
              <w:right w:val="single" w:sz="4" w:space="0" w:color="auto"/>
            </w:tcBorders>
          </w:tcPr>
          <w:p w14:paraId="7E122E11" w14:textId="77777777" w:rsidR="0091405D" w:rsidRDefault="0091405D">
            <w:pPr>
              <w:tabs>
                <w:tab w:val="left" w:pos="567"/>
                <w:tab w:val="left" w:pos="3420"/>
              </w:tabs>
              <w:jc w:val="center"/>
              <w:rPr>
                <w:sz w:val="24"/>
                <w:szCs w:val="24"/>
              </w:rPr>
            </w:pPr>
          </w:p>
        </w:tc>
      </w:tr>
      <w:tr w:rsidR="0091405D" w14:paraId="14959AF8" w14:textId="77777777" w:rsidTr="0091405D">
        <w:trPr>
          <w:jc w:val="center"/>
        </w:trPr>
        <w:tc>
          <w:tcPr>
            <w:tcW w:w="1325" w:type="dxa"/>
            <w:tcBorders>
              <w:top w:val="single" w:sz="4" w:space="0" w:color="auto"/>
              <w:left w:val="single" w:sz="4" w:space="0" w:color="auto"/>
              <w:bottom w:val="single" w:sz="4" w:space="0" w:color="auto"/>
              <w:right w:val="single" w:sz="4" w:space="0" w:color="auto"/>
            </w:tcBorders>
            <w:hideMark/>
          </w:tcPr>
          <w:p w14:paraId="76838F0D" w14:textId="77777777" w:rsidR="0091405D" w:rsidRDefault="0091405D">
            <w:pPr>
              <w:tabs>
                <w:tab w:val="left" w:pos="567"/>
                <w:tab w:val="left" w:pos="3420"/>
              </w:tabs>
              <w:jc w:val="center"/>
              <w:rPr>
                <w:sz w:val="24"/>
                <w:szCs w:val="24"/>
              </w:rPr>
            </w:pPr>
            <w:r>
              <w:rPr>
                <w:sz w:val="24"/>
                <w:szCs w:val="24"/>
              </w:rPr>
              <w:t>Май</w:t>
            </w:r>
          </w:p>
        </w:tc>
        <w:tc>
          <w:tcPr>
            <w:tcW w:w="2352" w:type="dxa"/>
            <w:tcBorders>
              <w:top w:val="single" w:sz="4" w:space="0" w:color="auto"/>
              <w:left w:val="single" w:sz="4" w:space="0" w:color="auto"/>
              <w:bottom w:val="single" w:sz="4" w:space="0" w:color="auto"/>
              <w:right w:val="single" w:sz="4" w:space="0" w:color="auto"/>
            </w:tcBorders>
            <w:hideMark/>
          </w:tcPr>
          <w:p w14:paraId="3013E3C1" w14:textId="77777777" w:rsidR="0091405D" w:rsidRDefault="0091405D">
            <w:pPr>
              <w:jc w:val="center"/>
              <w:rPr>
                <w:sz w:val="22"/>
                <w:szCs w:val="22"/>
              </w:rPr>
            </w:pPr>
            <w:r>
              <w:t>404</w:t>
            </w:r>
          </w:p>
        </w:tc>
        <w:tc>
          <w:tcPr>
            <w:tcW w:w="2196" w:type="dxa"/>
            <w:tcBorders>
              <w:top w:val="single" w:sz="4" w:space="0" w:color="auto"/>
              <w:left w:val="single" w:sz="4" w:space="0" w:color="auto"/>
              <w:bottom w:val="single" w:sz="4" w:space="0" w:color="auto"/>
              <w:right w:val="single" w:sz="4" w:space="0" w:color="auto"/>
            </w:tcBorders>
            <w:hideMark/>
          </w:tcPr>
          <w:p w14:paraId="06152AAC" w14:textId="77777777" w:rsidR="0091405D" w:rsidRDefault="0091405D">
            <w:pPr>
              <w:jc w:val="center"/>
            </w:pPr>
            <w:r>
              <w:t>190</w:t>
            </w:r>
          </w:p>
        </w:tc>
        <w:tc>
          <w:tcPr>
            <w:tcW w:w="2047" w:type="dxa"/>
            <w:tcBorders>
              <w:top w:val="single" w:sz="4" w:space="0" w:color="auto"/>
              <w:left w:val="single" w:sz="4" w:space="0" w:color="auto"/>
              <w:bottom w:val="single" w:sz="4" w:space="0" w:color="auto"/>
              <w:right w:val="single" w:sz="4" w:space="0" w:color="auto"/>
            </w:tcBorders>
            <w:hideMark/>
          </w:tcPr>
          <w:p w14:paraId="7512CDDD" w14:textId="77777777" w:rsidR="0091405D" w:rsidRDefault="0091405D">
            <w:pPr>
              <w:tabs>
                <w:tab w:val="left" w:pos="567"/>
                <w:tab w:val="left" w:pos="3420"/>
              </w:tabs>
              <w:jc w:val="center"/>
              <w:rPr>
                <w:sz w:val="24"/>
                <w:szCs w:val="24"/>
              </w:rPr>
            </w:pPr>
            <w:r>
              <w:rPr>
                <w:sz w:val="24"/>
                <w:szCs w:val="24"/>
              </w:rPr>
              <w:t>187</w:t>
            </w:r>
          </w:p>
        </w:tc>
        <w:tc>
          <w:tcPr>
            <w:tcW w:w="1651" w:type="dxa"/>
            <w:tcBorders>
              <w:top w:val="single" w:sz="4" w:space="0" w:color="auto"/>
              <w:left w:val="single" w:sz="4" w:space="0" w:color="auto"/>
              <w:bottom w:val="single" w:sz="4" w:space="0" w:color="auto"/>
              <w:right w:val="single" w:sz="4" w:space="0" w:color="auto"/>
            </w:tcBorders>
          </w:tcPr>
          <w:p w14:paraId="6D709F21" w14:textId="77777777" w:rsidR="0091405D" w:rsidRDefault="0091405D">
            <w:pPr>
              <w:tabs>
                <w:tab w:val="left" w:pos="567"/>
                <w:tab w:val="left" w:pos="3420"/>
              </w:tabs>
              <w:jc w:val="center"/>
              <w:rPr>
                <w:sz w:val="24"/>
                <w:szCs w:val="24"/>
              </w:rPr>
            </w:pPr>
          </w:p>
        </w:tc>
      </w:tr>
      <w:tr w:rsidR="0091405D" w14:paraId="022616F5" w14:textId="77777777" w:rsidTr="0091405D">
        <w:trPr>
          <w:jc w:val="center"/>
        </w:trPr>
        <w:tc>
          <w:tcPr>
            <w:tcW w:w="1325" w:type="dxa"/>
            <w:tcBorders>
              <w:top w:val="single" w:sz="4" w:space="0" w:color="auto"/>
              <w:left w:val="single" w:sz="4" w:space="0" w:color="auto"/>
              <w:bottom w:val="single" w:sz="4" w:space="0" w:color="auto"/>
              <w:right w:val="single" w:sz="4" w:space="0" w:color="auto"/>
            </w:tcBorders>
            <w:hideMark/>
          </w:tcPr>
          <w:p w14:paraId="4A66D7D0" w14:textId="77777777" w:rsidR="0091405D" w:rsidRDefault="0091405D">
            <w:pPr>
              <w:tabs>
                <w:tab w:val="left" w:pos="567"/>
                <w:tab w:val="left" w:pos="3420"/>
              </w:tabs>
              <w:jc w:val="center"/>
              <w:rPr>
                <w:sz w:val="24"/>
                <w:szCs w:val="24"/>
              </w:rPr>
            </w:pPr>
            <w:r>
              <w:rPr>
                <w:sz w:val="24"/>
                <w:szCs w:val="24"/>
              </w:rPr>
              <w:t>Июнь</w:t>
            </w:r>
          </w:p>
        </w:tc>
        <w:tc>
          <w:tcPr>
            <w:tcW w:w="2352" w:type="dxa"/>
            <w:tcBorders>
              <w:top w:val="single" w:sz="4" w:space="0" w:color="auto"/>
              <w:left w:val="single" w:sz="4" w:space="0" w:color="auto"/>
              <w:bottom w:val="single" w:sz="4" w:space="0" w:color="auto"/>
              <w:right w:val="single" w:sz="4" w:space="0" w:color="auto"/>
            </w:tcBorders>
            <w:hideMark/>
          </w:tcPr>
          <w:p w14:paraId="6672177C" w14:textId="77777777" w:rsidR="0091405D" w:rsidRDefault="0091405D">
            <w:pPr>
              <w:jc w:val="center"/>
              <w:rPr>
                <w:sz w:val="22"/>
                <w:szCs w:val="22"/>
              </w:rPr>
            </w:pPr>
            <w:r>
              <w:t>267</w:t>
            </w:r>
          </w:p>
        </w:tc>
        <w:tc>
          <w:tcPr>
            <w:tcW w:w="2196" w:type="dxa"/>
            <w:tcBorders>
              <w:top w:val="single" w:sz="4" w:space="0" w:color="auto"/>
              <w:left w:val="single" w:sz="4" w:space="0" w:color="auto"/>
              <w:bottom w:val="single" w:sz="4" w:space="0" w:color="auto"/>
              <w:right w:val="single" w:sz="4" w:space="0" w:color="auto"/>
            </w:tcBorders>
            <w:hideMark/>
          </w:tcPr>
          <w:p w14:paraId="41FBD07B" w14:textId="77777777" w:rsidR="0091405D" w:rsidRDefault="0091405D">
            <w:pPr>
              <w:jc w:val="center"/>
            </w:pPr>
            <w:r>
              <w:t>120</w:t>
            </w:r>
          </w:p>
        </w:tc>
        <w:tc>
          <w:tcPr>
            <w:tcW w:w="2047" w:type="dxa"/>
            <w:tcBorders>
              <w:top w:val="single" w:sz="4" w:space="0" w:color="auto"/>
              <w:left w:val="single" w:sz="4" w:space="0" w:color="auto"/>
              <w:bottom w:val="single" w:sz="4" w:space="0" w:color="auto"/>
              <w:right w:val="single" w:sz="4" w:space="0" w:color="auto"/>
            </w:tcBorders>
            <w:hideMark/>
          </w:tcPr>
          <w:p w14:paraId="7479CFC1" w14:textId="77777777" w:rsidR="0091405D" w:rsidRDefault="0091405D">
            <w:pPr>
              <w:tabs>
                <w:tab w:val="left" w:pos="567"/>
                <w:tab w:val="left" w:pos="3420"/>
              </w:tabs>
              <w:jc w:val="center"/>
              <w:rPr>
                <w:sz w:val="24"/>
                <w:szCs w:val="24"/>
              </w:rPr>
            </w:pPr>
            <w:r>
              <w:rPr>
                <w:sz w:val="24"/>
                <w:szCs w:val="24"/>
              </w:rPr>
              <w:t>169</w:t>
            </w:r>
          </w:p>
        </w:tc>
        <w:tc>
          <w:tcPr>
            <w:tcW w:w="1651" w:type="dxa"/>
            <w:tcBorders>
              <w:top w:val="single" w:sz="4" w:space="0" w:color="auto"/>
              <w:left w:val="single" w:sz="4" w:space="0" w:color="auto"/>
              <w:bottom w:val="single" w:sz="4" w:space="0" w:color="auto"/>
              <w:right w:val="single" w:sz="4" w:space="0" w:color="auto"/>
            </w:tcBorders>
          </w:tcPr>
          <w:p w14:paraId="00240D7D" w14:textId="77777777" w:rsidR="0091405D" w:rsidRDefault="0091405D">
            <w:pPr>
              <w:tabs>
                <w:tab w:val="left" w:pos="567"/>
                <w:tab w:val="left" w:pos="3420"/>
              </w:tabs>
              <w:jc w:val="center"/>
              <w:rPr>
                <w:sz w:val="24"/>
                <w:szCs w:val="24"/>
              </w:rPr>
            </w:pPr>
          </w:p>
        </w:tc>
      </w:tr>
      <w:tr w:rsidR="0091405D" w14:paraId="4A46F225" w14:textId="77777777" w:rsidTr="0091405D">
        <w:trPr>
          <w:jc w:val="center"/>
        </w:trPr>
        <w:tc>
          <w:tcPr>
            <w:tcW w:w="1325" w:type="dxa"/>
            <w:tcBorders>
              <w:top w:val="single" w:sz="4" w:space="0" w:color="auto"/>
              <w:left w:val="single" w:sz="4" w:space="0" w:color="auto"/>
              <w:bottom w:val="single" w:sz="4" w:space="0" w:color="auto"/>
              <w:right w:val="single" w:sz="4" w:space="0" w:color="auto"/>
            </w:tcBorders>
            <w:hideMark/>
          </w:tcPr>
          <w:p w14:paraId="0A4B5E5F" w14:textId="77777777" w:rsidR="0091405D" w:rsidRDefault="0091405D">
            <w:pPr>
              <w:tabs>
                <w:tab w:val="left" w:pos="567"/>
                <w:tab w:val="left" w:pos="3420"/>
              </w:tabs>
              <w:jc w:val="center"/>
              <w:rPr>
                <w:sz w:val="24"/>
                <w:szCs w:val="24"/>
              </w:rPr>
            </w:pPr>
            <w:r>
              <w:rPr>
                <w:sz w:val="24"/>
                <w:szCs w:val="24"/>
              </w:rPr>
              <w:t xml:space="preserve">Июль </w:t>
            </w:r>
          </w:p>
        </w:tc>
        <w:tc>
          <w:tcPr>
            <w:tcW w:w="2352" w:type="dxa"/>
            <w:tcBorders>
              <w:top w:val="single" w:sz="4" w:space="0" w:color="auto"/>
              <w:left w:val="single" w:sz="4" w:space="0" w:color="auto"/>
              <w:bottom w:val="single" w:sz="4" w:space="0" w:color="auto"/>
              <w:right w:val="single" w:sz="4" w:space="0" w:color="auto"/>
            </w:tcBorders>
            <w:hideMark/>
          </w:tcPr>
          <w:p w14:paraId="08700831" w14:textId="77777777" w:rsidR="0091405D" w:rsidRDefault="0091405D">
            <w:pPr>
              <w:jc w:val="center"/>
              <w:rPr>
                <w:sz w:val="22"/>
                <w:szCs w:val="22"/>
              </w:rPr>
            </w:pPr>
            <w:r>
              <w:t>239</w:t>
            </w:r>
          </w:p>
        </w:tc>
        <w:tc>
          <w:tcPr>
            <w:tcW w:w="2196" w:type="dxa"/>
            <w:tcBorders>
              <w:top w:val="single" w:sz="4" w:space="0" w:color="auto"/>
              <w:left w:val="single" w:sz="4" w:space="0" w:color="auto"/>
              <w:bottom w:val="single" w:sz="4" w:space="0" w:color="auto"/>
              <w:right w:val="single" w:sz="4" w:space="0" w:color="auto"/>
            </w:tcBorders>
            <w:hideMark/>
          </w:tcPr>
          <w:p w14:paraId="4CF70166" w14:textId="77777777" w:rsidR="0091405D" w:rsidRDefault="0091405D">
            <w:pPr>
              <w:jc w:val="center"/>
            </w:pPr>
            <w:r>
              <w:t>117</w:t>
            </w:r>
          </w:p>
        </w:tc>
        <w:tc>
          <w:tcPr>
            <w:tcW w:w="2047" w:type="dxa"/>
            <w:tcBorders>
              <w:top w:val="single" w:sz="4" w:space="0" w:color="auto"/>
              <w:left w:val="single" w:sz="4" w:space="0" w:color="auto"/>
              <w:bottom w:val="single" w:sz="4" w:space="0" w:color="auto"/>
              <w:right w:val="single" w:sz="4" w:space="0" w:color="auto"/>
            </w:tcBorders>
            <w:hideMark/>
          </w:tcPr>
          <w:p w14:paraId="3AFD9416" w14:textId="77777777" w:rsidR="0091405D" w:rsidRDefault="0091405D">
            <w:pPr>
              <w:tabs>
                <w:tab w:val="left" w:pos="567"/>
                <w:tab w:val="left" w:pos="3420"/>
              </w:tabs>
              <w:jc w:val="center"/>
              <w:rPr>
                <w:sz w:val="24"/>
                <w:szCs w:val="24"/>
              </w:rPr>
            </w:pPr>
            <w:r>
              <w:rPr>
                <w:sz w:val="24"/>
                <w:szCs w:val="24"/>
              </w:rPr>
              <w:t>158</w:t>
            </w:r>
          </w:p>
        </w:tc>
        <w:tc>
          <w:tcPr>
            <w:tcW w:w="1651" w:type="dxa"/>
            <w:tcBorders>
              <w:top w:val="single" w:sz="4" w:space="0" w:color="auto"/>
              <w:left w:val="single" w:sz="4" w:space="0" w:color="auto"/>
              <w:bottom w:val="single" w:sz="4" w:space="0" w:color="auto"/>
              <w:right w:val="single" w:sz="4" w:space="0" w:color="auto"/>
            </w:tcBorders>
          </w:tcPr>
          <w:p w14:paraId="2D26F30D" w14:textId="77777777" w:rsidR="0091405D" w:rsidRDefault="0091405D">
            <w:pPr>
              <w:tabs>
                <w:tab w:val="left" w:pos="567"/>
                <w:tab w:val="left" w:pos="3420"/>
              </w:tabs>
              <w:jc w:val="center"/>
              <w:rPr>
                <w:sz w:val="24"/>
                <w:szCs w:val="24"/>
              </w:rPr>
            </w:pPr>
          </w:p>
        </w:tc>
      </w:tr>
      <w:tr w:rsidR="0091405D" w14:paraId="04E1E013" w14:textId="77777777" w:rsidTr="0091405D">
        <w:trPr>
          <w:jc w:val="center"/>
        </w:trPr>
        <w:tc>
          <w:tcPr>
            <w:tcW w:w="1325" w:type="dxa"/>
            <w:tcBorders>
              <w:top w:val="single" w:sz="4" w:space="0" w:color="auto"/>
              <w:left w:val="single" w:sz="4" w:space="0" w:color="auto"/>
              <w:bottom w:val="single" w:sz="4" w:space="0" w:color="auto"/>
              <w:right w:val="single" w:sz="4" w:space="0" w:color="auto"/>
            </w:tcBorders>
            <w:hideMark/>
          </w:tcPr>
          <w:p w14:paraId="1EC446AB" w14:textId="77777777" w:rsidR="0091405D" w:rsidRDefault="0091405D">
            <w:pPr>
              <w:tabs>
                <w:tab w:val="left" w:pos="567"/>
                <w:tab w:val="left" w:pos="3420"/>
              </w:tabs>
              <w:jc w:val="center"/>
              <w:rPr>
                <w:sz w:val="24"/>
                <w:szCs w:val="24"/>
              </w:rPr>
            </w:pPr>
            <w:r>
              <w:rPr>
                <w:sz w:val="24"/>
                <w:szCs w:val="24"/>
              </w:rPr>
              <w:t>Август</w:t>
            </w:r>
          </w:p>
        </w:tc>
        <w:tc>
          <w:tcPr>
            <w:tcW w:w="2352" w:type="dxa"/>
            <w:tcBorders>
              <w:top w:val="single" w:sz="4" w:space="0" w:color="auto"/>
              <w:left w:val="single" w:sz="4" w:space="0" w:color="auto"/>
              <w:bottom w:val="single" w:sz="4" w:space="0" w:color="auto"/>
              <w:right w:val="single" w:sz="4" w:space="0" w:color="auto"/>
            </w:tcBorders>
            <w:hideMark/>
          </w:tcPr>
          <w:p w14:paraId="6AD7BDB3" w14:textId="77777777" w:rsidR="0091405D" w:rsidRDefault="0091405D">
            <w:pPr>
              <w:jc w:val="center"/>
              <w:rPr>
                <w:sz w:val="22"/>
                <w:szCs w:val="22"/>
              </w:rPr>
            </w:pPr>
            <w:r>
              <w:t>157</w:t>
            </w:r>
          </w:p>
        </w:tc>
        <w:tc>
          <w:tcPr>
            <w:tcW w:w="2196" w:type="dxa"/>
            <w:tcBorders>
              <w:top w:val="single" w:sz="4" w:space="0" w:color="auto"/>
              <w:left w:val="single" w:sz="4" w:space="0" w:color="auto"/>
              <w:bottom w:val="single" w:sz="4" w:space="0" w:color="auto"/>
              <w:right w:val="single" w:sz="4" w:space="0" w:color="auto"/>
            </w:tcBorders>
            <w:hideMark/>
          </w:tcPr>
          <w:p w14:paraId="719562FA" w14:textId="77777777" w:rsidR="0091405D" w:rsidRDefault="0091405D">
            <w:pPr>
              <w:jc w:val="center"/>
            </w:pPr>
            <w:r>
              <w:t>85</w:t>
            </w:r>
          </w:p>
        </w:tc>
        <w:tc>
          <w:tcPr>
            <w:tcW w:w="2047" w:type="dxa"/>
            <w:tcBorders>
              <w:top w:val="single" w:sz="4" w:space="0" w:color="auto"/>
              <w:left w:val="single" w:sz="4" w:space="0" w:color="auto"/>
              <w:bottom w:val="single" w:sz="4" w:space="0" w:color="auto"/>
              <w:right w:val="single" w:sz="4" w:space="0" w:color="auto"/>
            </w:tcBorders>
            <w:hideMark/>
          </w:tcPr>
          <w:p w14:paraId="0B0300D7" w14:textId="77777777" w:rsidR="0091405D" w:rsidRDefault="0091405D">
            <w:pPr>
              <w:tabs>
                <w:tab w:val="left" w:pos="567"/>
                <w:tab w:val="left" w:pos="3420"/>
              </w:tabs>
              <w:jc w:val="center"/>
              <w:rPr>
                <w:sz w:val="24"/>
                <w:szCs w:val="24"/>
              </w:rPr>
            </w:pPr>
            <w:r>
              <w:rPr>
                <w:sz w:val="24"/>
                <w:szCs w:val="24"/>
              </w:rPr>
              <w:t>89</w:t>
            </w:r>
          </w:p>
        </w:tc>
        <w:tc>
          <w:tcPr>
            <w:tcW w:w="1651" w:type="dxa"/>
            <w:tcBorders>
              <w:top w:val="single" w:sz="4" w:space="0" w:color="auto"/>
              <w:left w:val="single" w:sz="4" w:space="0" w:color="auto"/>
              <w:bottom w:val="single" w:sz="4" w:space="0" w:color="auto"/>
              <w:right w:val="single" w:sz="4" w:space="0" w:color="auto"/>
            </w:tcBorders>
          </w:tcPr>
          <w:p w14:paraId="0D4400DD" w14:textId="77777777" w:rsidR="0091405D" w:rsidRDefault="0091405D">
            <w:pPr>
              <w:tabs>
                <w:tab w:val="left" w:pos="567"/>
                <w:tab w:val="left" w:pos="3420"/>
              </w:tabs>
              <w:jc w:val="center"/>
              <w:rPr>
                <w:sz w:val="24"/>
                <w:szCs w:val="24"/>
              </w:rPr>
            </w:pPr>
          </w:p>
        </w:tc>
      </w:tr>
      <w:tr w:rsidR="0091405D" w14:paraId="415FBBAE" w14:textId="77777777" w:rsidTr="0091405D">
        <w:trPr>
          <w:jc w:val="center"/>
        </w:trPr>
        <w:tc>
          <w:tcPr>
            <w:tcW w:w="1325" w:type="dxa"/>
            <w:tcBorders>
              <w:top w:val="single" w:sz="4" w:space="0" w:color="auto"/>
              <w:left w:val="single" w:sz="4" w:space="0" w:color="auto"/>
              <w:bottom w:val="single" w:sz="4" w:space="0" w:color="auto"/>
              <w:right w:val="single" w:sz="4" w:space="0" w:color="auto"/>
            </w:tcBorders>
            <w:hideMark/>
          </w:tcPr>
          <w:p w14:paraId="685DFECF" w14:textId="77777777" w:rsidR="0091405D" w:rsidRDefault="0091405D">
            <w:pPr>
              <w:tabs>
                <w:tab w:val="left" w:pos="567"/>
                <w:tab w:val="left" w:pos="3420"/>
              </w:tabs>
              <w:jc w:val="center"/>
              <w:rPr>
                <w:sz w:val="24"/>
                <w:szCs w:val="24"/>
              </w:rPr>
            </w:pPr>
            <w:r>
              <w:rPr>
                <w:sz w:val="24"/>
                <w:szCs w:val="24"/>
              </w:rPr>
              <w:t>Сентябрь</w:t>
            </w:r>
          </w:p>
        </w:tc>
        <w:tc>
          <w:tcPr>
            <w:tcW w:w="2352" w:type="dxa"/>
            <w:tcBorders>
              <w:top w:val="single" w:sz="4" w:space="0" w:color="auto"/>
              <w:left w:val="single" w:sz="4" w:space="0" w:color="auto"/>
              <w:bottom w:val="single" w:sz="4" w:space="0" w:color="auto"/>
              <w:right w:val="single" w:sz="4" w:space="0" w:color="auto"/>
            </w:tcBorders>
            <w:hideMark/>
          </w:tcPr>
          <w:p w14:paraId="79053718" w14:textId="77777777" w:rsidR="0091405D" w:rsidRDefault="0091405D">
            <w:pPr>
              <w:jc w:val="center"/>
              <w:rPr>
                <w:sz w:val="22"/>
                <w:szCs w:val="22"/>
              </w:rPr>
            </w:pPr>
            <w:r>
              <w:t>262</w:t>
            </w:r>
          </w:p>
        </w:tc>
        <w:tc>
          <w:tcPr>
            <w:tcW w:w="2196" w:type="dxa"/>
            <w:tcBorders>
              <w:top w:val="single" w:sz="4" w:space="0" w:color="auto"/>
              <w:left w:val="single" w:sz="4" w:space="0" w:color="auto"/>
              <w:bottom w:val="single" w:sz="4" w:space="0" w:color="auto"/>
              <w:right w:val="single" w:sz="4" w:space="0" w:color="auto"/>
            </w:tcBorders>
            <w:hideMark/>
          </w:tcPr>
          <w:p w14:paraId="581F8323" w14:textId="77777777" w:rsidR="0091405D" w:rsidRDefault="0091405D">
            <w:pPr>
              <w:jc w:val="center"/>
            </w:pPr>
            <w:r>
              <w:t>166</w:t>
            </w:r>
          </w:p>
        </w:tc>
        <w:tc>
          <w:tcPr>
            <w:tcW w:w="2047" w:type="dxa"/>
            <w:tcBorders>
              <w:top w:val="single" w:sz="4" w:space="0" w:color="auto"/>
              <w:left w:val="single" w:sz="4" w:space="0" w:color="auto"/>
              <w:bottom w:val="single" w:sz="4" w:space="0" w:color="auto"/>
              <w:right w:val="single" w:sz="4" w:space="0" w:color="auto"/>
            </w:tcBorders>
            <w:hideMark/>
          </w:tcPr>
          <w:p w14:paraId="4BF6B373" w14:textId="77777777" w:rsidR="0091405D" w:rsidRDefault="0091405D">
            <w:pPr>
              <w:tabs>
                <w:tab w:val="left" w:pos="567"/>
                <w:tab w:val="left" w:pos="3420"/>
              </w:tabs>
              <w:jc w:val="center"/>
              <w:rPr>
                <w:sz w:val="24"/>
                <w:szCs w:val="24"/>
              </w:rPr>
            </w:pPr>
            <w:r>
              <w:rPr>
                <w:sz w:val="24"/>
                <w:szCs w:val="24"/>
              </w:rPr>
              <w:t>71</w:t>
            </w:r>
          </w:p>
        </w:tc>
        <w:tc>
          <w:tcPr>
            <w:tcW w:w="1651" w:type="dxa"/>
            <w:tcBorders>
              <w:top w:val="single" w:sz="4" w:space="0" w:color="auto"/>
              <w:left w:val="single" w:sz="4" w:space="0" w:color="auto"/>
              <w:bottom w:val="single" w:sz="4" w:space="0" w:color="auto"/>
              <w:right w:val="single" w:sz="4" w:space="0" w:color="auto"/>
            </w:tcBorders>
          </w:tcPr>
          <w:p w14:paraId="524F2588" w14:textId="77777777" w:rsidR="0091405D" w:rsidRDefault="0091405D">
            <w:pPr>
              <w:tabs>
                <w:tab w:val="left" w:pos="567"/>
                <w:tab w:val="left" w:pos="3420"/>
              </w:tabs>
              <w:jc w:val="center"/>
              <w:rPr>
                <w:sz w:val="24"/>
                <w:szCs w:val="24"/>
              </w:rPr>
            </w:pPr>
          </w:p>
        </w:tc>
      </w:tr>
      <w:tr w:rsidR="0091405D" w14:paraId="058E8A17" w14:textId="77777777" w:rsidTr="0091405D">
        <w:trPr>
          <w:jc w:val="center"/>
        </w:trPr>
        <w:tc>
          <w:tcPr>
            <w:tcW w:w="1325" w:type="dxa"/>
            <w:tcBorders>
              <w:top w:val="single" w:sz="4" w:space="0" w:color="auto"/>
              <w:left w:val="single" w:sz="4" w:space="0" w:color="auto"/>
              <w:bottom w:val="single" w:sz="4" w:space="0" w:color="auto"/>
              <w:right w:val="single" w:sz="4" w:space="0" w:color="auto"/>
            </w:tcBorders>
            <w:hideMark/>
          </w:tcPr>
          <w:p w14:paraId="10AFE3EC" w14:textId="77777777" w:rsidR="0091405D" w:rsidRDefault="0091405D">
            <w:pPr>
              <w:tabs>
                <w:tab w:val="left" w:pos="567"/>
                <w:tab w:val="left" w:pos="3420"/>
              </w:tabs>
              <w:jc w:val="center"/>
              <w:rPr>
                <w:sz w:val="24"/>
                <w:szCs w:val="24"/>
              </w:rPr>
            </w:pPr>
            <w:r>
              <w:rPr>
                <w:sz w:val="24"/>
                <w:szCs w:val="24"/>
              </w:rPr>
              <w:t>Октябрь</w:t>
            </w:r>
          </w:p>
        </w:tc>
        <w:tc>
          <w:tcPr>
            <w:tcW w:w="2352" w:type="dxa"/>
            <w:tcBorders>
              <w:top w:val="single" w:sz="4" w:space="0" w:color="auto"/>
              <w:left w:val="single" w:sz="4" w:space="0" w:color="auto"/>
              <w:bottom w:val="single" w:sz="4" w:space="0" w:color="auto"/>
              <w:right w:val="single" w:sz="4" w:space="0" w:color="auto"/>
            </w:tcBorders>
            <w:hideMark/>
          </w:tcPr>
          <w:p w14:paraId="46C782D1" w14:textId="77777777" w:rsidR="0091405D" w:rsidRDefault="0091405D">
            <w:pPr>
              <w:jc w:val="center"/>
              <w:rPr>
                <w:sz w:val="22"/>
                <w:szCs w:val="22"/>
              </w:rPr>
            </w:pPr>
            <w:r>
              <w:t>616</w:t>
            </w:r>
          </w:p>
        </w:tc>
        <w:tc>
          <w:tcPr>
            <w:tcW w:w="2196" w:type="dxa"/>
            <w:tcBorders>
              <w:top w:val="single" w:sz="4" w:space="0" w:color="auto"/>
              <w:left w:val="single" w:sz="4" w:space="0" w:color="auto"/>
              <w:bottom w:val="single" w:sz="4" w:space="0" w:color="auto"/>
              <w:right w:val="single" w:sz="4" w:space="0" w:color="auto"/>
            </w:tcBorders>
            <w:hideMark/>
          </w:tcPr>
          <w:p w14:paraId="6EF25A99" w14:textId="77777777" w:rsidR="0091405D" w:rsidRDefault="0091405D">
            <w:pPr>
              <w:jc w:val="center"/>
            </w:pPr>
            <w:r>
              <w:t>365</w:t>
            </w:r>
          </w:p>
        </w:tc>
        <w:tc>
          <w:tcPr>
            <w:tcW w:w="2047" w:type="dxa"/>
            <w:tcBorders>
              <w:top w:val="single" w:sz="4" w:space="0" w:color="auto"/>
              <w:left w:val="single" w:sz="4" w:space="0" w:color="auto"/>
              <w:bottom w:val="single" w:sz="4" w:space="0" w:color="auto"/>
              <w:right w:val="single" w:sz="4" w:space="0" w:color="auto"/>
            </w:tcBorders>
            <w:hideMark/>
          </w:tcPr>
          <w:p w14:paraId="628A9525" w14:textId="77777777" w:rsidR="0091405D" w:rsidRDefault="0091405D">
            <w:pPr>
              <w:tabs>
                <w:tab w:val="left" w:pos="567"/>
                <w:tab w:val="left" w:pos="3420"/>
              </w:tabs>
              <w:jc w:val="center"/>
              <w:rPr>
                <w:sz w:val="24"/>
                <w:szCs w:val="24"/>
              </w:rPr>
            </w:pPr>
            <w:r>
              <w:rPr>
                <w:sz w:val="24"/>
                <w:szCs w:val="24"/>
              </w:rPr>
              <w:t>155</w:t>
            </w:r>
          </w:p>
        </w:tc>
        <w:tc>
          <w:tcPr>
            <w:tcW w:w="1651" w:type="dxa"/>
            <w:tcBorders>
              <w:top w:val="single" w:sz="4" w:space="0" w:color="auto"/>
              <w:left w:val="single" w:sz="4" w:space="0" w:color="auto"/>
              <w:bottom w:val="single" w:sz="4" w:space="0" w:color="auto"/>
              <w:right w:val="single" w:sz="4" w:space="0" w:color="auto"/>
            </w:tcBorders>
          </w:tcPr>
          <w:p w14:paraId="79888621" w14:textId="77777777" w:rsidR="0091405D" w:rsidRDefault="0091405D">
            <w:pPr>
              <w:tabs>
                <w:tab w:val="left" w:pos="567"/>
                <w:tab w:val="left" w:pos="3420"/>
              </w:tabs>
              <w:jc w:val="center"/>
              <w:rPr>
                <w:sz w:val="24"/>
                <w:szCs w:val="24"/>
              </w:rPr>
            </w:pPr>
          </w:p>
        </w:tc>
      </w:tr>
      <w:tr w:rsidR="0091405D" w14:paraId="09740F78" w14:textId="77777777" w:rsidTr="0091405D">
        <w:trPr>
          <w:jc w:val="center"/>
        </w:trPr>
        <w:tc>
          <w:tcPr>
            <w:tcW w:w="1325" w:type="dxa"/>
            <w:tcBorders>
              <w:top w:val="single" w:sz="4" w:space="0" w:color="auto"/>
              <w:left w:val="single" w:sz="4" w:space="0" w:color="auto"/>
              <w:bottom w:val="single" w:sz="4" w:space="0" w:color="auto"/>
              <w:right w:val="single" w:sz="4" w:space="0" w:color="auto"/>
            </w:tcBorders>
            <w:hideMark/>
          </w:tcPr>
          <w:p w14:paraId="48544FA0" w14:textId="77777777" w:rsidR="0091405D" w:rsidRDefault="0091405D">
            <w:pPr>
              <w:tabs>
                <w:tab w:val="left" w:pos="567"/>
                <w:tab w:val="left" w:pos="3420"/>
              </w:tabs>
              <w:jc w:val="center"/>
              <w:rPr>
                <w:sz w:val="24"/>
                <w:szCs w:val="24"/>
              </w:rPr>
            </w:pPr>
            <w:r>
              <w:rPr>
                <w:sz w:val="24"/>
                <w:szCs w:val="24"/>
              </w:rPr>
              <w:t>Ноябрь</w:t>
            </w:r>
          </w:p>
        </w:tc>
        <w:tc>
          <w:tcPr>
            <w:tcW w:w="2352" w:type="dxa"/>
            <w:tcBorders>
              <w:top w:val="single" w:sz="4" w:space="0" w:color="auto"/>
              <w:left w:val="single" w:sz="4" w:space="0" w:color="auto"/>
              <w:bottom w:val="single" w:sz="4" w:space="0" w:color="auto"/>
              <w:right w:val="single" w:sz="4" w:space="0" w:color="auto"/>
            </w:tcBorders>
            <w:hideMark/>
          </w:tcPr>
          <w:p w14:paraId="657F7A99" w14:textId="77777777" w:rsidR="0091405D" w:rsidRDefault="0091405D">
            <w:pPr>
              <w:jc w:val="center"/>
              <w:rPr>
                <w:sz w:val="22"/>
                <w:szCs w:val="22"/>
              </w:rPr>
            </w:pPr>
            <w:r>
              <w:t>472</w:t>
            </w:r>
          </w:p>
        </w:tc>
        <w:tc>
          <w:tcPr>
            <w:tcW w:w="2196" w:type="dxa"/>
            <w:tcBorders>
              <w:top w:val="single" w:sz="4" w:space="0" w:color="auto"/>
              <w:left w:val="single" w:sz="4" w:space="0" w:color="auto"/>
              <w:bottom w:val="single" w:sz="4" w:space="0" w:color="auto"/>
              <w:right w:val="single" w:sz="4" w:space="0" w:color="auto"/>
            </w:tcBorders>
            <w:hideMark/>
          </w:tcPr>
          <w:p w14:paraId="668F38BD" w14:textId="77777777" w:rsidR="0091405D" w:rsidRDefault="0091405D">
            <w:pPr>
              <w:jc w:val="center"/>
            </w:pPr>
            <w:r>
              <w:t>241</w:t>
            </w:r>
          </w:p>
        </w:tc>
        <w:tc>
          <w:tcPr>
            <w:tcW w:w="2047" w:type="dxa"/>
            <w:tcBorders>
              <w:top w:val="single" w:sz="4" w:space="0" w:color="auto"/>
              <w:left w:val="single" w:sz="4" w:space="0" w:color="auto"/>
              <w:bottom w:val="single" w:sz="4" w:space="0" w:color="auto"/>
              <w:right w:val="single" w:sz="4" w:space="0" w:color="auto"/>
            </w:tcBorders>
            <w:hideMark/>
          </w:tcPr>
          <w:p w14:paraId="1F809FDA" w14:textId="77777777" w:rsidR="0091405D" w:rsidRDefault="0091405D">
            <w:pPr>
              <w:tabs>
                <w:tab w:val="left" w:pos="567"/>
                <w:tab w:val="left" w:pos="3420"/>
              </w:tabs>
              <w:jc w:val="center"/>
              <w:rPr>
                <w:sz w:val="24"/>
                <w:szCs w:val="24"/>
              </w:rPr>
            </w:pPr>
            <w:r>
              <w:rPr>
                <w:sz w:val="24"/>
                <w:szCs w:val="24"/>
              </w:rPr>
              <w:t>221</w:t>
            </w:r>
          </w:p>
        </w:tc>
        <w:tc>
          <w:tcPr>
            <w:tcW w:w="1651" w:type="dxa"/>
            <w:tcBorders>
              <w:top w:val="single" w:sz="4" w:space="0" w:color="auto"/>
              <w:left w:val="single" w:sz="4" w:space="0" w:color="auto"/>
              <w:bottom w:val="single" w:sz="4" w:space="0" w:color="auto"/>
              <w:right w:val="single" w:sz="4" w:space="0" w:color="auto"/>
            </w:tcBorders>
          </w:tcPr>
          <w:p w14:paraId="248124F8" w14:textId="77777777" w:rsidR="0091405D" w:rsidRDefault="0091405D">
            <w:pPr>
              <w:tabs>
                <w:tab w:val="left" w:pos="567"/>
                <w:tab w:val="left" w:pos="3420"/>
              </w:tabs>
              <w:jc w:val="center"/>
              <w:rPr>
                <w:sz w:val="24"/>
                <w:szCs w:val="24"/>
              </w:rPr>
            </w:pPr>
          </w:p>
        </w:tc>
      </w:tr>
      <w:tr w:rsidR="0091405D" w14:paraId="7A9DBD34" w14:textId="77777777" w:rsidTr="0091405D">
        <w:trPr>
          <w:jc w:val="center"/>
        </w:trPr>
        <w:tc>
          <w:tcPr>
            <w:tcW w:w="1325" w:type="dxa"/>
            <w:tcBorders>
              <w:top w:val="single" w:sz="4" w:space="0" w:color="auto"/>
              <w:left w:val="single" w:sz="4" w:space="0" w:color="auto"/>
              <w:bottom w:val="single" w:sz="4" w:space="0" w:color="auto"/>
              <w:right w:val="single" w:sz="4" w:space="0" w:color="auto"/>
            </w:tcBorders>
            <w:hideMark/>
          </w:tcPr>
          <w:p w14:paraId="44822C1C" w14:textId="77777777" w:rsidR="0091405D" w:rsidRDefault="0091405D">
            <w:pPr>
              <w:tabs>
                <w:tab w:val="left" w:pos="567"/>
                <w:tab w:val="left" w:pos="3420"/>
              </w:tabs>
              <w:jc w:val="center"/>
              <w:rPr>
                <w:sz w:val="24"/>
                <w:szCs w:val="24"/>
              </w:rPr>
            </w:pPr>
            <w:r>
              <w:rPr>
                <w:sz w:val="24"/>
                <w:szCs w:val="24"/>
              </w:rPr>
              <w:t>Декабрь</w:t>
            </w:r>
          </w:p>
        </w:tc>
        <w:tc>
          <w:tcPr>
            <w:tcW w:w="2352" w:type="dxa"/>
            <w:tcBorders>
              <w:top w:val="single" w:sz="4" w:space="0" w:color="auto"/>
              <w:left w:val="single" w:sz="4" w:space="0" w:color="auto"/>
              <w:bottom w:val="single" w:sz="4" w:space="0" w:color="auto"/>
              <w:right w:val="single" w:sz="4" w:space="0" w:color="auto"/>
            </w:tcBorders>
            <w:hideMark/>
          </w:tcPr>
          <w:p w14:paraId="50E30CE1" w14:textId="77777777" w:rsidR="0091405D" w:rsidRDefault="0091405D">
            <w:pPr>
              <w:jc w:val="center"/>
              <w:rPr>
                <w:sz w:val="22"/>
                <w:szCs w:val="22"/>
              </w:rPr>
            </w:pPr>
            <w:r>
              <w:t>629</w:t>
            </w:r>
          </w:p>
        </w:tc>
        <w:tc>
          <w:tcPr>
            <w:tcW w:w="2196" w:type="dxa"/>
            <w:tcBorders>
              <w:top w:val="single" w:sz="4" w:space="0" w:color="auto"/>
              <w:left w:val="single" w:sz="4" w:space="0" w:color="auto"/>
              <w:bottom w:val="single" w:sz="4" w:space="0" w:color="auto"/>
              <w:right w:val="single" w:sz="4" w:space="0" w:color="auto"/>
            </w:tcBorders>
            <w:hideMark/>
          </w:tcPr>
          <w:p w14:paraId="3172045B" w14:textId="77777777" w:rsidR="0091405D" w:rsidRDefault="0091405D">
            <w:pPr>
              <w:jc w:val="center"/>
            </w:pPr>
            <w:r>
              <w:t>370</w:t>
            </w:r>
          </w:p>
        </w:tc>
        <w:tc>
          <w:tcPr>
            <w:tcW w:w="2047" w:type="dxa"/>
            <w:tcBorders>
              <w:top w:val="single" w:sz="4" w:space="0" w:color="auto"/>
              <w:left w:val="single" w:sz="4" w:space="0" w:color="auto"/>
              <w:bottom w:val="single" w:sz="4" w:space="0" w:color="auto"/>
              <w:right w:val="single" w:sz="4" w:space="0" w:color="auto"/>
            </w:tcBorders>
            <w:hideMark/>
          </w:tcPr>
          <w:p w14:paraId="7E1DF11E" w14:textId="77777777" w:rsidR="0091405D" w:rsidRDefault="0091405D">
            <w:pPr>
              <w:tabs>
                <w:tab w:val="left" w:pos="567"/>
                <w:tab w:val="left" w:pos="3420"/>
              </w:tabs>
              <w:jc w:val="center"/>
              <w:rPr>
                <w:sz w:val="24"/>
                <w:szCs w:val="24"/>
              </w:rPr>
            </w:pPr>
            <w:r>
              <w:rPr>
                <w:sz w:val="24"/>
                <w:szCs w:val="24"/>
              </w:rPr>
              <w:t>108</w:t>
            </w:r>
          </w:p>
        </w:tc>
        <w:tc>
          <w:tcPr>
            <w:tcW w:w="1651" w:type="dxa"/>
            <w:tcBorders>
              <w:top w:val="single" w:sz="4" w:space="0" w:color="auto"/>
              <w:left w:val="single" w:sz="4" w:space="0" w:color="auto"/>
              <w:bottom w:val="single" w:sz="4" w:space="0" w:color="auto"/>
              <w:right w:val="single" w:sz="4" w:space="0" w:color="auto"/>
            </w:tcBorders>
            <w:hideMark/>
          </w:tcPr>
          <w:p w14:paraId="5DB818D6" w14:textId="77777777" w:rsidR="0091405D" w:rsidRDefault="0091405D">
            <w:pPr>
              <w:tabs>
                <w:tab w:val="left" w:pos="567"/>
                <w:tab w:val="left" w:pos="3420"/>
              </w:tabs>
              <w:jc w:val="center"/>
              <w:rPr>
                <w:sz w:val="24"/>
                <w:szCs w:val="24"/>
              </w:rPr>
            </w:pPr>
            <w:r>
              <w:rPr>
                <w:sz w:val="24"/>
                <w:szCs w:val="24"/>
              </w:rPr>
              <w:t>352</w:t>
            </w:r>
          </w:p>
        </w:tc>
      </w:tr>
      <w:tr w:rsidR="0091405D" w14:paraId="6042C69E" w14:textId="77777777" w:rsidTr="0091405D">
        <w:trPr>
          <w:jc w:val="center"/>
        </w:trPr>
        <w:tc>
          <w:tcPr>
            <w:tcW w:w="1325" w:type="dxa"/>
            <w:tcBorders>
              <w:top w:val="single" w:sz="4" w:space="0" w:color="auto"/>
              <w:left w:val="single" w:sz="4" w:space="0" w:color="auto"/>
              <w:bottom w:val="single" w:sz="4" w:space="0" w:color="auto"/>
              <w:right w:val="single" w:sz="4" w:space="0" w:color="auto"/>
            </w:tcBorders>
            <w:hideMark/>
          </w:tcPr>
          <w:p w14:paraId="10707093" w14:textId="77777777" w:rsidR="0091405D" w:rsidRDefault="0091405D">
            <w:pPr>
              <w:tabs>
                <w:tab w:val="left" w:pos="567"/>
                <w:tab w:val="left" w:pos="3420"/>
              </w:tabs>
              <w:jc w:val="center"/>
              <w:rPr>
                <w:b/>
                <w:sz w:val="24"/>
                <w:szCs w:val="24"/>
              </w:rPr>
            </w:pPr>
            <w:r>
              <w:rPr>
                <w:b/>
                <w:sz w:val="24"/>
                <w:szCs w:val="24"/>
              </w:rPr>
              <w:t>Итого</w:t>
            </w:r>
          </w:p>
        </w:tc>
        <w:tc>
          <w:tcPr>
            <w:tcW w:w="2352" w:type="dxa"/>
            <w:tcBorders>
              <w:top w:val="single" w:sz="4" w:space="0" w:color="auto"/>
              <w:left w:val="single" w:sz="4" w:space="0" w:color="auto"/>
              <w:bottom w:val="single" w:sz="4" w:space="0" w:color="auto"/>
              <w:right w:val="single" w:sz="4" w:space="0" w:color="auto"/>
            </w:tcBorders>
            <w:hideMark/>
          </w:tcPr>
          <w:p w14:paraId="449B7478" w14:textId="77777777" w:rsidR="0091405D" w:rsidRDefault="0091405D">
            <w:pPr>
              <w:jc w:val="center"/>
              <w:rPr>
                <w:b/>
                <w:sz w:val="22"/>
                <w:szCs w:val="22"/>
              </w:rPr>
            </w:pPr>
            <w:r>
              <w:rPr>
                <w:b/>
              </w:rPr>
              <w:t>4692</w:t>
            </w:r>
          </w:p>
        </w:tc>
        <w:tc>
          <w:tcPr>
            <w:tcW w:w="2196" w:type="dxa"/>
            <w:tcBorders>
              <w:top w:val="single" w:sz="4" w:space="0" w:color="auto"/>
              <w:left w:val="single" w:sz="4" w:space="0" w:color="auto"/>
              <w:bottom w:val="single" w:sz="4" w:space="0" w:color="auto"/>
              <w:right w:val="single" w:sz="4" w:space="0" w:color="auto"/>
            </w:tcBorders>
            <w:hideMark/>
          </w:tcPr>
          <w:p w14:paraId="1ACFFADC" w14:textId="77777777" w:rsidR="0091405D" w:rsidRDefault="0091405D">
            <w:pPr>
              <w:jc w:val="center"/>
              <w:rPr>
                <w:b/>
              </w:rPr>
            </w:pPr>
            <w:r>
              <w:rPr>
                <w:b/>
              </w:rPr>
              <w:t>2760</w:t>
            </w:r>
          </w:p>
        </w:tc>
        <w:tc>
          <w:tcPr>
            <w:tcW w:w="2047" w:type="dxa"/>
            <w:tcBorders>
              <w:top w:val="single" w:sz="4" w:space="0" w:color="auto"/>
              <w:left w:val="single" w:sz="4" w:space="0" w:color="auto"/>
              <w:bottom w:val="single" w:sz="4" w:space="0" w:color="auto"/>
              <w:right w:val="single" w:sz="4" w:space="0" w:color="auto"/>
            </w:tcBorders>
            <w:hideMark/>
          </w:tcPr>
          <w:p w14:paraId="37D7868A" w14:textId="77777777" w:rsidR="0091405D" w:rsidRDefault="0091405D">
            <w:pPr>
              <w:jc w:val="center"/>
              <w:rPr>
                <w:b/>
                <w:sz w:val="24"/>
                <w:szCs w:val="24"/>
              </w:rPr>
            </w:pPr>
            <w:r>
              <w:rPr>
                <w:b/>
                <w:sz w:val="24"/>
                <w:szCs w:val="24"/>
              </w:rPr>
              <w:t>1580</w:t>
            </w:r>
          </w:p>
        </w:tc>
        <w:tc>
          <w:tcPr>
            <w:tcW w:w="1651" w:type="dxa"/>
            <w:tcBorders>
              <w:top w:val="single" w:sz="4" w:space="0" w:color="auto"/>
              <w:left w:val="single" w:sz="4" w:space="0" w:color="auto"/>
              <w:bottom w:val="single" w:sz="4" w:space="0" w:color="auto"/>
              <w:right w:val="single" w:sz="4" w:space="0" w:color="auto"/>
            </w:tcBorders>
            <w:hideMark/>
          </w:tcPr>
          <w:p w14:paraId="625133F2" w14:textId="77777777" w:rsidR="0091405D" w:rsidRDefault="0091405D">
            <w:pPr>
              <w:jc w:val="center"/>
              <w:rPr>
                <w:b/>
                <w:sz w:val="24"/>
                <w:szCs w:val="24"/>
              </w:rPr>
            </w:pPr>
            <w:r>
              <w:rPr>
                <w:b/>
                <w:sz w:val="24"/>
                <w:szCs w:val="24"/>
              </w:rPr>
              <w:t>352</w:t>
            </w:r>
          </w:p>
        </w:tc>
      </w:tr>
    </w:tbl>
    <w:p w14:paraId="07A49ADA" w14:textId="6A46C4BC" w:rsidR="00BE060D" w:rsidRDefault="00BE060D" w:rsidP="00BE060D">
      <w:pPr>
        <w:spacing w:after="0" w:line="240" w:lineRule="auto"/>
        <w:jc w:val="center"/>
        <w:rPr>
          <w:rFonts w:ascii="Times New Roman" w:hAnsi="Times New Roman" w:cs="Times New Roman"/>
          <w:i/>
          <w:sz w:val="24"/>
          <w:szCs w:val="24"/>
        </w:rPr>
      </w:pPr>
      <w:r>
        <w:rPr>
          <w:rFonts w:ascii="Times New Roman" w:hAnsi="Times New Roman" w:cs="Times New Roman"/>
          <w:i/>
          <w:sz w:val="24"/>
          <w:szCs w:val="24"/>
        </w:rPr>
        <w:t>Количество муниципальных нормативных правовых актов,</w:t>
      </w:r>
    </w:p>
    <w:p w14:paraId="50D55DDC" w14:textId="77777777" w:rsidR="00BE060D" w:rsidRDefault="00BE060D" w:rsidP="00BE060D">
      <w:pPr>
        <w:spacing w:after="0" w:line="240" w:lineRule="auto"/>
        <w:jc w:val="center"/>
        <w:rPr>
          <w:rFonts w:ascii="Times New Roman" w:hAnsi="Times New Roman" w:cs="Times New Roman"/>
          <w:i/>
          <w:sz w:val="24"/>
          <w:szCs w:val="24"/>
        </w:rPr>
      </w:pPr>
      <w:proofErr w:type="gramStart"/>
      <w:r>
        <w:rPr>
          <w:rFonts w:ascii="Times New Roman" w:hAnsi="Times New Roman" w:cs="Times New Roman"/>
          <w:i/>
          <w:sz w:val="24"/>
          <w:szCs w:val="24"/>
        </w:rPr>
        <w:t>поступивших</w:t>
      </w:r>
      <w:proofErr w:type="gramEnd"/>
      <w:r>
        <w:rPr>
          <w:rFonts w:ascii="Times New Roman" w:hAnsi="Times New Roman" w:cs="Times New Roman"/>
          <w:i/>
          <w:sz w:val="24"/>
          <w:szCs w:val="24"/>
        </w:rPr>
        <w:t xml:space="preserve"> в Министерство юстиции Республики Тыва для включения в регистр</w:t>
      </w:r>
    </w:p>
    <w:p w14:paraId="247E9166" w14:textId="77777777" w:rsidR="00BE060D" w:rsidRDefault="00BE060D" w:rsidP="00BE060D">
      <w:pPr>
        <w:spacing w:after="0" w:line="240" w:lineRule="auto"/>
        <w:jc w:val="center"/>
        <w:rPr>
          <w:rFonts w:ascii="Times New Roman" w:hAnsi="Times New Roman" w:cs="Times New Roman"/>
          <w:i/>
          <w:sz w:val="24"/>
          <w:szCs w:val="24"/>
        </w:rPr>
      </w:pPr>
    </w:p>
    <w:p w14:paraId="269CACAE" w14:textId="3DB0D4BE" w:rsidR="00BE060D" w:rsidRDefault="00BE060D" w:rsidP="00BE060D">
      <w:pPr>
        <w:tabs>
          <w:tab w:val="left" w:pos="567"/>
          <w:tab w:val="left" w:pos="3420"/>
        </w:tabs>
        <w:spacing w:after="0" w:line="240" w:lineRule="auto"/>
        <w:ind w:firstLine="709"/>
        <w:jc w:val="both"/>
        <w:rPr>
          <w:rFonts w:ascii="Times New Roman" w:hAnsi="Times New Roman" w:cs="Times New Roman"/>
          <w:sz w:val="28"/>
          <w:szCs w:val="28"/>
        </w:rPr>
      </w:pPr>
      <w:bookmarkStart w:id="2" w:name="_Hlk164108447"/>
      <w:r>
        <w:rPr>
          <w:rFonts w:ascii="Times New Roman" w:hAnsi="Times New Roman" w:cs="Times New Roman"/>
          <w:sz w:val="28"/>
          <w:szCs w:val="28"/>
        </w:rPr>
        <w:t xml:space="preserve">Для сравнения, за аналогичный период прошлого года для включения в регистр муниципальных актов представлено </w:t>
      </w:r>
      <w:r w:rsidRPr="00BE060D">
        <w:rPr>
          <w:rFonts w:ascii="Times New Roman" w:hAnsi="Times New Roman" w:cs="Times New Roman"/>
          <w:bCs/>
          <w:sz w:val="28"/>
          <w:szCs w:val="28"/>
        </w:rPr>
        <w:t>2 990, в 2021 - 986 актов, а в 2020 – 1961 актов.</w:t>
      </w:r>
      <w:r>
        <w:rPr>
          <w:rFonts w:ascii="Times New Roman" w:hAnsi="Times New Roman" w:cs="Times New Roman"/>
          <w:sz w:val="28"/>
          <w:szCs w:val="28"/>
        </w:rPr>
        <w:t xml:space="preserve">  </w:t>
      </w:r>
    </w:p>
    <w:bookmarkEnd w:id="2"/>
    <w:p w14:paraId="639952A5" w14:textId="1425E0FC" w:rsidR="00BE060D" w:rsidRDefault="00BE060D" w:rsidP="00BE060D">
      <w:pPr>
        <w:spacing w:after="0" w:line="240" w:lineRule="auto"/>
        <w:jc w:val="both"/>
        <w:rPr>
          <w:rFonts w:ascii="Times New Roman" w:hAnsi="Times New Roman" w:cs="Times New Roman"/>
          <w:sz w:val="28"/>
          <w:szCs w:val="28"/>
        </w:rPr>
      </w:pPr>
    </w:p>
    <w:p w14:paraId="0C34E004" w14:textId="6382C355" w:rsidR="00BF3163" w:rsidRDefault="00BF3163" w:rsidP="00BE060D">
      <w:pPr>
        <w:spacing w:after="0" w:line="240" w:lineRule="auto"/>
        <w:jc w:val="both"/>
        <w:rPr>
          <w:rFonts w:ascii="Times New Roman" w:hAnsi="Times New Roman" w:cs="Times New Roman"/>
          <w:sz w:val="28"/>
          <w:szCs w:val="28"/>
        </w:rPr>
      </w:pPr>
      <w:bookmarkStart w:id="3" w:name="_GoBack"/>
      <w:bookmarkEnd w:id="3"/>
    </w:p>
    <w:p w14:paraId="2A8C7177" w14:textId="68E9B70C" w:rsidR="00BF3163" w:rsidRDefault="00BF3163" w:rsidP="00BE060D">
      <w:pPr>
        <w:spacing w:after="0" w:line="240" w:lineRule="auto"/>
        <w:jc w:val="both"/>
        <w:rPr>
          <w:rFonts w:ascii="Times New Roman" w:hAnsi="Times New Roman" w:cs="Times New Roman"/>
          <w:sz w:val="28"/>
          <w:szCs w:val="28"/>
        </w:rPr>
      </w:pPr>
    </w:p>
    <w:p w14:paraId="692038E0" w14:textId="1432CA56" w:rsidR="00BF3163" w:rsidRDefault="00BF3163" w:rsidP="00BE060D">
      <w:pPr>
        <w:spacing w:after="0" w:line="240" w:lineRule="auto"/>
        <w:jc w:val="both"/>
        <w:rPr>
          <w:rFonts w:ascii="Times New Roman" w:hAnsi="Times New Roman" w:cs="Times New Roman"/>
          <w:sz w:val="28"/>
          <w:szCs w:val="28"/>
        </w:rPr>
      </w:pPr>
    </w:p>
    <w:p w14:paraId="7B88FA5D" w14:textId="50F9B9AB" w:rsidR="00BF3163" w:rsidRDefault="00BF3163" w:rsidP="00BE060D">
      <w:pPr>
        <w:spacing w:after="0" w:line="240" w:lineRule="auto"/>
        <w:jc w:val="both"/>
        <w:rPr>
          <w:rFonts w:ascii="Times New Roman" w:hAnsi="Times New Roman" w:cs="Times New Roman"/>
          <w:sz w:val="28"/>
          <w:szCs w:val="28"/>
        </w:rPr>
      </w:pPr>
    </w:p>
    <w:p w14:paraId="1754C6F1" w14:textId="2A60BBA8" w:rsidR="00BF3163" w:rsidRDefault="00BF3163" w:rsidP="00BE060D">
      <w:pPr>
        <w:spacing w:after="0" w:line="240" w:lineRule="auto"/>
        <w:jc w:val="both"/>
        <w:rPr>
          <w:rFonts w:ascii="Times New Roman" w:hAnsi="Times New Roman" w:cs="Times New Roman"/>
          <w:sz w:val="28"/>
          <w:szCs w:val="28"/>
        </w:rPr>
      </w:pPr>
    </w:p>
    <w:p w14:paraId="5C0BE708" w14:textId="77777777" w:rsidR="00BF3163" w:rsidRDefault="00BF3163" w:rsidP="00BE060D">
      <w:pPr>
        <w:spacing w:after="0" w:line="240" w:lineRule="auto"/>
        <w:jc w:val="both"/>
        <w:rPr>
          <w:rFonts w:ascii="Times New Roman" w:hAnsi="Times New Roman" w:cs="Times New Roman"/>
          <w:sz w:val="28"/>
          <w:szCs w:val="28"/>
        </w:rPr>
      </w:pPr>
    </w:p>
    <w:p w14:paraId="48ED2C53" w14:textId="77777777" w:rsidR="00AB2536" w:rsidRDefault="00AB2536" w:rsidP="00AB2536">
      <w:pPr>
        <w:spacing w:after="0" w:line="240" w:lineRule="auto"/>
        <w:jc w:val="center"/>
        <w:rPr>
          <w:rFonts w:ascii="Times New Roman" w:hAnsi="Times New Roman" w:cs="Times New Roman"/>
          <w:color w:val="0070C0"/>
          <w:sz w:val="28"/>
          <w:szCs w:val="28"/>
        </w:rPr>
      </w:pPr>
      <w:r w:rsidRPr="00AB2536">
        <w:rPr>
          <w:rFonts w:ascii="Times New Roman" w:hAnsi="Times New Roman" w:cs="Times New Roman"/>
          <w:color w:val="0070C0"/>
          <w:sz w:val="28"/>
          <w:szCs w:val="28"/>
        </w:rPr>
        <w:lastRenderedPageBreak/>
        <w:t xml:space="preserve">СРАВНИТЕЛЬНЫЙ АНАЛИЗ </w:t>
      </w:r>
      <w:proofErr w:type="gramStart"/>
      <w:r w:rsidRPr="00AB2536">
        <w:rPr>
          <w:rFonts w:ascii="Times New Roman" w:hAnsi="Times New Roman" w:cs="Times New Roman"/>
          <w:color w:val="0070C0"/>
          <w:sz w:val="28"/>
          <w:szCs w:val="28"/>
        </w:rPr>
        <w:t>ПОСТУПИВШИХ</w:t>
      </w:r>
      <w:proofErr w:type="gramEnd"/>
    </w:p>
    <w:p w14:paraId="1C253507" w14:textId="3D7191A5" w:rsidR="00AB2536" w:rsidRPr="00AB2536" w:rsidRDefault="00AB2536" w:rsidP="00AB2536">
      <w:pPr>
        <w:spacing w:after="0" w:line="240" w:lineRule="auto"/>
        <w:jc w:val="center"/>
        <w:rPr>
          <w:rFonts w:ascii="Times New Roman" w:hAnsi="Times New Roman" w:cs="Times New Roman"/>
          <w:color w:val="0070C0"/>
          <w:sz w:val="28"/>
          <w:szCs w:val="28"/>
        </w:rPr>
      </w:pPr>
      <w:r w:rsidRPr="00AB2536">
        <w:rPr>
          <w:rFonts w:ascii="Times New Roman" w:hAnsi="Times New Roman" w:cs="Times New Roman"/>
          <w:color w:val="0070C0"/>
          <w:sz w:val="28"/>
          <w:szCs w:val="28"/>
        </w:rPr>
        <w:t xml:space="preserve"> ДЛЯ ВКЛЮЧЕНИЯ В РЕГИСТР МНПА с 2019 по 2023 гг.</w:t>
      </w:r>
    </w:p>
    <w:p w14:paraId="0C047011" w14:textId="77777777" w:rsidR="00BE060D" w:rsidRDefault="00BE060D" w:rsidP="00BE060D">
      <w:pPr>
        <w:spacing w:after="0" w:line="240" w:lineRule="auto"/>
        <w:ind w:firstLine="567"/>
        <w:jc w:val="both"/>
        <w:rPr>
          <w:rFonts w:ascii="Times New Roman" w:hAnsi="Times New Roman" w:cs="Times New Roman"/>
          <w:sz w:val="28"/>
          <w:szCs w:val="28"/>
        </w:rPr>
      </w:pPr>
    </w:p>
    <w:p w14:paraId="214BF3C6" w14:textId="74DC7C6C" w:rsidR="00BE060D" w:rsidRDefault="00BE060D" w:rsidP="00BE060D">
      <w:pPr>
        <w:spacing w:after="0" w:line="240" w:lineRule="auto"/>
        <w:ind w:firstLine="567"/>
        <w:jc w:val="both"/>
        <w:rPr>
          <w:rFonts w:ascii="Times New Roman" w:hAnsi="Times New Roman" w:cs="Times New Roman"/>
          <w:sz w:val="28"/>
          <w:szCs w:val="28"/>
        </w:rPr>
      </w:pPr>
      <w:r>
        <w:rPr>
          <w:rFonts w:eastAsiaTheme="minorEastAsia"/>
          <w:noProof/>
          <w:lang w:eastAsia="ru-RU"/>
        </w:rPr>
        <w:drawing>
          <wp:inline distT="0" distB="0" distL="0" distR="0" wp14:anchorId="75FF272E" wp14:editId="519A7E45">
            <wp:extent cx="5400675" cy="3495675"/>
            <wp:effectExtent l="0" t="0" r="9525" b="9525"/>
            <wp:docPr id="5" name="Диаграмма 5"/>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14:paraId="79D3C439" w14:textId="77777777" w:rsidR="00BE060D" w:rsidRDefault="00BE060D" w:rsidP="00BE060D">
      <w:pPr>
        <w:spacing w:after="0" w:line="240" w:lineRule="auto"/>
        <w:ind w:firstLine="567"/>
        <w:jc w:val="both"/>
        <w:rPr>
          <w:rFonts w:ascii="Times New Roman" w:hAnsi="Times New Roman" w:cs="Times New Roman"/>
          <w:sz w:val="28"/>
          <w:szCs w:val="28"/>
        </w:rPr>
      </w:pPr>
    </w:p>
    <w:p w14:paraId="1AE5F01B" w14:textId="77777777" w:rsidR="00AB2536" w:rsidRDefault="00BE060D" w:rsidP="00AB2536">
      <w:pPr>
        <w:spacing w:after="0" w:line="240" w:lineRule="auto"/>
        <w:ind w:firstLine="709"/>
        <w:jc w:val="both"/>
        <w:rPr>
          <w:rFonts w:ascii="Times New Roman" w:hAnsi="Times New Roman" w:cs="Times New Roman"/>
          <w:sz w:val="28"/>
          <w:szCs w:val="28"/>
        </w:rPr>
      </w:pPr>
      <w:bookmarkStart w:id="4" w:name="_Hlk164108460"/>
      <w:r>
        <w:rPr>
          <w:rFonts w:ascii="Times New Roman" w:hAnsi="Times New Roman" w:cs="Times New Roman"/>
          <w:sz w:val="28"/>
          <w:szCs w:val="28"/>
        </w:rPr>
        <w:t>Абсолютный прирост количества поступивших муниципальных актов за сравниваемые периоды связано с направлением со стороны Министерства запросов и напоминаний в адрес представительных и исполнительных органов муниципальных образований о необходимости направления для включения в Регистр принятых муниципальных актов</w:t>
      </w:r>
      <w:bookmarkEnd w:id="4"/>
      <w:r>
        <w:rPr>
          <w:rFonts w:ascii="Times New Roman" w:hAnsi="Times New Roman" w:cs="Times New Roman"/>
          <w:sz w:val="28"/>
          <w:szCs w:val="28"/>
        </w:rPr>
        <w:t xml:space="preserve">. </w:t>
      </w:r>
    </w:p>
    <w:p w14:paraId="39AD6C55" w14:textId="76180200" w:rsidR="00BE060D" w:rsidRDefault="00BE060D" w:rsidP="00AB2536">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Включенные в Регистр действующие муниципальные нормативные правовые акты поддерживаются в актуальном состоянии, за 12 месяцев текущего года создано </w:t>
      </w:r>
      <w:r w:rsidRPr="00AB2536">
        <w:rPr>
          <w:rFonts w:ascii="Times New Roman" w:hAnsi="Times New Roman" w:cs="Times New Roman"/>
          <w:bCs/>
          <w:sz w:val="28"/>
          <w:szCs w:val="28"/>
        </w:rPr>
        <w:t>1</w:t>
      </w:r>
      <w:r w:rsidR="00AB2536" w:rsidRPr="00AB2536">
        <w:rPr>
          <w:rFonts w:ascii="Times New Roman" w:hAnsi="Times New Roman" w:cs="Times New Roman"/>
          <w:bCs/>
          <w:sz w:val="28"/>
          <w:szCs w:val="28"/>
        </w:rPr>
        <w:t> </w:t>
      </w:r>
      <w:r w:rsidRPr="00AB2536">
        <w:rPr>
          <w:rFonts w:ascii="Times New Roman" w:hAnsi="Times New Roman" w:cs="Times New Roman"/>
          <w:bCs/>
          <w:sz w:val="28"/>
          <w:szCs w:val="28"/>
        </w:rPr>
        <w:t>5</w:t>
      </w:r>
      <w:r w:rsidR="001141AC">
        <w:rPr>
          <w:rFonts w:ascii="Times New Roman" w:hAnsi="Times New Roman" w:cs="Times New Roman"/>
          <w:bCs/>
          <w:sz w:val="28"/>
          <w:szCs w:val="28"/>
        </w:rPr>
        <w:t>80</w:t>
      </w:r>
      <w:r w:rsidR="00AB2536">
        <w:rPr>
          <w:rFonts w:ascii="Times New Roman" w:hAnsi="Times New Roman" w:cs="Times New Roman"/>
          <w:b/>
          <w:sz w:val="28"/>
          <w:szCs w:val="28"/>
        </w:rPr>
        <w:t xml:space="preserve"> </w:t>
      </w:r>
      <w:r>
        <w:rPr>
          <w:rFonts w:ascii="Times New Roman" w:hAnsi="Times New Roman" w:cs="Times New Roman"/>
          <w:sz w:val="28"/>
          <w:szCs w:val="28"/>
        </w:rPr>
        <w:t>актуальных редакций</w:t>
      </w:r>
      <w:r w:rsidR="00AB2536">
        <w:rPr>
          <w:rFonts w:ascii="Times New Roman" w:hAnsi="Times New Roman" w:cs="Times New Roman"/>
          <w:sz w:val="28"/>
          <w:szCs w:val="28"/>
        </w:rPr>
        <w:t xml:space="preserve"> (АППГ – 1024)</w:t>
      </w:r>
      <w:r>
        <w:rPr>
          <w:rFonts w:ascii="Times New Roman" w:hAnsi="Times New Roman" w:cs="Times New Roman"/>
          <w:sz w:val="28"/>
          <w:szCs w:val="28"/>
        </w:rPr>
        <w:t>.</w:t>
      </w:r>
    </w:p>
    <w:p w14:paraId="4D21D677" w14:textId="77777777" w:rsidR="00BE060D" w:rsidRDefault="00BE060D" w:rsidP="00BE060D">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Законом Республики Тыва от 26.12.2012 № 1694 ВХ-1 «О регистре муниципальных нормативных правовых актов Республики Тыва» предусмотрено проведение юридической экспертизы муниципальных нормативных правовых актов, являющееся одной из стадий ведения регионального Регистра. С 2018 года правовую экспертизу муниципальных актов в зависимости от предмета регулирования осуществляют, в том числе, и другие органы исполнительной власти Республики Тыва. </w:t>
      </w:r>
    </w:p>
    <w:p w14:paraId="262D680D" w14:textId="77777777" w:rsidR="00BE060D" w:rsidRDefault="00BE060D" w:rsidP="00BE060D">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В динамике количества проведенной юридической экспертизы представлены следующие данные:</w:t>
      </w:r>
    </w:p>
    <w:p w14:paraId="36FD85E0" w14:textId="7D43FD9D" w:rsidR="00BE060D" w:rsidRDefault="00BE060D" w:rsidP="00BE060D">
      <w:pPr>
        <w:spacing w:after="0" w:line="240" w:lineRule="auto"/>
        <w:ind w:firstLine="709"/>
        <w:jc w:val="both"/>
        <w:rPr>
          <w:rFonts w:ascii="Times New Roman" w:hAnsi="Times New Roman" w:cs="Times New Roman"/>
          <w:sz w:val="28"/>
          <w:szCs w:val="28"/>
        </w:rPr>
      </w:pPr>
      <w:bookmarkStart w:id="5" w:name="_Hlk164108472"/>
      <w:r>
        <w:rPr>
          <w:rFonts w:ascii="Times New Roman" w:hAnsi="Times New Roman" w:cs="Times New Roman"/>
          <w:sz w:val="28"/>
          <w:szCs w:val="28"/>
        </w:rPr>
        <w:t xml:space="preserve">За отчетный период Министерством проведена юридическая экспертиза в отношении </w:t>
      </w:r>
      <w:r w:rsidR="00AB2536" w:rsidRPr="00AB2536">
        <w:rPr>
          <w:rFonts w:ascii="Times New Roman" w:hAnsi="Times New Roman" w:cs="Times New Roman"/>
          <w:bCs/>
          <w:sz w:val="28"/>
          <w:szCs w:val="28"/>
        </w:rPr>
        <w:t>952</w:t>
      </w:r>
      <w:r w:rsidRPr="00AB2536">
        <w:rPr>
          <w:rFonts w:ascii="Times New Roman" w:hAnsi="Times New Roman" w:cs="Times New Roman"/>
          <w:bCs/>
          <w:sz w:val="28"/>
          <w:szCs w:val="28"/>
        </w:rPr>
        <w:t xml:space="preserve"> муниципальных актов</w:t>
      </w:r>
      <w:r w:rsidR="00AB2536" w:rsidRPr="00AB2536">
        <w:rPr>
          <w:rFonts w:ascii="Times New Roman" w:hAnsi="Times New Roman" w:cs="Times New Roman"/>
          <w:bCs/>
          <w:sz w:val="28"/>
          <w:szCs w:val="28"/>
        </w:rPr>
        <w:t xml:space="preserve"> (АППГ – 884)</w:t>
      </w:r>
      <w:r w:rsidRPr="00AB2536">
        <w:rPr>
          <w:rFonts w:ascii="Times New Roman" w:hAnsi="Times New Roman" w:cs="Times New Roman"/>
          <w:bCs/>
          <w:sz w:val="28"/>
          <w:szCs w:val="28"/>
        </w:rPr>
        <w:t xml:space="preserve">. По итогам проведения Министерством юридической экспертизы в отношении </w:t>
      </w:r>
      <w:r w:rsidR="00AB2536" w:rsidRPr="00AB2536">
        <w:rPr>
          <w:rFonts w:ascii="Times New Roman" w:hAnsi="Times New Roman" w:cs="Times New Roman"/>
          <w:bCs/>
          <w:sz w:val="28"/>
          <w:szCs w:val="28"/>
        </w:rPr>
        <w:t>83</w:t>
      </w:r>
      <w:r w:rsidRPr="00AB2536">
        <w:rPr>
          <w:rFonts w:ascii="Times New Roman" w:hAnsi="Times New Roman" w:cs="Times New Roman"/>
          <w:bCs/>
          <w:sz w:val="28"/>
          <w:szCs w:val="28"/>
        </w:rPr>
        <w:t xml:space="preserve"> муниципальных</w:t>
      </w:r>
      <w:r>
        <w:rPr>
          <w:rFonts w:ascii="Times New Roman" w:hAnsi="Times New Roman" w:cs="Times New Roman"/>
          <w:sz w:val="28"/>
          <w:szCs w:val="28"/>
        </w:rPr>
        <w:t xml:space="preserve"> актов выявлено несоответствие действующему законодательству или уставу муниципального образования</w:t>
      </w:r>
      <w:r w:rsidR="00AB2536">
        <w:rPr>
          <w:rFonts w:ascii="Times New Roman" w:hAnsi="Times New Roman" w:cs="Times New Roman"/>
          <w:sz w:val="28"/>
          <w:szCs w:val="28"/>
        </w:rPr>
        <w:t xml:space="preserve"> (АППГ – 71)</w:t>
      </w:r>
      <w:bookmarkEnd w:id="5"/>
      <w:r>
        <w:rPr>
          <w:rFonts w:ascii="Times New Roman" w:hAnsi="Times New Roman" w:cs="Times New Roman"/>
          <w:sz w:val="28"/>
          <w:szCs w:val="28"/>
        </w:rPr>
        <w:t>.</w:t>
      </w:r>
    </w:p>
    <w:p w14:paraId="3705C355" w14:textId="77777777" w:rsidR="00BE060D" w:rsidRDefault="00BE060D" w:rsidP="00BE060D">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Исходя из экспертных заключений, органами местного самоуправления часто допускаются нарушения в регулировании вопросов прохождения муниципальной службы, несоблюдения компетенций, разработки административных регламентов предоставления муниципальных услуг.</w:t>
      </w:r>
    </w:p>
    <w:p w14:paraId="73236F5D" w14:textId="22E942A7" w:rsidR="00BE060D" w:rsidRDefault="00AB2536" w:rsidP="00BE060D">
      <w:pPr>
        <w:spacing w:after="0" w:line="240" w:lineRule="auto"/>
        <w:ind w:firstLine="709"/>
        <w:jc w:val="both"/>
        <w:rPr>
          <w:rFonts w:ascii="Times New Roman" w:hAnsi="Times New Roman" w:cs="Times New Roman"/>
          <w:sz w:val="28"/>
        </w:rPr>
      </w:pPr>
      <w:bookmarkStart w:id="6" w:name="_Hlk164108486"/>
      <w:r>
        <w:rPr>
          <w:rFonts w:ascii="Times New Roman" w:hAnsi="Times New Roman" w:cs="Times New Roman"/>
          <w:sz w:val="28"/>
          <w:szCs w:val="28"/>
        </w:rPr>
        <w:lastRenderedPageBreak/>
        <w:t xml:space="preserve">За отчетный период </w:t>
      </w:r>
      <w:r w:rsidR="00BE060D">
        <w:rPr>
          <w:rFonts w:ascii="Times New Roman" w:hAnsi="Times New Roman" w:cs="Times New Roman"/>
          <w:sz w:val="28"/>
          <w:szCs w:val="28"/>
        </w:rPr>
        <w:t>в адрес Министерства актов прокурорского реагирования не поступало</w:t>
      </w:r>
      <w:r w:rsidR="00BE060D">
        <w:rPr>
          <w:rFonts w:ascii="Times New Roman" w:hAnsi="Times New Roman" w:cs="Times New Roman"/>
          <w:sz w:val="28"/>
        </w:rPr>
        <w:t>.</w:t>
      </w:r>
    </w:p>
    <w:p w14:paraId="31743AAC" w14:textId="509DC97B" w:rsidR="00BE060D" w:rsidRDefault="00BE060D" w:rsidP="00BE060D">
      <w:pPr>
        <w:spacing w:after="0" w:line="240" w:lineRule="auto"/>
        <w:ind w:firstLine="709"/>
        <w:jc w:val="both"/>
        <w:rPr>
          <w:rFonts w:ascii="Times New Roman" w:hAnsi="Times New Roman" w:cs="Times New Roman"/>
          <w:sz w:val="28"/>
        </w:rPr>
      </w:pPr>
      <w:r>
        <w:rPr>
          <w:rFonts w:ascii="Times New Roman" w:hAnsi="Times New Roman" w:cs="Times New Roman"/>
          <w:sz w:val="28"/>
          <w:szCs w:val="28"/>
        </w:rPr>
        <w:t>Для сравнения, за аналогичный период прошлого года поступило 3</w:t>
      </w:r>
      <w:r w:rsidR="00EA60C9">
        <w:rPr>
          <w:rFonts w:ascii="Times New Roman" w:hAnsi="Times New Roman" w:cs="Times New Roman"/>
          <w:sz w:val="28"/>
          <w:szCs w:val="28"/>
        </w:rPr>
        <w:t>6</w:t>
      </w:r>
      <w:r>
        <w:rPr>
          <w:rFonts w:ascii="Times New Roman" w:hAnsi="Times New Roman" w:cs="Times New Roman"/>
          <w:sz w:val="28"/>
          <w:szCs w:val="28"/>
        </w:rPr>
        <w:t xml:space="preserve"> актов прокурорского реагирования </w:t>
      </w:r>
      <w:r>
        <w:rPr>
          <w:rFonts w:ascii="Times New Roman" w:hAnsi="Times New Roman" w:cs="Times New Roman"/>
          <w:sz w:val="28"/>
        </w:rPr>
        <w:t xml:space="preserve">(2 представления и 34 протеста), принесенные на муниципальные акты мэрии г. Кызыла (16), </w:t>
      </w:r>
      <w:proofErr w:type="spellStart"/>
      <w:r>
        <w:rPr>
          <w:rFonts w:ascii="Times New Roman" w:hAnsi="Times New Roman" w:cs="Times New Roman"/>
          <w:sz w:val="28"/>
        </w:rPr>
        <w:t>Чаа-Хольского</w:t>
      </w:r>
      <w:proofErr w:type="spellEnd"/>
      <w:r>
        <w:rPr>
          <w:rFonts w:ascii="Times New Roman" w:hAnsi="Times New Roman" w:cs="Times New Roman"/>
          <w:sz w:val="28"/>
        </w:rPr>
        <w:t xml:space="preserve"> (13), с. Кара-</w:t>
      </w:r>
      <w:proofErr w:type="spellStart"/>
      <w:r>
        <w:rPr>
          <w:rFonts w:ascii="Times New Roman" w:hAnsi="Times New Roman" w:cs="Times New Roman"/>
          <w:sz w:val="28"/>
        </w:rPr>
        <w:t>Чыраа</w:t>
      </w:r>
      <w:proofErr w:type="spellEnd"/>
      <w:r>
        <w:rPr>
          <w:rFonts w:ascii="Times New Roman" w:hAnsi="Times New Roman" w:cs="Times New Roman"/>
          <w:sz w:val="28"/>
        </w:rPr>
        <w:t xml:space="preserve"> </w:t>
      </w:r>
      <w:proofErr w:type="spellStart"/>
      <w:r>
        <w:rPr>
          <w:rFonts w:ascii="Times New Roman" w:hAnsi="Times New Roman" w:cs="Times New Roman"/>
          <w:sz w:val="28"/>
        </w:rPr>
        <w:t>Сут-Хольского</w:t>
      </w:r>
      <w:proofErr w:type="spellEnd"/>
      <w:r>
        <w:rPr>
          <w:rFonts w:ascii="Times New Roman" w:hAnsi="Times New Roman" w:cs="Times New Roman"/>
          <w:sz w:val="28"/>
        </w:rPr>
        <w:t xml:space="preserve"> (5), с. </w:t>
      </w:r>
      <w:proofErr w:type="spellStart"/>
      <w:r>
        <w:rPr>
          <w:rFonts w:ascii="Times New Roman" w:hAnsi="Times New Roman" w:cs="Times New Roman"/>
          <w:sz w:val="28"/>
        </w:rPr>
        <w:t>Сукпак</w:t>
      </w:r>
      <w:proofErr w:type="spellEnd"/>
      <w:r>
        <w:rPr>
          <w:rFonts w:ascii="Times New Roman" w:hAnsi="Times New Roman" w:cs="Times New Roman"/>
          <w:sz w:val="28"/>
        </w:rPr>
        <w:t xml:space="preserve"> </w:t>
      </w:r>
      <w:proofErr w:type="spellStart"/>
      <w:r>
        <w:rPr>
          <w:rFonts w:ascii="Times New Roman" w:hAnsi="Times New Roman" w:cs="Times New Roman"/>
          <w:sz w:val="28"/>
        </w:rPr>
        <w:t>Кызылского</w:t>
      </w:r>
      <w:proofErr w:type="spellEnd"/>
      <w:r>
        <w:rPr>
          <w:rFonts w:ascii="Times New Roman" w:hAnsi="Times New Roman" w:cs="Times New Roman"/>
          <w:sz w:val="28"/>
        </w:rPr>
        <w:t xml:space="preserve"> (1), </w:t>
      </w:r>
      <w:proofErr w:type="spellStart"/>
      <w:r>
        <w:rPr>
          <w:rFonts w:ascii="Times New Roman" w:hAnsi="Times New Roman" w:cs="Times New Roman"/>
          <w:sz w:val="28"/>
        </w:rPr>
        <w:t>Дзун-Хемчикского</w:t>
      </w:r>
      <w:proofErr w:type="spellEnd"/>
      <w:r>
        <w:rPr>
          <w:rFonts w:ascii="Times New Roman" w:hAnsi="Times New Roman" w:cs="Times New Roman"/>
          <w:sz w:val="28"/>
        </w:rPr>
        <w:t xml:space="preserve"> (1) </w:t>
      </w:r>
      <w:proofErr w:type="spellStart"/>
      <w:r>
        <w:rPr>
          <w:rFonts w:ascii="Times New Roman" w:hAnsi="Times New Roman" w:cs="Times New Roman"/>
          <w:sz w:val="28"/>
        </w:rPr>
        <w:t>кожуунов</w:t>
      </w:r>
      <w:bookmarkEnd w:id="6"/>
      <w:proofErr w:type="spellEnd"/>
      <w:r>
        <w:rPr>
          <w:rFonts w:ascii="Times New Roman" w:hAnsi="Times New Roman" w:cs="Times New Roman"/>
          <w:sz w:val="28"/>
        </w:rPr>
        <w:t>.</w:t>
      </w:r>
    </w:p>
    <w:p w14:paraId="52FBA3F0" w14:textId="77777777" w:rsidR="00BE060D" w:rsidRDefault="00BE060D" w:rsidP="00BE060D">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При организации ведения Регистра возникают также затруднения в соблюдении установленных сроков проведения юридической экспертизы муниципальных актов, в том числе органами исполнительной власти Республики Тыва, направлении отрицательных экспертных заключений в органы местного самоуправления для оперативного устранения выявленных нарушений законодательства.</w:t>
      </w:r>
    </w:p>
    <w:p w14:paraId="1ACD04A8" w14:textId="77777777" w:rsidR="00BE060D" w:rsidRDefault="00BE060D" w:rsidP="00BE060D">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В целях устранения возникающих проблемных вопросов в текущем году предлагается организовать усиленный контроль за направленными в органы исполнительной власти муниципальными актами путем использования СЭД «Практика» с ежемесячной сверкой направленных актов и поступивших на них экспертных заключений.</w:t>
      </w:r>
    </w:p>
    <w:p w14:paraId="46386C09" w14:textId="0D63AB27" w:rsidR="00BE060D" w:rsidRDefault="00BE060D" w:rsidP="00BE060D">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Следует также отметить следующие проблемные вопросы, касающиеся ведения Регистра муниципальных актов республики</w:t>
      </w:r>
      <w:r w:rsidR="00CC390F">
        <w:rPr>
          <w:rFonts w:ascii="Times New Roman" w:hAnsi="Times New Roman" w:cs="Times New Roman"/>
          <w:sz w:val="28"/>
          <w:szCs w:val="28"/>
        </w:rPr>
        <w:t>, которые также были отмечены и в 2022 году</w:t>
      </w:r>
      <w:r>
        <w:rPr>
          <w:rFonts w:ascii="Times New Roman" w:hAnsi="Times New Roman" w:cs="Times New Roman"/>
          <w:sz w:val="28"/>
          <w:szCs w:val="28"/>
        </w:rPr>
        <w:t>:</w:t>
      </w:r>
    </w:p>
    <w:p w14:paraId="7D956849" w14:textId="77777777" w:rsidR="00BE060D" w:rsidRDefault="00BE060D" w:rsidP="00BE060D">
      <w:pPr>
        <w:pStyle w:val="ConsPlusNormal"/>
        <w:numPr>
          <w:ilvl w:val="0"/>
          <w:numId w:val="38"/>
        </w:numPr>
        <w:tabs>
          <w:tab w:val="left" w:pos="993"/>
        </w:tabs>
        <w:ind w:left="0"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Нарушения, выявленные при представлении муниципальных нормативных правовых актов и дополнительных сведений к ним для включения в регистр муниципальных нормативных правовых актов.</w:t>
      </w:r>
    </w:p>
    <w:p w14:paraId="67CEC29C" w14:textId="77777777" w:rsidR="00BE060D" w:rsidRDefault="00BE060D" w:rsidP="00BE060D">
      <w:pPr>
        <w:pStyle w:val="ConsPlusNormal"/>
        <w:tabs>
          <w:tab w:val="left" w:pos="993"/>
        </w:tabs>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В соответствии со ст. 4 </w:t>
      </w:r>
      <w:r>
        <w:rPr>
          <w:rFonts w:ascii="Times New Roman" w:hAnsi="Times New Roman" w:cs="Times New Roman"/>
          <w:sz w:val="28"/>
          <w:szCs w:val="28"/>
        </w:rPr>
        <w:t xml:space="preserve">Закона Республики Тыва от 26.12.2012 № 1694 ВХ-1 «О регистре муниципальных нормативных правовых актов Республики Тыва» </w:t>
      </w:r>
      <w:r>
        <w:rPr>
          <w:rFonts w:ascii="Times New Roman" w:hAnsi="Times New Roman" w:cs="Times New Roman"/>
          <w:color w:val="000000"/>
          <w:sz w:val="28"/>
          <w:szCs w:val="28"/>
        </w:rPr>
        <w:t>в</w:t>
      </w:r>
      <w:r>
        <w:rPr>
          <w:rFonts w:ascii="Times New Roman" w:hAnsi="Times New Roman" w:cs="Times New Roman"/>
          <w:bCs/>
          <w:color w:val="000000"/>
          <w:sz w:val="28"/>
          <w:szCs w:val="28"/>
        </w:rPr>
        <w:t>ключению в регистр подлежат действующие муниципальные нормативные правовые акты.</w:t>
      </w:r>
    </w:p>
    <w:p w14:paraId="020CD1E3" w14:textId="77777777" w:rsidR="00BE060D" w:rsidRDefault="00BE060D" w:rsidP="00BE060D">
      <w:pPr>
        <w:pStyle w:val="ConsPlusNormal"/>
        <w:tabs>
          <w:tab w:val="left" w:pos="993"/>
        </w:tabs>
        <w:ind w:firstLine="709"/>
        <w:jc w:val="both"/>
        <w:rPr>
          <w:rFonts w:ascii="Times New Roman" w:hAnsi="Times New Roman" w:cs="Times New Roman"/>
          <w:color w:val="000000"/>
          <w:sz w:val="28"/>
          <w:szCs w:val="28"/>
        </w:rPr>
      </w:pPr>
      <w:r>
        <w:rPr>
          <w:rFonts w:ascii="Times New Roman" w:hAnsi="Times New Roman" w:cs="Times New Roman"/>
          <w:bCs/>
          <w:color w:val="000000"/>
          <w:sz w:val="28"/>
          <w:szCs w:val="28"/>
        </w:rPr>
        <w:t>Однако в нарушение указанного требования законодательства, органами местного самоуправления для включения в регистр представляются муниципальные акты, не носящие нормативный характер, в частности, такие как:</w:t>
      </w:r>
    </w:p>
    <w:p w14:paraId="40DCA491" w14:textId="77777777" w:rsidR="00BE060D" w:rsidRDefault="00BE060D" w:rsidP="00BE060D">
      <w:pPr>
        <w:pStyle w:val="ConsPlusNormal"/>
        <w:numPr>
          <w:ilvl w:val="0"/>
          <w:numId w:val="39"/>
        </w:numPr>
        <w:tabs>
          <w:tab w:val="left" w:pos="993"/>
        </w:tabs>
        <w:ind w:left="0" w:firstLine="709"/>
        <w:jc w:val="both"/>
        <w:rPr>
          <w:rFonts w:ascii="Times New Roman" w:hAnsi="Times New Roman" w:cs="Times New Roman"/>
          <w:bCs/>
          <w:color w:val="000000"/>
          <w:sz w:val="28"/>
          <w:szCs w:val="28"/>
        </w:rPr>
      </w:pPr>
      <w:r>
        <w:rPr>
          <w:rFonts w:ascii="Times New Roman" w:hAnsi="Times New Roman" w:cs="Times New Roman"/>
          <w:bCs/>
          <w:color w:val="000000"/>
          <w:sz w:val="28"/>
          <w:szCs w:val="28"/>
        </w:rPr>
        <w:t>об утверждении отчета по исполнению местного бюджета;</w:t>
      </w:r>
    </w:p>
    <w:p w14:paraId="6BA223DF" w14:textId="77777777" w:rsidR="00BE060D" w:rsidRDefault="00BE060D" w:rsidP="00BE060D">
      <w:pPr>
        <w:pStyle w:val="ConsPlusNormal"/>
        <w:numPr>
          <w:ilvl w:val="0"/>
          <w:numId w:val="39"/>
        </w:numPr>
        <w:tabs>
          <w:tab w:val="left" w:pos="993"/>
        </w:tabs>
        <w:ind w:left="0" w:firstLine="709"/>
        <w:jc w:val="both"/>
        <w:rPr>
          <w:rFonts w:ascii="Times New Roman" w:hAnsi="Times New Roman" w:cs="Times New Roman"/>
          <w:bCs/>
          <w:color w:val="000000"/>
          <w:sz w:val="28"/>
          <w:szCs w:val="28"/>
        </w:rPr>
      </w:pPr>
      <w:r>
        <w:rPr>
          <w:rFonts w:ascii="Times New Roman" w:hAnsi="Times New Roman" w:cs="Times New Roman"/>
          <w:bCs/>
          <w:color w:val="000000"/>
          <w:sz w:val="28"/>
          <w:szCs w:val="28"/>
        </w:rPr>
        <w:t>о создании различных рабочих групп;</w:t>
      </w:r>
    </w:p>
    <w:p w14:paraId="464700A5" w14:textId="77777777" w:rsidR="00BE060D" w:rsidRDefault="00BE060D" w:rsidP="00BE060D">
      <w:pPr>
        <w:pStyle w:val="ConsPlusNormal"/>
        <w:numPr>
          <w:ilvl w:val="0"/>
          <w:numId w:val="39"/>
        </w:numPr>
        <w:tabs>
          <w:tab w:val="left" w:pos="993"/>
        </w:tabs>
        <w:ind w:left="0" w:firstLine="709"/>
        <w:jc w:val="both"/>
        <w:rPr>
          <w:rFonts w:ascii="Times New Roman" w:hAnsi="Times New Roman" w:cs="Times New Roman"/>
          <w:bCs/>
          <w:color w:val="000000"/>
          <w:sz w:val="28"/>
          <w:szCs w:val="28"/>
        </w:rPr>
      </w:pPr>
      <w:r>
        <w:rPr>
          <w:rFonts w:ascii="Times New Roman" w:hAnsi="Times New Roman" w:cs="Times New Roman"/>
          <w:bCs/>
          <w:color w:val="000000"/>
          <w:sz w:val="28"/>
          <w:szCs w:val="28"/>
        </w:rPr>
        <w:t>о присвоении адресов объектам недвижимости, земельным участкам;</w:t>
      </w:r>
    </w:p>
    <w:p w14:paraId="2CF0A3AB" w14:textId="77777777" w:rsidR="00BE060D" w:rsidRDefault="00BE060D" w:rsidP="00BE060D">
      <w:pPr>
        <w:pStyle w:val="ConsPlusNormal"/>
        <w:numPr>
          <w:ilvl w:val="0"/>
          <w:numId w:val="39"/>
        </w:numPr>
        <w:tabs>
          <w:tab w:val="left" w:pos="993"/>
        </w:tabs>
        <w:ind w:left="0" w:firstLine="709"/>
        <w:jc w:val="both"/>
        <w:rPr>
          <w:rFonts w:ascii="Times New Roman" w:hAnsi="Times New Roman" w:cs="Times New Roman"/>
          <w:bCs/>
          <w:color w:val="000000"/>
          <w:sz w:val="28"/>
          <w:szCs w:val="28"/>
        </w:rPr>
      </w:pPr>
      <w:r>
        <w:rPr>
          <w:rFonts w:ascii="Times New Roman" w:hAnsi="Times New Roman" w:cs="Times New Roman"/>
          <w:bCs/>
          <w:iCs/>
          <w:color w:val="000000"/>
          <w:sz w:val="28"/>
        </w:rPr>
        <w:t>об отчетах рабочих групп, комиссий, должностных лиц и т.п.</w:t>
      </w:r>
    </w:p>
    <w:p w14:paraId="26C395EA" w14:textId="3C996424" w:rsidR="00BE060D" w:rsidRDefault="00BE060D" w:rsidP="00BE060D">
      <w:pPr>
        <w:spacing w:after="0" w:line="228" w:lineRule="auto"/>
        <w:ind w:firstLine="709"/>
        <w:jc w:val="both"/>
        <w:rPr>
          <w:rFonts w:ascii="Times New Roman" w:hAnsi="Times New Roman" w:cs="Times New Roman"/>
          <w:color w:val="000000"/>
          <w:sz w:val="28"/>
          <w:szCs w:val="28"/>
          <w:highlight w:val="yellow"/>
        </w:rPr>
      </w:pPr>
      <w:r>
        <w:rPr>
          <w:rFonts w:ascii="Times New Roman" w:hAnsi="Times New Roman" w:cs="Times New Roman"/>
          <w:color w:val="000000"/>
          <w:sz w:val="28"/>
          <w:szCs w:val="28"/>
        </w:rPr>
        <w:t xml:space="preserve">Также в Министерство </w:t>
      </w:r>
      <w:r>
        <w:rPr>
          <w:rFonts w:ascii="Times New Roman" w:hAnsi="Times New Roman" w:cs="Times New Roman"/>
          <w:sz w:val="28"/>
          <w:szCs w:val="28"/>
        </w:rPr>
        <w:t xml:space="preserve">органами местного самоуправления ошибочно представляются для включения в Регистр </w:t>
      </w:r>
      <w:r>
        <w:rPr>
          <w:rFonts w:ascii="Times New Roman" w:hAnsi="Times New Roman" w:cs="Times New Roman"/>
          <w:color w:val="000000"/>
          <w:sz w:val="28"/>
          <w:szCs w:val="28"/>
        </w:rPr>
        <w:t xml:space="preserve">акты о принятии Устава муниципального образования и о внесении изменений в Устав, подлежащие направлению в Управление Министерства юстиции </w:t>
      </w:r>
      <w:r w:rsidR="00CC390F">
        <w:rPr>
          <w:rFonts w:ascii="Times New Roman" w:hAnsi="Times New Roman" w:cs="Times New Roman"/>
          <w:color w:val="000000"/>
          <w:sz w:val="28"/>
          <w:szCs w:val="28"/>
        </w:rPr>
        <w:t>РФ по РТ</w:t>
      </w:r>
      <w:r>
        <w:rPr>
          <w:rFonts w:ascii="Times New Roman" w:hAnsi="Times New Roman" w:cs="Times New Roman"/>
          <w:color w:val="000000"/>
          <w:sz w:val="28"/>
          <w:szCs w:val="28"/>
        </w:rPr>
        <w:t>.</w:t>
      </w:r>
    </w:p>
    <w:p w14:paraId="385AEDBA" w14:textId="77777777" w:rsidR="00BE060D" w:rsidRDefault="00BE060D" w:rsidP="00BE060D">
      <w:pPr>
        <w:pStyle w:val="a3"/>
        <w:numPr>
          <w:ilvl w:val="0"/>
          <w:numId w:val="38"/>
        </w:numPr>
        <w:tabs>
          <w:tab w:val="left" w:pos="993"/>
        </w:tabs>
        <w:spacing w:after="0" w:line="228" w:lineRule="auto"/>
        <w:ind w:left="0" w:firstLine="709"/>
        <w:jc w:val="both"/>
        <w:rPr>
          <w:rFonts w:ascii="Times New Roman" w:hAnsi="Times New Roman" w:cs="Times New Roman"/>
          <w:sz w:val="28"/>
          <w:szCs w:val="28"/>
        </w:rPr>
      </w:pPr>
      <w:r>
        <w:rPr>
          <w:rFonts w:ascii="Times New Roman" w:hAnsi="Times New Roman" w:cs="Times New Roman"/>
          <w:sz w:val="28"/>
          <w:szCs w:val="28"/>
        </w:rPr>
        <w:t>Несоблюдение сроков представления актов для включения в Регистр, установленных федеральным и республиканским законодательством.</w:t>
      </w:r>
    </w:p>
    <w:p w14:paraId="135EC97F" w14:textId="77777777" w:rsidR="00BE060D" w:rsidRDefault="00BE060D" w:rsidP="00BE060D">
      <w:pPr>
        <w:spacing w:after="0" w:line="228" w:lineRule="auto"/>
        <w:ind w:firstLine="709"/>
        <w:jc w:val="both"/>
        <w:rPr>
          <w:rFonts w:ascii="Times New Roman" w:hAnsi="Times New Roman" w:cs="Times New Roman"/>
          <w:color w:val="000000"/>
          <w:sz w:val="28"/>
          <w:szCs w:val="28"/>
        </w:rPr>
      </w:pPr>
      <w:proofErr w:type="gramStart"/>
      <w:r>
        <w:rPr>
          <w:rFonts w:ascii="Times New Roman" w:hAnsi="Times New Roman" w:cs="Times New Roman"/>
          <w:sz w:val="28"/>
          <w:szCs w:val="28"/>
        </w:rPr>
        <w:t>В соответствии с постановлением Правительства Российской Федерации от 10.09.2008 № 657 «О ведении федерального регистра муниципальных нормативных правовых актов» актуализация регистров муниципальных нормативных правовых актов субъектов Российской Федерации должна обеспечивать пополнение федерального регистра муниципальных нормативных правовых актов не позднее 60 дней со дня принятия (издания) муниципальных нормативных правовых актов).</w:t>
      </w:r>
      <w:proofErr w:type="gramEnd"/>
    </w:p>
    <w:p w14:paraId="3664C735" w14:textId="77777777" w:rsidR="00BE060D" w:rsidRDefault="00BE060D" w:rsidP="00BE060D">
      <w:pPr>
        <w:autoSpaceDE w:val="0"/>
        <w:autoSpaceDN w:val="0"/>
        <w:adjustRightInd w:val="0"/>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lastRenderedPageBreak/>
        <w:t>Законом Республики Тыва «О регистре муниципальных нормативных правовых актов Республики Тыва» установлено, что муниципальный акт должен быть представлен не позднее 15 календарных дней со дня его принятия (издания).</w:t>
      </w:r>
    </w:p>
    <w:p w14:paraId="533B0D53" w14:textId="77777777" w:rsidR="00BE060D" w:rsidRDefault="00BE060D" w:rsidP="00BE060D">
      <w:pPr>
        <w:pStyle w:val="ConsPlusNormal"/>
        <w:ind w:firstLine="708"/>
        <w:jc w:val="both"/>
        <w:rPr>
          <w:rFonts w:ascii="Times New Roman" w:hAnsi="Times New Roman" w:cs="Times New Roman"/>
          <w:sz w:val="28"/>
          <w:szCs w:val="28"/>
        </w:rPr>
      </w:pPr>
      <w:r>
        <w:rPr>
          <w:rFonts w:ascii="Times New Roman" w:hAnsi="Times New Roman" w:cs="Times New Roman"/>
          <w:sz w:val="28"/>
          <w:szCs w:val="28"/>
        </w:rPr>
        <w:t xml:space="preserve">Затрудняет работу по обеспечению актуальности актов </w:t>
      </w:r>
      <w:proofErr w:type="spellStart"/>
      <w:r>
        <w:rPr>
          <w:rFonts w:ascii="Times New Roman" w:hAnsi="Times New Roman" w:cs="Times New Roman"/>
          <w:sz w:val="28"/>
          <w:szCs w:val="28"/>
        </w:rPr>
        <w:t>непредоставление</w:t>
      </w:r>
      <w:proofErr w:type="spellEnd"/>
      <w:r>
        <w:rPr>
          <w:rFonts w:ascii="Times New Roman" w:hAnsi="Times New Roman" w:cs="Times New Roman"/>
          <w:sz w:val="28"/>
          <w:szCs w:val="28"/>
        </w:rPr>
        <w:t xml:space="preserve"> органами местного самоуправления сведений об опубликовании (обнародовании) нормативных правовых актов.</w:t>
      </w:r>
    </w:p>
    <w:p w14:paraId="1B7B1786" w14:textId="77777777" w:rsidR="00BE060D" w:rsidRDefault="00BE060D" w:rsidP="00BE060D">
      <w:pPr>
        <w:pStyle w:val="ConsPlusNormal"/>
        <w:numPr>
          <w:ilvl w:val="0"/>
          <w:numId w:val="38"/>
        </w:numPr>
        <w:tabs>
          <w:tab w:val="left" w:pos="993"/>
        </w:tabs>
        <w:ind w:left="0" w:firstLine="709"/>
        <w:jc w:val="both"/>
        <w:rPr>
          <w:rFonts w:ascii="Times New Roman" w:hAnsi="Times New Roman" w:cs="Times New Roman"/>
          <w:sz w:val="28"/>
          <w:szCs w:val="28"/>
        </w:rPr>
      </w:pPr>
      <w:r>
        <w:rPr>
          <w:rFonts w:ascii="Times New Roman" w:hAnsi="Times New Roman" w:cs="Times New Roman"/>
          <w:sz w:val="28"/>
          <w:szCs w:val="28"/>
        </w:rPr>
        <w:t>Существенное количество муниципальных актов, содержащихся в Регистре, не соответствующих законодательству.</w:t>
      </w:r>
    </w:p>
    <w:p w14:paraId="5122CDCE" w14:textId="3958D329" w:rsidR="001141AC" w:rsidRDefault="001141AC" w:rsidP="001141AC">
      <w:pPr>
        <w:tabs>
          <w:tab w:val="left" w:pos="567"/>
          <w:tab w:val="left" w:pos="3420"/>
        </w:tabs>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По данным автоматизированной системы «Муниципальный регистр» количество муниципальных актов со статусом «Выявлено несоответствие федеральному закону», «Выявлено несоответствие законодательству субъекта», «Выявлено несоответствие уставу муниципального образования» одновременно со статусом «Действующий» составляет </w:t>
      </w:r>
      <w:r w:rsidRPr="008F5CA8">
        <w:rPr>
          <w:rFonts w:ascii="Times New Roman" w:hAnsi="Times New Roman" w:cs="Times New Roman"/>
          <w:bCs/>
          <w:sz w:val="28"/>
          <w:szCs w:val="28"/>
        </w:rPr>
        <w:t xml:space="preserve">930 актов </w:t>
      </w:r>
      <w:r w:rsidR="008F5CA8" w:rsidRPr="008F5CA8">
        <w:rPr>
          <w:rFonts w:ascii="Times New Roman" w:hAnsi="Times New Roman" w:cs="Times New Roman"/>
          <w:bCs/>
          <w:sz w:val="28"/>
          <w:szCs w:val="28"/>
        </w:rPr>
        <w:t>(АППГ</w:t>
      </w:r>
      <w:proofErr w:type="gramStart"/>
      <w:r w:rsidR="008F5CA8" w:rsidRPr="008F5CA8">
        <w:rPr>
          <w:rFonts w:ascii="Times New Roman" w:hAnsi="Times New Roman" w:cs="Times New Roman"/>
          <w:bCs/>
          <w:sz w:val="28"/>
          <w:szCs w:val="28"/>
        </w:rPr>
        <w:t xml:space="preserve"> – </w:t>
      </w:r>
      <w:r w:rsidR="008F5CA8" w:rsidRPr="008F5CA8">
        <w:rPr>
          <w:rFonts w:ascii="Times New Roman" w:hAnsi="Times New Roman" w:cs="Times New Roman"/>
          <w:bCs/>
          <w:sz w:val="28"/>
          <w:szCs w:val="28"/>
          <w:highlight w:val="yellow"/>
        </w:rPr>
        <w:t>????)</w:t>
      </w:r>
      <w:r w:rsidR="008F5CA8" w:rsidRPr="008F5CA8">
        <w:rPr>
          <w:rFonts w:ascii="Times New Roman" w:hAnsi="Times New Roman" w:cs="Times New Roman"/>
          <w:bCs/>
          <w:sz w:val="28"/>
          <w:szCs w:val="28"/>
        </w:rPr>
        <w:t xml:space="preserve"> </w:t>
      </w:r>
      <w:r w:rsidRPr="008F5CA8">
        <w:rPr>
          <w:rFonts w:ascii="Times New Roman" w:hAnsi="Times New Roman" w:cs="Times New Roman"/>
          <w:bCs/>
          <w:sz w:val="28"/>
          <w:szCs w:val="28"/>
        </w:rPr>
        <w:t>(</w:t>
      </w:r>
      <w:proofErr w:type="gramEnd"/>
      <w:r w:rsidRPr="008F5CA8">
        <w:rPr>
          <w:rFonts w:ascii="Times New Roman" w:hAnsi="Times New Roman" w:cs="Times New Roman"/>
          <w:bCs/>
          <w:sz w:val="28"/>
          <w:szCs w:val="28"/>
        </w:rPr>
        <w:t>из числа актов, зарегистрированных с 2009 по 2023 гг.), за отчетный период – 152 (АППГ – 39).</w:t>
      </w:r>
    </w:p>
    <w:p w14:paraId="3F3E3D5D" w14:textId="77777777" w:rsidR="001141AC" w:rsidRDefault="001141AC" w:rsidP="001141AC">
      <w:pPr>
        <w:spacing w:after="0" w:line="240" w:lineRule="auto"/>
        <w:ind w:firstLine="708"/>
        <w:jc w:val="both"/>
        <w:rPr>
          <w:rFonts w:ascii="Times New Roman" w:hAnsi="Times New Roman" w:cs="Times New Roman"/>
          <w:sz w:val="28"/>
          <w:szCs w:val="28"/>
        </w:rPr>
      </w:pPr>
      <w:proofErr w:type="gramStart"/>
      <w:r>
        <w:rPr>
          <w:rFonts w:ascii="Times New Roman" w:hAnsi="Times New Roman" w:cs="Times New Roman"/>
          <w:sz w:val="28"/>
          <w:szCs w:val="28"/>
        </w:rPr>
        <w:t>В этой связи Министерством ежеквартально направляются обращения в органы местного самоуправления муниципальных образований о необходимости актуализации сведений в регистре в части подтверждения статуса действующих муниципальных нормативных актов и приведения в соответствие действующему законодательству муниципальных нормативных актов, не соответствующих федеральному законодательству, согласно отрицательным экспертным заключениям с 2009 по 2023 г. Также, с органами прокуратуры республики и местного самоуправления п</w:t>
      </w:r>
      <w:r>
        <w:rPr>
          <w:rFonts w:ascii="Times New Roman" w:hAnsi="Times New Roman"/>
          <w:sz w:val="28"/>
          <w:szCs w:val="28"/>
        </w:rPr>
        <w:t>роводится сверка по</w:t>
      </w:r>
      <w:proofErr w:type="gramEnd"/>
      <w:r>
        <w:rPr>
          <w:rFonts w:ascii="Times New Roman" w:hAnsi="Times New Roman"/>
          <w:sz w:val="28"/>
          <w:szCs w:val="28"/>
        </w:rPr>
        <w:t xml:space="preserve"> количеству муниципальных актов, включенных в Регистр, с количеством муниципальных актов, принятых муниципальными образованиями.</w:t>
      </w:r>
    </w:p>
    <w:p w14:paraId="51C4F758" w14:textId="66D4FA1C" w:rsidR="001141AC" w:rsidRDefault="001141AC" w:rsidP="008F5CA8">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Следует отметить, что 31.12.2022 количество муниципальных актов, имеющих статус действия «действующий» и статус соответствия законодательству «выявлено несоответствие законодательству» составляло</w:t>
      </w:r>
      <w:r w:rsidR="008F5CA8">
        <w:rPr>
          <w:rFonts w:ascii="Times New Roman" w:hAnsi="Times New Roman" w:cs="Times New Roman"/>
          <w:sz w:val="28"/>
          <w:szCs w:val="28"/>
        </w:rPr>
        <w:t xml:space="preserve"> </w:t>
      </w:r>
      <w:r>
        <w:rPr>
          <w:rFonts w:ascii="Times New Roman" w:hAnsi="Times New Roman" w:cs="Times New Roman"/>
          <w:b/>
          <w:sz w:val="28"/>
          <w:szCs w:val="28"/>
        </w:rPr>
        <w:t>2</w:t>
      </w:r>
      <w:r w:rsidR="008F5CA8">
        <w:rPr>
          <w:rFonts w:ascii="Times New Roman" w:hAnsi="Times New Roman" w:cs="Times New Roman"/>
          <w:b/>
          <w:sz w:val="28"/>
          <w:szCs w:val="28"/>
        </w:rPr>
        <w:t> </w:t>
      </w:r>
      <w:r>
        <w:rPr>
          <w:rFonts w:ascii="Times New Roman" w:hAnsi="Times New Roman" w:cs="Times New Roman"/>
          <w:b/>
          <w:sz w:val="28"/>
          <w:szCs w:val="28"/>
        </w:rPr>
        <w:t>553</w:t>
      </w:r>
      <w:r w:rsidR="008F5CA8">
        <w:rPr>
          <w:rFonts w:ascii="Times New Roman" w:hAnsi="Times New Roman" w:cs="Times New Roman"/>
          <w:b/>
          <w:sz w:val="28"/>
          <w:szCs w:val="28"/>
        </w:rPr>
        <w:t xml:space="preserve"> </w:t>
      </w:r>
      <w:r w:rsidR="008F5CA8" w:rsidRPr="008F5CA8">
        <w:rPr>
          <w:rFonts w:ascii="Times New Roman" w:hAnsi="Times New Roman" w:cs="Times New Roman"/>
          <w:b/>
          <w:sz w:val="28"/>
          <w:szCs w:val="28"/>
          <w:highlight w:val="yellow"/>
        </w:rPr>
        <w:t>(АППГ</w:t>
      </w:r>
      <w:proofErr w:type="gramStart"/>
      <w:r w:rsidR="008F5CA8" w:rsidRPr="008F5CA8">
        <w:rPr>
          <w:rFonts w:ascii="Times New Roman" w:hAnsi="Times New Roman" w:cs="Times New Roman"/>
          <w:b/>
          <w:sz w:val="28"/>
          <w:szCs w:val="28"/>
          <w:highlight w:val="yellow"/>
        </w:rPr>
        <w:t xml:space="preserve"> - ????)</w:t>
      </w:r>
      <w:r>
        <w:rPr>
          <w:rFonts w:ascii="Times New Roman" w:hAnsi="Times New Roman" w:cs="Times New Roman"/>
          <w:sz w:val="28"/>
          <w:szCs w:val="28"/>
        </w:rPr>
        <w:t xml:space="preserve">. </w:t>
      </w:r>
      <w:proofErr w:type="gramEnd"/>
      <w:r>
        <w:rPr>
          <w:rFonts w:ascii="Times New Roman" w:hAnsi="Times New Roman" w:cs="Times New Roman"/>
          <w:sz w:val="28"/>
          <w:szCs w:val="28"/>
        </w:rPr>
        <w:t xml:space="preserve">В течение года, благодаря совместной работе Министерства с органами прокуратуры республики, количество данных актов снизилось на   </w:t>
      </w:r>
      <w:r>
        <w:rPr>
          <w:rFonts w:ascii="Times New Roman" w:hAnsi="Times New Roman" w:cs="Times New Roman"/>
          <w:b/>
          <w:sz w:val="28"/>
          <w:szCs w:val="28"/>
        </w:rPr>
        <w:t>1 623</w:t>
      </w:r>
      <w:r>
        <w:rPr>
          <w:rFonts w:ascii="Times New Roman" w:hAnsi="Times New Roman" w:cs="Times New Roman"/>
          <w:sz w:val="28"/>
          <w:szCs w:val="28"/>
        </w:rPr>
        <w:t xml:space="preserve">. </w:t>
      </w:r>
    </w:p>
    <w:p w14:paraId="0C51CDA7" w14:textId="77777777" w:rsidR="001141AC" w:rsidRDefault="001141AC" w:rsidP="001141AC">
      <w:pPr>
        <w:tabs>
          <w:tab w:val="left" w:pos="709"/>
          <w:tab w:val="left" w:pos="851"/>
          <w:tab w:val="left" w:pos="993"/>
        </w:tabs>
        <w:spacing w:after="0" w:line="240" w:lineRule="auto"/>
        <w:ind w:firstLine="708"/>
        <w:jc w:val="both"/>
        <w:rPr>
          <w:rFonts w:ascii="Times New Roman" w:hAnsi="Times New Roman"/>
          <w:sz w:val="28"/>
          <w:szCs w:val="28"/>
        </w:rPr>
      </w:pPr>
      <w:r>
        <w:rPr>
          <w:rFonts w:ascii="Times New Roman" w:hAnsi="Times New Roman"/>
          <w:sz w:val="28"/>
          <w:szCs w:val="28"/>
        </w:rPr>
        <w:t>В 2024 году данная работа будет продолжена.</w:t>
      </w:r>
    </w:p>
    <w:p w14:paraId="394B3B9D" w14:textId="77777777" w:rsidR="001141AC" w:rsidRDefault="001141AC" w:rsidP="001141AC">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В целях обеспечения соответствия муниципальных нормативных правовых актов федеральному законодательству, законодательству Республики Тыва, повышения уровня качества и эффективности муниципального правового регулирования органам местного самоуправления муниципальных образований Республики Тыва рекомендуется:</w:t>
      </w:r>
    </w:p>
    <w:p w14:paraId="163AB581" w14:textId="77777777" w:rsidR="001141AC" w:rsidRDefault="001141AC" w:rsidP="001141AC">
      <w:pPr>
        <w:pStyle w:val="a3"/>
        <w:numPr>
          <w:ilvl w:val="0"/>
          <w:numId w:val="40"/>
        </w:numPr>
        <w:tabs>
          <w:tab w:val="left" w:pos="993"/>
        </w:tabs>
        <w:autoSpaceDE w:val="0"/>
        <w:autoSpaceDN w:val="0"/>
        <w:adjustRightInd w:val="0"/>
        <w:spacing w:after="0" w:line="240" w:lineRule="auto"/>
        <w:ind w:left="0" w:firstLine="709"/>
        <w:jc w:val="both"/>
        <w:rPr>
          <w:rFonts w:ascii="Times New Roman" w:hAnsi="Times New Roman" w:cs="Times New Roman"/>
          <w:sz w:val="28"/>
          <w:szCs w:val="28"/>
        </w:rPr>
      </w:pPr>
      <w:r>
        <w:rPr>
          <w:rFonts w:ascii="Times New Roman" w:hAnsi="Times New Roman" w:cs="Times New Roman"/>
          <w:sz w:val="28"/>
          <w:szCs w:val="28"/>
        </w:rPr>
        <w:t>согласно требованиям статьи 5 Закона Республики Тыва от 26.12.2012 № 1694 ВХ-1 «О регистре муниципальных нормативных правовых актов Республики Тыва» обеспечить достоверное и своевременное представление сведений, подлежащих включению в регистр муниципальных нормативных правовых актов Республики Тыва;</w:t>
      </w:r>
    </w:p>
    <w:p w14:paraId="6551C391" w14:textId="77777777" w:rsidR="001141AC" w:rsidRDefault="001141AC" w:rsidP="001141AC">
      <w:pPr>
        <w:pStyle w:val="a3"/>
        <w:numPr>
          <w:ilvl w:val="0"/>
          <w:numId w:val="40"/>
        </w:numPr>
        <w:tabs>
          <w:tab w:val="left" w:pos="993"/>
        </w:tabs>
        <w:autoSpaceDE w:val="0"/>
        <w:autoSpaceDN w:val="0"/>
        <w:adjustRightInd w:val="0"/>
        <w:spacing w:after="0" w:line="240" w:lineRule="auto"/>
        <w:ind w:left="0" w:firstLine="709"/>
        <w:jc w:val="both"/>
        <w:rPr>
          <w:rFonts w:ascii="Times New Roman" w:hAnsi="Times New Roman" w:cs="Times New Roman"/>
          <w:sz w:val="28"/>
          <w:szCs w:val="28"/>
        </w:rPr>
      </w:pPr>
      <w:r>
        <w:rPr>
          <w:rFonts w:ascii="Times New Roman" w:hAnsi="Times New Roman" w:cs="Times New Roman"/>
          <w:sz w:val="28"/>
          <w:szCs w:val="28"/>
        </w:rPr>
        <w:t>продолжить работу по приведению в соответствие с действующим законодательством муниципальных нормативных правовых актов, в отношении которых получена информация о наличии в них норм, не соответствующих действующему законодательству (по актам прокурорского реагирования, экспертным заключениям Министерства и иных органов исполнительной власти Республики Тыва).</w:t>
      </w:r>
    </w:p>
    <w:p w14:paraId="796358A7" w14:textId="77777777" w:rsidR="008F5CA8" w:rsidRDefault="008F5CA8" w:rsidP="00CC390F">
      <w:pPr>
        <w:widowControl w:val="0"/>
        <w:autoSpaceDE w:val="0"/>
        <w:autoSpaceDN w:val="0"/>
        <w:adjustRightInd w:val="0"/>
        <w:spacing w:after="0" w:line="240" w:lineRule="auto"/>
        <w:ind w:firstLine="567"/>
        <w:jc w:val="center"/>
        <w:rPr>
          <w:rFonts w:ascii="Times New Roman" w:hAnsi="Times New Roman"/>
          <w:b/>
          <w:sz w:val="28"/>
          <w:szCs w:val="28"/>
        </w:rPr>
      </w:pPr>
    </w:p>
    <w:p w14:paraId="7514E183" w14:textId="138BE881" w:rsidR="00CC390F" w:rsidRDefault="00CC390F" w:rsidP="00CC390F">
      <w:pPr>
        <w:widowControl w:val="0"/>
        <w:autoSpaceDE w:val="0"/>
        <w:autoSpaceDN w:val="0"/>
        <w:adjustRightInd w:val="0"/>
        <w:spacing w:after="0" w:line="240" w:lineRule="auto"/>
        <w:ind w:firstLine="567"/>
        <w:jc w:val="center"/>
        <w:rPr>
          <w:rFonts w:ascii="Times New Roman" w:hAnsi="Times New Roman"/>
          <w:b/>
          <w:sz w:val="28"/>
          <w:szCs w:val="28"/>
        </w:rPr>
      </w:pPr>
      <w:r>
        <w:rPr>
          <w:rFonts w:ascii="Times New Roman" w:hAnsi="Times New Roman"/>
          <w:b/>
          <w:sz w:val="28"/>
          <w:szCs w:val="28"/>
        </w:rPr>
        <w:lastRenderedPageBreak/>
        <w:t xml:space="preserve">Реализация органами местного самоуправления переданных отдельных государственных полномочий по созданию, организации и обеспечению деятельности административных комиссий </w:t>
      </w:r>
    </w:p>
    <w:p w14:paraId="3D1C5161" w14:textId="77777777" w:rsidR="00CC390F" w:rsidRDefault="00CC390F" w:rsidP="00CC390F">
      <w:pPr>
        <w:widowControl w:val="0"/>
        <w:autoSpaceDE w:val="0"/>
        <w:autoSpaceDN w:val="0"/>
        <w:adjustRightInd w:val="0"/>
        <w:spacing w:after="0" w:line="240" w:lineRule="auto"/>
        <w:ind w:firstLine="567"/>
        <w:jc w:val="center"/>
        <w:rPr>
          <w:rFonts w:ascii="Times New Roman" w:hAnsi="Times New Roman"/>
          <w:b/>
          <w:sz w:val="28"/>
          <w:szCs w:val="28"/>
        </w:rPr>
      </w:pPr>
      <w:r>
        <w:rPr>
          <w:rFonts w:ascii="Times New Roman" w:hAnsi="Times New Roman"/>
          <w:b/>
          <w:sz w:val="28"/>
          <w:szCs w:val="28"/>
        </w:rPr>
        <w:t>в Республике Тыва за 2022 год</w:t>
      </w:r>
    </w:p>
    <w:p w14:paraId="29DD6329" w14:textId="77777777" w:rsidR="00BE060D" w:rsidRDefault="00BE060D" w:rsidP="00BE060D">
      <w:pPr>
        <w:autoSpaceDE w:val="0"/>
        <w:autoSpaceDN w:val="0"/>
        <w:adjustRightInd w:val="0"/>
        <w:spacing w:after="0" w:line="240" w:lineRule="auto"/>
        <w:jc w:val="both"/>
        <w:rPr>
          <w:rFonts w:ascii="Times New Roman" w:hAnsi="Times New Roman" w:cs="Times New Roman"/>
          <w:sz w:val="28"/>
          <w:szCs w:val="28"/>
        </w:rPr>
      </w:pPr>
    </w:p>
    <w:p w14:paraId="373F705D" w14:textId="77777777" w:rsidR="008F5CA8" w:rsidRDefault="008F5CA8" w:rsidP="008F5CA8">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В соответствии с пунктом «с» части 4 статьи 61 Конституции Республики Тыва, Республика Тыва осуществляет правовое регулирование в сфере административного законодательства по предметам совместного ведения Российской Федерации и Республики Тыва. </w:t>
      </w:r>
    </w:p>
    <w:p w14:paraId="17C66087" w14:textId="77777777" w:rsidR="008F5CA8" w:rsidRDefault="008F5CA8" w:rsidP="008F5CA8">
      <w:pPr>
        <w:autoSpaceDE w:val="0"/>
        <w:autoSpaceDN w:val="0"/>
        <w:adjustRightInd w:val="0"/>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Согласно статье 14.1 Закона Республики Тыва от 30.12.2008 № 905 ВХ-2 «Кодекс Республики Тыва об административных правонарушениях» (далее - КоАП РТ) административные комиссии в пределах компетенции рассматривают дела об административных правонарушениях, предусмотренных Кодексом.</w:t>
      </w:r>
    </w:p>
    <w:p w14:paraId="3071CC1F" w14:textId="77777777" w:rsidR="008F5CA8" w:rsidRDefault="008F5CA8" w:rsidP="008F5CA8">
      <w:pPr>
        <w:autoSpaceDE w:val="0"/>
        <w:autoSpaceDN w:val="0"/>
        <w:adjustRightInd w:val="0"/>
        <w:spacing w:after="0" w:line="240" w:lineRule="auto"/>
        <w:ind w:firstLine="567"/>
        <w:jc w:val="both"/>
        <w:rPr>
          <w:rFonts w:ascii="Times New Roman" w:hAnsi="Times New Roman" w:cs="Times New Roman"/>
          <w:sz w:val="28"/>
          <w:szCs w:val="28"/>
        </w:rPr>
      </w:pPr>
      <w:proofErr w:type="gramStart"/>
      <w:r>
        <w:rPr>
          <w:rFonts w:ascii="Times New Roman" w:hAnsi="Times New Roman" w:cs="Times New Roman"/>
          <w:sz w:val="28"/>
          <w:szCs w:val="28"/>
        </w:rPr>
        <w:t>Постановлением Правительства Республики Тыва от 18.03.2013 № 140 «Об уполномоченном органе исполнительной власти Республики Тыва, осуществляющем контроль за переданными органам местного самоуправления муниципальных районов и городских округов Республики Тыва отдельными государственными полномочиями по созданию, организации и обеспечению деятельности административных комиссий Республики Тыва», Министерство определено в качестве уполномоченного органа исполнительной власти Республики Тыва, осуществляющего контроль за исполнением указанных выше полномочий.</w:t>
      </w:r>
      <w:proofErr w:type="gramEnd"/>
    </w:p>
    <w:p w14:paraId="5F89C5D7" w14:textId="77777777" w:rsidR="008F5CA8" w:rsidRDefault="008F5CA8" w:rsidP="008F5CA8">
      <w:pPr>
        <w:pStyle w:val="a3"/>
        <w:tabs>
          <w:tab w:val="left" w:pos="993"/>
        </w:tabs>
        <w:autoSpaceDE w:val="0"/>
        <w:autoSpaceDN w:val="0"/>
        <w:adjustRightInd w:val="0"/>
        <w:spacing w:after="0" w:line="240" w:lineRule="auto"/>
        <w:ind w:left="0" w:firstLine="708"/>
        <w:jc w:val="both"/>
        <w:rPr>
          <w:rFonts w:ascii="Times New Roman" w:hAnsi="Times New Roman"/>
          <w:bCs/>
          <w:sz w:val="28"/>
          <w:szCs w:val="28"/>
        </w:rPr>
      </w:pPr>
      <w:bookmarkStart w:id="7" w:name="_Hlk164108558"/>
      <w:r>
        <w:rPr>
          <w:rFonts w:ascii="Times New Roman" w:hAnsi="Times New Roman"/>
          <w:sz w:val="28"/>
          <w:szCs w:val="28"/>
        </w:rPr>
        <w:t xml:space="preserve">За </w:t>
      </w:r>
      <w:r w:rsidRPr="008F5CA8">
        <w:rPr>
          <w:rFonts w:ascii="Times New Roman" w:hAnsi="Times New Roman"/>
          <w:bCs/>
          <w:sz w:val="28"/>
          <w:szCs w:val="28"/>
        </w:rPr>
        <w:t>12 месяцев 2023 года в административные комиссии муниципальных районов и городских округов Республики Тыва (далее – административные комиссии) поступил 1731</w:t>
      </w:r>
      <w:r>
        <w:rPr>
          <w:rFonts w:ascii="Times New Roman" w:hAnsi="Times New Roman"/>
          <w:bCs/>
          <w:sz w:val="28"/>
          <w:szCs w:val="28"/>
        </w:rPr>
        <w:t xml:space="preserve"> </w:t>
      </w:r>
      <w:r w:rsidRPr="008F5CA8">
        <w:rPr>
          <w:rFonts w:ascii="Times New Roman" w:hAnsi="Times New Roman"/>
          <w:bCs/>
          <w:i/>
          <w:sz w:val="28"/>
          <w:szCs w:val="28"/>
        </w:rPr>
        <w:t>(АППГ-1259, ↑+37,4%)</w:t>
      </w:r>
      <w:r>
        <w:rPr>
          <w:rFonts w:ascii="Times New Roman" w:hAnsi="Times New Roman"/>
          <w:bCs/>
          <w:sz w:val="28"/>
          <w:szCs w:val="28"/>
        </w:rPr>
        <w:t xml:space="preserve"> </w:t>
      </w:r>
      <w:r w:rsidRPr="008F5CA8">
        <w:rPr>
          <w:rFonts w:ascii="Times New Roman" w:hAnsi="Times New Roman"/>
          <w:bCs/>
          <w:sz w:val="28"/>
          <w:szCs w:val="28"/>
          <w:lang w:eastAsia="ru-RU"/>
        </w:rPr>
        <w:t>протокол об административных правонарушениях</w:t>
      </w:r>
      <w:r>
        <w:rPr>
          <w:rFonts w:ascii="Times New Roman" w:hAnsi="Times New Roman"/>
          <w:bCs/>
          <w:sz w:val="28"/>
          <w:szCs w:val="28"/>
          <w:lang w:eastAsia="ru-RU"/>
        </w:rPr>
        <w:t xml:space="preserve">, </w:t>
      </w:r>
      <w:r w:rsidRPr="008F5CA8">
        <w:rPr>
          <w:rFonts w:ascii="Times New Roman" w:hAnsi="Times New Roman"/>
          <w:bCs/>
          <w:sz w:val="28"/>
          <w:szCs w:val="28"/>
        </w:rPr>
        <w:t>из них</w:t>
      </w:r>
      <w:r>
        <w:rPr>
          <w:rFonts w:ascii="Times New Roman" w:hAnsi="Times New Roman"/>
          <w:bCs/>
          <w:sz w:val="28"/>
          <w:szCs w:val="28"/>
        </w:rPr>
        <w:t>:</w:t>
      </w:r>
    </w:p>
    <w:p w14:paraId="7B612489" w14:textId="77777777" w:rsidR="008F5CA8" w:rsidRPr="008F5CA8" w:rsidRDefault="008F5CA8" w:rsidP="008F5CA8">
      <w:pPr>
        <w:pStyle w:val="a3"/>
        <w:tabs>
          <w:tab w:val="left" w:pos="993"/>
        </w:tabs>
        <w:autoSpaceDE w:val="0"/>
        <w:autoSpaceDN w:val="0"/>
        <w:adjustRightInd w:val="0"/>
        <w:spacing w:after="0" w:line="240" w:lineRule="auto"/>
        <w:ind w:left="0" w:firstLine="708"/>
        <w:jc w:val="both"/>
        <w:rPr>
          <w:rFonts w:ascii="Times New Roman" w:hAnsi="Times New Roman"/>
          <w:bCs/>
          <w:sz w:val="28"/>
          <w:szCs w:val="28"/>
          <w:highlight w:val="yellow"/>
        </w:rPr>
      </w:pPr>
      <w:r w:rsidRPr="008F5CA8">
        <w:rPr>
          <w:rFonts w:ascii="Times New Roman" w:hAnsi="Times New Roman"/>
          <w:bCs/>
          <w:sz w:val="28"/>
          <w:szCs w:val="28"/>
          <w:highlight w:val="yellow"/>
        </w:rPr>
        <w:t>рассмотрено – 1711 (АППГ – 1225);</w:t>
      </w:r>
    </w:p>
    <w:p w14:paraId="1826C324" w14:textId="77777777" w:rsidR="008F5CA8" w:rsidRPr="008F5CA8" w:rsidRDefault="008F5CA8" w:rsidP="008F5CA8">
      <w:pPr>
        <w:pStyle w:val="a3"/>
        <w:tabs>
          <w:tab w:val="left" w:pos="993"/>
        </w:tabs>
        <w:autoSpaceDE w:val="0"/>
        <w:autoSpaceDN w:val="0"/>
        <w:adjustRightInd w:val="0"/>
        <w:spacing w:after="0" w:line="240" w:lineRule="auto"/>
        <w:ind w:left="0" w:firstLine="708"/>
        <w:jc w:val="both"/>
        <w:rPr>
          <w:rFonts w:ascii="Times New Roman" w:hAnsi="Times New Roman"/>
          <w:bCs/>
          <w:sz w:val="28"/>
          <w:szCs w:val="28"/>
          <w:highlight w:val="yellow"/>
        </w:rPr>
      </w:pPr>
      <w:r w:rsidRPr="008F5CA8">
        <w:rPr>
          <w:rFonts w:ascii="Times New Roman" w:hAnsi="Times New Roman"/>
          <w:bCs/>
          <w:sz w:val="28"/>
          <w:szCs w:val="28"/>
          <w:highlight w:val="yellow"/>
        </w:rPr>
        <w:t>возвращено – 10 (АППГ – 13);</w:t>
      </w:r>
    </w:p>
    <w:p w14:paraId="6D8016EF" w14:textId="7F373B2F" w:rsidR="008F5CA8" w:rsidRPr="008F5CA8" w:rsidRDefault="008F5CA8" w:rsidP="008F5CA8">
      <w:pPr>
        <w:pStyle w:val="a3"/>
        <w:tabs>
          <w:tab w:val="left" w:pos="993"/>
        </w:tabs>
        <w:autoSpaceDE w:val="0"/>
        <w:autoSpaceDN w:val="0"/>
        <w:adjustRightInd w:val="0"/>
        <w:spacing w:after="0" w:line="240" w:lineRule="auto"/>
        <w:ind w:left="0" w:firstLine="708"/>
        <w:jc w:val="both"/>
        <w:rPr>
          <w:rFonts w:ascii="Times New Roman" w:hAnsi="Times New Roman"/>
          <w:bCs/>
          <w:sz w:val="28"/>
          <w:szCs w:val="28"/>
          <w:highlight w:val="yellow"/>
        </w:rPr>
      </w:pPr>
      <w:r w:rsidRPr="008F5CA8">
        <w:rPr>
          <w:rFonts w:ascii="Times New Roman" w:hAnsi="Times New Roman"/>
          <w:bCs/>
          <w:sz w:val="28"/>
          <w:szCs w:val="28"/>
          <w:highlight w:val="yellow"/>
        </w:rPr>
        <w:t>остаток нерассмотренных дел на конец периода (31.12.2023) – 12 (АППГ – 21);</w:t>
      </w:r>
    </w:p>
    <w:p w14:paraId="18B09A21" w14:textId="65FCC12A" w:rsidR="008F5CA8" w:rsidRPr="008F5CA8" w:rsidRDefault="008F5CA8" w:rsidP="008F5CA8">
      <w:pPr>
        <w:pStyle w:val="a3"/>
        <w:tabs>
          <w:tab w:val="left" w:pos="993"/>
        </w:tabs>
        <w:autoSpaceDE w:val="0"/>
        <w:autoSpaceDN w:val="0"/>
        <w:adjustRightInd w:val="0"/>
        <w:spacing w:after="0" w:line="240" w:lineRule="auto"/>
        <w:ind w:left="0" w:firstLine="708"/>
        <w:jc w:val="both"/>
        <w:rPr>
          <w:rFonts w:ascii="Times New Roman" w:hAnsi="Times New Roman"/>
          <w:bCs/>
          <w:sz w:val="28"/>
          <w:szCs w:val="28"/>
        </w:rPr>
      </w:pPr>
      <w:r w:rsidRPr="008F5CA8">
        <w:rPr>
          <w:rFonts w:ascii="Times New Roman" w:hAnsi="Times New Roman"/>
          <w:bCs/>
          <w:sz w:val="28"/>
          <w:szCs w:val="28"/>
          <w:highlight w:val="yellow"/>
        </w:rPr>
        <w:t>остаток нерассмотренных дел на начало периода (01.12.2023) – 2.</w:t>
      </w:r>
    </w:p>
    <w:p w14:paraId="1A540D2A" w14:textId="74C3C30C" w:rsidR="008F5CA8" w:rsidRDefault="008F5CA8" w:rsidP="008F5CA8">
      <w:pPr>
        <w:autoSpaceDE w:val="0"/>
        <w:autoSpaceDN w:val="0"/>
        <w:adjustRightInd w:val="0"/>
        <w:spacing w:after="0" w:line="240" w:lineRule="auto"/>
        <w:ind w:firstLine="708"/>
        <w:jc w:val="both"/>
        <w:rPr>
          <w:rFonts w:ascii="Times New Roman" w:hAnsi="Times New Roman" w:cs="Times New Roman"/>
          <w:bCs/>
          <w:sz w:val="28"/>
          <w:szCs w:val="28"/>
        </w:rPr>
      </w:pPr>
    </w:p>
    <w:p w14:paraId="4A15A7CC" w14:textId="2D6BCCD9" w:rsidR="008F5CA8" w:rsidRPr="008F5CA8" w:rsidRDefault="008F5CA8" w:rsidP="008F5CA8">
      <w:pPr>
        <w:autoSpaceDE w:val="0"/>
        <w:autoSpaceDN w:val="0"/>
        <w:adjustRightInd w:val="0"/>
        <w:spacing w:after="0" w:line="240" w:lineRule="auto"/>
        <w:ind w:firstLine="708"/>
        <w:jc w:val="both"/>
        <w:rPr>
          <w:rFonts w:ascii="Times New Roman" w:hAnsi="Times New Roman" w:cs="Times New Roman"/>
          <w:bCs/>
          <w:sz w:val="28"/>
          <w:szCs w:val="28"/>
        </w:rPr>
      </w:pPr>
      <w:r>
        <w:rPr>
          <w:rFonts w:ascii="Times New Roman" w:hAnsi="Times New Roman" w:cs="Times New Roman"/>
          <w:bCs/>
          <w:sz w:val="28"/>
          <w:szCs w:val="28"/>
        </w:rPr>
        <w:t>По итогам</w:t>
      </w:r>
      <w:r w:rsidRPr="008F5CA8">
        <w:rPr>
          <w:rFonts w:ascii="Times New Roman" w:hAnsi="Times New Roman" w:cs="Times New Roman"/>
          <w:bCs/>
          <w:sz w:val="28"/>
          <w:szCs w:val="28"/>
        </w:rPr>
        <w:t xml:space="preserve"> рассмотрения 1711 </w:t>
      </w:r>
      <w:r w:rsidRPr="008F5CA8">
        <w:rPr>
          <w:rFonts w:ascii="Times New Roman" w:hAnsi="Times New Roman" w:cs="Times New Roman"/>
          <w:bCs/>
          <w:i/>
          <w:sz w:val="28"/>
          <w:szCs w:val="28"/>
        </w:rPr>
        <w:t>(АППГ-122</w:t>
      </w:r>
      <w:r>
        <w:rPr>
          <w:rFonts w:ascii="Times New Roman" w:hAnsi="Times New Roman" w:cs="Times New Roman"/>
          <w:bCs/>
          <w:i/>
          <w:sz w:val="28"/>
          <w:szCs w:val="28"/>
        </w:rPr>
        <w:t>5</w:t>
      </w:r>
      <w:r w:rsidRPr="008F5CA8">
        <w:rPr>
          <w:rFonts w:ascii="Times New Roman" w:hAnsi="Times New Roman" w:cs="Times New Roman"/>
          <w:bCs/>
          <w:i/>
          <w:sz w:val="28"/>
          <w:szCs w:val="28"/>
        </w:rPr>
        <w:t xml:space="preserve">, </w:t>
      </w:r>
      <w:r w:rsidRPr="008F5CA8">
        <w:rPr>
          <w:rFonts w:ascii="Times New Roman" w:hAnsi="Times New Roman"/>
          <w:bCs/>
          <w:i/>
          <w:sz w:val="28"/>
          <w:szCs w:val="28"/>
        </w:rPr>
        <w:t>↑+39,8%</w:t>
      </w:r>
      <w:r w:rsidRPr="008F5CA8">
        <w:rPr>
          <w:rFonts w:ascii="Times New Roman" w:hAnsi="Times New Roman" w:cs="Times New Roman"/>
          <w:bCs/>
          <w:i/>
          <w:sz w:val="28"/>
          <w:szCs w:val="28"/>
        </w:rPr>
        <w:t>)</w:t>
      </w:r>
      <w:r w:rsidRPr="008F5CA8">
        <w:rPr>
          <w:rFonts w:ascii="Times New Roman" w:hAnsi="Times New Roman" w:cs="Times New Roman"/>
          <w:bCs/>
          <w:sz w:val="28"/>
          <w:szCs w:val="28"/>
        </w:rPr>
        <w:t xml:space="preserve"> протоколов:</w:t>
      </w:r>
    </w:p>
    <w:p w14:paraId="3BD325B6" w14:textId="0A19F418" w:rsidR="008F5CA8" w:rsidRPr="008F5CA8" w:rsidRDefault="008F5CA8" w:rsidP="008F5CA8">
      <w:pPr>
        <w:pStyle w:val="a3"/>
        <w:numPr>
          <w:ilvl w:val="0"/>
          <w:numId w:val="44"/>
        </w:numPr>
        <w:tabs>
          <w:tab w:val="left" w:pos="993"/>
        </w:tabs>
        <w:autoSpaceDE w:val="0"/>
        <w:autoSpaceDN w:val="0"/>
        <w:adjustRightInd w:val="0"/>
        <w:spacing w:after="0" w:line="240" w:lineRule="auto"/>
        <w:ind w:left="0" w:firstLine="708"/>
        <w:jc w:val="both"/>
        <w:rPr>
          <w:rFonts w:ascii="Times New Roman" w:hAnsi="Times New Roman"/>
          <w:bCs/>
          <w:sz w:val="28"/>
          <w:szCs w:val="28"/>
        </w:rPr>
      </w:pPr>
      <w:r w:rsidRPr="008F5CA8">
        <w:rPr>
          <w:rFonts w:ascii="Times New Roman" w:hAnsi="Times New Roman"/>
          <w:bCs/>
          <w:sz w:val="28"/>
          <w:szCs w:val="28"/>
        </w:rPr>
        <w:t xml:space="preserve">назначено административное наказание в виде штрафа по 1094 </w:t>
      </w:r>
      <w:r w:rsidRPr="008F5CA8">
        <w:rPr>
          <w:rFonts w:ascii="Times New Roman" w:hAnsi="Times New Roman"/>
          <w:bCs/>
          <w:i/>
          <w:sz w:val="28"/>
          <w:szCs w:val="28"/>
        </w:rPr>
        <w:t>(АППГ-769, ↑+42,2%)</w:t>
      </w:r>
      <w:r w:rsidRPr="008F5CA8">
        <w:rPr>
          <w:rFonts w:ascii="Times New Roman" w:hAnsi="Times New Roman"/>
          <w:bCs/>
          <w:sz w:val="28"/>
          <w:szCs w:val="28"/>
        </w:rPr>
        <w:t xml:space="preserve">  делам</w:t>
      </w:r>
      <w:r w:rsidR="00FB5B38">
        <w:rPr>
          <w:rFonts w:ascii="Times New Roman" w:hAnsi="Times New Roman"/>
          <w:bCs/>
          <w:sz w:val="28"/>
          <w:szCs w:val="28"/>
        </w:rPr>
        <w:t xml:space="preserve">, </w:t>
      </w:r>
      <w:r w:rsidRPr="008F5CA8">
        <w:rPr>
          <w:rFonts w:ascii="Times New Roman" w:hAnsi="Times New Roman"/>
          <w:bCs/>
          <w:sz w:val="28"/>
          <w:szCs w:val="28"/>
        </w:rPr>
        <w:t>из них, в отношении граждан – 1089, должностных лиц – 5</w:t>
      </w:r>
      <w:r w:rsidR="00FB5B38">
        <w:rPr>
          <w:rFonts w:ascii="Times New Roman" w:hAnsi="Times New Roman"/>
          <w:bCs/>
          <w:sz w:val="28"/>
          <w:szCs w:val="28"/>
        </w:rPr>
        <w:t>,</w:t>
      </w:r>
      <w:r w:rsidRPr="008F5CA8">
        <w:rPr>
          <w:rFonts w:ascii="Times New Roman" w:hAnsi="Times New Roman"/>
          <w:bCs/>
          <w:sz w:val="28"/>
          <w:szCs w:val="28"/>
        </w:rPr>
        <w:t xml:space="preserve"> на общую сумму 1 206 250 </w:t>
      </w:r>
      <w:r w:rsidRPr="008F5CA8">
        <w:rPr>
          <w:rFonts w:ascii="Times New Roman" w:hAnsi="Times New Roman"/>
          <w:bCs/>
          <w:i/>
          <w:sz w:val="28"/>
          <w:szCs w:val="28"/>
        </w:rPr>
        <w:t>(АППГ-1 04</w:t>
      </w:r>
      <w:r>
        <w:rPr>
          <w:rFonts w:ascii="Times New Roman" w:hAnsi="Times New Roman"/>
          <w:bCs/>
          <w:i/>
          <w:sz w:val="28"/>
          <w:szCs w:val="28"/>
        </w:rPr>
        <w:t>3</w:t>
      </w:r>
      <w:r w:rsidRPr="008F5CA8">
        <w:rPr>
          <w:rFonts w:ascii="Times New Roman" w:hAnsi="Times New Roman"/>
          <w:bCs/>
          <w:i/>
          <w:sz w:val="28"/>
          <w:szCs w:val="28"/>
        </w:rPr>
        <w:t xml:space="preserve"> </w:t>
      </w:r>
      <w:r>
        <w:rPr>
          <w:rFonts w:ascii="Times New Roman" w:hAnsi="Times New Roman"/>
          <w:bCs/>
          <w:i/>
          <w:sz w:val="28"/>
          <w:szCs w:val="28"/>
        </w:rPr>
        <w:t>9</w:t>
      </w:r>
      <w:r w:rsidRPr="008F5CA8">
        <w:rPr>
          <w:rFonts w:ascii="Times New Roman" w:hAnsi="Times New Roman"/>
          <w:bCs/>
          <w:i/>
          <w:sz w:val="28"/>
          <w:szCs w:val="28"/>
        </w:rPr>
        <w:t>50, ↑+15,5%)</w:t>
      </w:r>
      <w:r w:rsidRPr="008F5CA8">
        <w:rPr>
          <w:rFonts w:ascii="Times New Roman" w:hAnsi="Times New Roman"/>
          <w:bCs/>
          <w:sz w:val="28"/>
          <w:szCs w:val="28"/>
        </w:rPr>
        <w:t xml:space="preserve"> руб., на отчетную дату всего оплачено (взыскано) 646 944 руб., что составляет 53,6%;</w:t>
      </w:r>
    </w:p>
    <w:p w14:paraId="2E5A8079" w14:textId="56E5752F" w:rsidR="008F5CA8" w:rsidRPr="00FB5B38" w:rsidRDefault="008F5CA8" w:rsidP="00FB5B38">
      <w:pPr>
        <w:pStyle w:val="a3"/>
        <w:numPr>
          <w:ilvl w:val="0"/>
          <w:numId w:val="44"/>
        </w:numPr>
        <w:tabs>
          <w:tab w:val="left" w:pos="993"/>
        </w:tabs>
        <w:autoSpaceDE w:val="0"/>
        <w:autoSpaceDN w:val="0"/>
        <w:adjustRightInd w:val="0"/>
        <w:spacing w:after="0" w:line="240" w:lineRule="auto"/>
        <w:ind w:left="0" w:firstLine="708"/>
        <w:jc w:val="both"/>
        <w:rPr>
          <w:rFonts w:ascii="Times New Roman" w:hAnsi="Times New Roman"/>
          <w:bCs/>
          <w:sz w:val="28"/>
          <w:szCs w:val="28"/>
        </w:rPr>
      </w:pPr>
      <w:r>
        <w:rPr>
          <w:rFonts w:ascii="Times New Roman" w:hAnsi="Times New Roman"/>
          <w:sz w:val="28"/>
          <w:szCs w:val="28"/>
        </w:rPr>
        <w:t xml:space="preserve">назначено наказание в виде предупреждения по </w:t>
      </w:r>
      <w:r w:rsidRPr="00FB5B38">
        <w:rPr>
          <w:rFonts w:ascii="Times New Roman" w:hAnsi="Times New Roman"/>
          <w:bCs/>
          <w:sz w:val="28"/>
          <w:szCs w:val="28"/>
        </w:rPr>
        <w:t>525 делам</w:t>
      </w:r>
      <w:r w:rsidR="00FB5B38">
        <w:rPr>
          <w:rFonts w:ascii="Times New Roman" w:hAnsi="Times New Roman"/>
          <w:bCs/>
          <w:sz w:val="28"/>
          <w:szCs w:val="28"/>
        </w:rPr>
        <w:t xml:space="preserve"> (АППГ – 423</w:t>
      </w:r>
      <w:r w:rsidR="00FB5B38" w:rsidRPr="00FB5B38">
        <w:rPr>
          <w:rFonts w:ascii="Times New Roman" w:hAnsi="Times New Roman"/>
          <w:bCs/>
          <w:sz w:val="28"/>
          <w:szCs w:val="28"/>
        </w:rPr>
        <w:t>)</w:t>
      </w:r>
      <w:r w:rsidR="00FB5B38">
        <w:rPr>
          <w:rFonts w:ascii="Times New Roman" w:hAnsi="Times New Roman"/>
          <w:bCs/>
          <w:sz w:val="28"/>
          <w:szCs w:val="28"/>
        </w:rPr>
        <w:t xml:space="preserve">, </w:t>
      </w:r>
      <w:r w:rsidRPr="00FB5B38">
        <w:rPr>
          <w:rFonts w:ascii="Times New Roman" w:hAnsi="Times New Roman"/>
          <w:bCs/>
          <w:sz w:val="28"/>
          <w:szCs w:val="28"/>
        </w:rPr>
        <w:t>из них, в отношении граждан – 520, должностных лиц – 4, юридических лиц - 1.</w:t>
      </w:r>
    </w:p>
    <w:p w14:paraId="60FF7520" w14:textId="2A75FBD0" w:rsidR="008F5CA8" w:rsidRPr="00FB5B38" w:rsidRDefault="008F5CA8" w:rsidP="008F5CA8">
      <w:pPr>
        <w:pStyle w:val="a3"/>
        <w:numPr>
          <w:ilvl w:val="0"/>
          <w:numId w:val="44"/>
        </w:numPr>
        <w:tabs>
          <w:tab w:val="left" w:pos="993"/>
        </w:tabs>
        <w:autoSpaceDE w:val="0"/>
        <w:autoSpaceDN w:val="0"/>
        <w:adjustRightInd w:val="0"/>
        <w:spacing w:after="0" w:line="240" w:lineRule="auto"/>
        <w:ind w:left="0" w:firstLine="708"/>
        <w:jc w:val="both"/>
        <w:rPr>
          <w:rFonts w:ascii="Times New Roman" w:hAnsi="Times New Roman"/>
          <w:bCs/>
          <w:sz w:val="28"/>
          <w:szCs w:val="28"/>
        </w:rPr>
      </w:pPr>
      <w:r w:rsidRPr="00FB5B38">
        <w:rPr>
          <w:rFonts w:ascii="Times New Roman" w:hAnsi="Times New Roman"/>
          <w:bCs/>
          <w:sz w:val="28"/>
          <w:szCs w:val="28"/>
        </w:rPr>
        <w:t>вынесено постановление о прекращении производства по 92 делам</w:t>
      </w:r>
      <w:r w:rsidR="00FB5B38">
        <w:rPr>
          <w:rFonts w:ascii="Times New Roman" w:hAnsi="Times New Roman"/>
          <w:bCs/>
          <w:sz w:val="28"/>
          <w:szCs w:val="28"/>
        </w:rPr>
        <w:t xml:space="preserve"> (АППГ – 33), </w:t>
      </w:r>
      <w:r w:rsidRPr="00FB5B38">
        <w:rPr>
          <w:rFonts w:ascii="Times New Roman" w:hAnsi="Times New Roman"/>
          <w:bCs/>
          <w:sz w:val="28"/>
          <w:szCs w:val="28"/>
        </w:rPr>
        <w:t>из них, в отношении граждан – 91, должностных лиц - 1.</w:t>
      </w:r>
    </w:p>
    <w:bookmarkEnd w:id="7"/>
    <w:p w14:paraId="0178A10F" w14:textId="77777777" w:rsidR="00FB5B38" w:rsidRDefault="00FB5B38" w:rsidP="008F5CA8">
      <w:pPr>
        <w:autoSpaceDE w:val="0"/>
        <w:autoSpaceDN w:val="0"/>
        <w:adjustRightInd w:val="0"/>
        <w:spacing w:after="0" w:line="240" w:lineRule="auto"/>
        <w:ind w:firstLine="709"/>
        <w:jc w:val="both"/>
        <w:rPr>
          <w:rFonts w:ascii="Times New Roman" w:hAnsi="Times New Roman"/>
          <w:bCs/>
          <w:sz w:val="28"/>
          <w:szCs w:val="28"/>
        </w:rPr>
      </w:pPr>
    </w:p>
    <w:p w14:paraId="7F8A8CD5" w14:textId="0BE8EFA8" w:rsidR="00FB5B38" w:rsidRDefault="00FB5B38" w:rsidP="008F5CA8">
      <w:pPr>
        <w:autoSpaceDE w:val="0"/>
        <w:autoSpaceDN w:val="0"/>
        <w:adjustRightInd w:val="0"/>
        <w:spacing w:after="0" w:line="240" w:lineRule="auto"/>
        <w:ind w:firstLine="709"/>
        <w:jc w:val="both"/>
        <w:rPr>
          <w:rFonts w:ascii="Times New Roman" w:hAnsi="Times New Roman"/>
          <w:bCs/>
          <w:sz w:val="28"/>
          <w:szCs w:val="28"/>
        </w:rPr>
      </w:pPr>
      <w:r>
        <w:rPr>
          <w:noProof/>
          <w:lang w:eastAsia="ru-RU"/>
        </w:rPr>
        <w:lastRenderedPageBreak/>
        <w:drawing>
          <wp:inline distT="0" distB="0" distL="0" distR="0" wp14:anchorId="023EA92C" wp14:editId="2694C3D3">
            <wp:extent cx="5605145" cy="2410460"/>
            <wp:effectExtent l="0" t="0" r="14605" b="8890"/>
            <wp:docPr id="6" name="Диаграмма 6"/>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14:paraId="06F77B4B" w14:textId="77777777" w:rsidR="00FB5B38" w:rsidRDefault="00FB5B38" w:rsidP="008F5CA8">
      <w:pPr>
        <w:autoSpaceDE w:val="0"/>
        <w:autoSpaceDN w:val="0"/>
        <w:adjustRightInd w:val="0"/>
        <w:spacing w:after="0" w:line="240" w:lineRule="auto"/>
        <w:ind w:firstLine="709"/>
        <w:jc w:val="both"/>
        <w:rPr>
          <w:rFonts w:ascii="Times New Roman" w:hAnsi="Times New Roman"/>
          <w:bCs/>
          <w:sz w:val="28"/>
          <w:szCs w:val="28"/>
        </w:rPr>
      </w:pPr>
    </w:p>
    <w:p w14:paraId="2C8E4C78" w14:textId="77777777" w:rsidR="00FB5B38" w:rsidRDefault="008F5CA8" w:rsidP="008F5CA8">
      <w:pPr>
        <w:autoSpaceDE w:val="0"/>
        <w:autoSpaceDN w:val="0"/>
        <w:adjustRightInd w:val="0"/>
        <w:spacing w:after="0" w:line="240" w:lineRule="auto"/>
        <w:ind w:firstLine="709"/>
        <w:jc w:val="both"/>
        <w:rPr>
          <w:rFonts w:ascii="Times New Roman" w:hAnsi="Times New Roman"/>
          <w:bCs/>
          <w:sz w:val="28"/>
          <w:szCs w:val="28"/>
        </w:rPr>
      </w:pPr>
      <w:r w:rsidRPr="00FB5B38">
        <w:rPr>
          <w:rFonts w:ascii="Times New Roman" w:hAnsi="Times New Roman"/>
          <w:bCs/>
          <w:sz w:val="28"/>
          <w:szCs w:val="28"/>
        </w:rPr>
        <w:t xml:space="preserve">Наибольшее количество дел рассмотрено административными комиссиями г. Кызыла (606), </w:t>
      </w:r>
      <w:proofErr w:type="spellStart"/>
      <w:r w:rsidRPr="00FB5B38">
        <w:rPr>
          <w:rFonts w:ascii="Times New Roman" w:hAnsi="Times New Roman"/>
          <w:bCs/>
          <w:sz w:val="28"/>
          <w:szCs w:val="28"/>
        </w:rPr>
        <w:t>Улуг-Хемского</w:t>
      </w:r>
      <w:proofErr w:type="spellEnd"/>
      <w:r w:rsidRPr="00FB5B38">
        <w:rPr>
          <w:rFonts w:ascii="Times New Roman" w:hAnsi="Times New Roman"/>
          <w:bCs/>
          <w:sz w:val="28"/>
          <w:szCs w:val="28"/>
        </w:rPr>
        <w:t xml:space="preserve"> (136) и Тандинского (98) </w:t>
      </w:r>
      <w:proofErr w:type="spellStart"/>
      <w:r w:rsidRPr="00FB5B38">
        <w:rPr>
          <w:rFonts w:ascii="Times New Roman" w:hAnsi="Times New Roman"/>
          <w:bCs/>
          <w:sz w:val="28"/>
          <w:szCs w:val="28"/>
        </w:rPr>
        <w:t>кожуунов</w:t>
      </w:r>
      <w:proofErr w:type="spellEnd"/>
      <w:r w:rsidRPr="00FB5B38">
        <w:rPr>
          <w:rFonts w:ascii="Times New Roman" w:hAnsi="Times New Roman"/>
          <w:bCs/>
          <w:sz w:val="28"/>
          <w:szCs w:val="28"/>
        </w:rPr>
        <w:t xml:space="preserve">. </w:t>
      </w:r>
    </w:p>
    <w:p w14:paraId="433D3E4B" w14:textId="798CD1DC" w:rsidR="008F5CA8" w:rsidRDefault="00FB5B38" w:rsidP="008F5CA8">
      <w:pPr>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bCs/>
          <w:sz w:val="28"/>
          <w:szCs w:val="28"/>
        </w:rPr>
        <w:t>Следует отметить, что н</w:t>
      </w:r>
      <w:r w:rsidR="008F5CA8" w:rsidRPr="00FB5B38">
        <w:rPr>
          <w:rFonts w:ascii="Times New Roman" w:hAnsi="Times New Roman"/>
          <w:bCs/>
          <w:sz w:val="28"/>
          <w:szCs w:val="28"/>
        </w:rPr>
        <w:t>екоторыми административными комиссиями дела рассматривались нечасто (</w:t>
      </w:r>
      <w:proofErr w:type="spellStart"/>
      <w:r w:rsidR="008F5CA8" w:rsidRPr="00FB5B38">
        <w:rPr>
          <w:rFonts w:ascii="Times New Roman" w:hAnsi="Times New Roman"/>
          <w:bCs/>
          <w:sz w:val="28"/>
          <w:szCs w:val="28"/>
        </w:rPr>
        <w:t>Тоджинский</w:t>
      </w:r>
      <w:proofErr w:type="spellEnd"/>
      <w:r w:rsidR="008F5CA8" w:rsidRPr="00FB5B38">
        <w:rPr>
          <w:rFonts w:ascii="Times New Roman" w:hAnsi="Times New Roman"/>
          <w:bCs/>
          <w:sz w:val="28"/>
          <w:szCs w:val="28"/>
        </w:rPr>
        <w:t xml:space="preserve"> – 12,</w:t>
      </w:r>
      <w:r w:rsidR="008F5CA8">
        <w:rPr>
          <w:rFonts w:ascii="Times New Roman" w:hAnsi="Times New Roman"/>
          <w:sz w:val="28"/>
          <w:szCs w:val="28"/>
        </w:rPr>
        <w:t xml:space="preserve"> </w:t>
      </w:r>
      <w:proofErr w:type="spellStart"/>
      <w:r w:rsidR="008F5CA8">
        <w:rPr>
          <w:rFonts w:ascii="Times New Roman" w:hAnsi="Times New Roman"/>
          <w:sz w:val="28"/>
          <w:szCs w:val="28"/>
        </w:rPr>
        <w:t>Тере-Хольский</w:t>
      </w:r>
      <w:proofErr w:type="spellEnd"/>
      <w:r w:rsidR="008F5CA8">
        <w:rPr>
          <w:rFonts w:ascii="Times New Roman" w:hAnsi="Times New Roman"/>
          <w:sz w:val="28"/>
          <w:szCs w:val="28"/>
        </w:rPr>
        <w:t xml:space="preserve"> – </w:t>
      </w:r>
      <w:r w:rsidR="008F5CA8" w:rsidRPr="00FB5B38">
        <w:rPr>
          <w:rFonts w:ascii="Times New Roman" w:hAnsi="Times New Roman"/>
          <w:bCs/>
          <w:sz w:val="28"/>
          <w:szCs w:val="28"/>
        </w:rPr>
        <w:t>3</w:t>
      </w:r>
      <w:r w:rsidR="008F5CA8">
        <w:rPr>
          <w:rFonts w:ascii="Times New Roman" w:hAnsi="Times New Roman"/>
          <w:sz w:val="28"/>
          <w:szCs w:val="28"/>
        </w:rPr>
        <w:t xml:space="preserve">). </w:t>
      </w:r>
    </w:p>
    <w:p w14:paraId="56D738D7" w14:textId="19AC74A9" w:rsidR="00142B7D" w:rsidRDefault="00142B7D" w:rsidP="00142B7D">
      <w:pPr>
        <w:autoSpaceDE w:val="0"/>
        <w:autoSpaceDN w:val="0"/>
        <w:adjustRightInd w:val="0"/>
        <w:spacing w:after="0" w:line="240" w:lineRule="auto"/>
        <w:ind w:firstLine="709"/>
        <w:rPr>
          <w:rFonts w:ascii="Times New Roman" w:hAnsi="Times New Roman"/>
          <w:b/>
          <w:i/>
          <w:iCs/>
          <w:sz w:val="28"/>
          <w:szCs w:val="28"/>
        </w:rPr>
      </w:pPr>
    </w:p>
    <w:tbl>
      <w:tblPr>
        <w:tblW w:w="926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66"/>
        <w:gridCol w:w="4111"/>
        <w:gridCol w:w="2081"/>
        <w:gridCol w:w="2410"/>
      </w:tblGrid>
      <w:tr w:rsidR="00142B7D" w14:paraId="52991551" w14:textId="77777777" w:rsidTr="00142B7D">
        <w:trPr>
          <w:jc w:val="center"/>
        </w:trPr>
        <w:tc>
          <w:tcPr>
            <w:tcW w:w="666" w:type="dxa"/>
            <w:tcBorders>
              <w:top w:val="single" w:sz="4" w:space="0" w:color="auto"/>
              <w:left w:val="single" w:sz="4" w:space="0" w:color="auto"/>
              <w:bottom w:val="single" w:sz="4" w:space="0" w:color="auto"/>
              <w:right w:val="single" w:sz="4" w:space="0" w:color="auto"/>
            </w:tcBorders>
            <w:hideMark/>
          </w:tcPr>
          <w:p w14:paraId="0919CC97" w14:textId="77777777" w:rsidR="00142B7D" w:rsidRDefault="00142B7D">
            <w:pPr>
              <w:spacing w:line="240" w:lineRule="auto"/>
              <w:rPr>
                <w:rFonts w:ascii="Times New Roman" w:hAnsi="Times New Roman"/>
                <w:sz w:val="24"/>
                <w:szCs w:val="24"/>
              </w:rPr>
            </w:pPr>
            <w:r>
              <w:rPr>
                <w:rFonts w:ascii="Times New Roman" w:hAnsi="Times New Roman"/>
                <w:sz w:val="24"/>
                <w:szCs w:val="24"/>
              </w:rPr>
              <w:t xml:space="preserve">№ </w:t>
            </w:r>
            <w:proofErr w:type="spellStart"/>
            <w:r>
              <w:rPr>
                <w:rFonts w:ascii="Times New Roman" w:hAnsi="Times New Roman"/>
                <w:sz w:val="24"/>
                <w:szCs w:val="24"/>
              </w:rPr>
              <w:t>п</w:t>
            </w:r>
            <w:proofErr w:type="gramStart"/>
            <w:r>
              <w:rPr>
                <w:rFonts w:ascii="Times New Roman" w:hAnsi="Times New Roman"/>
                <w:sz w:val="24"/>
                <w:szCs w:val="24"/>
              </w:rPr>
              <w:t>.п</w:t>
            </w:r>
            <w:proofErr w:type="spellEnd"/>
            <w:proofErr w:type="gramEnd"/>
          </w:p>
        </w:tc>
        <w:tc>
          <w:tcPr>
            <w:tcW w:w="4111" w:type="dxa"/>
            <w:tcBorders>
              <w:top w:val="single" w:sz="4" w:space="0" w:color="auto"/>
              <w:left w:val="single" w:sz="4" w:space="0" w:color="auto"/>
              <w:bottom w:val="single" w:sz="4" w:space="0" w:color="auto"/>
              <w:right w:val="single" w:sz="4" w:space="0" w:color="auto"/>
            </w:tcBorders>
            <w:hideMark/>
          </w:tcPr>
          <w:p w14:paraId="3DCA8217" w14:textId="77777777" w:rsidR="00142B7D" w:rsidRPr="00142B7D" w:rsidRDefault="00142B7D">
            <w:pPr>
              <w:spacing w:line="240" w:lineRule="auto"/>
              <w:jc w:val="center"/>
              <w:rPr>
                <w:rFonts w:ascii="Times New Roman" w:hAnsi="Times New Roman"/>
                <w:sz w:val="24"/>
                <w:szCs w:val="24"/>
                <w:highlight w:val="yellow"/>
              </w:rPr>
            </w:pPr>
            <w:r w:rsidRPr="00142B7D">
              <w:rPr>
                <w:rFonts w:ascii="Times New Roman" w:hAnsi="Times New Roman"/>
                <w:sz w:val="24"/>
                <w:szCs w:val="24"/>
                <w:highlight w:val="yellow"/>
              </w:rPr>
              <w:t>Административные комиссии соответствующих муниципальных районов и городских округов Республики Тыва</w:t>
            </w:r>
          </w:p>
        </w:tc>
        <w:tc>
          <w:tcPr>
            <w:tcW w:w="2081" w:type="dxa"/>
            <w:tcBorders>
              <w:top w:val="single" w:sz="4" w:space="0" w:color="auto"/>
              <w:left w:val="single" w:sz="4" w:space="0" w:color="auto"/>
              <w:bottom w:val="single" w:sz="4" w:space="0" w:color="auto"/>
              <w:right w:val="single" w:sz="4" w:space="0" w:color="auto"/>
            </w:tcBorders>
            <w:hideMark/>
          </w:tcPr>
          <w:p w14:paraId="1CED7FE7" w14:textId="77777777" w:rsidR="00142B7D" w:rsidRPr="00142B7D" w:rsidRDefault="00142B7D">
            <w:pPr>
              <w:spacing w:line="240" w:lineRule="auto"/>
              <w:jc w:val="center"/>
              <w:rPr>
                <w:rFonts w:ascii="Times New Roman" w:hAnsi="Times New Roman"/>
                <w:sz w:val="24"/>
                <w:szCs w:val="24"/>
                <w:highlight w:val="yellow"/>
              </w:rPr>
            </w:pPr>
            <w:r w:rsidRPr="00142B7D">
              <w:rPr>
                <w:rFonts w:ascii="Times New Roman" w:hAnsi="Times New Roman"/>
                <w:sz w:val="24"/>
                <w:szCs w:val="24"/>
                <w:highlight w:val="yellow"/>
              </w:rPr>
              <w:t>Количество рассмотренных дел</w:t>
            </w:r>
          </w:p>
        </w:tc>
        <w:tc>
          <w:tcPr>
            <w:tcW w:w="2410" w:type="dxa"/>
            <w:tcBorders>
              <w:top w:val="single" w:sz="4" w:space="0" w:color="auto"/>
              <w:left w:val="single" w:sz="4" w:space="0" w:color="auto"/>
              <w:bottom w:val="single" w:sz="4" w:space="0" w:color="auto"/>
              <w:right w:val="single" w:sz="4" w:space="0" w:color="auto"/>
            </w:tcBorders>
            <w:hideMark/>
          </w:tcPr>
          <w:p w14:paraId="5E5088B3" w14:textId="77777777" w:rsidR="00142B7D" w:rsidRPr="00142B7D" w:rsidRDefault="00142B7D">
            <w:pPr>
              <w:spacing w:line="240" w:lineRule="auto"/>
              <w:jc w:val="center"/>
              <w:rPr>
                <w:rFonts w:ascii="Times New Roman" w:hAnsi="Times New Roman"/>
                <w:sz w:val="24"/>
                <w:szCs w:val="24"/>
                <w:highlight w:val="yellow"/>
              </w:rPr>
            </w:pPr>
            <w:r w:rsidRPr="00142B7D">
              <w:rPr>
                <w:rFonts w:ascii="Times New Roman" w:hAnsi="Times New Roman"/>
                <w:sz w:val="24"/>
                <w:szCs w:val="24"/>
                <w:highlight w:val="yellow"/>
              </w:rPr>
              <w:t>Сумма наложенных штрафов (руб.)</w:t>
            </w:r>
          </w:p>
        </w:tc>
      </w:tr>
      <w:tr w:rsidR="00142B7D" w14:paraId="7FB0DFF7" w14:textId="77777777" w:rsidTr="00142B7D">
        <w:trPr>
          <w:trHeight w:val="273"/>
          <w:jc w:val="center"/>
        </w:trPr>
        <w:tc>
          <w:tcPr>
            <w:tcW w:w="666" w:type="dxa"/>
            <w:tcBorders>
              <w:top w:val="single" w:sz="4" w:space="0" w:color="auto"/>
              <w:left w:val="single" w:sz="4" w:space="0" w:color="auto"/>
              <w:bottom w:val="single" w:sz="4" w:space="0" w:color="auto"/>
              <w:right w:val="single" w:sz="4" w:space="0" w:color="auto"/>
            </w:tcBorders>
          </w:tcPr>
          <w:p w14:paraId="55D3998B" w14:textId="77777777" w:rsidR="00142B7D" w:rsidRDefault="00142B7D" w:rsidP="00142B7D">
            <w:pPr>
              <w:pStyle w:val="a3"/>
              <w:numPr>
                <w:ilvl w:val="0"/>
                <w:numId w:val="45"/>
              </w:numPr>
              <w:spacing w:line="240" w:lineRule="auto"/>
              <w:rPr>
                <w:rFonts w:ascii="Times New Roman" w:hAnsi="Times New Roman"/>
                <w:sz w:val="24"/>
                <w:szCs w:val="24"/>
              </w:rPr>
            </w:pPr>
          </w:p>
        </w:tc>
        <w:tc>
          <w:tcPr>
            <w:tcW w:w="4111" w:type="dxa"/>
            <w:tcBorders>
              <w:top w:val="single" w:sz="4" w:space="0" w:color="auto"/>
              <w:left w:val="single" w:sz="4" w:space="0" w:color="auto"/>
              <w:bottom w:val="single" w:sz="4" w:space="0" w:color="auto"/>
              <w:right w:val="single" w:sz="4" w:space="0" w:color="auto"/>
            </w:tcBorders>
            <w:hideMark/>
          </w:tcPr>
          <w:p w14:paraId="31B65086" w14:textId="77777777" w:rsidR="00142B7D" w:rsidRPr="00142B7D" w:rsidRDefault="00142B7D">
            <w:pPr>
              <w:spacing w:after="0" w:line="240" w:lineRule="auto"/>
              <w:rPr>
                <w:rFonts w:ascii="Times New Roman" w:hAnsi="Times New Roman"/>
                <w:sz w:val="24"/>
                <w:szCs w:val="24"/>
                <w:highlight w:val="yellow"/>
              </w:rPr>
            </w:pPr>
            <w:r w:rsidRPr="00142B7D">
              <w:rPr>
                <w:rFonts w:ascii="Times New Roman" w:hAnsi="Times New Roman"/>
                <w:sz w:val="24"/>
                <w:szCs w:val="24"/>
                <w:highlight w:val="yellow"/>
              </w:rPr>
              <w:t>г. Кызыл</w:t>
            </w:r>
          </w:p>
        </w:tc>
        <w:tc>
          <w:tcPr>
            <w:tcW w:w="2081" w:type="dxa"/>
            <w:tcBorders>
              <w:top w:val="single" w:sz="4" w:space="0" w:color="auto"/>
              <w:left w:val="single" w:sz="4" w:space="0" w:color="auto"/>
              <w:bottom w:val="single" w:sz="4" w:space="0" w:color="auto"/>
              <w:right w:val="single" w:sz="4" w:space="0" w:color="auto"/>
            </w:tcBorders>
            <w:hideMark/>
          </w:tcPr>
          <w:p w14:paraId="3A3BF527" w14:textId="77777777" w:rsidR="00142B7D" w:rsidRPr="00142B7D" w:rsidRDefault="00142B7D">
            <w:pPr>
              <w:spacing w:line="240" w:lineRule="auto"/>
              <w:jc w:val="center"/>
              <w:rPr>
                <w:rFonts w:ascii="Times New Roman" w:hAnsi="Times New Roman"/>
                <w:sz w:val="24"/>
                <w:szCs w:val="24"/>
                <w:highlight w:val="yellow"/>
              </w:rPr>
            </w:pPr>
            <w:r w:rsidRPr="00142B7D">
              <w:rPr>
                <w:rFonts w:ascii="Times New Roman" w:hAnsi="Times New Roman"/>
                <w:sz w:val="24"/>
                <w:szCs w:val="24"/>
                <w:highlight w:val="yellow"/>
              </w:rPr>
              <w:t>555</w:t>
            </w:r>
          </w:p>
        </w:tc>
        <w:tc>
          <w:tcPr>
            <w:tcW w:w="2410" w:type="dxa"/>
            <w:tcBorders>
              <w:top w:val="single" w:sz="4" w:space="0" w:color="auto"/>
              <w:left w:val="single" w:sz="4" w:space="0" w:color="auto"/>
              <w:bottom w:val="single" w:sz="4" w:space="0" w:color="auto"/>
              <w:right w:val="single" w:sz="4" w:space="0" w:color="auto"/>
            </w:tcBorders>
            <w:hideMark/>
          </w:tcPr>
          <w:p w14:paraId="2938B628" w14:textId="77777777" w:rsidR="00142B7D" w:rsidRPr="00142B7D" w:rsidRDefault="00142B7D">
            <w:pPr>
              <w:spacing w:line="240" w:lineRule="auto"/>
              <w:jc w:val="center"/>
              <w:rPr>
                <w:rFonts w:ascii="Times New Roman" w:hAnsi="Times New Roman"/>
                <w:sz w:val="24"/>
                <w:szCs w:val="24"/>
                <w:highlight w:val="yellow"/>
              </w:rPr>
            </w:pPr>
            <w:r w:rsidRPr="00142B7D">
              <w:rPr>
                <w:rFonts w:ascii="Times New Roman" w:hAnsi="Times New Roman"/>
                <w:sz w:val="24"/>
                <w:szCs w:val="24"/>
                <w:highlight w:val="yellow"/>
              </w:rPr>
              <w:t>755 200</w:t>
            </w:r>
          </w:p>
        </w:tc>
      </w:tr>
      <w:tr w:rsidR="00142B7D" w14:paraId="108BFA22" w14:textId="77777777" w:rsidTr="00142B7D">
        <w:trPr>
          <w:trHeight w:val="273"/>
          <w:jc w:val="center"/>
        </w:trPr>
        <w:tc>
          <w:tcPr>
            <w:tcW w:w="666" w:type="dxa"/>
            <w:tcBorders>
              <w:top w:val="single" w:sz="4" w:space="0" w:color="auto"/>
              <w:left w:val="single" w:sz="4" w:space="0" w:color="auto"/>
              <w:bottom w:val="single" w:sz="4" w:space="0" w:color="auto"/>
              <w:right w:val="single" w:sz="4" w:space="0" w:color="auto"/>
            </w:tcBorders>
          </w:tcPr>
          <w:p w14:paraId="3F8CF2DA" w14:textId="77777777" w:rsidR="00142B7D" w:rsidRDefault="00142B7D" w:rsidP="00142B7D">
            <w:pPr>
              <w:pStyle w:val="a3"/>
              <w:numPr>
                <w:ilvl w:val="0"/>
                <w:numId w:val="45"/>
              </w:numPr>
              <w:spacing w:line="240" w:lineRule="auto"/>
              <w:rPr>
                <w:rFonts w:ascii="Times New Roman" w:hAnsi="Times New Roman"/>
                <w:sz w:val="24"/>
                <w:szCs w:val="24"/>
              </w:rPr>
            </w:pPr>
          </w:p>
        </w:tc>
        <w:tc>
          <w:tcPr>
            <w:tcW w:w="4111" w:type="dxa"/>
            <w:tcBorders>
              <w:top w:val="single" w:sz="4" w:space="0" w:color="auto"/>
              <w:left w:val="single" w:sz="4" w:space="0" w:color="auto"/>
              <w:bottom w:val="single" w:sz="4" w:space="0" w:color="auto"/>
              <w:right w:val="single" w:sz="4" w:space="0" w:color="auto"/>
            </w:tcBorders>
            <w:hideMark/>
          </w:tcPr>
          <w:p w14:paraId="1D4D733C" w14:textId="77777777" w:rsidR="00142B7D" w:rsidRPr="00142B7D" w:rsidRDefault="00142B7D">
            <w:pPr>
              <w:spacing w:line="240" w:lineRule="auto"/>
              <w:rPr>
                <w:rFonts w:ascii="Times New Roman" w:hAnsi="Times New Roman"/>
                <w:sz w:val="24"/>
                <w:szCs w:val="24"/>
                <w:highlight w:val="yellow"/>
              </w:rPr>
            </w:pPr>
            <w:proofErr w:type="spellStart"/>
            <w:r w:rsidRPr="00142B7D">
              <w:rPr>
                <w:rFonts w:ascii="Times New Roman" w:hAnsi="Times New Roman"/>
                <w:sz w:val="24"/>
                <w:szCs w:val="24"/>
                <w:highlight w:val="yellow"/>
              </w:rPr>
              <w:t>Улуг-Хемский</w:t>
            </w:r>
            <w:proofErr w:type="spellEnd"/>
            <w:r w:rsidRPr="00142B7D">
              <w:rPr>
                <w:rFonts w:ascii="Times New Roman" w:hAnsi="Times New Roman"/>
                <w:sz w:val="24"/>
                <w:szCs w:val="24"/>
                <w:highlight w:val="yellow"/>
              </w:rPr>
              <w:t xml:space="preserve"> кожуун</w:t>
            </w:r>
          </w:p>
        </w:tc>
        <w:tc>
          <w:tcPr>
            <w:tcW w:w="2081" w:type="dxa"/>
            <w:tcBorders>
              <w:top w:val="single" w:sz="4" w:space="0" w:color="auto"/>
              <w:left w:val="single" w:sz="4" w:space="0" w:color="auto"/>
              <w:bottom w:val="single" w:sz="4" w:space="0" w:color="auto"/>
              <w:right w:val="single" w:sz="4" w:space="0" w:color="auto"/>
            </w:tcBorders>
            <w:hideMark/>
          </w:tcPr>
          <w:p w14:paraId="3F4A76B3" w14:textId="77777777" w:rsidR="00142B7D" w:rsidRPr="00142B7D" w:rsidRDefault="00142B7D">
            <w:pPr>
              <w:spacing w:line="240" w:lineRule="auto"/>
              <w:jc w:val="center"/>
              <w:rPr>
                <w:rFonts w:ascii="Times New Roman" w:hAnsi="Times New Roman"/>
                <w:sz w:val="24"/>
                <w:szCs w:val="24"/>
                <w:highlight w:val="yellow"/>
              </w:rPr>
            </w:pPr>
            <w:r w:rsidRPr="00142B7D">
              <w:rPr>
                <w:rFonts w:ascii="Times New Roman" w:hAnsi="Times New Roman"/>
                <w:sz w:val="24"/>
                <w:szCs w:val="24"/>
                <w:highlight w:val="yellow"/>
              </w:rPr>
              <w:t>85</w:t>
            </w:r>
          </w:p>
        </w:tc>
        <w:tc>
          <w:tcPr>
            <w:tcW w:w="2410" w:type="dxa"/>
            <w:tcBorders>
              <w:top w:val="single" w:sz="4" w:space="0" w:color="auto"/>
              <w:left w:val="single" w:sz="4" w:space="0" w:color="auto"/>
              <w:bottom w:val="single" w:sz="4" w:space="0" w:color="auto"/>
              <w:right w:val="single" w:sz="4" w:space="0" w:color="auto"/>
            </w:tcBorders>
            <w:hideMark/>
          </w:tcPr>
          <w:p w14:paraId="26B889D2" w14:textId="77777777" w:rsidR="00142B7D" w:rsidRPr="00142B7D" w:rsidRDefault="00142B7D">
            <w:pPr>
              <w:spacing w:line="240" w:lineRule="auto"/>
              <w:jc w:val="center"/>
              <w:rPr>
                <w:rFonts w:ascii="Times New Roman" w:hAnsi="Times New Roman"/>
                <w:sz w:val="24"/>
                <w:szCs w:val="24"/>
                <w:highlight w:val="yellow"/>
              </w:rPr>
            </w:pPr>
            <w:r w:rsidRPr="00142B7D">
              <w:rPr>
                <w:rFonts w:ascii="Times New Roman" w:hAnsi="Times New Roman"/>
                <w:sz w:val="24"/>
                <w:szCs w:val="24"/>
                <w:highlight w:val="yellow"/>
              </w:rPr>
              <w:t>24 500</w:t>
            </w:r>
          </w:p>
        </w:tc>
      </w:tr>
      <w:tr w:rsidR="00142B7D" w14:paraId="36E355A2" w14:textId="77777777" w:rsidTr="00142B7D">
        <w:trPr>
          <w:trHeight w:val="273"/>
          <w:jc w:val="center"/>
        </w:trPr>
        <w:tc>
          <w:tcPr>
            <w:tcW w:w="666" w:type="dxa"/>
            <w:tcBorders>
              <w:top w:val="single" w:sz="4" w:space="0" w:color="auto"/>
              <w:left w:val="single" w:sz="4" w:space="0" w:color="auto"/>
              <w:bottom w:val="single" w:sz="4" w:space="0" w:color="auto"/>
              <w:right w:val="single" w:sz="4" w:space="0" w:color="auto"/>
            </w:tcBorders>
          </w:tcPr>
          <w:p w14:paraId="6507B0B5" w14:textId="77777777" w:rsidR="00142B7D" w:rsidRDefault="00142B7D" w:rsidP="00142B7D">
            <w:pPr>
              <w:pStyle w:val="a3"/>
              <w:numPr>
                <w:ilvl w:val="0"/>
                <w:numId w:val="45"/>
              </w:numPr>
              <w:spacing w:line="240" w:lineRule="auto"/>
              <w:rPr>
                <w:rFonts w:ascii="Times New Roman" w:hAnsi="Times New Roman"/>
                <w:sz w:val="24"/>
                <w:szCs w:val="24"/>
              </w:rPr>
            </w:pPr>
          </w:p>
        </w:tc>
        <w:tc>
          <w:tcPr>
            <w:tcW w:w="4111" w:type="dxa"/>
            <w:tcBorders>
              <w:top w:val="single" w:sz="4" w:space="0" w:color="auto"/>
              <w:left w:val="single" w:sz="4" w:space="0" w:color="auto"/>
              <w:bottom w:val="single" w:sz="4" w:space="0" w:color="auto"/>
              <w:right w:val="single" w:sz="4" w:space="0" w:color="auto"/>
            </w:tcBorders>
            <w:hideMark/>
          </w:tcPr>
          <w:p w14:paraId="7312FF18" w14:textId="77777777" w:rsidR="00142B7D" w:rsidRPr="00142B7D" w:rsidRDefault="00142B7D">
            <w:pPr>
              <w:spacing w:line="240" w:lineRule="auto"/>
              <w:rPr>
                <w:rFonts w:ascii="Times New Roman" w:hAnsi="Times New Roman"/>
                <w:sz w:val="24"/>
                <w:szCs w:val="24"/>
                <w:highlight w:val="yellow"/>
              </w:rPr>
            </w:pPr>
            <w:proofErr w:type="spellStart"/>
            <w:r w:rsidRPr="00142B7D">
              <w:rPr>
                <w:rFonts w:ascii="Times New Roman" w:hAnsi="Times New Roman"/>
                <w:sz w:val="24"/>
                <w:szCs w:val="24"/>
                <w:highlight w:val="yellow"/>
              </w:rPr>
              <w:t>Сут-Хольский</w:t>
            </w:r>
            <w:proofErr w:type="spellEnd"/>
            <w:r w:rsidRPr="00142B7D">
              <w:rPr>
                <w:rFonts w:ascii="Times New Roman" w:hAnsi="Times New Roman"/>
                <w:sz w:val="24"/>
                <w:szCs w:val="24"/>
                <w:highlight w:val="yellow"/>
              </w:rPr>
              <w:t xml:space="preserve"> кожуун</w:t>
            </w:r>
          </w:p>
        </w:tc>
        <w:tc>
          <w:tcPr>
            <w:tcW w:w="2081" w:type="dxa"/>
            <w:tcBorders>
              <w:top w:val="single" w:sz="4" w:space="0" w:color="auto"/>
              <w:left w:val="single" w:sz="4" w:space="0" w:color="auto"/>
              <w:bottom w:val="single" w:sz="4" w:space="0" w:color="auto"/>
              <w:right w:val="single" w:sz="4" w:space="0" w:color="auto"/>
            </w:tcBorders>
            <w:hideMark/>
          </w:tcPr>
          <w:p w14:paraId="3AD138C6" w14:textId="77777777" w:rsidR="00142B7D" w:rsidRPr="00142B7D" w:rsidRDefault="00142B7D">
            <w:pPr>
              <w:spacing w:line="240" w:lineRule="auto"/>
              <w:jc w:val="center"/>
              <w:rPr>
                <w:rFonts w:ascii="Times New Roman" w:hAnsi="Times New Roman"/>
                <w:sz w:val="24"/>
                <w:szCs w:val="24"/>
                <w:highlight w:val="yellow"/>
              </w:rPr>
            </w:pPr>
            <w:r w:rsidRPr="00142B7D">
              <w:rPr>
                <w:rFonts w:ascii="Times New Roman" w:hAnsi="Times New Roman"/>
                <w:sz w:val="24"/>
                <w:szCs w:val="24"/>
                <w:highlight w:val="yellow"/>
              </w:rPr>
              <w:t>71</w:t>
            </w:r>
          </w:p>
        </w:tc>
        <w:tc>
          <w:tcPr>
            <w:tcW w:w="2410" w:type="dxa"/>
            <w:tcBorders>
              <w:top w:val="single" w:sz="4" w:space="0" w:color="auto"/>
              <w:left w:val="single" w:sz="4" w:space="0" w:color="auto"/>
              <w:bottom w:val="single" w:sz="4" w:space="0" w:color="auto"/>
              <w:right w:val="single" w:sz="4" w:space="0" w:color="auto"/>
            </w:tcBorders>
            <w:hideMark/>
          </w:tcPr>
          <w:p w14:paraId="077BE3EB" w14:textId="77777777" w:rsidR="00142B7D" w:rsidRPr="00142B7D" w:rsidRDefault="00142B7D">
            <w:pPr>
              <w:spacing w:line="240" w:lineRule="auto"/>
              <w:jc w:val="center"/>
              <w:rPr>
                <w:rFonts w:ascii="Times New Roman" w:hAnsi="Times New Roman"/>
                <w:sz w:val="24"/>
                <w:szCs w:val="24"/>
                <w:highlight w:val="yellow"/>
              </w:rPr>
            </w:pPr>
            <w:r w:rsidRPr="00142B7D">
              <w:rPr>
                <w:rFonts w:ascii="Times New Roman" w:hAnsi="Times New Roman"/>
                <w:sz w:val="24"/>
                <w:szCs w:val="24"/>
                <w:highlight w:val="yellow"/>
              </w:rPr>
              <w:t>42 500</w:t>
            </w:r>
          </w:p>
        </w:tc>
      </w:tr>
      <w:tr w:rsidR="00142B7D" w14:paraId="2B1A4D27" w14:textId="77777777" w:rsidTr="00142B7D">
        <w:trPr>
          <w:trHeight w:val="273"/>
          <w:jc w:val="center"/>
        </w:trPr>
        <w:tc>
          <w:tcPr>
            <w:tcW w:w="666" w:type="dxa"/>
            <w:tcBorders>
              <w:top w:val="single" w:sz="4" w:space="0" w:color="auto"/>
              <w:left w:val="single" w:sz="4" w:space="0" w:color="auto"/>
              <w:bottom w:val="single" w:sz="4" w:space="0" w:color="auto"/>
              <w:right w:val="single" w:sz="4" w:space="0" w:color="auto"/>
            </w:tcBorders>
          </w:tcPr>
          <w:p w14:paraId="4A590895" w14:textId="77777777" w:rsidR="00142B7D" w:rsidRDefault="00142B7D" w:rsidP="00142B7D">
            <w:pPr>
              <w:pStyle w:val="a3"/>
              <w:numPr>
                <w:ilvl w:val="0"/>
                <w:numId w:val="45"/>
              </w:numPr>
              <w:spacing w:line="240" w:lineRule="auto"/>
              <w:rPr>
                <w:rFonts w:ascii="Times New Roman" w:hAnsi="Times New Roman"/>
                <w:sz w:val="24"/>
                <w:szCs w:val="24"/>
              </w:rPr>
            </w:pPr>
          </w:p>
        </w:tc>
        <w:tc>
          <w:tcPr>
            <w:tcW w:w="4111" w:type="dxa"/>
            <w:tcBorders>
              <w:top w:val="single" w:sz="4" w:space="0" w:color="auto"/>
              <w:left w:val="single" w:sz="4" w:space="0" w:color="auto"/>
              <w:bottom w:val="single" w:sz="4" w:space="0" w:color="auto"/>
              <w:right w:val="single" w:sz="4" w:space="0" w:color="auto"/>
            </w:tcBorders>
            <w:hideMark/>
          </w:tcPr>
          <w:p w14:paraId="54AB2913" w14:textId="77777777" w:rsidR="00142B7D" w:rsidRPr="00142B7D" w:rsidRDefault="00142B7D">
            <w:pPr>
              <w:spacing w:line="240" w:lineRule="auto"/>
              <w:rPr>
                <w:rFonts w:ascii="Times New Roman" w:hAnsi="Times New Roman"/>
                <w:sz w:val="24"/>
                <w:szCs w:val="24"/>
                <w:highlight w:val="yellow"/>
              </w:rPr>
            </w:pPr>
            <w:proofErr w:type="spellStart"/>
            <w:r w:rsidRPr="00142B7D">
              <w:rPr>
                <w:rFonts w:ascii="Times New Roman" w:hAnsi="Times New Roman"/>
                <w:sz w:val="24"/>
                <w:szCs w:val="24"/>
                <w:highlight w:val="yellow"/>
              </w:rPr>
              <w:t>Дзун-Хемчикский</w:t>
            </w:r>
            <w:proofErr w:type="spellEnd"/>
            <w:r w:rsidRPr="00142B7D">
              <w:rPr>
                <w:rFonts w:ascii="Times New Roman" w:hAnsi="Times New Roman"/>
                <w:sz w:val="24"/>
                <w:szCs w:val="24"/>
                <w:highlight w:val="yellow"/>
              </w:rPr>
              <w:t xml:space="preserve"> кожуун</w:t>
            </w:r>
          </w:p>
        </w:tc>
        <w:tc>
          <w:tcPr>
            <w:tcW w:w="2081" w:type="dxa"/>
            <w:tcBorders>
              <w:top w:val="single" w:sz="4" w:space="0" w:color="auto"/>
              <w:left w:val="single" w:sz="4" w:space="0" w:color="auto"/>
              <w:bottom w:val="single" w:sz="4" w:space="0" w:color="auto"/>
              <w:right w:val="single" w:sz="4" w:space="0" w:color="auto"/>
            </w:tcBorders>
            <w:hideMark/>
          </w:tcPr>
          <w:p w14:paraId="45539BCA" w14:textId="77777777" w:rsidR="00142B7D" w:rsidRPr="00142B7D" w:rsidRDefault="00142B7D">
            <w:pPr>
              <w:spacing w:line="240" w:lineRule="auto"/>
              <w:jc w:val="center"/>
              <w:rPr>
                <w:rFonts w:ascii="Times New Roman" w:hAnsi="Times New Roman"/>
                <w:sz w:val="24"/>
                <w:szCs w:val="24"/>
                <w:highlight w:val="yellow"/>
              </w:rPr>
            </w:pPr>
            <w:r w:rsidRPr="00142B7D">
              <w:rPr>
                <w:rFonts w:ascii="Times New Roman" w:hAnsi="Times New Roman"/>
                <w:sz w:val="24"/>
                <w:szCs w:val="24"/>
                <w:highlight w:val="yellow"/>
              </w:rPr>
              <w:t>70</w:t>
            </w:r>
          </w:p>
        </w:tc>
        <w:tc>
          <w:tcPr>
            <w:tcW w:w="2410" w:type="dxa"/>
            <w:tcBorders>
              <w:top w:val="single" w:sz="4" w:space="0" w:color="auto"/>
              <w:left w:val="single" w:sz="4" w:space="0" w:color="auto"/>
              <w:bottom w:val="single" w:sz="4" w:space="0" w:color="auto"/>
              <w:right w:val="single" w:sz="4" w:space="0" w:color="auto"/>
            </w:tcBorders>
            <w:hideMark/>
          </w:tcPr>
          <w:p w14:paraId="338C5EB6" w14:textId="77777777" w:rsidR="00142B7D" w:rsidRPr="00142B7D" w:rsidRDefault="00142B7D">
            <w:pPr>
              <w:spacing w:line="240" w:lineRule="auto"/>
              <w:jc w:val="center"/>
              <w:rPr>
                <w:rFonts w:ascii="Times New Roman" w:hAnsi="Times New Roman"/>
                <w:sz w:val="24"/>
                <w:szCs w:val="24"/>
                <w:highlight w:val="yellow"/>
              </w:rPr>
            </w:pPr>
            <w:r w:rsidRPr="00142B7D">
              <w:rPr>
                <w:rFonts w:ascii="Times New Roman" w:hAnsi="Times New Roman"/>
                <w:sz w:val="24"/>
                <w:szCs w:val="24"/>
                <w:highlight w:val="yellow"/>
              </w:rPr>
              <w:t>29 050</w:t>
            </w:r>
          </w:p>
        </w:tc>
      </w:tr>
      <w:tr w:rsidR="00142B7D" w14:paraId="77EDBBD6" w14:textId="77777777" w:rsidTr="00142B7D">
        <w:trPr>
          <w:trHeight w:val="273"/>
          <w:jc w:val="center"/>
        </w:trPr>
        <w:tc>
          <w:tcPr>
            <w:tcW w:w="666" w:type="dxa"/>
            <w:tcBorders>
              <w:top w:val="single" w:sz="4" w:space="0" w:color="auto"/>
              <w:left w:val="single" w:sz="4" w:space="0" w:color="auto"/>
              <w:bottom w:val="single" w:sz="4" w:space="0" w:color="auto"/>
              <w:right w:val="single" w:sz="4" w:space="0" w:color="auto"/>
            </w:tcBorders>
          </w:tcPr>
          <w:p w14:paraId="2B0E8D43" w14:textId="77777777" w:rsidR="00142B7D" w:rsidRDefault="00142B7D" w:rsidP="00142B7D">
            <w:pPr>
              <w:pStyle w:val="a3"/>
              <w:numPr>
                <w:ilvl w:val="0"/>
                <w:numId w:val="45"/>
              </w:numPr>
              <w:spacing w:line="240" w:lineRule="auto"/>
              <w:rPr>
                <w:rFonts w:ascii="Times New Roman" w:hAnsi="Times New Roman"/>
                <w:sz w:val="24"/>
                <w:szCs w:val="24"/>
              </w:rPr>
            </w:pPr>
          </w:p>
        </w:tc>
        <w:tc>
          <w:tcPr>
            <w:tcW w:w="4111" w:type="dxa"/>
            <w:tcBorders>
              <w:top w:val="single" w:sz="4" w:space="0" w:color="auto"/>
              <w:left w:val="single" w:sz="4" w:space="0" w:color="auto"/>
              <w:bottom w:val="single" w:sz="4" w:space="0" w:color="auto"/>
              <w:right w:val="single" w:sz="4" w:space="0" w:color="auto"/>
            </w:tcBorders>
            <w:hideMark/>
          </w:tcPr>
          <w:p w14:paraId="684E10BD" w14:textId="77777777" w:rsidR="00142B7D" w:rsidRPr="00142B7D" w:rsidRDefault="00142B7D">
            <w:pPr>
              <w:spacing w:line="240" w:lineRule="auto"/>
              <w:rPr>
                <w:rFonts w:ascii="Times New Roman" w:hAnsi="Times New Roman"/>
                <w:sz w:val="24"/>
                <w:szCs w:val="24"/>
                <w:highlight w:val="yellow"/>
              </w:rPr>
            </w:pPr>
            <w:r w:rsidRPr="00142B7D">
              <w:rPr>
                <w:rFonts w:ascii="Times New Roman" w:hAnsi="Times New Roman"/>
                <w:sz w:val="24"/>
                <w:szCs w:val="24"/>
                <w:highlight w:val="yellow"/>
              </w:rPr>
              <w:t>Тандинский кожуун</w:t>
            </w:r>
          </w:p>
        </w:tc>
        <w:tc>
          <w:tcPr>
            <w:tcW w:w="2081" w:type="dxa"/>
            <w:tcBorders>
              <w:top w:val="single" w:sz="4" w:space="0" w:color="auto"/>
              <w:left w:val="single" w:sz="4" w:space="0" w:color="auto"/>
              <w:bottom w:val="single" w:sz="4" w:space="0" w:color="auto"/>
              <w:right w:val="single" w:sz="4" w:space="0" w:color="auto"/>
            </w:tcBorders>
            <w:hideMark/>
          </w:tcPr>
          <w:p w14:paraId="15E514DB" w14:textId="77777777" w:rsidR="00142B7D" w:rsidRPr="00142B7D" w:rsidRDefault="00142B7D">
            <w:pPr>
              <w:spacing w:line="240" w:lineRule="auto"/>
              <w:jc w:val="center"/>
              <w:rPr>
                <w:rFonts w:ascii="Times New Roman" w:hAnsi="Times New Roman"/>
                <w:sz w:val="24"/>
                <w:szCs w:val="24"/>
                <w:highlight w:val="yellow"/>
              </w:rPr>
            </w:pPr>
            <w:r w:rsidRPr="00142B7D">
              <w:rPr>
                <w:rFonts w:ascii="Times New Roman" w:hAnsi="Times New Roman"/>
                <w:sz w:val="24"/>
                <w:szCs w:val="24"/>
                <w:highlight w:val="yellow"/>
              </w:rPr>
              <w:t>56</w:t>
            </w:r>
          </w:p>
        </w:tc>
        <w:tc>
          <w:tcPr>
            <w:tcW w:w="2410" w:type="dxa"/>
            <w:tcBorders>
              <w:top w:val="single" w:sz="4" w:space="0" w:color="auto"/>
              <w:left w:val="single" w:sz="4" w:space="0" w:color="auto"/>
              <w:bottom w:val="single" w:sz="4" w:space="0" w:color="auto"/>
              <w:right w:val="single" w:sz="4" w:space="0" w:color="auto"/>
            </w:tcBorders>
            <w:hideMark/>
          </w:tcPr>
          <w:p w14:paraId="105DC225" w14:textId="77777777" w:rsidR="00142B7D" w:rsidRPr="00142B7D" w:rsidRDefault="00142B7D">
            <w:pPr>
              <w:spacing w:line="240" w:lineRule="auto"/>
              <w:jc w:val="center"/>
              <w:rPr>
                <w:rFonts w:ascii="Times New Roman" w:hAnsi="Times New Roman"/>
                <w:sz w:val="24"/>
                <w:szCs w:val="24"/>
                <w:highlight w:val="yellow"/>
              </w:rPr>
            </w:pPr>
            <w:r w:rsidRPr="00142B7D">
              <w:rPr>
                <w:rFonts w:ascii="Times New Roman" w:hAnsi="Times New Roman"/>
                <w:sz w:val="24"/>
                <w:szCs w:val="24"/>
                <w:highlight w:val="yellow"/>
              </w:rPr>
              <w:t>11 000</w:t>
            </w:r>
          </w:p>
        </w:tc>
      </w:tr>
      <w:tr w:rsidR="00142B7D" w14:paraId="4C1DA602" w14:textId="77777777" w:rsidTr="00142B7D">
        <w:trPr>
          <w:trHeight w:val="308"/>
          <w:jc w:val="center"/>
        </w:trPr>
        <w:tc>
          <w:tcPr>
            <w:tcW w:w="666" w:type="dxa"/>
            <w:tcBorders>
              <w:top w:val="single" w:sz="4" w:space="0" w:color="auto"/>
              <w:left w:val="single" w:sz="4" w:space="0" w:color="auto"/>
              <w:bottom w:val="single" w:sz="4" w:space="0" w:color="auto"/>
              <w:right w:val="single" w:sz="4" w:space="0" w:color="auto"/>
            </w:tcBorders>
          </w:tcPr>
          <w:p w14:paraId="764BFBFF" w14:textId="77777777" w:rsidR="00142B7D" w:rsidRDefault="00142B7D" w:rsidP="00142B7D">
            <w:pPr>
              <w:pStyle w:val="a3"/>
              <w:numPr>
                <w:ilvl w:val="0"/>
                <w:numId w:val="45"/>
              </w:numPr>
              <w:spacing w:line="240" w:lineRule="auto"/>
              <w:rPr>
                <w:rFonts w:ascii="Times New Roman" w:hAnsi="Times New Roman"/>
                <w:sz w:val="24"/>
                <w:szCs w:val="24"/>
              </w:rPr>
            </w:pPr>
          </w:p>
        </w:tc>
        <w:tc>
          <w:tcPr>
            <w:tcW w:w="4111" w:type="dxa"/>
            <w:tcBorders>
              <w:top w:val="single" w:sz="4" w:space="0" w:color="auto"/>
              <w:left w:val="single" w:sz="4" w:space="0" w:color="auto"/>
              <w:bottom w:val="single" w:sz="4" w:space="0" w:color="auto"/>
              <w:right w:val="single" w:sz="4" w:space="0" w:color="auto"/>
            </w:tcBorders>
            <w:hideMark/>
          </w:tcPr>
          <w:p w14:paraId="5C0F5E32" w14:textId="77777777" w:rsidR="00142B7D" w:rsidRPr="00142B7D" w:rsidRDefault="00142B7D">
            <w:pPr>
              <w:spacing w:line="240" w:lineRule="auto"/>
              <w:rPr>
                <w:rFonts w:ascii="Times New Roman" w:hAnsi="Times New Roman"/>
                <w:sz w:val="24"/>
                <w:szCs w:val="24"/>
                <w:highlight w:val="yellow"/>
              </w:rPr>
            </w:pPr>
            <w:proofErr w:type="spellStart"/>
            <w:r w:rsidRPr="00142B7D">
              <w:rPr>
                <w:rFonts w:ascii="Times New Roman" w:hAnsi="Times New Roman"/>
                <w:sz w:val="24"/>
                <w:szCs w:val="24"/>
                <w:highlight w:val="yellow"/>
              </w:rPr>
              <w:t>Чаа-Хольский</w:t>
            </w:r>
            <w:proofErr w:type="spellEnd"/>
            <w:r w:rsidRPr="00142B7D">
              <w:rPr>
                <w:rFonts w:ascii="Times New Roman" w:hAnsi="Times New Roman"/>
                <w:sz w:val="24"/>
                <w:szCs w:val="24"/>
                <w:highlight w:val="yellow"/>
              </w:rPr>
              <w:t xml:space="preserve"> кожуун</w:t>
            </w:r>
          </w:p>
        </w:tc>
        <w:tc>
          <w:tcPr>
            <w:tcW w:w="2081" w:type="dxa"/>
            <w:tcBorders>
              <w:top w:val="single" w:sz="4" w:space="0" w:color="auto"/>
              <w:left w:val="single" w:sz="4" w:space="0" w:color="auto"/>
              <w:bottom w:val="single" w:sz="4" w:space="0" w:color="auto"/>
              <w:right w:val="single" w:sz="4" w:space="0" w:color="auto"/>
            </w:tcBorders>
            <w:hideMark/>
          </w:tcPr>
          <w:p w14:paraId="549D880B" w14:textId="77777777" w:rsidR="00142B7D" w:rsidRPr="00142B7D" w:rsidRDefault="00142B7D">
            <w:pPr>
              <w:spacing w:line="240" w:lineRule="auto"/>
              <w:jc w:val="center"/>
              <w:rPr>
                <w:rFonts w:ascii="Times New Roman" w:hAnsi="Times New Roman"/>
                <w:sz w:val="24"/>
                <w:szCs w:val="24"/>
                <w:highlight w:val="yellow"/>
              </w:rPr>
            </w:pPr>
            <w:r w:rsidRPr="00142B7D">
              <w:rPr>
                <w:rFonts w:ascii="Times New Roman" w:hAnsi="Times New Roman"/>
                <w:sz w:val="24"/>
                <w:szCs w:val="24"/>
                <w:highlight w:val="yellow"/>
              </w:rPr>
              <w:t>49</w:t>
            </w:r>
          </w:p>
        </w:tc>
        <w:tc>
          <w:tcPr>
            <w:tcW w:w="2410" w:type="dxa"/>
            <w:tcBorders>
              <w:top w:val="single" w:sz="4" w:space="0" w:color="auto"/>
              <w:left w:val="single" w:sz="4" w:space="0" w:color="auto"/>
              <w:bottom w:val="single" w:sz="4" w:space="0" w:color="auto"/>
              <w:right w:val="single" w:sz="4" w:space="0" w:color="auto"/>
            </w:tcBorders>
            <w:hideMark/>
          </w:tcPr>
          <w:p w14:paraId="3A78ECB5" w14:textId="77777777" w:rsidR="00142B7D" w:rsidRPr="00142B7D" w:rsidRDefault="00142B7D">
            <w:pPr>
              <w:spacing w:line="240" w:lineRule="auto"/>
              <w:jc w:val="center"/>
              <w:rPr>
                <w:rFonts w:ascii="Times New Roman" w:hAnsi="Times New Roman"/>
                <w:sz w:val="24"/>
                <w:szCs w:val="24"/>
                <w:highlight w:val="yellow"/>
              </w:rPr>
            </w:pPr>
            <w:r w:rsidRPr="00142B7D">
              <w:rPr>
                <w:rFonts w:ascii="Times New Roman" w:hAnsi="Times New Roman"/>
                <w:sz w:val="24"/>
                <w:szCs w:val="24"/>
                <w:highlight w:val="yellow"/>
              </w:rPr>
              <w:t>17 500</w:t>
            </w:r>
          </w:p>
        </w:tc>
      </w:tr>
      <w:tr w:rsidR="00142B7D" w14:paraId="5872562F" w14:textId="77777777" w:rsidTr="00142B7D">
        <w:trPr>
          <w:trHeight w:val="85"/>
          <w:jc w:val="center"/>
        </w:trPr>
        <w:tc>
          <w:tcPr>
            <w:tcW w:w="666" w:type="dxa"/>
            <w:tcBorders>
              <w:top w:val="single" w:sz="4" w:space="0" w:color="auto"/>
              <w:left w:val="single" w:sz="4" w:space="0" w:color="auto"/>
              <w:bottom w:val="single" w:sz="4" w:space="0" w:color="auto"/>
              <w:right w:val="single" w:sz="4" w:space="0" w:color="auto"/>
            </w:tcBorders>
          </w:tcPr>
          <w:p w14:paraId="287674CB" w14:textId="77777777" w:rsidR="00142B7D" w:rsidRDefault="00142B7D" w:rsidP="00142B7D">
            <w:pPr>
              <w:pStyle w:val="a3"/>
              <w:numPr>
                <w:ilvl w:val="0"/>
                <w:numId w:val="45"/>
              </w:numPr>
              <w:spacing w:line="240" w:lineRule="auto"/>
              <w:rPr>
                <w:rFonts w:ascii="Times New Roman" w:hAnsi="Times New Roman"/>
                <w:sz w:val="24"/>
                <w:szCs w:val="24"/>
              </w:rPr>
            </w:pPr>
          </w:p>
        </w:tc>
        <w:tc>
          <w:tcPr>
            <w:tcW w:w="4111" w:type="dxa"/>
            <w:tcBorders>
              <w:top w:val="single" w:sz="4" w:space="0" w:color="auto"/>
              <w:left w:val="single" w:sz="4" w:space="0" w:color="auto"/>
              <w:bottom w:val="single" w:sz="4" w:space="0" w:color="auto"/>
              <w:right w:val="single" w:sz="4" w:space="0" w:color="auto"/>
            </w:tcBorders>
            <w:hideMark/>
          </w:tcPr>
          <w:p w14:paraId="636B4FF5" w14:textId="77777777" w:rsidR="00142B7D" w:rsidRPr="00142B7D" w:rsidRDefault="00142B7D">
            <w:pPr>
              <w:spacing w:line="240" w:lineRule="auto"/>
              <w:rPr>
                <w:rFonts w:ascii="Times New Roman" w:hAnsi="Times New Roman"/>
                <w:sz w:val="24"/>
                <w:szCs w:val="24"/>
                <w:highlight w:val="yellow"/>
              </w:rPr>
            </w:pPr>
            <w:r w:rsidRPr="00142B7D">
              <w:rPr>
                <w:rFonts w:ascii="Times New Roman" w:hAnsi="Times New Roman"/>
                <w:sz w:val="24"/>
                <w:szCs w:val="24"/>
                <w:highlight w:val="yellow"/>
              </w:rPr>
              <w:t>Пий-</w:t>
            </w:r>
            <w:proofErr w:type="spellStart"/>
            <w:r w:rsidRPr="00142B7D">
              <w:rPr>
                <w:rFonts w:ascii="Times New Roman" w:hAnsi="Times New Roman"/>
                <w:sz w:val="24"/>
                <w:szCs w:val="24"/>
                <w:highlight w:val="yellow"/>
              </w:rPr>
              <w:t>Хемский</w:t>
            </w:r>
            <w:proofErr w:type="spellEnd"/>
            <w:r w:rsidRPr="00142B7D">
              <w:rPr>
                <w:rFonts w:ascii="Times New Roman" w:hAnsi="Times New Roman"/>
                <w:sz w:val="24"/>
                <w:szCs w:val="24"/>
                <w:highlight w:val="yellow"/>
              </w:rPr>
              <w:t xml:space="preserve"> кожуун</w:t>
            </w:r>
          </w:p>
        </w:tc>
        <w:tc>
          <w:tcPr>
            <w:tcW w:w="2081" w:type="dxa"/>
            <w:tcBorders>
              <w:top w:val="single" w:sz="4" w:space="0" w:color="auto"/>
              <w:left w:val="single" w:sz="4" w:space="0" w:color="auto"/>
              <w:bottom w:val="single" w:sz="4" w:space="0" w:color="auto"/>
              <w:right w:val="single" w:sz="4" w:space="0" w:color="auto"/>
            </w:tcBorders>
            <w:hideMark/>
          </w:tcPr>
          <w:p w14:paraId="26E75D65" w14:textId="77777777" w:rsidR="00142B7D" w:rsidRPr="00142B7D" w:rsidRDefault="00142B7D">
            <w:pPr>
              <w:spacing w:line="240" w:lineRule="auto"/>
              <w:jc w:val="center"/>
              <w:rPr>
                <w:rFonts w:ascii="Times New Roman" w:hAnsi="Times New Roman"/>
                <w:sz w:val="24"/>
                <w:szCs w:val="24"/>
                <w:highlight w:val="yellow"/>
              </w:rPr>
            </w:pPr>
            <w:r w:rsidRPr="00142B7D">
              <w:rPr>
                <w:rFonts w:ascii="Times New Roman" w:hAnsi="Times New Roman"/>
                <w:sz w:val="24"/>
                <w:szCs w:val="24"/>
                <w:highlight w:val="yellow"/>
              </w:rPr>
              <w:t>47</w:t>
            </w:r>
          </w:p>
        </w:tc>
        <w:tc>
          <w:tcPr>
            <w:tcW w:w="2410" w:type="dxa"/>
            <w:tcBorders>
              <w:top w:val="single" w:sz="4" w:space="0" w:color="auto"/>
              <w:left w:val="single" w:sz="4" w:space="0" w:color="auto"/>
              <w:bottom w:val="single" w:sz="4" w:space="0" w:color="auto"/>
              <w:right w:val="single" w:sz="4" w:space="0" w:color="auto"/>
            </w:tcBorders>
            <w:hideMark/>
          </w:tcPr>
          <w:p w14:paraId="14F6BB0B" w14:textId="77777777" w:rsidR="00142B7D" w:rsidRPr="00142B7D" w:rsidRDefault="00142B7D">
            <w:pPr>
              <w:spacing w:line="240" w:lineRule="auto"/>
              <w:jc w:val="center"/>
              <w:rPr>
                <w:rFonts w:ascii="Times New Roman" w:hAnsi="Times New Roman"/>
                <w:sz w:val="24"/>
                <w:szCs w:val="24"/>
                <w:highlight w:val="yellow"/>
              </w:rPr>
            </w:pPr>
            <w:r w:rsidRPr="00142B7D">
              <w:rPr>
                <w:rFonts w:ascii="Times New Roman" w:hAnsi="Times New Roman"/>
                <w:sz w:val="24"/>
                <w:szCs w:val="24"/>
                <w:highlight w:val="yellow"/>
              </w:rPr>
              <w:t>8 000</w:t>
            </w:r>
          </w:p>
        </w:tc>
      </w:tr>
      <w:tr w:rsidR="00142B7D" w14:paraId="68B9BCE7" w14:textId="77777777" w:rsidTr="00142B7D">
        <w:trPr>
          <w:trHeight w:val="85"/>
          <w:jc w:val="center"/>
        </w:trPr>
        <w:tc>
          <w:tcPr>
            <w:tcW w:w="666" w:type="dxa"/>
            <w:tcBorders>
              <w:top w:val="single" w:sz="4" w:space="0" w:color="auto"/>
              <w:left w:val="single" w:sz="4" w:space="0" w:color="auto"/>
              <w:bottom w:val="single" w:sz="4" w:space="0" w:color="auto"/>
              <w:right w:val="single" w:sz="4" w:space="0" w:color="auto"/>
            </w:tcBorders>
          </w:tcPr>
          <w:p w14:paraId="356123F7" w14:textId="77777777" w:rsidR="00142B7D" w:rsidRDefault="00142B7D" w:rsidP="00142B7D">
            <w:pPr>
              <w:pStyle w:val="a3"/>
              <w:numPr>
                <w:ilvl w:val="0"/>
                <w:numId w:val="45"/>
              </w:numPr>
              <w:spacing w:line="240" w:lineRule="auto"/>
              <w:rPr>
                <w:rFonts w:ascii="Times New Roman" w:hAnsi="Times New Roman"/>
                <w:sz w:val="24"/>
                <w:szCs w:val="24"/>
              </w:rPr>
            </w:pPr>
          </w:p>
        </w:tc>
        <w:tc>
          <w:tcPr>
            <w:tcW w:w="4111" w:type="dxa"/>
            <w:tcBorders>
              <w:top w:val="single" w:sz="4" w:space="0" w:color="auto"/>
              <w:left w:val="single" w:sz="4" w:space="0" w:color="auto"/>
              <w:bottom w:val="single" w:sz="4" w:space="0" w:color="auto"/>
              <w:right w:val="single" w:sz="4" w:space="0" w:color="auto"/>
            </w:tcBorders>
            <w:hideMark/>
          </w:tcPr>
          <w:p w14:paraId="6AAD7ADE" w14:textId="77777777" w:rsidR="00142B7D" w:rsidRPr="00142B7D" w:rsidRDefault="00142B7D">
            <w:pPr>
              <w:spacing w:line="240" w:lineRule="auto"/>
              <w:rPr>
                <w:rFonts w:ascii="Times New Roman" w:hAnsi="Times New Roman"/>
                <w:sz w:val="24"/>
                <w:szCs w:val="24"/>
                <w:highlight w:val="yellow"/>
              </w:rPr>
            </w:pPr>
            <w:proofErr w:type="spellStart"/>
            <w:r w:rsidRPr="00142B7D">
              <w:rPr>
                <w:rFonts w:ascii="Times New Roman" w:hAnsi="Times New Roman"/>
                <w:sz w:val="24"/>
                <w:szCs w:val="24"/>
                <w:highlight w:val="yellow"/>
              </w:rPr>
              <w:t>Монгун-Тайгинский</w:t>
            </w:r>
            <w:proofErr w:type="spellEnd"/>
            <w:r w:rsidRPr="00142B7D">
              <w:rPr>
                <w:rFonts w:ascii="Times New Roman" w:hAnsi="Times New Roman"/>
                <w:sz w:val="24"/>
                <w:szCs w:val="24"/>
                <w:highlight w:val="yellow"/>
              </w:rPr>
              <w:t xml:space="preserve"> кожуун</w:t>
            </w:r>
          </w:p>
        </w:tc>
        <w:tc>
          <w:tcPr>
            <w:tcW w:w="2081" w:type="dxa"/>
            <w:tcBorders>
              <w:top w:val="single" w:sz="4" w:space="0" w:color="auto"/>
              <w:left w:val="single" w:sz="4" w:space="0" w:color="auto"/>
              <w:bottom w:val="single" w:sz="4" w:space="0" w:color="auto"/>
              <w:right w:val="single" w:sz="4" w:space="0" w:color="auto"/>
            </w:tcBorders>
            <w:hideMark/>
          </w:tcPr>
          <w:p w14:paraId="1C4F8312" w14:textId="77777777" w:rsidR="00142B7D" w:rsidRPr="00142B7D" w:rsidRDefault="00142B7D">
            <w:pPr>
              <w:spacing w:line="240" w:lineRule="auto"/>
              <w:jc w:val="center"/>
              <w:rPr>
                <w:rFonts w:ascii="Times New Roman" w:hAnsi="Times New Roman"/>
                <w:sz w:val="24"/>
                <w:szCs w:val="24"/>
                <w:highlight w:val="yellow"/>
              </w:rPr>
            </w:pPr>
            <w:r w:rsidRPr="00142B7D">
              <w:rPr>
                <w:rFonts w:ascii="Times New Roman" w:hAnsi="Times New Roman"/>
                <w:sz w:val="24"/>
                <w:szCs w:val="24"/>
                <w:highlight w:val="yellow"/>
              </w:rPr>
              <w:t>42</w:t>
            </w:r>
          </w:p>
        </w:tc>
        <w:tc>
          <w:tcPr>
            <w:tcW w:w="2410" w:type="dxa"/>
            <w:tcBorders>
              <w:top w:val="single" w:sz="4" w:space="0" w:color="auto"/>
              <w:left w:val="single" w:sz="4" w:space="0" w:color="auto"/>
              <w:bottom w:val="single" w:sz="4" w:space="0" w:color="auto"/>
              <w:right w:val="single" w:sz="4" w:space="0" w:color="auto"/>
            </w:tcBorders>
            <w:hideMark/>
          </w:tcPr>
          <w:p w14:paraId="31641D03" w14:textId="77777777" w:rsidR="00142B7D" w:rsidRPr="00142B7D" w:rsidRDefault="00142B7D">
            <w:pPr>
              <w:spacing w:line="240" w:lineRule="auto"/>
              <w:jc w:val="center"/>
              <w:rPr>
                <w:rFonts w:ascii="Times New Roman" w:hAnsi="Times New Roman"/>
                <w:sz w:val="24"/>
                <w:szCs w:val="24"/>
                <w:highlight w:val="yellow"/>
              </w:rPr>
            </w:pPr>
            <w:r w:rsidRPr="00142B7D">
              <w:rPr>
                <w:rFonts w:ascii="Times New Roman" w:hAnsi="Times New Roman"/>
                <w:sz w:val="24"/>
                <w:szCs w:val="24"/>
                <w:highlight w:val="yellow"/>
              </w:rPr>
              <w:t>12 500</w:t>
            </w:r>
          </w:p>
        </w:tc>
      </w:tr>
      <w:tr w:rsidR="00142B7D" w14:paraId="2ADA7F97" w14:textId="77777777" w:rsidTr="00142B7D">
        <w:trPr>
          <w:trHeight w:val="85"/>
          <w:jc w:val="center"/>
        </w:trPr>
        <w:tc>
          <w:tcPr>
            <w:tcW w:w="666" w:type="dxa"/>
            <w:tcBorders>
              <w:top w:val="single" w:sz="4" w:space="0" w:color="auto"/>
              <w:left w:val="single" w:sz="4" w:space="0" w:color="auto"/>
              <w:bottom w:val="single" w:sz="4" w:space="0" w:color="auto"/>
              <w:right w:val="single" w:sz="4" w:space="0" w:color="auto"/>
            </w:tcBorders>
          </w:tcPr>
          <w:p w14:paraId="3890C854" w14:textId="77777777" w:rsidR="00142B7D" w:rsidRDefault="00142B7D" w:rsidP="00142B7D">
            <w:pPr>
              <w:pStyle w:val="a3"/>
              <w:numPr>
                <w:ilvl w:val="0"/>
                <w:numId w:val="45"/>
              </w:numPr>
              <w:spacing w:line="240" w:lineRule="auto"/>
              <w:rPr>
                <w:rFonts w:ascii="Times New Roman" w:hAnsi="Times New Roman"/>
                <w:sz w:val="24"/>
                <w:szCs w:val="24"/>
              </w:rPr>
            </w:pPr>
          </w:p>
        </w:tc>
        <w:tc>
          <w:tcPr>
            <w:tcW w:w="4111" w:type="dxa"/>
            <w:tcBorders>
              <w:top w:val="single" w:sz="4" w:space="0" w:color="auto"/>
              <w:left w:val="single" w:sz="4" w:space="0" w:color="auto"/>
              <w:bottom w:val="single" w:sz="4" w:space="0" w:color="auto"/>
              <w:right w:val="single" w:sz="4" w:space="0" w:color="auto"/>
            </w:tcBorders>
            <w:hideMark/>
          </w:tcPr>
          <w:p w14:paraId="25621343" w14:textId="77777777" w:rsidR="00142B7D" w:rsidRPr="00142B7D" w:rsidRDefault="00142B7D">
            <w:pPr>
              <w:spacing w:line="240" w:lineRule="auto"/>
              <w:rPr>
                <w:rFonts w:ascii="Times New Roman" w:hAnsi="Times New Roman"/>
                <w:sz w:val="24"/>
                <w:szCs w:val="24"/>
                <w:highlight w:val="yellow"/>
              </w:rPr>
            </w:pPr>
            <w:proofErr w:type="spellStart"/>
            <w:r w:rsidRPr="00142B7D">
              <w:rPr>
                <w:rFonts w:ascii="Times New Roman" w:hAnsi="Times New Roman"/>
                <w:sz w:val="24"/>
                <w:szCs w:val="24"/>
                <w:highlight w:val="yellow"/>
              </w:rPr>
              <w:t>Чеди-Хольский</w:t>
            </w:r>
            <w:proofErr w:type="spellEnd"/>
            <w:r w:rsidRPr="00142B7D">
              <w:rPr>
                <w:rFonts w:ascii="Times New Roman" w:hAnsi="Times New Roman"/>
                <w:sz w:val="24"/>
                <w:szCs w:val="24"/>
                <w:highlight w:val="yellow"/>
              </w:rPr>
              <w:t xml:space="preserve"> кожуун</w:t>
            </w:r>
          </w:p>
        </w:tc>
        <w:tc>
          <w:tcPr>
            <w:tcW w:w="2081" w:type="dxa"/>
            <w:tcBorders>
              <w:top w:val="single" w:sz="4" w:space="0" w:color="auto"/>
              <w:left w:val="single" w:sz="4" w:space="0" w:color="auto"/>
              <w:bottom w:val="single" w:sz="4" w:space="0" w:color="auto"/>
              <w:right w:val="single" w:sz="4" w:space="0" w:color="auto"/>
            </w:tcBorders>
            <w:hideMark/>
          </w:tcPr>
          <w:p w14:paraId="3E89B586" w14:textId="77777777" w:rsidR="00142B7D" w:rsidRPr="00142B7D" w:rsidRDefault="00142B7D">
            <w:pPr>
              <w:spacing w:line="240" w:lineRule="auto"/>
              <w:jc w:val="center"/>
              <w:rPr>
                <w:rFonts w:ascii="Times New Roman" w:hAnsi="Times New Roman"/>
                <w:sz w:val="24"/>
                <w:szCs w:val="24"/>
                <w:highlight w:val="yellow"/>
              </w:rPr>
            </w:pPr>
            <w:r w:rsidRPr="00142B7D">
              <w:rPr>
                <w:rFonts w:ascii="Times New Roman" w:hAnsi="Times New Roman"/>
                <w:sz w:val="24"/>
                <w:szCs w:val="24"/>
                <w:highlight w:val="yellow"/>
              </w:rPr>
              <w:t>37</w:t>
            </w:r>
          </w:p>
        </w:tc>
        <w:tc>
          <w:tcPr>
            <w:tcW w:w="2410" w:type="dxa"/>
            <w:tcBorders>
              <w:top w:val="single" w:sz="4" w:space="0" w:color="auto"/>
              <w:left w:val="single" w:sz="4" w:space="0" w:color="auto"/>
              <w:bottom w:val="single" w:sz="4" w:space="0" w:color="auto"/>
              <w:right w:val="single" w:sz="4" w:space="0" w:color="auto"/>
            </w:tcBorders>
            <w:hideMark/>
          </w:tcPr>
          <w:p w14:paraId="4405BAC2" w14:textId="77777777" w:rsidR="00142B7D" w:rsidRPr="00142B7D" w:rsidRDefault="00142B7D">
            <w:pPr>
              <w:spacing w:line="240" w:lineRule="auto"/>
              <w:jc w:val="center"/>
              <w:rPr>
                <w:rFonts w:ascii="Times New Roman" w:hAnsi="Times New Roman"/>
                <w:sz w:val="24"/>
                <w:szCs w:val="24"/>
                <w:highlight w:val="yellow"/>
              </w:rPr>
            </w:pPr>
            <w:r w:rsidRPr="00142B7D">
              <w:rPr>
                <w:rFonts w:ascii="Times New Roman" w:hAnsi="Times New Roman"/>
                <w:sz w:val="24"/>
                <w:szCs w:val="24"/>
                <w:highlight w:val="yellow"/>
              </w:rPr>
              <w:t>43 500</w:t>
            </w:r>
          </w:p>
        </w:tc>
      </w:tr>
      <w:tr w:rsidR="00142B7D" w14:paraId="3941B359" w14:textId="77777777" w:rsidTr="00142B7D">
        <w:trPr>
          <w:trHeight w:val="85"/>
          <w:jc w:val="center"/>
        </w:trPr>
        <w:tc>
          <w:tcPr>
            <w:tcW w:w="666" w:type="dxa"/>
            <w:tcBorders>
              <w:top w:val="single" w:sz="4" w:space="0" w:color="auto"/>
              <w:left w:val="single" w:sz="4" w:space="0" w:color="auto"/>
              <w:bottom w:val="single" w:sz="4" w:space="0" w:color="auto"/>
              <w:right w:val="single" w:sz="4" w:space="0" w:color="auto"/>
            </w:tcBorders>
          </w:tcPr>
          <w:p w14:paraId="1B5D98E7" w14:textId="77777777" w:rsidR="00142B7D" w:rsidRDefault="00142B7D" w:rsidP="00142B7D">
            <w:pPr>
              <w:pStyle w:val="a3"/>
              <w:numPr>
                <w:ilvl w:val="0"/>
                <w:numId w:val="45"/>
              </w:numPr>
              <w:spacing w:line="240" w:lineRule="auto"/>
              <w:rPr>
                <w:rFonts w:ascii="Times New Roman" w:hAnsi="Times New Roman"/>
                <w:sz w:val="24"/>
                <w:szCs w:val="24"/>
              </w:rPr>
            </w:pPr>
          </w:p>
        </w:tc>
        <w:tc>
          <w:tcPr>
            <w:tcW w:w="4111" w:type="dxa"/>
            <w:tcBorders>
              <w:top w:val="single" w:sz="4" w:space="0" w:color="auto"/>
              <w:left w:val="single" w:sz="4" w:space="0" w:color="auto"/>
              <w:bottom w:val="single" w:sz="4" w:space="0" w:color="auto"/>
              <w:right w:val="single" w:sz="4" w:space="0" w:color="auto"/>
            </w:tcBorders>
            <w:hideMark/>
          </w:tcPr>
          <w:p w14:paraId="70BF8F9C" w14:textId="77777777" w:rsidR="00142B7D" w:rsidRPr="00142B7D" w:rsidRDefault="00142B7D">
            <w:pPr>
              <w:spacing w:line="240" w:lineRule="auto"/>
              <w:rPr>
                <w:rFonts w:ascii="Times New Roman" w:hAnsi="Times New Roman"/>
                <w:sz w:val="24"/>
                <w:szCs w:val="24"/>
                <w:highlight w:val="yellow"/>
              </w:rPr>
            </w:pPr>
            <w:proofErr w:type="spellStart"/>
            <w:r w:rsidRPr="00142B7D">
              <w:rPr>
                <w:rFonts w:ascii="Times New Roman" w:hAnsi="Times New Roman"/>
                <w:sz w:val="24"/>
                <w:szCs w:val="24"/>
                <w:highlight w:val="yellow"/>
              </w:rPr>
              <w:t>Каа-Хемский</w:t>
            </w:r>
            <w:proofErr w:type="spellEnd"/>
            <w:r w:rsidRPr="00142B7D">
              <w:rPr>
                <w:rFonts w:ascii="Times New Roman" w:hAnsi="Times New Roman"/>
                <w:sz w:val="24"/>
                <w:szCs w:val="24"/>
                <w:highlight w:val="yellow"/>
              </w:rPr>
              <w:t xml:space="preserve"> кожуун</w:t>
            </w:r>
          </w:p>
        </w:tc>
        <w:tc>
          <w:tcPr>
            <w:tcW w:w="2081" w:type="dxa"/>
            <w:tcBorders>
              <w:top w:val="single" w:sz="4" w:space="0" w:color="auto"/>
              <w:left w:val="single" w:sz="4" w:space="0" w:color="auto"/>
              <w:bottom w:val="single" w:sz="4" w:space="0" w:color="auto"/>
              <w:right w:val="single" w:sz="4" w:space="0" w:color="auto"/>
            </w:tcBorders>
            <w:hideMark/>
          </w:tcPr>
          <w:p w14:paraId="7FF54EA0" w14:textId="77777777" w:rsidR="00142B7D" w:rsidRPr="00142B7D" w:rsidRDefault="00142B7D">
            <w:pPr>
              <w:spacing w:line="240" w:lineRule="auto"/>
              <w:jc w:val="center"/>
              <w:rPr>
                <w:rFonts w:ascii="Times New Roman" w:hAnsi="Times New Roman"/>
                <w:sz w:val="24"/>
                <w:szCs w:val="24"/>
                <w:highlight w:val="yellow"/>
              </w:rPr>
            </w:pPr>
            <w:r w:rsidRPr="00142B7D">
              <w:rPr>
                <w:rFonts w:ascii="Times New Roman" w:hAnsi="Times New Roman"/>
                <w:sz w:val="24"/>
                <w:szCs w:val="24"/>
                <w:highlight w:val="yellow"/>
              </w:rPr>
              <w:t>35</w:t>
            </w:r>
          </w:p>
        </w:tc>
        <w:tc>
          <w:tcPr>
            <w:tcW w:w="2410" w:type="dxa"/>
            <w:tcBorders>
              <w:top w:val="single" w:sz="4" w:space="0" w:color="auto"/>
              <w:left w:val="single" w:sz="4" w:space="0" w:color="auto"/>
              <w:bottom w:val="single" w:sz="4" w:space="0" w:color="auto"/>
              <w:right w:val="single" w:sz="4" w:space="0" w:color="auto"/>
            </w:tcBorders>
            <w:hideMark/>
          </w:tcPr>
          <w:p w14:paraId="00D6532E" w14:textId="77777777" w:rsidR="00142B7D" w:rsidRPr="00142B7D" w:rsidRDefault="00142B7D">
            <w:pPr>
              <w:spacing w:line="240" w:lineRule="auto"/>
              <w:jc w:val="center"/>
              <w:rPr>
                <w:rFonts w:ascii="Times New Roman" w:hAnsi="Times New Roman"/>
                <w:sz w:val="24"/>
                <w:szCs w:val="24"/>
                <w:highlight w:val="yellow"/>
              </w:rPr>
            </w:pPr>
            <w:r w:rsidRPr="00142B7D">
              <w:rPr>
                <w:rFonts w:ascii="Times New Roman" w:hAnsi="Times New Roman"/>
                <w:sz w:val="24"/>
                <w:szCs w:val="24"/>
                <w:highlight w:val="yellow"/>
              </w:rPr>
              <w:t>8 300</w:t>
            </w:r>
          </w:p>
        </w:tc>
      </w:tr>
      <w:tr w:rsidR="00142B7D" w14:paraId="13BFD840" w14:textId="77777777" w:rsidTr="00142B7D">
        <w:trPr>
          <w:trHeight w:val="85"/>
          <w:jc w:val="center"/>
        </w:trPr>
        <w:tc>
          <w:tcPr>
            <w:tcW w:w="666" w:type="dxa"/>
            <w:tcBorders>
              <w:top w:val="single" w:sz="4" w:space="0" w:color="auto"/>
              <w:left w:val="single" w:sz="4" w:space="0" w:color="auto"/>
              <w:bottom w:val="single" w:sz="4" w:space="0" w:color="auto"/>
              <w:right w:val="single" w:sz="4" w:space="0" w:color="auto"/>
            </w:tcBorders>
          </w:tcPr>
          <w:p w14:paraId="288A3A8C" w14:textId="77777777" w:rsidR="00142B7D" w:rsidRDefault="00142B7D" w:rsidP="00142B7D">
            <w:pPr>
              <w:pStyle w:val="a3"/>
              <w:numPr>
                <w:ilvl w:val="0"/>
                <w:numId w:val="45"/>
              </w:numPr>
              <w:spacing w:line="240" w:lineRule="auto"/>
              <w:rPr>
                <w:rFonts w:ascii="Times New Roman" w:hAnsi="Times New Roman"/>
                <w:sz w:val="24"/>
                <w:szCs w:val="24"/>
              </w:rPr>
            </w:pPr>
          </w:p>
        </w:tc>
        <w:tc>
          <w:tcPr>
            <w:tcW w:w="4111" w:type="dxa"/>
            <w:tcBorders>
              <w:top w:val="single" w:sz="4" w:space="0" w:color="auto"/>
              <w:left w:val="single" w:sz="4" w:space="0" w:color="auto"/>
              <w:bottom w:val="single" w:sz="4" w:space="0" w:color="auto"/>
              <w:right w:val="single" w:sz="4" w:space="0" w:color="auto"/>
            </w:tcBorders>
            <w:hideMark/>
          </w:tcPr>
          <w:p w14:paraId="59F4CA4D" w14:textId="77777777" w:rsidR="00142B7D" w:rsidRPr="00142B7D" w:rsidRDefault="00142B7D">
            <w:pPr>
              <w:spacing w:line="240" w:lineRule="auto"/>
              <w:rPr>
                <w:rFonts w:ascii="Times New Roman" w:hAnsi="Times New Roman"/>
                <w:sz w:val="24"/>
                <w:szCs w:val="24"/>
                <w:highlight w:val="yellow"/>
              </w:rPr>
            </w:pPr>
            <w:r w:rsidRPr="00142B7D">
              <w:rPr>
                <w:rFonts w:ascii="Times New Roman" w:hAnsi="Times New Roman"/>
                <w:sz w:val="24"/>
                <w:szCs w:val="24"/>
                <w:highlight w:val="yellow"/>
              </w:rPr>
              <w:t>Тес-Хемский кожуун</w:t>
            </w:r>
          </w:p>
        </w:tc>
        <w:tc>
          <w:tcPr>
            <w:tcW w:w="2081" w:type="dxa"/>
            <w:tcBorders>
              <w:top w:val="single" w:sz="4" w:space="0" w:color="auto"/>
              <w:left w:val="single" w:sz="4" w:space="0" w:color="auto"/>
              <w:bottom w:val="single" w:sz="4" w:space="0" w:color="auto"/>
              <w:right w:val="single" w:sz="4" w:space="0" w:color="auto"/>
            </w:tcBorders>
            <w:hideMark/>
          </w:tcPr>
          <w:p w14:paraId="1F01C3B7" w14:textId="77777777" w:rsidR="00142B7D" w:rsidRPr="00142B7D" w:rsidRDefault="00142B7D">
            <w:pPr>
              <w:spacing w:line="240" w:lineRule="auto"/>
              <w:jc w:val="center"/>
              <w:rPr>
                <w:rFonts w:ascii="Times New Roman" w:hAnsi="Times New Roman"/>
                <w:sz w:val="24"/>
                <w:szCs w:val="24"/>
                <w:highlight w:val="yellow"/>
              </w:rPr>
            </w:pPr>
            <w:r w:rsidRPr="00142B7D">
              <w:rPr>
                <w:rFonts w:ascii="Times New Roman" w:hAnsi="Times New Roman"/>
                <w:sz w:val="24"/>
                <w:szCs w:val="24"/>
                <w:highlight w:val="yellow"/>
              </w:rPr>
              <w:t>34</w:t>
            </w:r>
          </w:p>
        </w:tc>
        <w:tc>
          <w:tcPr>
            <w:tcW w:w="2410" w:type="dxa"/>
            <w:tcBorders>
              <w:top w:val="single" w:sz="4" w:space="0" w:color="auto"/>
              <w:left w:val="single" w:sz="4" w:space="0" w:color="auto"/>
              <w:bottom w:val="single" w:sz="4" w:space="0" w:color="auto"/>
              <w:right w:val="single" w:sz="4" w:space="0" w:color="auto"/>
            </w:tcBorders>
            <w:hideMark/>
          </w:tcPr>
          <w:p w14:paraId="21BE11DC" w14:textId="77777777" w:rsidR="00142B7D" w:rsidRPr="00142B7D" w:rsidRDefault="00142B7D">
            <w:pPr>
              <w:spacing w:line="240" w:lineRule="auto"/>
              <w:jc w:val="center"/>
              <w:rPr>
                <w:rFonts w:ascii="Times New Roman" w:hAnsi="Times New Roman"/>
                <w:sz w:val="24"/>
                <w:szCs w:val="24"/>
                <w:highlight w:val="yellow"/>
              </w:rPr>
            </w:pPr>
            <w:r w:rsidRPr="00142B7D">
              <w:rPr>
                <w:rFonts w:ascii="Times New Roman" w:hAnsi="Times New Roman"/>
                <w:sz w:val="24"/>
                <w:szCs w:val="24"/>
                <w:highlight w:val="yellow"/>
              </w:rPr>
              <w:t>27 500</w:t>
            </w:r>
          </w:p>
        </w:tc>
      </w:tr>
      <w:tr w:rsidR="00142B7D" w14:paraId="7369AD9E" w14:textId="77777777" w:rsidTr="00142B7D">
        <w:trPr>
          <w:jc w:val="center"/>
        </w:trPr>
        <w:tc>
          <w:tcPr>
            <w:tcW w:w="666" w:type="dxa"/>
            <w:tcBorders>
              <w:top w:val="single" w:sz="4" w:space="0" w:color="auto"/>
              <w:left w:val="single" w:sz="4" w:space="0" w:color="auto"/>
              <w:bottom w:val="single" w:sz="4" w:space="0" w:color="auto"/>
              <w:right w:val="single" w:sz="4" w:space="0" w:color="auto"/>
            </w:tcBorders>
          </w:tcPr>
          <w:p w14:paraId="41D7D2FC" w14:textId="77777777" w:rsidR="00142B7D" w:rsidRDefault="00142B7D" w:rsidP="00142B7D">
            <w:pPr>
              <w:pStyle w:val="a3"/>
              <w:numPr>
                <w:ilvl w:val="0"/>
                <w:numId w:val="45"/>
              </w:numPr>
              <w:spacing w:line="240" w:lineRule="auto"/>
              <w:rPr>
                <w:rFonts w:ascii="Times New Roman" w:hAnsi="Times New Roman"/>
                <w:sz w:val="24"/>
                <w:szCs w:val="24"/>
              </w:rPr>
            </w:pPr>
          </w:p>
        </w:tc>
        <w:tc>
          <w:tcPr>
            <w:tcW w:w="4111" w:type="dxa"/>
            <w:tcBorders>
              <w:top w:val="single" w:sz="4" w:space="0" w:color="auto"/>
              <w:left w:val="single" w:sz="4" w:space="0" w:color="auto"/>
              <w:bottom w:val="single" w:sz="4" w:space="0" w:color="auto"/>
              <w:right w:val="single" w:sz="4" w:space="0" w:color="auto"/>
            </w:tcBorders>
            <w:hideMark/>
          </w:tcPr>
          <w:p w14:paraId="0FC5EF2F" w14:textId="77777777" w:rsidR="00142B7D" w:rsidRPr="00142B7D" w:rsidRDefault="00142B7D">
            <w:pPr>
              <w:spacing w:line="240" w:lineRule="auto"/>
              <w:rPr>
                <w:rFonts w:ascii="Times New Roman" w:hAnsi="Times New Roman"/>
                <w:sz w:val="24"/>
                <w:szCs w:val="24"/>
                <w:highlight w:val="yellow"/>
              </w:rPr>
            </w:pPr>
            <w:proofErr w:type="spellStart"/>
            <w:r w:rsidRPr="00142B7D">
              <w:rPr>
                <w:rFonts w:ascii="Times New Roman" w:hAnsi="Times New Roman"/>
                <w:sz w:val="24"/>
                <w:szCs w:val="24"/>
                <w:highlight w:val="yellow"/>
              </w:rPr>
              <w:t>Барун-Хемчикский</w:t>
            </w:r>
            <w:proofErr w:type="spellEnd"/>
            <w:r w:rsidRPr="00142B7D">
              <w:rPr>
                <w:rFonts w:ascii="Times New Roman" w:hAnsi="Times New Roman"/>
                <w:sz w:val="24"/>
                <w:szCs w:val="24"/>
                <w:highlight w:val="yellow"/>
              </w:rPr>
              <w:t xml:space="preserve"> кожуун</w:t>
            </w:r>
          </w:p>
        </w:tc>
        <w:tc>
          <w:tcPr>
            <w:tcW w:w="2081" w:type="dxa"/>
            <w:tcBorders>
              <w:top w:val="single" w:sz="4" w:space="0" w:color="auto"/>
              <w:left w:val="single" w:sz="4" w:space="0" w:color="auto"/>
              <w:bottom w:val="single" w:sz="4" w:space="0" w:color="auto"/>
              <w:right w:val="single" w:sz="4" w:space="0" w:color="auto"/>
            </w:tcBorders>
            <w:hideMark/>
          </w:tcPr>
          <w:p w14:paraId="37758530" w14:textId="77777777" w:rsidR="00142B7D" w:rsidRPr="00142B7D" w:rsidRDefault="00142B7D">
            <w:pPr>
              <w:spacing w:line="240" w:lineRule="auto"/>
              <w:jc w:val="center"/>
              <w:rPr>
                <w:rFonts w:ascii="Times New Roman" w:hAnsi="Times New Roman"/>
                <w:sz w:val="24"/>
                <w:szCs w:val="24"/>
                <w:highlight w:val="yellow"/>
              </w:rPr>
            </w:pPr>
            <w:r w:rsidRPr="00142B7D">
              <w:rPr>
                <w:rFonts w:ascii="Times New Roman" w:hAnsi="Times New Roman"/>
                <w:sz w:val="24"/>
                <w:szCs w:val="24"/>
                <w:highlight w:val="yellow"/>
              </w:rPr>
              <w:t>34</w:t>
            </w:r>
          </w:p>
        </w:tc>
        <w:tc>
          <w:tcPr>
            <w:tcW w:w="2410" w:type="dxa"/>
            <w:tcBorders>
              <w:top w:val="single" w:sz="4" w:space="0" w:color="auto"/>
              <w:left w:val="single" w:sz="4" w:space="0" w:color="auto"/>
              <w:bottom w:val="single" w:sz="4" w:space="0" w:color="auto"/>
              <w:right w:val="single" w:sz="4" w:space="0" w:color="auto"/>
            </w:tcBorders>
            <w:hideMark/>
          </w:tcPr>
          <w:p w14:paraId="3283553C" w14:textId="77777777" w:rsidR="00142B7D" w:rsidRPr="00142B7D" w:rsidRDefault="00142B7D">
            <w:pPr>
              <w:spacing w:line="240" w:lineRule="auto"/>
              <w:jc w:val="center"/>
              <w:rPr>
                <w:rFonts w:ascii="Times New Roman" w:hAnsi="Times New Roman"/>
                <w:sz w:val="24"/>
                <w:szCs w:val="24"/>
                <w:highlight w:val="yellow"/>
              </w:rPr>
            </w:pPr>
            <w:r w:rsidRPr="00142B7D">
              <w:rPr>
                <w:rFonts w:ascii="Times New Roman" w:hAnsi="Times New Roman"/>
                <w:sz w:val="24"/>
                <w:szCs w:val="24"/>
                <w:highlight w:val="yellow"/>
              </w:rPr>
              <w:t>9 000</w:t>
            </w:r>
          </w:p>
        </w:tc>
      </w:tr>
      <w:tr w:rsidR="00142B7D" w14:paraId="2C317CDD" w14:textId="77777777" w:rsidTr="00142B7D">
        <w:trPr>
          <w:jc w:val="center"/>
        </w:trPr>
        <w:tc>
          <w:tcPr>
            <w:tcW w:w="666" w:type="dxa"/>
            <w:tcBorders>
              <w:top w:val="single" w:sz="4" w:space="0" w:color="auto"/>
              <w:left w:val="single" w:sz="4" w:space="0" w:color="auto"/>
              <w:bottom w:val="single" w:sz="4" w:space="0" w:color="auto"/>
              <w:right w:val="single" w:sz="4" w:space="0" w:color="auto"/>
            </w:tcBorders>
          </w:tcPr>
          <w:p w14:paraId="383689E6" w14:textId="77777777" w:rsidR="00142B7D" w:rsidRDefault="00142B7D" w:rsidP="00142B7D">
            <w:pPr>
              <w:pStyle w:val="a3"/>
              <w:numPr>
                <w:ilvl w:val="0"/>
                <w:numId w:val="45"/>
              </w:numPr>
              <w:spacing w:line="240" w:lineRule="auto"/>
              <w:rPr>
                <w:rFonts w:ascii="Times New Roman" w:hAnsi="Times New Roman"/>
                <w:sz w:val="24"/>
                <w:szCs w:val="24"/>
              </w:rPr>
            </w:pPr>
          </w:p>
        </w:tc>
        <w:tc>
          <w:tcPr>
            <w:tcW w:w="4111" w:type="dxa"/>
            <w:tcBorders>
              <w:top w:val="single" w:sz="4" w:space="0" w:color="auto"/>
              <w:left w:val="single" w:sz="4" w:space="0" w:color="auto"/>
              <w:bottom w:val="single" w:sz="4" w:space="0" w:color="auto"/>
              <w:right w:val="single" w:sz="4" w:space="0" w:color="auto"/>
            </w:tcBorders>
            <w:hideMark/>
          </w:tcPr>
          <w:p w14:paraId="1F550E01" w14:textId="77777777" w:rsidR="00142B7D" w:rsidRPr="00142B7D" w:rsidRDefault="00142B7D">
            <w:pPr>
              <w:spacing w:line="240" w:lineRule="auto"/>
              <w:rPr>
                <w:rFonts w:ascii="Times New Roman" w:hAnsi="Times New Roman"/>
                <w:sz w:val="24"/>
                <w:szCs w:val="24"/>
                <w:highlight w:val="yellow"/>
              </w:rPr>
            </w:pPr>
            <w:proofErr w:type="spellStart"/>
            <w:r w:rsidRPr="00142B7D">
              <w:rPr>
                <w:rFonts w:ascii="Times New Roman" w:hAnsi="Times New Roman"/>
                <w:sz w:val="24"/>
                <w:szCs w:val="24"/>
                <w:highlight w:val="yellow"/>
              </w:rPr>
              <w:t>Кызылский</w:t>
            </w:r>
            <w:proofErr w:type="spellEnd"/>
            <w:r w:rsidRPr="00142B7D">
              <w:rPr>
                <w:rFonts w:ascii="Times New Roman" w:hAnsi="Times New Roman"/>
                <w:sz w:val="24"/>
                <w:szCs w:val="24"/>
                <w:highlight w:val="yellow"/>
              </w:rPr>
              <w:t xml:space="preserve"> кожуун</w:t>
            </w:r>
          </w:p>
        </w:tc>
        <w:tc>
          <w:tcPr>
            <w:tcW w:w="2081" w:type="dxa"/>
            <w:tcBorders>
              <w:top w:val="single" w:sz="4" w:space="0" w:color="auto"/>
              <w:left w:val="single" w:sz="4" w:space="0" w:color="auto"/>
              <w:bottom w:val="single" w:sz="4" w:space="0" w:color="auto"/>
              <w:right w:val="single" w:sz="4" w:space="0" w:color="auto"/>
            </w:tcBorders>
            <w:hideMark/>
          </w:tcPr>
          <w:p w14:paraId="1D0700DA" w14:textId="77777777" w:rsidR="00142B7D" w:rsidRPr="00142B7D" w:rsidRDefault="00142B7D">
            <w:pPr>
              <w:spacing w:line="240" w:lineRule="auto"/>
              <w:jc w:val="center"/>
              <w:rPr>
                <w:rFonts w:ascii="Times New Roman" w:hAnsi="Times New Roman"/>
                <w:sz w:val="24"/>
                <w:szCs w:val="24"/>
                <w:highlight w:val="yellow"/>
              </w:rPr>
            </w:pPr>
            <w:r w:rsidRPr="00142B7D">
              <w:rPr>
                <w:rFonts w:ascii="Times New Roman" w:hAnsi="Times New Roman"/>
                <w:sz w:val="24"/>
                <w:szCs w:val="24"/>
                <w:highlight w:val="yellow"/>
              </w:rPr>
              <w:t>34</w:t>
            </w:r>
          </w:p>
        </w:tc>
        <w:tc>
          <w:tcPr>
            <w:tcW w:w="2410" w:type="dxa"/>
            <w:tcBorders>
              <w:top w:val="single" w:sz="4" w:space="0" w:color="auto"/>
              <w:left w:val="single" w:sz="4" w:space="0" w:color="auto"/>
              <w:bottom w:val="single" w:sz="4" w:space="0" w:color="auto"/>
              <w:right w:val="single" w:sz="4" w:space="0" w:color="auto"/>
            </w:tcBorders>
            <w:hideMark/>
          </w:tcPr>
          <w:p w14:paraId="30B85F6C" w14:textId="77777777" w:rsidR="00142B7D" w:rsidRPr="00142B7D" w:rsidRDefault="00142B7D">
            <w:pPr>
              <w:spacing w:line="240" w:lineRule="auto"/>
              <w:jc w:val="center"/>
              <w:rPr>
                <w:rFonts w:ascii="Times New Roman" w:hAnsi="Times New Roman"/>
                <w:sz w:val="24"/>
                <w:szCs w:val="24"/>
                <w:highlight w:val="yellow"/>
              </w:rPr>
            </w:pPr>
            <w:r w:rsidRPr="00142B7D">
              <w:rPr>
                <w:rFonts w:ascii="Times New Roman" w:hAnsi="Times New Roman"/>
                <w:sz w:val="24"/>
                <w:szCs w:val="24"/>
                <w:highlight w:val="yellow"/>
              </w:rPr>
              <w:t>19 000</w:t>
            </w:r>
          </w:p>
        </w:tc>
      </w:tr>
      <w:tr w:rsidR="00142B7D" w14:paraId="4AA4C4BC" w14:textId="77777777" w:rsidTr="00142B7D">
        <w:trPr>
          <w:jc w:val="center"/>
        </w:trPr>
        <w:tc>
          <w:tcPr>
            <w:tcW w:w="666" w:type="dxa"/>
            <w:tcBorders>
              <w:top w:val="single" w:sz="4" w:space="0" w:color="auto"/>
              <w:left w:val="single" w:sz="4" w:space="0" w:color="auto"/>
              <w:bottom w:val="single" w:sz="4" w:space="0" w:color="auto"/>
              <w:right w:val="single" w:sz="4" w:space="0" w:color="auto"/>
            </w:tcBorders>
          </w:tcPr>
          <w:p w14:paraId="019000D5" w14:textId="77777777" w:rsidR="00142B7D" w:rsidRDefault="00142B7D" w:rsidP="00142B7D">
            <w:pPr>
              <w:pStyle w:val="a3"/>
              <w:numPr>
                <w:ilvl w:val="0"/>
                <w:numId w:val="45"/>
              </w:numPr>
              <w:spacing w:line="240" w:lineRule="auto"/>
              <w:rPr>
                <w:rFonts w:ascii="Times New Roman" w:hAnsi="Times New Roman"/>
                <w:sz w:val="24"/>
                <w:szCs w:val="24"/>
              </w:rPr>
            </w:pPr>
          </w:p>
        </w:tc>
        <w:tc>
          <w:tcPr>
            <w:tcW w:w="4111" w:type="dxa"/>
            <w:tcBorders>
              <w:top w:val="single" w:sz="4" w:space="0" w:color="auto"/>
              <w:left w:val="single" w:sz="4" w:space="0" w:color="auto"/>
              <w:bottom w:val="single" w:sz="4" w:space="0" w:color="auto"/>
              <w:right w:val="single" w:sz="4" w:space="0" w:color="auto"/>
            </w:tcBorders>
            <w:hideMark/>
          </w:tcPr>
          <w:p w14:paraId="0C7C96FE" w14:textId="77777777" w:rsidR="00142B7D" w:rsidRPr="00142B7D" w:rsidRDefault="00142B7D">
            <w:pPr>
              <w:spacing w:line="240" w:lineRule="auto"/>
              <w:rPr>
                <w:rFonts w:ascii="Times New Roman" w:hAnsi="Times New Roman"/>
                <w:sz w:val="24"/>
                <w:szCs w:val="24"/>
                <w:highlight w:val="yellow"/>
              </w:rPr>
            </w:pPr>
            <w:proofErr w:type="spellStart"/>
            <w:r w:rsidRPr="00142B7D">
              <w:rPr>
                <w:rFonts w:ascii="Times New Roman" w:hAnsi="Times New Roman"/>
                <w:sz w:val="24"/>
                <w:szCs w:val="24"/>
                <w:highlight w:val="yellow"/>
              </w:rPr>
              <w:t>Тоджинский</w:t>
            </w:r>
            <w:proofErr w:type="spellEnd"/>
            <w:r w:rsidRPr="00142B7D">
              <w:rPr>
                <w:rFonts w:ascii="Times New Roman" w:hAnsi="Times New Roman"/>
                <w:sz w:val="24"/>
                <w:szCs w:val="24"/>
                <w:highlight w:val="yellow"/>
              </w:rPr>
              <w:t xml:space="preserve"> кожуун</w:t>
            </w:r>
          </w:p>
        </w:tc>
        <w:tc>
          <w:tcPr>
            <w:tcW w:w="2081" w:type="dxa"/>
            <w:tcBorders>
              <w:top w:val="single" w:sz="4" w:space="0" w:color="auto"/>
              <w:left w:val="single" w:sz="4" w:space="0" w:color="auto"/>
              <w:bottom w:val="single" w:sz="4" w:space="0" w:color="auto"/>
              <w:right w:val="single" w:sz="4" w:space="0" w:color="auto"/>
            </w:tcBorders>
            <w:hideMark/>
          </w:tcPr>
          <w:p w14:paraId="22B936D0" w14:textId="77777777" w:rsidR="00142B7D" w:rsidRPr="00142B7D" w:rsidRDefault="00142B7D">
            <w:pPr>
              <w:spacing w:line="240" w:lineRule="auto"/>
              <w:jc w:val="center"/>
              <w:rPr>
                <w:rFonts w:ascii="Times New Roman" w:hAnsi="Times New Roman"/>
                <w:sz w:val="24"/>
                <w:szCs w:val="24"/>
                <w:highlight w:val="yellow"/>
              </w:rPr>
            </w:pPr>
            <w:r w:rsidRPr="00142B7D">
              <w:rPr>
                <w:rFonts w:ascii="Times New Roman" w:hAnsi="Times New Roman"/>
                <w:sz w:val="24"/>
                <w:szCs w:val="24"/>
                <w:highlight w:val="yellow"/>
              </w:rPr>
              <w:t>29</w:t>
            </w:r>
          </w:p>
        </w:tc>
        <w:tc>
          <w:tcPr>
            <w:tcW w:w="2410" w:type="dxa"/>
            <w:tcBorders>
              <w:top w:val="single" w:sz="4" w:space="0" w:color="auto"/>
              <w:left w:val="single" w:sz="4" w:space="0" w:color="auto"/>
              <w:bottom w:val="single" w:sz="4" w:space="0" w:color="auto"/>
              <w:right w:val="single" w:sz="4" w:space="0" w:color="auto"/>
            </w:tcBorders>
            <w:hideMark/>
          </w:tcPr>
          <w:p w14:paraId="367892CE" w14:textId="77777777" w:rsidR="00142B7D" w:rsidRPr="00142B7D" w:rsidRDefault="00142B7D">
            <w:pPr>
              <w:spacing w:line="240" w:lineRule="auto"/>
              <w:jc w:val="center"/>
              <w:rPr>
                <w:rFonts w:ascii="Times New Roman" w:hAnsi="Times New Roman"/>
                <w:sz w:val="24"/>
                <w:szCs w:val="24"/>
                <w:highlight w:val="yellow"/>
              </w:rPr>
            </w:pPr>
            <w:r w:rsidRPr="00142B7D">
              <w:rPr>
                <w:rFonts w:ascii="Times New Roman" w:hAnsi="Times New Roman"/>
                <w:sz w:val="24"/>
                <w:szCs w:val="24"/>
                <w:highlight w:val="yellow"/>
              </w:rPr>
              <w:t>9 400</w:t>
            </w:r>
          </w:p>
        </w:tc>
      </w:tr>
      <w:tr w:rsidR="00142B7D" w14:paraId="7FBDD6C6" w14:textId="77777777" w:rsidTr="00142B7D">
        <w:trPr>
          <w:jc w:val="center"/>
        </w:trPr>
        <w:tc>
          <w:tcPr>
            <w:tcW w:w="666" w:type="dxa"/>
            <w:tcBorders>
              <w:top w:val="single" w:sz="4" w:space="0" w:color="auto"/>
              <w:left w:val="single" w:sz="4" w:space="0" w:color="auto"/>
              <w:bottom w:val="single" w:sz="4" w:space="0" w:color="auto"/>
              <w:right w:val="single" w:sz="4" w:space="0" w:color="auto"/>
            </w:tcBorders>
          </w:tcPr>
          <w:p w14:paraId="2E1C4500" w14:textId="77777777" w:rsidR="00142B7D" w:rsidRDefault="00142B7D" w:rsidP="00142B7D">
            <w:pPr>
              <w:pStyle w:val="a3"/>
              <w:numPr>
                <w:ilvl w:val="0"/>
                <w:numId w:val="45"/>
              </w:numPr>
              <w:spacing w:line="240" w:lineRule="auto"/>
              <w:rPr>
                <w:rFonts w:ascii="Times New Roman" w:hAnsi="Times New Roman"/>
                <w:sz w:val="24"/>
                <w:szCs w:val="24"/>
              </w:rPr>
            </w:pPr>
          </w:p>
        </w:tc>
        <w:tc>
          <w:tcPr>
            <w:tcW w:w="4111" w:type="dxa"/>
            <w:tcBorders>
              <w:top w:val="single" w:sz="4" w:space="0" w:color="auto"/>
              <w:left w:val="single" w:sz="4" w:space="0" w:color="auto"/>
              <w:bottom w:val="single" w:sz="4" w:space="0" w:color="auto"/>
              <w:right w:val="single" w:sz="4" w:space="0" w:color="auto"/>
            </w:tcBorders>
            <w:hideMark/>
          </w:tcPr>
          <w:p w14:paraId="0D8FEFA3" w14:textId="77777777" w:rsidR="00142B7D" w:rsidRPr="00142B7D" w:rsidRDefault="00142B7D">
            <w:pPr>
              <w:spacing w:line="240" w:lineRule="auto"/>
              <w:rPr>
                <w:rFonts w:ascii="Times New Roman" w:hAnsi="Times New Roman"/>
                <w:sz w:val="24"/>
                <w:szCs w:val="24"/>
                <w:highlight w:val="yellow"/>
              </w:rPr>
            </w:pPr>
            <w:proofErr w:type="spellStart"/>
            <w:r w:rsidRPr="00142B7D">
              <w:rPr>
                <w:rFonts w:ascii="Times New Roman" w:hAnsi="Times New Roman"/>
                <w:sz w:val="24"/>
                <w:szCs w:val="24"/>
                <w:highlight w:val="yellow"/>
              </w:rPr>
              <w:t>Овюрский</w:t>
            </w:r>
            <w:proofErr w:type="spellEnd"/>
            <w:r w:rsidRPr="00142B7D">
              <w:rPr>
                <w:rFonts w:ascii="Times New Roman" w:hAnsi="Times New Roman"/>
                <w:sz w:val="24"/>
                <w:szCs w:val="24"/>
                <w:highlight w:val="yellow"/>
              </w:rPr>
              <w:t xml:space="preserve"> кожуун</w:t>
            </w:r>
          </w:p>
        </w:tc>
        <w:tc>
          <w:tcPr>
            <w:tcW w:w="2081" w:type="dxa"/>
            <w:tcBorders>
              <w:top w:val="single" w:sz="4" w:space="0" w:color="auto"/>
              <w:left w:val="single" w:sz="4" w:space="0" w:color="auto"/>
              <w:bottom w:val="single" w:sz="4" w:space="0" w:color="auto"/>
              <w:right w:val="single" w:sz="4" w:space="0" w:color="auto"/>
            </w:tcBorders>
            <w:hideMark/>
          </w:tcPr>
          <w:p w14:paraId="65E90380" w14:textId="77777777" w:rsidR="00142B7D" w:rsidRPr="00142B7D" w:rsidRDefault="00142B7D">
            <w:pPr>
              <w:spacing w:line="240" w:lineRule="auto"/>
              <w:jc w:val="center"/>
              <w:rPr>
                <w:rFonts w:ascii="Times New Roman" w:hAnsi="Times New Roman"/>
                <w:sz w:val="24"/>
                <w:szCs w:val="24"/>
                <w:highlight w:val="yellow"/>
              </w:rPr>
            </w:pPr>
            <w:r w:rsidRPr="00142B7D">
              <w:rPr>
                <w:rFonts w:ascii="Times New Roman" w:hAnsi="Times New Roman"/>
                <w:sz w:val="24"/>
                <w:szCs w:val="24"/>
                <w:highlight w:val="yellow"/>
              </w:rPr>
              <w:t>22</w:t>
            </w:r>
          </w:p>
        </w:tc>
        <w:tc>
          <w:tcPr>
            <w:tcW w:w="2410" w:type="dxa"/>
            <w:tcBorders>
              <w:top w:val="single" w:sz="4" w:space="0" w:color="auto"/>
              <w:left w:val="single" w:sz="4" w:space="0" w:color="auto"/>
              <w:bottom w:val="single" w:sz="4" w:space="0" w:color="auto"/>
              <w:right w:val="single" w:sz="4" w:space="0" w:color="auto"/>
            </w:tcBorders>
            <w:hideMark/>
          </w:tcPr>
          <w:p w14:paraId="373823B0" w14:textId="77777777" w:rsidR="00142B7D" w:rsidRPr="00142B7D" w:rsidRDefault="00142B7D">
            <w:pPr>
              <w:spacing w:line="240" w:lineRule="auto"/>
              <w:jc w:val="center"/>
              <w:rPr>
                <w:rFonts w:ascii="Times New Roman" w:hAnsi="Times New Roman"/>
                <w:sz w:val="24"/>
                <w:szCs w:val="24"/>
                <w:highlight w:val="yellow"/>
              </w:rPr>
            </w:pPr>
            <w:r w:rsidRPr="00142B7D">
              <w:rPr>
                <w:rFonts w:ascii="Times New Roman" w:hAnsi="Times New Roman"/>
                <w:sz w:val="24"/>
                <w:szCs w:val="24"/>
                <w:highlight w:val="yellow"/>
              </w:rPr>
              <w:t>9 500</w:t>
            </w:r>
          </w:p>
        </w:tc>
      </w:tr>
      <w:tr w:rsidR="00142B7D" w14:paraId="2BF7A0E8" w14:textId="77777777" w:rsidTr="00142B7D">
        <w:trPr>
          <w:jc w:val="center"/>
        </w:trPr>
        <w:tc>
          <w:tcPr>
            <w:tcW w:w="666" w:type="dxa"/>
            <w:tcBorders>
              <w:top w:val="single" w:sz="4" w:space="0" w:color="auto"/>
              <w:left w:val="single" w:sz="4" w:space="0" w:color="auto"/>
              <w:bottom w:val="single" w:sz="4" w:space="0" w:color="auto"/>
              <w:right w:val="single" w:sz="4" w:space="0" w:color="auto"/>
            </w:tcBorders>
          </w:tcPr>
          <w:p w14:paraId="30E560D8" w14:textId="77777777" w:rsidR="00142B7D" w:rsidRDefault="00142B7D" w:rsidP="00142B7D">
            <w:pPr>
              <w:pStyle w:val="a3"/>
              <w:numPr>
                <w:ilvl w:val="0"/>
                <w:numId w:val="45"/>
              </w:numPr>
              <w:spacing w:line="240" w:lineRule="auto"/>
              <w:rPr>
                <w:rFonts w:ascii="Times New Roman" w:hAnsi="Times New Roman"/>
                <w:sz w:val="24"/>
                <w:szCs w:val="24"/>
              </w:rPr>
            </w:pPr>
          </w:p>
        </w:tc>
        <w:tc>
          <w:tcPr>
            <w:tcW w:w="4111" w:type="dxa"/>
            <w:tcBorders>
              <w:top w:val="single" w:sz="4" w:space="0" w:color="auto"/>
              <w:left w:val="single" w:sz="4" w:space="0" w:color="auto"/>
              <w:bottom w:val="single" w:sz="4" w:space="0" w:color="auto"/>
              <w:right w:val="single" w:sz="4" w:space="0" w:color="auto"/>
            </w:tcBorders>
            <w:hideMark/>
          </w:tcPr>
          <w:p w14:paraId="6AC0FC22" w14:textId="77777777" w:rsidR="00142B7D" w:rsidRPr="00142B7D" w:rsidRDefault="00142B7D">
            <w:pPr>
              <w:spacing w:line="240" w:lineRule="auto"/>
              <w:rPr>
                <w:rFonts w:ascii="Times New Roman" w:hAnsi="Times New Roman"/>
                <w:sz w:val="24"/>
                <w:szCs w:val="24"/>
                <w:highlight w:val="yellow"/>
              </w:rPr>
            </w:pPr>
            <w:r w:rsidRPr="00142B7D">
              <w:rPr>
                <w:rFonts w:ascii="Times New Roman" w:hAnsi="Times New Roman"/>
                <w:sz w:val="24"/>
                <w:szCs w:val="24"/>
                <w:highlight w:val="yellow"/>
              </w:rPr>
              <w:t>Бай-</w:t>
            </w:r>
            <w:proofErr w:type="spellStart"/>
            <w:r w:rsidRPr="00142B7D">
              <w:rPr>
                <w:rFonts w:ascii="Times New Roman" w:hAnsi="Times New Roman"/>
                <w:sz w:val="24"/>
                <w:szCs w:val="24"/>
                <w:highlight w:val="yellow"/>
              </w:rPr>
              <w:t>Тайгинский</w:t>
            </w:r>
            <w:proofErr w:type="spellEnd"/>
            <w:r w:rsidRPr="00142B7D">
              <w:rPr>
                <w:rFonts w:ascii="Times New Roman" w:hAnsi="Times New Roman"/>
                <w:sz w:val="24"/>
                <w:szCs w:val="24"/>
                <w:highlight w:val="yellow"/>
              </w:rPr>
              <w:t xml:space="preserve"> кожуун</w:t>
            </w:r>
          </w:p>
        </w:tc>
        <w:tc>
          <w:tcPr>
            <w:tcW w:w="2081" w:type="dxa"/>
            <w:tcBorders>
              <w:top w:val="single" w:sz="4" w:space="0" w:color="auto"/>
              <w:left w:val="single" w:sz="4" w:space="0" w:color="auto"/>
              <w:bottom w:val="single" w:sz="4" w:space="0" w:color="auto"/>
              <w:right w:val="single" w:sz="4" w:space="0" w:color="auto"/>
            </w:tcBorders>
            <w:hideMark/>
          </w:tcPr>
          <w:p w14:paraId="08959100" w14:textId="77777777" w:rsidR="00142B7D" w:rsidRPr="00142B7D" w:rsidRDefault="00142B7D">
            <w:pPr>
              <w:spacing w:line="240" w:lineRule="auto"/>
              <w:jc w:val="center"/>
              <w:rPr>
                <w:rFonts w:ascii="Times New Roman" w:hAnsi="Times New Roman"/>
                <w:sz w:val="24"/>
                <w:szCs w:val="24"/>
                <w:highlight w:val="yellow"/>
              </w:rPr>
            </w:pPr>
            <w:r w:rsidRPr="00142B7D">
              <w:rPr>
                <w:rFonts w:ascii="Times New Roman" w:hAnsi="Times New Roman"/>
                <w:sz w:val="24"/>
                <w:szCs w:val="24"/>
                <w:highlight w:val="yellow"/>
              </w:rPr>
              <w:t>18</w:t>
            </w:r>
          </w:p>
        </w:tc>
        <w:tc>
          <w:tcPr>
            <w:tcW w:w="2410" w:type="dxa"/>
            <w:tcBorders>
              <w:top w:val="single" w:sz="4" w:space="0" w:color="auto"/>
              <w:left w:val="single" w:sz="4" w:space="0" w:color="auto"/>
              <w:bottom w:val="single" w:sz="4" w:space="0" w:color="auto"/>
              <w:right w:val="single" w:sz="4" w:space="0" w:color="auto"/>
            </w:tcBorders>
            <w:hideMark/>
          </w:tcPr>
          <w:p w14:paraId="6CE86F02" w14:textId="77777777" w:rsidR="00142B7D" w:rsidRPr="00142B7D" w:rsidRDefault="00142B7D">
            <w:pPr>
              <w:spacing w:line="240" w:lineRule="auto"/>
              <w:jc w:val="center"/>
              <w:rPr>
                <w:rFonts w:ascii="Times New Roman" w:hAnsi="Times New Roman"/>
                <w:sz w:val="24"/>
                <w:szCs w:val="24"/>
                <w:highlight w:val="yellow"/>
              </w:rPr>
            </w:pPr>
            <w:r w:rsidRPr="00142B7D">
              <w:rPr>
                <w:rFonts w:ascii="Times New Roman" w:hAnsi="Times New Roman"/>
                <w:sz w:val="24"/>
                <w:szCs w:val="24"/>
                <w:highlight w:val="yellow"/>
              </w:rPr>
              <w:t>14 500</w:t>
            </w:r>
          </w:p>
        </w:tc>
      </w:tr>
      <w:tr w:rsidR="00142B7D" w14:paraId="3A033220" w14:textId="77777777" w:rsidTr="00142B7D">
        <w:trPr>
          <w:jc w:val="center"/>
        </w:trPr>
        <w:tc>
          <w:tcPr>
            <w:tcW w:w="666" w:type="dxa"/>
            <w:tcBorders>
              <w:top w:val="single" w:sz="4" w:space="0" w:color="auto"/>
              <w:left w:val="single" w:sz="4" w:space="0" w:color="auto"/>
              <w:bottom w:val="single" w:sz="4" w:space="0" w:color="auto"/>
              <w:right w:val="single" w:sz="4" w:space="0" w:color="auto"/>
            </w:tcBorders>
          </w:tcPr>
          <w:p w14:paraId="55E49D73" w14:textId="77777777" w:rsidR="00142B7D" w:rsidRDefault="00142B7D" w:rsidP="00142B7D">
            <w:pPr>
              <w:pStyle w:val="a3"/>
              <w:numPr>
                <w:ilvl w:val="0"/>
                <w:numId w:val="45"/>
              </w:numPr>
              <w:spacing w:line="240" w:lineRule="auto"/>
              <w:rPr>
                <w:rFonts w:ascii="Times New Roman" w:hAnsi="Times New Roman"/>
                <w:sz w:val="24"/>
                <w:szCs w:val="24"/>
              </w:rPr>
            </w:pPr>
          </w:p>
        </w:tc>
        <w:tc>
          <w:tcPr>
            <w:tcW w:w="4111" w:type="dxa"/>
            <w:tcBorders>
              <w:top w:val="single" w:sz="4" w:space="0" w:color="auto"/>
              <w:left w:val="single" w:sz="4" w:space="0" w:color="auto"/>
              <w:bottom w:val="single" w:sz="4" w:space="0" w:color="auto"/>
              <w:right w:val="single" w:sz="4" w:space="0" w:color="auto"/>
            </w:tcBorders>
            <w:hideMark/>
          </w:tcPr>
          <w:p w14:paraId="3E793552" w14:textId="77777777" w:rsidR="00142B7D" w:rsidRPr="00142B7D" w:rsidRDefault="00142B7D">
            <w:pPr>
              <w:spacing w:line="240" w:lineRule="auto"/>
              <w:rPr>
                <w:rFonts w:ascii="Times New Roman" w:hAnsi="Times New Roman"/>
                <w:sz w:val="24"/>
                <w:szCs w:val="24"/>
                <w:highlight w:val="yellow"/>
              </w:rPr>
            </w:pPr>
            <w:r w:rsidRPr="00142B7D">
              <w:rPr>
                <w:rFonts w:ascii="Times New Roman" w:hAnsi="Times New Roman"/>
                <w:sz w:val="24"/>
                <w:szCs w:val="24"/>
                <w:highlight w:val="yellow"/>
              </w:rPr>
              <w:t>г. Ак-Довурак</w:t>
            </w:r>
          </w:p>
        </w:tc>
        <w:tc>
          <w:tcPr>
            <w:tcW w:w="2081" w:type="dxa"/>
            <w:tcBorders>
              <w:top w:val="single" w:sz="4" w:space="0" w:color="auto"/>
              <w:left w:val="single" w:sz="4" w:space="0" w:color="auto"/>
              <w:bottom w:val="single" w:sz="4" w:space="0" w:color="auto"/>
              <w:right w:val="single" w:sz="4" w:space="0" w:color="auto"/>
            </w:tcBorders>
            <w:hideMark/>
          </w:tcPr>
          <w:p w14:paraId="4AFF5DE2" w14:textId="77777777" w:rsidR="00142B7D" w:rsidRPr="00142B7D" w:rsidRDefault="00142B7D">
            <w:pPr>
              <w:spacing w:line="240" w:lineRule="auto"/>
              <w:jc w:val="center"/>
              <w:rPr>
                <w:rFonts w:ascii="Times New Roman" w:hAnsi="Times New Roman"/>
                <w:sz w:val="24"/>
                <w:szCs w:val="24"/>
                <w:highlight w:val="yellow"/>
              </w:rPr>
            </w:pPr>
            <w:r w:rsidRPr="00142B7D">
              <w:rPr>
                <w:rFonts w:ascii="Times New Roman" w:hAnsi="Times New Roman"/>
                <w:sz w:val="24"/>
                <w:szCs w:val="24"/>
                <w:highlight w:val="yellow"/>
              </w:rPr>
              <w:t>3</w:t>
            </w:r>
          </w:p>
        </w:tc>
        <w:tc>
          <w:tcPr>
            <w:tcW w:w="2410" w:type="dxa"/>
            <w:tcBorders>
              <w:top w:val="single" w:sz="4" w:space="0" w:color="auto"/>
              <w:left w:val="single" w:sz="4" w:space="0" w:color="auto"/>
              <w:bottom w:val="single" w:sz="4" w:space="0" w:color="auto"/>
              <w:right w:val="single" w:sz="4" w:space="0" w:color="auto"/>
            </w:tcBorders>
            <w:hideMark/>
          </w:tcPr>
          <w:p w14:paraId="41C191CD" w14:textId="77777777" w:rsidR="00142B7D" w:rsidRPr="00142B7D" w:rsidRDefault="00142B7D">
            <w:pPr>
              <w:spacing w:line="240" w:lineRule="auto"/>
              <w:jc w:val="center"/>
              <w:rPr>
                <w:rFonts w:ascii="Times New Roman" w:hAnsi="Times New Roman"/>
                <w:sz w:val="24"/>
                <w:szCs w:val="24"/>
                <w:highlight w:val="yellow"/>
              </w:rPr>
            </w:pPr>
            <w:r w:rsidRPr="00142B7D">
              <w:rPr>
                <w:rFonts w:ascii="Times New Roman" w:hAnsi="Times New Roman"/>
                <w:sz w:val="24"/>
                <w:szCs w:val="24"/>
                <w:highlight w:val="yellow"/>
              </w:rPr>
              <w:t>3 000</w:t>
            </w:r>
          </w:p>
        </w:tc>
      </w:tr>
      <w:tr w:rsidR="00142B7D" w14:paraId="06EE528A" w14:textId="77777777" w:rsidTr="00142B7D">
        <w:trPr>
          <w:jc w:val="center"/>
        </w:trPr>
        <w:tc>
          <w:tcPr>
            <w:tcW w:w="666" w:type="dxa"/>
            <w:tcBorders>
              <w:top w:val="single" w:sz="4" w:space="0" w:color="auto"/>
              <w:left w:val="single" w:sz="4" w:space="0" w:color="auto"/>
              <w:bottom w:val="single" w:sz="4" w:space="0" w:color="auto"/>
              <w:right w:val="single" w:sz="4" w:space="0" w:color="auto"/>
            </w:tcBorders>
          </w:tcPr>
          <w:p w14:paraId="27A6C87F" w14:textId="77777777" w:rsidR="00142B7D" w:rsidRDefault="00142B7D" w:rsidP="00142B7D">
            <w:pPr>
              <w:pStyle w:val="a3"/>
              <w:numPr>
                <w:ilvl w:val="0"/>
                <w:numId w:val="45"/>
              </w:numPr>
              <w:spacing w:line="240" w:lineRule="auto"/>
              <w:rPr>
                <w:rFonts w:ascii="Times New Roman" w:hAnsi="Times New Roman"/>
                <w:sz w:val="24"/>
                <w:szCs w:val="24"/>
              </w:rPr>
            </w:pPr>
          </w:p>
        </w:tc>
        <w:tc>
          <w:tcPr>
            <w:tcW w:w="4111" w:type="dxa"/>
            <w:tcBorders>
              <w:top w:val="single" w:sz="4" w:space="0" w:color="auto"/>
              <w:left w:val="single" w:sz="4" w:space="0" w:color="auto"/>
              <w:bottom w:val="single" w:sz="4" w:space="0" w:color="auto"/>
              <w:right w:val="single" w:sz="4" w:space="0" w:color="auto"/>
            </w:tcBorders>
            <w:hideMark/>
          </w:tcPr>
          <w:p w14:paraId="446685EE" w14:textId="77777777" w:rsidR="00142B7D" w:rsidRPr="00142B7D" w:rsidRDefault="00142B7D">
            <w:pPr>
              <w:spacing w:line="240" w:lineRule="auto"/>
              <w:rPr>
                <w:rFonts w:ascii="Times New Roman" w:hAnsi="Times New Roman"/>
                <w:sz w:val="24"/>
                <w:szCs w:val="24"/>
                <w:highlight w:val="yellow"/>
              </w:rPr>
            </w:pPr>
            <w:proofErr w:type="spellStart"/>
            <w:r w:rsidRPr="00142B7D">
              <w:rPr>
                <w:rFonts w:ascii="Times New Roman" w:hAnsi="Times New Roman"/>
                <w:sz w:val="24"/>
                <w:szCs w:val="24"/>
                <w:highlight w:val="yellow"/>
              </w:rPr>
              <w:t>Тере-Хольский</w:t>
            </w:r>
            <w:proofErr w:type="spellEnd"/>
            <w:r w:rsidRPr="00142B7D">
              <w:rPr>
                <w:rFonts w:ascii="Times New Roman" w:hAnsi="Times New Roman"/>
                <w:sz w:val="24"/>
                <w:szCs w:val="24"/>
                <w:highlight w:val="yellow"/>
              </w:rPr>
              <w:t xml:space="preserve"> кожуун</w:t>
            </w:r>
          </w:p>
        </w:tc>
        <w:tc>
          <w:tcPr>
            <w:tcW w:w="2081" w:type="dxa"/>
            <w:tcBorders>
              <w:top w:val="single" w:sz="4" w:space="0" w:color="auto"/>
              <w:left w:val="single" w:sz="4" w:space="0" w:color="auto"/>
              <w:bottom w:val="single" w:sz="4" w:space="0" w:color="auto"/>
              <w:right w:val="single" w:sz="4" w:space="0" w:color="auto"/>
            </w:tcBorders>
            <w:hideMark/>
          </w:tcPr>
          <w:p w14:paraId="2C2CD47A" w14:textId="77777777" w:rsidR="00142B7D" w:rsidRPr="00142B7D" w:rsidRDefault="00142B7D">
            <w:pPr>
              <w:spacing w:line="240" w:lineRule="auto"/>
              <w:jc w:val="center"/>
              <w:rPr>
                <w:rFonts w:ascii="Times New Roman" w:hAnsi="Times New Roman"/>
                <w:sz w:val="24"/>
                <w:szCs w:val="24"/>
                <w:highlight w:val="yellow"/>
              </w:rPr>
            </w:pPr>
            <w:r w:rsidRPr="00142B7D">
              <w:rPr>
                <w:rFonts w:ascii="Times New Roman" w:hAnsi="Times New Roman"/>
                <w:sz w:val="24"/>
                <w:szCs w:val="24"/>
                <w:highlight w:val="yellow"/>
              </w:rPr>
              <w:t>4</w:t>
            </w:r>
          </w:p>
        </w:tc>
        <w:tc>
          <w:tcPr>
            <w:tcW w:w="2410" w:type="dxa"/>
            <w:tcBorders>
              <w:top w:val="single" w:sz="4" w:space="0" w:color="auto"/>
              <w:left w:val="single" w:sz="4" w:space="0" w:color="auto"/>
              <w:bottom w:val="single" w:sz="4" w:space="0" w:color="auto"/>
              <w:right w:val="single" w:sz="4" w:space="0" w:color="auto"/>
            </w:tcBorders>
            <w:hideMark/>
          </w:tcPr>
          <w:p w14:paraId="4EE01E11" w14:textId="77777777" w:rsidR="00142B7D" w:rsidRPr="00142B7D" w:rsidRDefault="00142B7D">
            <w:pPr>
              <w:spacing w:line="240" w:lineRule="auto"/>
              <w:jc w:val="center"/>
              <w:rPr>
                <w:rFonts w:ascii="Times New Roman" w:hAnsi="Times New Roman"/>
                <w:sz w:val="24"/>
                <w:szCs w:val="24"/>
                <w:highlight w:val="yellow"/>
              </w:rPr>
            </w:pPr>
            <w:r w:rsidRPr="00142B7D">
              <w:rPr>
                <w:rFonts w:ascii="Times New Roman" w:hAnsi="Times New Roman"/>
                <w:sz w:val="24"/>
                <w:szCs w:val="24"/>
                <w:highlight w:val="yellow"/>
              </w:rPr>
              <w:t>0</w:t>
            </w:r>
          </w:p>
        </w:tc>
      </w:tr>
      <w:tr w:rsidR="00142B7D" w14:paraId="1146E171" w14:textId="77777777" w:rsidTr="00142B7D">
        <w:trPr>
          <w:jc w:val="center"/>
        </w:trPr>
        <w:tc>
          <w:tcPr>
            <w:tcW w:w="666" w:type="dxa"/>
            <w:tcBorders>
              <w:top w:val="single" w:sz="4" w:space="0" w:color="auto"/>
              <w:left w:val="single" w:sz="4" w:space="0" w:color="auto"/>
              <w:bottom w:val="single" w:sz="4" w:space="0" w:color="auto"/>
              <w:right w:val="single" w:sz="4" w:space="0" w:color="auto"/>
            </w:tcBorders>
          </w:tcPr>
          <w:p w14:paraId="7FE11BDF" w14:textId="77777777" w:rsidR="00142B7D" w:rsidRDefault="00142B7D" w:rsidP="00142B7D">
            <w:pPr>
              <w:pStyle w:val="a3"/>
              <w:numPr>
                <w:ilvl w:val="0"/>
                <w:numId w:val="45"/>
              </w:numPr>
              <w:spacing w:line="240" w:lineRule="auto"/>
              <w:rPr>
                <w:rFonts w:ascii="Times New Roman" w:hAnsi="Times New Roman"/>
                <w:sz w:val="24"/>
                <w:szCs w:val="24"/>
              </w:rPr>
            </w:pPr>
          </w:p>
        </w:tc>
        <w:tc>
          <w:tcPr>
            <w:tcW w:w="4111" w:type="dxa"/>
            <w:tcBorders>
              <w:top w:val="single" w:sz="4" w:space="0" w:color="auto"/>
              <w:left w:val="single" w:sz="4" w:space="0" w:color="auto"/>
              <w:bottom w:val="single" w:sz="4" w:space="0" w:color="auto"/>
              <w:right w:val="single" w:sz="4" w:space="0" w:color="auto"/>
            </w:tcBorders>
            <w:hideMark/>
          </w:tcPr>
          <w:p w14:paraId="79F72C80" w14:textId="77777777" w:rsidR="00142B7D" w:rsidRPr="00142B7D" w:rsidRDefault="00142B7D">
            <w:pPr>
              <w:spacing w:line="240" w:lineRule="auto"/>
              <w:rPr>
                <w:rFonts w:ascii="Times New Roman" w:hAnsi="Times New Roman"/>
                <w:sz w:val="24"/>
                <w:szCs w:val="24"/>
                <w:highlight w:val="yellow"/>
              </w:rPr>
            </w:pPr>
            <w:proofErr w:type="spellStart"/>
            <w:r w:rsidRPr="00142B7D">
              <w:rPr>
                <w:rFonts w:ascii="Times New Roman" w:hAnsi="Times New Roman"/>
                <w:sz w:val="24"/>
                <w:szCs w:val="24"/>
                <w:highlight w:val="yellow"/>
              </w:rPr>
              <w:t>Эрзинский</w:t>
            </w:r>
            <w:proofErr w:type="spellEnd"/>
            <w:r w:rsidRPr="00142B7D">
              <w:rPr>
                <w:rFonts w:ascii="Times New Roman" w:hAnsi="Times New Roman"/>
                <w:sz w:val="24"/>
                <w:szCs w:val="24"/>
                <w:highlight w:val="yellow"/>
              </w:rPr>
              <w:t xml:space="preserve"> кожуун</w:t>
            </w:r>
          </w:p>
        </w:tc>
        <w:tc>
          <w:tcPr>
            <w:tcW w:w="2081" w:type="dxa"/>
            <w:tcBorders>
              <w:top w:val="single" w:sz="4" w:space="0" w:color="auto"/>
              <w:left w:val="single" w:sz="4" w:space="0" w:color="auto"/>
              <w:bottom w:val="single" w:sz="4" w:space="0" w:color="auto"/>
              <w:right w:val="single" w:sz="4" w:space="0" w:color="auto"/>
            </w:tcBorders>
            <w:hideMark/>
          </w:tcPr>
          <w:p w14:paraId="1A731952" w14:textId="77777777" w:rsidR="00142B7D" w:rsidRPr="00142B7D" w:rsidRDefault="00142B7D">
            <w:pPr>
              <w:spacing w:line="240" w:lineRule="auto"/>
              <w:jc w:val="center"/>
              <w:rPr>
                <w:rFonts w:ascii="Times New Roman" w:hAnsi="Times New Roman"/>
                <w:sz w:val="24"/>
                <w:szCs w:val="24"/>
                <w:highlight w:val="yellow"/>
              </w:rPr>
            </w:pPr>
            <w:r w:rsidRPr="00142B7D">
              <w:rPr>
                <w:rFonts w:ascii="Times New Roman" w:hAnsi="Times New Roman"/>
                <w:sz w:val="24"/>
                <w:szCs w:val="24"/>
                <w:highlight w:val="yellow"/>
              </w:rPr>
              <w:t>0</w:t>
            </w:r>
          </w:p>
        </w:tc>
        <w:tc>
          <w:tcPr>
            <w:tcW w:w="2410" w:type="dxa"/>
            <w:tcBorders>
              <w:top w:val="single" w:sz="4" w:space="0" w:color="auto"/>
              <w:left w:val="single" w:sz="4" w:space="0" w:color="auto"/>
              <w:bottom w:val="single" w:sz="4" w:space="0" w:color="auto"/>
              <w:right w:val="single" w:sz="4" w:space="0" w:color="auto"/>
            </w:tcBorders>
            <w:hideMark/>
          </w:tcPr>
          <w:p w14:paraId="4C9F2B24" w14:textId="77777777" w:rsidR="00142B7D" w:rsidRPr="00142B7D" w:rsidRDefault="00142B7D">
            <w:pPr>
              <w:spacing w:line="240" w:lineRule="auto"/>
              <w:jc w:val="center"/>
              <w:rPr>
                <w:rFonts w:ascii="Times New Roman" w:hAnsi="Times New Roman"/>
                <w:sz w:val="24"/>
                <w:szCs w:val="24"/>
                <w:highlight w:val="yellow"/>
              </w:rPr>
            </w:pPr>
            <w:r w:rsidRPr="00142B7D">
              <w:rPr>
                <w:rFonts w:ascii="Times New Roman" w:hAnsi="Times New Roman"/>
                <w:sz w:val="24"/>
                <w:szCs w:val="24"/>
                <w:highlight w:val="yellow"/>
              </w:rPr>
              <w:t>0</w:t>
            </w:r>
          </w:p>
        </w:tc>
      </w:tr>
    </w:tbl>
    <w:p w14:paraId="08044819" w14:textId="274E8C40" w:rsidR="00142B7D" w:rsidRDefault="00142B7D" w:rsidP="00142B7D">
      <w:pPr>
        <w:autoSpaceDE w:val="0"/>
        <w:autoSpaceDN w:val="0"/>
        <w:adjustRightInd w:val="0"/>
        <w:spacing w:after="0" w:line="240" w:lineRule="auto"/>
        <w:ind w:firstLine="709"/>
        <w:rPr>
          <w:rFonts w:ascii="Times New Roman" w:hAnsi="Times New Roman"/>
          <w:b/>
          <w:i/>
          <w:iCs/>
          <w:sz w:val="28"/>
          <w:szCs w:val="28"/>
        </w:rPr>
      </w:pPr>
    </w:p>
    <w:p w14:paraId="02D3B01E" w14:textId="08F91640" w:rsidR="00142B7D" w:rsidRDefault="00142B7D" w:rsidP="00142B7D">
      <w:pPr>
        <w:autoSpaceDE w:val="0"/>
        <w:autoSpaceDN w:val="0"/>
        <w:adjustRightInd w:val="0"/>
        <w:spacing w:after="0" w:line="240" w:lineRule="auto"/>
        <w:ind w:firstLine="709"/>
        <w:rPr>
          <w:rFonts w:ascii="Times New Roman" w:hAnsi="Times New Roman"/>
          <w:i/>
          <w:iCs/>
          <w:sz w:val="28"/>
          <w:szCs w:val="28"/>
        </w:rPr>
      </w:pPr>
      <w:r>
        <w:rPr>
          <w:rFonts w:ascii="Times New Roman" w:hAnsi="Times New Roman"/>
          <w:b/>
          <w:i/>
          <w:iCs/>
          <w:sz w:val="28"/>
          <w:szCs w:val="28"/>
        </w:rPr>
        <w:t>Проведение проверок деятельности административных комиссий</w:t>
      </w:r>
    </w:p>
    <w:p w14:paraId="1F8B8BC7" w14:textId="254B6802" w:rsidR="008F5CA8" w:rsidRDefault="008F5CA8" w:rsidP="008F5CA8">
      <w:pPr>
        <w:autoSpaceDE w:val="0"/>
        <w:autoSpaceDN w:val="0"/>
        <w:adjustRightInd w:val="0"/>
        <w:spacing w:after="0" w:line="240" w:lineRule="auto"/>
        <w:ind w:firstLine="709"/>
        <w:jc w:val="both"/>
        <w:rPr>
          <w:rFonts w:ascii="Times New Roman" w:hAnsi="Times New Roman" w:cs="Times New Roman"/>
          <w:sz w:val="28"/>
          <w:szCs w:val="28"/>
          <w:highlight w:val="yellow"/>
        </w:rPr>
      </w:pPr>
      <w:bookmarkStart w:id="8" w:name="_Hlk164108599"/>
      <w:r>
        <w:rPr>
          <w:rFonts w:ascii="Times New Roman" w:hAnsi="Times New Roman" w:cs="Times New Roman"/>
          <w:sz w:val="28"/>
          <w:szCs w:val="28"/>
        </w:rPr>
        <w:t xml:space="preserve">В целях проведения проверки деятельности и оказания методической помощи административным комиссиям, Министерством осуществлены выезды в отдельные </w:t>
      </w:r>
      <w:r w:rsidR="00142B7D">
        <w:rPr>
          <w:rFonts w:ascii="Times New Roman" w:hAnsi="Times New Roman" w:cs="Times New Roman"/>
          <w:sz w:val="28"/>
          <w:szCs w:val="28"/>
        </w:rPr>
        <w:t>районы</w:t>
      </w:r>
      <w:r>
        <w:rPr>
          <w:rFonts w:ascii="Times New Roman" w:hAnsi="Times New Roman" w:cs="Times New Roman"/>
          <w:sz w:val="28"/>
          <w:szCs w:val="28"/>
        </w:rPr>
        <w:t>: Пий-</w:t>
      </w:r>
      <w:proofErr w:type="spellStart"/>
      <w:r>
        <w:rPr>
          <w:rFonts w:ascii="Times New Roman" w:hAnsi="Times New Roman" w:cs="Times New Roman"/>
          <w:sz w:val="28"/>
          <w:szCs w:val="28"/>
        </w:rPr>
        <w:t>Хемский</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Монгун-Тайгинский</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Кызылский</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Дзун-Хемчикский</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Сут-Хольский</w:t>
      </w:r>
      <w:proofErr w:type="spellEnd"/>
      <w:r>
        <w:rPr>
          <w:rFonts w:ascii="Times New Roman" w:hAnsi="Times New Roman" w:cs="Times New Roman"/>
          <w:sz w:val="28"/>
          <w:szCs w:val="28"/>
        </w:rPr>
        <w:t>, Бай-</w:t>
      </w:r>
      <w:proofErr w:type="spellStart"/>
      <w:r>
        <w:rPr>
          <w:rFonts w:ascii="Times New Roman" w:hAnsi="Times New Roman" w:cs="Times New Roman"/>
          <w:sz w:val="28"/>
          <w:szCs w:val="28"/>
        </w:rPr>
        <w:t>Тайгинский</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Тоджинский</w:t>
      </w:r>
      <w:proofErr w:type="spellEnd"/>
      <w:r>
        <w:rPr>
          <w:rFonts w:ascii="Times New Roman" w:hAnsi="Times New Roman" w:cs="Times New Roman"/>
          <w:sz w:val="28"/>
          <w:szCs w:val="28"/>
        </w:rPr>
        <w:t xml:space="preserve"> и г. Кызыл. Также, проведена документарная проверка осуществления отдельных переданных государственных полномочий муниципальным районом «</w:t>
      </w:r>
      <w:proofErr w:type="spellStart"/>
      <w:r>
        <w:rPr>
          <w:rFonts w:ascii="Times New Roman" w:hAnsi="Times New Roman" w:cs="Times New Roman"/>
          <w:sz w:val="28"/>
          <w:szCs w:val="28"/>
        </w:rPr>
        <w:t>Тере-Хольский</w:t>
      </w:r>
      <w:proofErr w:type="spellEnd"/>
      <w:r>
        <w:rPr>
          <w:rFonts w:ascii="Times New Roman" w:hAnsi="Times New Roman" w:cs="Times New Roman"/>
          <w:sz w:val="28"/>
          <w:szCs w:val="28"/>
        </w:rPr>
        <w:t xml:space="preserve"> кожуун Республики Тыва».</w:t>
      </w:r>
    </w:p>
    <w:p w14:paraId="477E248A" w14:textId="77777777" w:rsidR="008F5CA8" w:rsidRDefault="008F5CA8" w:rsidP="008F5CA8">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В 2024 году данная работа будет продолжена.</w:t>
      </w:r>
    </w:p>
    <w:p w14:paraId="4D4C9467" w14:textId="77777777" w:rsidR="008F5CA8" w:rsidRDefault="008F5CA8" w:rsidP="008F5CA8">
      <w:pPr>
        <w:tabs>
          <w:tab w:val="left" w:pos="993"/>
        </w:tabs>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По результатам проведения анализа деятельности административных комиссий выявлены следующие наиболее проблемные вопросы:</w:t>
      </w:r>
    </w:p>
    <w:p w14:paraId="0DE61E32" w14:textId="77777777" w:rsidR="008F5CA8" w:rsidRDefault="008F5CA8" w:rsidP="008F5CA8">
      <w:pPr>
        <w:pStyle w:val="a3"/>
        <w:numPr>
          <w:ilvl w:val="0"/>
          <w:numId w:val="41"/>
        </w:numPr>
        <w:tabs>
          <w:tab w:val="left" w:pos="993"/>
        </w:tabs>
        <w:autoSpaceDE w:val="0"/>
        <w:autoSpaceDN w:val="0"/>
        <w:adjustRightInd w:val="0"/>
        <w:spacing w:after="0" w:line="240" w:lineRule="auto"/>
        <w:ind w:left="0" w:firstLine="709"/>
        <w:jc w:val="both"/>
        <w:rPr>
          <w:rFonts w:ascii="Times New Roman" w:hAnsi="Times New Roman" w:cs="Times New Roman"/>
          <w:sz w:val="28"/>
          <w:szCs w:val="28"/>
        </w:rPr>
      </w:pPr>
      <w:r>
        <w:rPr>
          <w:rFonts w:ascii="Times New Roman" w:hAnsi="Times New Roman" w:cs="Times New Roman"/>
          <w:sz w:val="28"/>
          <w:szCs w:val="28"/>
        </w:rPr>
        <w:t>высокая кадровая текучесть секретарей административных комиссий;</w:t>
      </w:r>
    </w:p>
    <w:p w14:paraId="5021116C" w14:textId="77777777" w:rsidR="008F5CA8" w:rsidRDefault="008F5CA8" w:rsidP="008F5CA8">
      <w:pPr>
        <w:pStyle w:val="a3"/>
        <w:numPr>
          <w:ilvl w:val="0"/>
          <w:numId w:val="41"/>
        </w:numPr>
        <w:tabs>
          <w:tab w:val="left" w:pos="993"/>
        </w:tabs>
        <w:autoSpaceDE w:val="0"/>
        <w:autoSpaceDN w:val="0"/>
        <w:adjustRightInd w:val="0"/>
        <w:spacing w:after="0" w:line="240" w:lineRule="auto"/>
        <w:ind w:left="0" w:firstLine="709"/>
        <w:jc w:val="both"/>
        <w:rPr>
          <w:rFonts w:ascii="Times New Roman" w:hAnsi="Times New Roman" w:cs="Times New Roman"/>
          <w:sz w:val="28"/>
          <w:szCs w:val="28"/>
        </w:rPr>
      </w:pPr>
      <w:r>
        <w:rPr>
          <w:rFonts w:ascii="Times New Roman" w:hAnsi="Times New Roman" w:cs="Times New Roman"/>
          <w:sz w:val="28"/>
          <w:szCs w:val="28"/>
        </w:rPr>
        <w:t xml:space="preserve">несистемный характер работы административных комиссий по составлению протоколов об административных правонарушениях; </w:t>
      </w:r>
    </w:p>
    <w:p w14:paraId="1FA62AFC" w14:textId="77777777" w:rsidR="008F5CA8" w:rsidRDefault="008F5CA8" w:rsidP="008F5CA8">
      <w:pPr>
        <w:pStyle w:val="a3"/>
        <w:numPr>
          <w:ilvl w:val="0"/>
          <w:numId w:val="41"/>
        </w:numPr>
        <w:tabs>
          <w:tab w:val="left" w:pos="993"/>
        </w:tabs>
        <w:autoSpaceDE w:val="0"/>
        <w:autoSpaceDN w:val="0"/>
        <w:adjustRightInd w:val="0"/>
        <w:spacing w:after="0" w:line="240" w:lineRule="auto"/>
        <w:ind w:left="0" w:firstLine="709"/>
        <w:jc w:val="both"/>
        <w:rPr>
          <w:rFonts w:ascii="Times New Roman" w:hAnsi="Times New Roman" w:cs="Times New Roman"/>
          <w:sz w:val="28"/>
          <w:szCs w:val="28"/>
        </w:rPr>
      </w:pPr>
      <w:proofErr w:type="gramStart"/>
      <w:r>
        <w:rPr>
          <w:rFonts w:ascii="Times New Roman" w:hAnsi="Times New Roman" w:cs="Times New Roman"/>
          <w:sz w:val="28"/>
          <w:szCs w:val="28"/>
        </w:rPr>
        <w:t>несоблюдение председателями комиссий требований Закона Республики Тыва от 30.06.2011 № 740 ВХ-1 «О наделении органов местного самоуправления муниципальных образований Республики Тыва отдельными государственными полномочиями по созданию, организации и обеспечению деятельности административных комиссий в Республике Тыва и определению перечня должностных лиц органов местного самоуправления, уполномоченных составлять протоколы об административных правонарушениях» в виде возложения полномочий секретаря на время его временного отсутствия на другого</w:t>
      </w:r>
      <w:proofErr w:type="gramEnd"/>
      <w:r>
        <w:rPr>
          <w:rFonts w:ascii="Times New Roman" w:hAnsi="Times New Roman" w:cs="Times New Roman"/>
          <w:sz w:val="28"/>
          <w:szCs w:val="28"/>
        </w:rPr>
        <w:t xml:space="preserve"> члена комиссии.</w:t>
      </w:r>
    </w:p>
    <w:bookmarkEnd w:id="8"/>
    <w:p w14:paraId="44CBDBB7" w14:textId="77777777" w:rsidR="008F5CA8" w:rsidRDefault="008F5CA8" w:rsidP="008F5CA8">
      <w:pPr>
        <w:tabs>
          <w:tab w:val="left" w:pos="993"/>
        </w:tabs>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В практической деятельности административными комиссиями не применяются некоторые составы правонарушений, которые по результатам 12 месяцев 2023 года имеют нулевые показатели: </w:t>
      </w:r>
    </w:p>
    <w:p w14:paraId="5BB8D0F9" w14:textId="77777777" w:rsidR="008F5CA8" w:rsidRDefault="008F5CA8" w:rsidP="008F5CA8">
      <w:pPr>
        <w:pStyle w:val="a3"/>
        <w:numPr>
          <w:ilvl w:val="1"/>
          <w:numId w:val="42"/>
        </w:numPr>
        <w:tabs>
          <w:tab w:val="left" w:pos="993"/>
        </w:tabs>
        <w:autoSpaceDE w:val="0"/>
        <w:autoSpaceDN w:val="0"/>
        <w:adjustRightInd w:val="0"/>
        <w:spacing w:after="0" w:line="240" w:lineRule="auto"/>
        <w:ind w:left="0" w:firstLine="709"/>
        <w:jc w:val="both"/>
        <w:rPr>
          <w:rFonts w:ascii="Times New Roman" w:hAnsi="Times New Roman" w:cs="Times New Roman"/>
          <w:sz w:val="28"/>
          <w:szCs w:val="28"/>
        </w:rPr>
      </w:pPr>
      <w:r>
        <w:rPr>
          <w:rFonts w:ascii="Times New Roman" w:hAnsi="Times New Roman" w:cs="Times New Roman"/>
          <w:sz w:val="28"/>
          <w:szCs w:val="28"/>
        </w:rPr>
        <w:t xml:space="preserve">ст. 2.7 КоАП РТ (нарушение ограничений в сфере розничной продажи и распространения безалкогольных тонизирующих напитков); </w:t>
      </w:r>
    </w:p>
    <w:p w14:paraId="5C35C3F6" w14:textId="77777777" w:rsidR="008F5CA8" w:rsidRDefault="008F5CA8" w:rsidP="008F5CA8">
      <w:pPr>
        <w:pStyle w:val="a3"/>
        <w:numPr>
          <w:ilvl w:val="1"/>
          <w:numId w:val="42"/>
        </w:numPr>
        <w:tabs>
          <w:tab w:val="left" w:pos="993"/>
        </w:tabs>
        <w:autoSpaceDE w:val="0"/>
        <w:autoSpaceDN w:val="0"/>
        <w:adjustRightInd w:val="0"/>
        <w:spacing w:after="0" w:line="240" w:lineRule="auto"/>
        <w:ind w:left="0" w:firstLine="709"/>
        <w:jc w:val="both"/>
        <w:rPr>
          <w:rFonts w:ascii="Times New Roman" w:hAnsi="Times New Roman" w:cs="Times New Roman"/>
          <w:sz w:val="28"/>
          <w:szCs w:val="28"/>
        </w:rPr>
      </w:pPr>
      <w:r>
        <w:rPr>
          <w:rFonts w:ascii="Times New Roman" w:hAnsi="Times New Roman" w:cs="Times New Roman"/>
          <w:sz w:val="28"/>
          <w:szCs w:val="28"/>
        </w:rPr>
        <w:t>ст. 2.11 КоАП РТ (нарушение ограничений в сфере розничной продажи и распространения портативных газовых зажигалок);</w:t>
      </w:r>
    </w:p>
    <w:p w14:paraId="15AB969A" w14:textId="77777777" w:rsidR="008F5CA8" w:rsidRDefault="008F5CA8" w:rsidP="008F5CA8">
      <w:pPr>
        <w:pStyle w:val="a3"/>
        <w:numPr>
          <w:ilvl w:val="1"/>
          <w:numId w:val="42"/>
        </w:numPr>
        <w:tabs>
          <w:tab w:val="left" w:pos="993"/>
        </w:tabs>
        <w:autoSpaceDE w:val="0"/>
        <w:autoSpaceDN w:val="0"/>
        <w:adjustRightInd w:val="0"/>
        <w:spacing w:after="0" w:line="240" w:lineRule="auto"/>
        <w:ind w:left="0" w:firstLine="709"/>
        <w:jc w:val="both"/>
        <w:rPr>
          <w:rFonts w:ascii="Times New Roman" w:hAnsi="Times New Roman" w:cs="Times New Roman"/>
          <w:sz w:val="28"/>
          <w:szCs w:val="28"/>
        </w:rPr>
      </w:pPr>
      <w:r>
        <w:rPr>
          <w:rFonts w:ascii="Times New Roman" w:hAnsi="Times New Roman" w:cs="Times New Roman"/>
          <w:sz w:val="28"/>
          <w:szCs w:val="28"/>
        </w:rPr>
        <w:t xml:space="preserve">ст. 3.5.1 КоАП РТ (плавание на маломерных судах, не подлежащих государственной регистрации); </w:t>
      </w:r>
    </w:p>
    <w:p w14:paraId="72BD4A70" w14:textId="77777777" w:rsidR="008F5CA8" w:rsidRDefault="008F5CA8" w:rsidP="008F5CA8">
      <w:pPr>
        <w:pStyle w:val="a3"/>
        <w:numPr>
          <w:ilvl w:val="1"/>
          <w:numId w:val="42"/>
        </w:numPr>
        <w:tabs>
          <w:tab w:val="left" w:pos="993"/>
        </w:tabs>
        <w:autoSpaceDE w:val="0"/>
        <w:autoSpaceDN w:val="0"/>
        <w:adjustRightInd w:val="0"/>
        <w:spacing w:after="0" w:line="240" w:lineRule="auto"/>
        <w:ind w:left="0" w:firstLine="709"/>
        <w:jc w:val="both"/>
        <w:rPr>
          <w:rFonts w:ascii="Times New Roman" w:hAnsi="Times New Roman" w:cs="Times New Roman"/>
          <w:sz w:val="28"/>
          <w:szCs w:val="28"/>
        </w:rPr>
      </w:pPr>
      <w:r>
        <w:rPr>
          <w:rFonts w:ascii="Times New Roman" w:hAnsi="Times New Roman" w:cs="Times New Roman"/>
          <w:sz w:val="28"/>
          <w:szCs w:val="28"/>
        </w:rPr>
        <w:t xml:space="preserve">ст. 3.5.2 КоАП РТ (нарушение правил пользования водными объектами при плавании на маломерных судах); </w:t>
      </w:r>
    </w:p>
    <w:p w14:paraId="62DDA93D" w14:textId="77777777" w:rsidR="008F5CA8" w:rsidRDefault="008F5CA8" w:rsidP="008F5CA8">
      <w:pPr>
        <w:pStyle w:val="a3"/>
        <w:numPr>
          <w:ilvl w:val="1"/>
          <w:numId w:val="42"/>
        </w:numPr>
        <w:tabs>
          <w:tab w:val="left" w:pos="993"/>
        </w:tabs>
        <w:autoSpaceDE w:val="0"/>
        <w:autoSpaceDN w:val="0"/>
        <w:adjustRightInd w:val="0"/>
        <w:spacing w:after="0" w:line="240" w:lineRule="auto"/>
        <w:ind w:left="0" w:firstLine="709"/>
        <w:jc w:val="both"/>
        <w:rPr>
          <w:rFonts w:ascii="Times New Roman" w:hAnsi="Times New Roman" w:cs="Times New Roman"/>
          <w:sz w:val="28"/>
          <w:szCs w:val="28"/>
        </w:rPr>
      </w:pPr>
      <w:r>
        <w:rPr>
          <w:rFonts w:ascii="Times New Roman" w:hAnsi="Times New Roman" w:cs="Times New Roman"/>
          <w:sz w:val="28"/>
          <w:szCs w:val="28"/>
        </w:rPr>
        <w:t xml:space="preserve">ст. 3.17 КоАП РТ (нарушение правил поведения при посещении массовых мероприятий); </w:t>
      </w:r>
    </w:p>
    <w:p w14:paraId="6CB2816B" w14:textId="77777777" w:rsidR="008F5CA8" w:rsidRDefault="008F5CA8" w:rsidP="008F5CA8">
      <w:pPr>
        <w:pStyle w:val="a3"/>
        <w:numPr>
          <w:ilvl w:val="1"/>
          <w:numId w:val="42"/>
        </w:numPr>
        <w:tabs>
          <w:tab w:val="left" w:pos="993"/>
        </w:tabs>
        <w:autoSpaceDE w:val="0"/>
        <w:autoSpaceDN w:val="0"/>
        <w:adjustRightInd w:val="0"/>
        <w:spacing w:after="0" w:line="240" w:lineRule="auto"/>
        <w:ind w:left="0" w:firstLine="709"/>
        <w:jc w:val="both"/>
        <w:rPr>
          <w:rFonts w:ascii="Times New Roman" w:hAnsi="Times New Roman" w:cs="Times New Roman"/>
          <w:sz w:val="28"/>
          <w:szCs w:val="28"/>
        </w:rPr>
      </w:pPr>
      <w:r>
        <w:rPr>
          <w:rFonts w:ascii="Times New Roman" w:hAnsi="Times New Roman" w:cs="Times New Roman"/>
          <w:sz w:val="28"/>
          <w:szCs w:val="28"/>
        </w:rPr>
        <w:t xml:space="preserve">ст. 4.12 КоАП РТ (повреждение или уничтожение зеленых насаждений в границах населенных пунктов); </w:t>
      </w:r>
    </w:p>
    <w:p w14:paraId="171BD42B" w14:textId="77777777" w:rsidR="008F5CA8" w:rsidRDefault="008F5CA8" w:rsidP="008F5CA8">
      <w:pPr>
        <w:pStyle w:val="a3"/>
        <w:numPr>
          <w:ilvl w:val="1"/>
          <w:numId w:val="42"/>
        </w:numPr>
        <w:tabs>
          <w:tab w:val="left" w:pos="993"/>
        </w:tabs>
        <w:autoSpaceDE w:val="0"/>
        <w:autoSpaceDN w:val="0"/>
        <w:adjustRightInd w:val="0"/>
        <w:spacing w:after="0" w:line="240" w:lineRule="auto"/>
        <w:ind w:left="0" w:firstLine="709"/>
        <w:jc w:val="both"/>
        <w:rPr>
          <w:rFonts w:ascii="Times New Roman" w:hAnsi="Times New Roman" w:cs="Times New Roman"/>
          <w:sz w:val="28"/>
          <w:szCs w:val="28"/>
        </w:rPr>
      </w:pPr>
      <w:r>
        <w:rPr>
          <w:rFonts w:ascii="Times New Roman" w:hAnsi="Times New Roman" w:cs="Times New Roman"/>
          <w:sz w:val="28"/>
          <w:szCs w:val="28"/>
        </w:rPr>
        <w:t>ст. 8.3. КоАП РТ (самовольное размещение объявлений и самовольное нанесение надписей, рисунков в нарушение);</w:t>
      </w:r>
    </w:p>
    <w:p w14:paraId="21A7377C" w14:textId="77777777" w:rsidR="008F5CA8" w:rsidRDefault="008F5CA8" w:rsidP="008F5CA8">
      <w:pPr>
        <w:pStyle w:val="a3"/>
        <w:numPr>
          <w:ilvl w:val="1"/>
          <w:numId w:val="42"/>
        </w:numPr>
        <w:tabs>
          <w:tab w:val="left" w:pos="993"/>
        </w:tabs>
        <w:autoSpaceDE w:val="0"/>
        <w:autoSpaceDN w:val="0"/>
        <w:adjustRightInd w:val="0"/>
        <w:spacing w:after="0" w:line="240" w:lineRule="auto"/>
        <w:ind w:left="0" w:firstLine="709"/>
        <w:jc w:val="both"/>
        <w:rPr>
          <w:rFonts w:ascii="Times New Roman" w:hAnsi="Times New Roman" w:cs="Times New Roman"/>
          <w:sz w:val="28"/>
          <w:szCs w:val="28"/>
        </w:rPr>
      </w:pPr>
      <w:r>
        <w:rPr>
          <w:rFonts w:ascii="Times New Roman" w:hAnsi="Times New Roman" w:cs="Times New Roman"/>
          <w:sz w:val="28"/>
          <w:szCs w:val="28"/>
        </w:rPr>
        <w:t xml:space="preserve">ст. 8.6 КоАП РТ (несоблюдение требований к порядку накопления твердых коммунальных отходов); </w:t>
      </w:r>
    </w:p>
    <w:p w14:paraId="27085CED" w14:textId="77777777" w:rsidR="008F5CA8" w:rsidRDefault="008F5CA8" w:rsidP="008F5CA8">
      <w:pPr>
        <w:pStyle w:val="a3"/>
        <w:numPr>
          <w:ilvl w:val="1"/>
          <w:numId w:val="42"/>
        </w:numPr>
        <w:tabs>
          <w:tab w:val="left" w:pos="993"/>
        </w:tabs>
        <w:autoSpaceDE w:val="0"/>
        <w:autoSpaceDN w:val="0"/>
        <w:adjustRightInd w:val="0"/>
        <w:spacing w:after="0" w:line="240" w:lineRule="auto"/>
        <w:ind w:left="0" w:firstLine="709"/>
        <w:jc w:val="both"/>
        <w:rPr>
          <w:rFonts w:ascii="Times New Roman" w:hAnsi="Times New Roman" w:cs="Times New Roman"/>
          <w:sz w:val="28"/>
          <w:szCs w:val="28"/>
        </w:rPr>
      </w:pPr>
      <w:r>
        <w:rPr>
          <w:rFonts w:ascii="Times New Roman" w:hAnsi="Times New Roman" w:cs="Times New Roman"/>
          <w:sz w:val="28"/>
          <w:szCs w:val="28"/>
        </w:rPr>
        <w:t xml:space="preserve">ст. 9.2 КоАП РТ (использование объектов нежилого фонда без надлежаще оформленных правоустанавливающих документов); </w:t>
      </w:r>
    </w:p>
    <w:p w14:paraId="06E1B184" w14:textId="77777777" w:rsidR="008F5CA8" w:rsidRDefault="008F5CA8" w:rsidP="008F5CA8">
      <w:pPr>
        <w:pStyle w:val="a3"/>
        <w:numPr>
          <w:ilvl w:val="1"/>
          <w:numId w:val="42"/>
        </w:numPr>
        <w:tabs>
          <w:tab w:val="left" w:pos="993"/>
        </w:tabs>
        <w:autoSpaceDE w:val="0"/>
        <w:autoSpaceDN w:val="0"/>
        <w:adjustRightInd w:val="0"/>
        <w:spacing w:after="0" w:line="240" w:lineRule="auto"/>
        <w:ind w:left="0" w:firstLine="709"/>
        <w:jc w:val="both"/>
        <w:rPr>
          <w:rFonts w:ascii="Times New Roman" w:hAnsi="Times New Roman" w:cs="Times New Roman"/>
          <w:sz w:val="28"/>
          <w:szCs w:val="28"/>
        </w:rPr>
      </w:pPr>
      <w:r>
        <w:rPr>
          <w:rFonts w:ascii="Times New Roman" w:hAnsi="Times New Roman" w:cs="Times New Roman"/>
          <w:sz w:val="28"/>
          <w:szCs w:val="28"/>
        </w:rPr>
        <w:lastRenderedPageBreak/>
        <w:t xml:space="preserve">ст. 9.3 КоАП РТ (нарушение порядка и условий использования объектов нежилого фонда); </w:t>
      </w:r>
    </w:p>
    <w:p w14:paraId="1B63B806" w14:textId="77777777" w:rsidR="008F5CA8" w:rsidRDefault="008F5CA8" w:rsidP="008F5CA8">
      <w:pPr>
        <w:pStyle w:val="a3"/>
        <w:numPr>
          <w:ilvl w:val="1"/>
          <w:numId w:val="42"/>
        </w:numPr>
        <w:tabs>
          <w:tab w:val="left" w:pos="993"/>
        </w:tabs>
        <w:autoSpaceDE w:val="0"/>
        <w:autoSpaceDN w:val="0"/>
        <w:adjustRightInd w:val="0"/>
        <w:spacing w:after="0" w:line="240" w:lineRule="auto"/>
        <w:ind w:left="0" w:firstLine="709"/>
        <w:jc w:val="both"/>
        <w:rPr>
          <w:rFonts w:ascii="Times New Roman" w:hAnsi="Times New Roman" w:cs="Times New Roman"/>
          <w:sz w:val="28"/>
          <w:szCs w:val="28"/>
        </w:rPr>
      </w:pPr>
      <w:r>
        <w:rPr>
          <w:rFonts w:ascii="Times New Roman" w:hAnsi="Times New Roman" w:cs="Times New Roman"/>
          <w:sz w:val="28"/>
          <w:szCs w:val="28"/>
        </w:rPr>
        <w:t xml:space="preserve">ст. 9.4 КоАП РТ (переустройство объектов нежилого фонда без оформления разрешительных документов); </w:t>
      </w:r>
    </w:p>
    <w:p w14:paraId="5B9771F4" w14:textId="77777777" w:rsidR="008F5CA8" w:rsidRDefault="008F5CA8" w:rsidP="008F5CA8">
      <w:pPr>
        <w:pStyle w:val="a3"/>
        <w:numPr>
          <w:ilvl w:val="1"/>
          <w:numId w:val="42"/>
        </w:numPr>
        <w:tabs>
          <w:tab w:val="left" w:pos="993"/>
        </w:tabs>
        <w:autoSpaceDE w:val="0"/>
        <w:autoSpaceDN w:val="0"/>
        <w:adjustRightInd w:val="0"/>
        <w:spacing w:after="0" w:line="240" w:lineRule="auto"/>
        <w:ind w:left="0" w:firstLine="709"/>
        <w:jc w:val="both"/>
        <w:rPr>
          <w:rFonts w:ascii="Times New Roman" w:hAnsi="Times New Roman" w:cs="Times New Roman"/>
          <w:sz w:val="28"/>
          <w:szCs w:val="28"/>
        </w:rPr>
      </w:pPr>
      <w:r>
        <w:rPr>
          <w:rFonts w:ascii="Times New Roman" w:hAnsi="Times New Roman" w:cs="Times New Roman"/>
          <w:sz w:val="28"/>
          <w:szCs w:val="28"/>
        </w:rPr>
        <w:t xml:space="preserve">ст. 9.5 КоАП РТ (нарушение порядка распоряжения объектом нежилого фонда); </w:t>
      </w:r>
    </w:p>
    <w:p w14:paraId="5BFB8B2F" w14:textId="77777777" w:rsidR="008F5CA8" w:rsidRDefault="008F5CA8" w:rsidP="008F5CA8">
      <w:pPr>
        <w:pStyle w:val="a3"/>
        <w:numPr>
          <w:ilvl w:val="1"/>
          <w:numId w:val="42"/>
        </w:numPr>
        <w:tabs>
          <w:tab w:val="left" w:pos="993"/>
        </w:tabs>
        <w:autoSpaceDE w:val="0"/>
        <w:autoSpaceDN w:val="0"/>
        <w:adjustRightInd w:val="0"/>
        <w:spacing w:after="0" w:line="240" w:lineRule="auto"/>
        <w:ind w:left="0" w:firstLine="709"/>
        <w:jc w:val="both"/>
        <w:rPr>
          <w:rFonts w:ascii="Times New Roman" w:hAnsi="Times New Roman" w:cs="Times New Roman"/>
          <w:sz w:val="28"/>
          <w:szCs w:val="28"/>
        </w:rPr>
      </w:pPr>
      <w:r>
        <w:rPr>
          <w:rFonts w:ascii="Times New Roman" w:hAnsi="Times New Roman" w:cs="Times New Roman"/>
          <w:sz w:val="28"/>
          <w:szCs w:val="28"/>
        </w:rPr>
        <w:t xml:space="preserve">ст. 9.6 КоАП РТ (нарушение порядка распоряжения и использования объектов нежилого фонда при осуществлении инвестиционной деятельности); </w:t>
      </w:r>
    </w:p>
    <w:p w14:paraId="5C177957" w14:textId="77777777" w:rsidR="008F5CA8" w:rsidRDefault="008F5CA8" w:rsidP="008F5CA8">
      <w:pPr>
        <w:pStyle w:val="a3"/>
        <w:numPr>
          <w:ilvl w:val="1"/>
          <w:numId w:val="42"/>
        </w:numPr>
        <w:tabs>
          <w:tab w:val="left" w:pos="993"/>
        </w:tabs>
        <w:autoSpaceDE w:val="0"/>
        <w:autoSpaceDN w:val="0"/>
        <w:adjustRightInd w:val="0"/>
        <w:spacing w:after="0" w:line="240" w:lineRule="auto"/>
        <w:ind w:left="0" w:firstLine="709"/>
        <w:jc w:val="both"/>
        <w:rPr>
          <w:rFonts w:ascii="Times New Roman" w:hAnsi="Times New Roman" w:cs="Times New Roman"/>
          <w:sz w:val="28"/>
          <w:szCs w:val="28"/>
        </w:rPr>
      </w:pPr>
      <w:r>
        <w:rPr>
          <w:rFonts w:ascii="Times New Roman" w:hAnsi="Times New Roman" w:cs="Times New Roman"/>
          <w:sz w:val="28"/>
          <w:szCs w:val="28"/>
        </w:rPr>
        <w:t xml:space="preserve">ст. 10.1 КоАП РТ (безбилетный проезд и провоз неоплаченного багажа в общественном транспорте); </w:t>
      </w:r>
    </w:p>
    <w:p w14:paraId="0B96F4B2" w14:textId="77777777" w:rsidR="008F5CA8" w:rsidRDefault="008F5CA8" w:rsidP="008F5CA8">
      <w:pPr>
        <w:pStyle w:val="a3"/>
        <w:numPr>
          <w:ilvl w:val="1"/>
          <w:numId w:val="42"/>
        </w:numPr>
        <w:tabs>
          <w:tab w:val="left" w:pos="993"/>
        </w:tabs>
        <w:autoSpaceDE w:val="0"/>
        <w:autoSpaceDN w:val="0"/>
        <w:adjustRightInd w:val="0"/>
        <w:spacing w:after="0" w:line="240" w:lineRule="auto"/>
        <w:ind w:left="0" w:firstLine="709"/>
        <w:jc w:val="both"/>
        <w:rPr>
          <w:rFonts w:ascii="Times New Roman" w:hAnsi="Times New Roman" w:cs="Times New Roman"/>
          <w:sz w:val="28"/>
          <w:szCs w:val="28"/>
        </w:rPr>
      </w:pPr>
      <w:r>
        <w:rPr>
          <w:rFonts w:ascii="Times New Roman" w:hAnsi="Times New Roman" w:cs="Times New Roman"/>
          <w:sz w:val="28"/>
          <w:szCs w:val="28"/>
        </w:rPr>
        <w:t xml:space="preserve">ст. 10.3 КоАП РТ (провоз опасных веществ и предметов либо запрещенного к провозу багажа в общественном транспорте); </w:t>
      </w:r>
    </w:p>
    <w:p w14:paraId="39360E55" w14:textId="77777777" w:rsidR="008F5CA8" w:rsidRDefault="008F5CA8" w:rsidP="008F5CA8">
      <w:pPr>
        <w:pStyle w:val="a3"/>
        <w:numPr>
          <w:ilvl w:val="1"/>
          <w:numId w:val="42"/>
        </w:numPr>
        <w:tabs>
          <w:tab w:val="left" w:pos="993"/>
        </w:tabs>
        <w:autoSpaceDE w:val="0"/>
        <w:autoSpaceDN w:val="0"/>
        <w:adjustRightInd w:val="0"/>
        <w:spacing w:after="0" w:line="240" w:lineRule="auto"/>
        <w:ind w:left="0" w:firstLine="709"/>
        <w:jc w:val="both"/>
        <w:rPr>
          <w:rFonts w:ascii="Times New Roman" w:hAnsi="Times New Roman" w:cs="Times New Roman"/>
          <w:sz w:val="28"/>
          <w:szCs w:val="28"/>
        </w:rPr>
      </w:pPr>
      <w:r>
        <w:rPr>
          <w:rFonts w:ascii="Times New Roman" w:hAnsi="Times New Roman" w:cs="Times New Roman"/>
          <w:sz w:val="28"/>
          <w:szCs w:val="28"/>
        </w:rPr>
        <w:t xml:space="preserve">ст. 10.4 КоАП РТ (проезд в пачкающей одежде, провоз загрязняющих предметов и вещей в общественном транспорте); </w:t>
      </w:r>
    </w:p>
    <w:p w14:paraId="69D09929" w14:textId="77777777" w:rsidR="008F5CA8" w:rsidRDefault="008F5CA8" w:rsidP="008F5CA8">
      <w:pPr>
        <w:pStyle w:val="a3"/>
        <w:numPr>
          <w:ilvl w:val="1"/>
          <w:numId w:val="42"/>
        </w:numPr>
        <w:tabs>
          <w:tab w:val="left" w:pos="993"/>
        </w:tabs>
        <w:autoSpaceDE w:val="0"/>
        <w:autoSpaceDN w:val="0"/>
        <w:adjustRightInd w:val="0"/>
        <w:spacing w:after="0" w:line="240" w:lineRule="auto"/>
        <w:ind w:left="0" w:firstLine="709"/>
        <w:jc w:val="both"/>
        <w:rPr>
          <w:rFonts w:ascii="Times New Roman" w:hAnsi="Times New Roman" w:cs="Times New Roman"/>
          <w:sz w:val="28"/>
          <w:szCs w:val="28"/>
        </w:rPr>
      </w:pPr>
      <w:r>
        <w:rPr>
          <w:rFonts w:ascii="Times New Roman" w:hAnsi="Times New Roman" w:cs="Times New Roman"/>
          <w:sz w:val="28"/>
          <w:szCs w:val="28"/>
        </w:rPr>
        <w:t xml:space="preserve">ст. 10.5 КоАП РТ (нарушение порядка использования механизмов и оборудования транспортных средств общего пользования); </w:t>
      </w:r>
    </w:p>
    <w:p w14:paraId="0290A246" w14:textId="77777777" w:rsidR="008F5CA8" w:rsidRDefault="008F5CA8" w:rsidP="008F5CA8">
      <w:pPr>
        <w:pStyle w:val="a3"/>
        <w:numPr>
          <w:ilvl w:val="1"/>
          <w:numId w:val="42"/>
        </w:numPr>
        <w:tabs>
          <w:tab w:val="left" w:pos="993"/>
        </w:tabs>
        <w:autoSpaceDE w:val="0"/>
        <w:autoSpaceDN w:val="0"/>
        <w:adjustRightInd w:val="0"/>
        <w:spacing w:after="0" w:line="240" w:lineRule="auto"/>
        <w:ind w:left="0" w:firstLine="709"/>
        <w:jc w:val="both"/>
        <w:rPr>
          <w:rFonts w:ascii="Times New Roman" w:hAnsi="Times New Roman" w:cs="Times New Roman"/>
          <w:sz w:val="28"/>
          <w:szCs w:val="28"/>
        </w:rPr>
      </w:pPr>
      <w:r>
        <w:rPr>
          <w:rFonts w:ascii="Times New Roman" w:hAnsi="Times New Roman" w:cs="Times New Roman"/>
          <w:sz w:val="28"/>
          <w:szCs w:val="28"/>
        </w:rPr>
        <w:t xml:space="preserve">ст. 10.8 КоАП РТ (воспрепятствование выполнению служебных обязанностей сотрудниками транспортных организаций); </w:t>
      </w:r>
    </w:p>
    <w:p w14:paraId="01AE0BE2" w14:textId="77777777" w:rsidR="008F5CA8" w:rsidRDefault="008F5CA8" w:rsidP="008F5CA8">
      <w:pPr>
        <w:pStyle w:val="a3"/>
        <w:numPr>
          <w:ilvl w:val="1"/>
          <w:numId w:val="42"/>
        </w:numPr>
        <w:tabs>
          <w:tab w:val="left" w:pos="993"/>
        </w:tabs>
        <w:autoSpaceDE w:val="0"/>
        <w:autoSpaceDN w:val="0"/>
        <w:adjustRightInd w:val="0"/>
        <w:spacing w:after="0" w:line="240" w:lineRule="auto"/>
        <w:ind w:left="0" w:firstLine="709"/>
        <w:jc w:val="both"/>
        <w:rPr>
          <w:rFonts w:ascii="Times New Roman" w:hAnsi="Times New Roman" w:cs="Times New Roman"/>
          <w:sz w:val="28"/>
          <w:szCs w:val="28"/>
        </w:rPr>
      </w:pPr>
      <w:r>
        <w:rPr>
          <w:rFonts w:ascii="Times New Roman" w:hAnsi="Times New Roman" w:cs="Times New Roman"/>
          <w:sz w:val="28"/>
          <w:szCs w:val="28"/>
        </w:rPr>
        <w:t xml:space="preserve">ст. 10.9 КоАП РТ (неуплата за пользование на платной основе парковками (парковочными местами); </w:t>
      </w:r>
    </w:p>
    <w:p w14:paraId="0D0A9647" w14:textId="77777777" w:rsidR="008F5CA8" w:rsidRDefault="008F5CA8" w:rsidP="008F5CA8">
      <w:pPr>
        <w:pStyle w:val="a3"/>
        <w:numPr>
          <w:ilvl w:val="1"/>
          <w:numId w:val="42"/>
        </w:numPr>
        <w:tabs>
          <w:tab w:val="left" w:pos="993"/>
        </w:tabs>
        <w:autoSpaceDE w:val="0"/>
        <w:autoSpaceDN w:val="0"/>
        <w:adjustRightInd w:val="0"/>
        <w:spacing w:after="0" w:line="240" w:lineRule="auto"/>
        <w:ind w:left="0" w:firstLine="709"/>
        <w:jc w:val="both"/>
        <w:rPr>
          <w:rFonts w:ascii="Times New Roman" w:hAnsi="Times New Roman" w:cs="Times New Roman"/>
          <w:sz w:val="28"/>
          <w:szCs w:val="28"/>
        </w:rPr>
      </w:pPr>
      <w:r>
        <w:rPr>
          <w:rFonts w:ascii="Times New Roman" w:hAnsi="Times New Roman" w:cs="Times New Roman"/>
          <w:sz w:val="28"/>
          <w:szCs w:val="28"/>
        </w:rPr>
        <w:t xml:space="preserve">ст. 11.2 КоАП РТ (нарушения в области погребения и похоронного дела); </w:t>
      </w:r>
    </w:p>
    <w:p w14:paraId="6A33DC9B" w14:textId="77777777" w:rsidR="008F5CA8" w:rsidRDefault="008F5CA8" w:rsidP="008F5CA8">
      <w:pPr>
        <w:pStyle w:val="a3"/>
        <w:numPr>
          <w:ilvl w:val="1"/>
          <w:numId w:val="42"/>
        </w:numPr>
        <w:tabs>
          <w:tab w:val="left" w:pos="993"/>
        </w:tabs>
        <w:autoSpaceDE w:val="0"/>
        <w:autoSpaceDN w:val="0"/>
        <w:adjustRightInd w:val="0"/>
        <w:spacing w:after="0" w:line="240" w:lineRule="auto"/>
        <w:ind w:left="0" w:firstLine="709"/>
        <w:jc w:val="both"/>
        <w:rPr>
          <w:rFonts w:ascii="Times New Roman" w:hAnsi="Times New Roman" w:cs="Times New Roman"/>
          <w:sz w:val="28"/>
          <w:szCs w:val="28"/>
        </w:rPr>
      </w:pPr>
      <w:r>
        <w:rPr>
          <w:rFonts w:ascii="Times New Roman" w:hAnsi="Times New Roman" w:cs="Times New Roman"/>
          <w:sz w:val="28"/>
          <w:szCs w:val="28"/>
        </w:rPr>
        <w:t xml:space="preserve">ст. 12.5 КоАП РТ (нарушение порядка официального использования официальных символов муниципальных образований); </w:t>
      </w:r>
    </w:p>
    <w:p w14:paraId="62A30F13" w14:textId="77777777" w:rsidR="008F5CA8" w:rsidRDefault="008F5CA8" w:rsidP="008F5CA8">
      <w:pPr>
        <w:pStyle w:val="a3"/>
        <w:numPr>
          <w:ilvl w:val="1"/>
          <w:numId w:val="42"/>
        </w:numPr>
        <w:tabs>
          <w:tab w:val="left" w:pos="993"/>
        </w:tabs>
        <w:autoSpaceDE w:val="0"/>
        <w:autoSpaceDN w:val="0"/>
        <w:adjustRightInd w:val="0"/>
        <w:spacing w:after="0" w:line="240" w:lineRule="auto"/>
        <w:ind w:left="0" w:firstLine="709"/>
        <w:jc w:val="both"/>
        <w:rPr>
          <w:rFonts w:ascii="Times New Roman" w:hAnsi="Times New Roman" w:cs="Times New Roman"/>
          <w:sz w:val="28"/>
          <w:szCs w:val="28"/>
        </w:rPr>
      </w:pPr>
      <w:r>
        <w:rPr>
          <w:rFonts w:ascii="Times New Roman" w:hAnsi="Times New Roman" w:cs="Times New Roman"/>
          <w:sz w:val="28"/>
          <w:szCs w:val="28"/>
        </w:rPr>
        <w:t xml:space="preserve">ч. 2 ст. 13.11 КоАП РТ (нарушение размеров и сроков перечисления части прибыли муниципальными унитарными предприятиями в местные бюджеты муниципальных образований в Республике Тыва). </w:t>
      </w:r>
    </w:p>
    <w:p w14:paraId="248641B1" w14:textId="77777777" w:rsidR="008F5CA8" w:rsidRDefault="008F5CA8" w:rsidP="008F5CA8">
      <w:pPr>
        <w:autoSpaceDE w:val="0"/>
        <w:autoSpaceDN w:val="0"/>
        <w:adjustRightInd w:val="0"/>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Таким образом, административными комиссиями рассматриваются из 35 составов, отнесенных к их компетенции только 24 состава. </w:t>
      </w:r>
    </w:p>
    <w:p w14:paraId="4D92EB75" w14:textId="77777777" w:rsidR="008F5CA8" w:rsidRDefault="008F5CA8" w:rsidP="008F5CA8">
      <w:pPr>
        <w:autoSpaceDE w:val="0"/>
        <w:autoSpaceDN w:val="0"/>
        <w:adjustRightInd w:val="0"/>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Регулярно рассматриваются дела только по 6 составам правонарушений:</w:t>
      </w:r>
    </w:p>
    <w:p w14:paraId="185FBE46" w14:textId="77777777" w:rsidR="008F5CA8" w:rsidRDefault="008F5CA8" w:rsidP="008F5CA8">
      <w:pPr>
        <w:pStyle w:val="a3"/>
        <w:numPr>
          <w:ilvl w:val="0"/>
          <w:numId w:val="43"/>
        </w:numPr>
        <w:tabs>
          <w:tab w:val="left" w:pos="993"/>
        </w:tabs>
        <w:autoSpaceDE w:val="0"/>
        <w:autoSpaceDN w:val="0"/>
        <w:adjustRightInd w:val="0"/>
        <w:spacing w:after="0" w:line="240" w:lineRule="auto"/>
        <w:ind w:left="0" w:firstLine="709"/>
        <w:jc w:val="both"/>
        <w:rPr>
          <w:rFonts w:ascii="Times New Roman" w:hAnsi="Times New Roman" w:cs="Times New Roman"/>
          <w:sz w:val="28"/>
          <w:szCs w:val="28"/>
        </w:rPr>
      </w:pPr>
      <w:r>
        <w:rPr>
          <w:rFonts w:ascii="Times New Roman" w:hAnsi="Times New Roman" w:cs="Times New Roman"/>
          <w:sz w:val="28"/>
          <w:szCs w:val="28"/>
        </w:rPr>
        <w:t xml:space="preserve">ст. 3.5. КоАП РТ (нарушение правил охраны жизни людей на воде); </w:t>
      </w:r>
    </w:p>
    <w:p w14:paraId="2C1343F2" w14:textId="77777777" w:rsidR="008F5CA8" w:rsidRDefault="008F5CA8" w:rsidP="008F5CA8">
      <w:pPr>
        <w:pStyle w:val="a3"/>
        <w:numPr>
          <w:ilvl w:val="0"/>
          <w:numId w:val="43"/>
        </w:numPr>
        <w:tabs>
          <w:tab w:val="left" w:pos="993"/>
        </w:tabs>
        <w:autoSpaceDE w:val="0"/>
        <w:autoSpaceDN w:val="0"/>
        <w:adjustRightInd w:val="0"/>
        <w:spacing w:after="0" w:line="240" w:lineRule="auto"/>
        <w:ind w:left="0" w:firstLine="709"/>
        <w:jc w:val="both"/>
        <w:rPr>
          <w:rFonts w:ascii="Times New Roman" w:hAnsi="Times New Roman" w:cs="Times New Roman"/>
          <w:sz w:val="28"/>
          <w:szCs w:val="28"/>
        </w:rPr>
      </w:pPr>
      <w:r>
        <w:rPr>
          <w:rFonts w:ascii="Times New Roman" w:hAnsi="Times New Roman" w:cs="Times New Roman"/>
          <w:sz w:val="28"/>
          <w:szCs w:val="28"/>
        </w:rPr>
        <w:t xml:space="preserve">ст. 3.10 КоАП РТ (нарушение тишины и покоя граждан); </w:t>
      </w:r>
    </w:p>
    <w:p w14:paraId="7A225D72" w14:textId="77777777" w:rsidR="008F5CA8" w:rsidRDefault="008F5CA8" w:rsidP="008F5CA8">
      <w:pPr>
        <w:pStyle w:val="a3"/>
        <w:numPr>
          <w:ilvl w:val="0"/>
          <w:numId w:val="43"/>
        </w:numPr>
        <w:tabs>
          <w:tab w:val="left" w:pos="993"/>
        </w:tabs>
        <w:autoSpaceDE w:val="0"/>
        <w:autoSpaceDN w:val="0"/>
        <w:adjustRightInd w:val="0"/>
        <w:spacing w:after="0" w:line="240" w:lineRule="auto"/>
        <w:ind w:left="0" w:firstLine="709"/>
        <w:jc w:val="both"/>
        <w:rPr>
          <w:rFonts w:ascii="Times New Roman" w:hAnsi="Times New Roman" w:cs="Times New Roman"/>
          <w:sz w:val="28"/>
          <w:szCs w:val="28"/>
        </w:rPr>
      </w:pPr>
      <w:r>
        <w:rPr>
          <w:rFonts w:ascii="Times New Roman" w:hAnsi="Times New Roman" w:cs="Times New Roman"/>
          <w:sz w:val="28"/>
          <w:szCs w:val="28"/>
        </w:rPr>
        <w:t xml:space="preserve">ст. 3.16 КоАП РТ (продажа товаров в неустановленных местах); </w:t>
      </w:r>
    </w:p>
    <w:p w14:paraId="1367EA02" w14:textId="77777777" w:rsidR="008F5CA8" w:rsidRDefault="008F5CA8" w:rsidP="008F5CA8">
      <w:pPr>
        <w:pStyle w:val="a3"/>
        <w:numPr>
          <w:ilvl w:val="0"/>
          <w:numId w:val="43"/>
        </w:numPr>
        <w:tabs>
          <w:tab w:val="left" w:pos="993"/>
        </w:tabs>
        <w:autoSpaceDE w:val="0"/>
        <w:autoSpaceDN w:val="0"/>
        <w:adjustRightInd w:val="0"/>
        <w:spacing w:after="0" w:line="240" w:lineRule="auto"/>
        <w:ind w:left="0" w:firstLine="709"/>
        <w:jc w:val="both"/>
        <w:rPr>
          <w:rFonts w:ascii="Times New Roman" w:hAnsi="Times New Roman" w:cs="Times New Roman"/>
          <w:sz w:val="28"/>
          <w:szCs w:val="28"/>
        </w:rPr>
      </w:pPr>
      <w:r>
        <w:rPr>
          <w:rFonts w:ascii="Times New Roman" w:hAnsi="Times New Roman" w:cs="Times New Roman"/>
          <w:sz w:val="28"/>
          <w:szCs w:val="28"/>
        </w:rPr>
        <w:t xml:space="preserve">ст. 5.3 КоАП РТ (нарушение правил содержания </w:t>
      </w:r>
      <w:proofErr w:type="gramStart"/>
      <w:r>
        <w:rPr>
          <w:rFonts w:ascii="Times New Roman" w:hAnsi="Times New Roman" w:cs="Times New Roman"/>
          <w:sz w:val="28"/>
          <w:szCs w:val="28"/>
        </w:rPr>
        <w:t>сельско-хозяйственных</w:t>
      </w:r>
      <w:proofErr w:type="gramEnd"/>
      <w:r>
        <w:rPr>
          <w:rFonts w:ascii="Times New Roman" w:hAnsi="Times New Roman" w:cs="Times New Roman"/>
          <w:sz w:val="28"/>
          <w:szCs w:val="28"/>
        </w:rPr>
        <w:t xml:space="preserve"> животных); </w:t>
      </w:r>
    </w:p>
    <w:p w14:paraId="1489117E" w14:textId="77777777" w:rsidR="008F5CA8" w:rsidRDefault="008F5CA8" w:rsidP="008F5CA8">
      <w:pPr>
        <w:pStyle w:val="a3"/>
        <w:numPr>
          <w:ilvl w:val="0"/>
          <w:numId w:val="43"/>
        </w:numPr>
        <w:tabs>
          <w:tab w:val="left" w:pos="993"/>
        </w:tabs>
        <w:autoSpaceDE w:val="0"/>
        <w:autoSpaceDN w:val="0"/>
        <w:adjustRightInd w:val="0"/>
        <w:spacing w:after="0" w:line="240" w:lineRule="auto"/>
        <w:ind w:left="0" w:firstLine="709"/>
        <w:jc w:val="both"/>
        <w:rPr>
          <w:rFonts w:ascii="Times New Roman" w:hAnsi="Times New Roman" w:cs="Times New Roman"/>
          <w:sz w:val="28"/>
          <w:szCs w:val="28"/>
        </w:rPr>
      </w:pPr>
      <w:r>
        <w:rPr>
          <w:rFonts w:ascii="Times New Roman" w:hAnsi="Times New Roman" w:cs="Times New Roman"/>
          <w:sz w:val="28"/>
          <w:szCs w:val="28"/>
        </w:rPr>
        <w:t>ст. 5.4.  КоАП РТ (нарушение правил содержания домашних животных);</w:t>
      </w:r>
    </w:p>
    <w:p w14:paraId="6970BC2E" w14:textId="77777777" w:rsidR="008F5CA8" w:rsidRDefault="008F5CA8" w:rsidP="008F5CA8">
      <w:pPr>
        <w:pStyle w:val="a3"/>
        <w:numPr>
          <w:ilvl w:val="0"/>
          <w:numId w:val="43"/>
        </w:numPr>
        <w:tabs>
          <w:tab w:val="left" w:pos="993"/>
        </w:tabs>
        <w:autoSpaceDE w:val="0"/>
        <w:autoSpaceDN w:val="0"/>
        <w:adjustRightInd w:val="0"/>
        <w:spacing w:after="0" w:line="240" w:lineRule="auto"/>
        <w:ind w:left="0" w:firstLine="709"/>
        <w:jc w:val="both"/>
        <w:rPr>
          <w:rFonts w:ascii="Times New Roman" w:hAnsi="Times New Roman" w:cs="Times New Roman"/>
          <w:sz w:val="28"/>
          <w:szCs w:val="28"/>
        </w:rPr>
      </w:pPr>
      <w:r>
        <w:rPr>
          <w:rFonts w:ascii="Times New Roman" w:hAnsi="Times New Roman" w:cs="Times New Roman"/>
          <w:sz w:val="28"/>
          <w:szCs w:val="28"/>
        </w:rPr>
        <w:t xml:space="preserve">ст. 8.4 КоАП РТ (нарушение требований в сфере благоустройства); </w:t>
      </w:r>
    </w:p>
    <w:p w14:paraId="24F00D66" w14:textId="77777777" w:rsidR="008F5CA8" w:rsidRDefault="008F5CA8" w:rsidP="008F5CA8">
      <w:pPr>
        <w:pStyle w:val="a3"/>
        <w:numPr>
          <w:ilvl w:val="0"/>
          <w:numId w:val="43"/>
        </w:numPr>
        <w:tabs>
          <w:tab w:val="left" w:pos="993"/>
        </w:tabs>
        <w:autoSpaceDE w:val="0"/>
        <w:autoSpaceDN w:val="0"/>
        <w:adjustRightInd w:val="0"/>
        <w:spacing w:after="0" w:line="240" w:lineRule="auto"/>
        <w:ind w:left="0" w:firstLine="709"/>
        <w:jc w:val="both"/>
        <w:rPr>
          <w:rFonts w:ascii="Times New Roman" w:hAnsi="Times New Roman" w:cs="Times New Roman"/>
          <w:sz w:val="28"/>
          <w:szCs w:val="28"/>
        </w:rPr>
      </w:pPr>
      <w:r>
        <w:rPr>
          <w:rFonts w:ascii="Times New Roman" w:hAnsi="Times New Roman" w:cs="Times New Roman"/>
          <w:sz w:val="28"/>
          <w:szCs w:val="28"/>
        </w:rPr>
        <w:t xml:space="preserve">ст. 10.2 КоАП РТ (невыдача проездных билетов пассажирам). </w:t>
      </w:r>
    </w:p>
    <w:p w14:paraId="283ECFFB" w14:textId="77777777" w:rsidR="008F5CA8" w:rsidRDefault="008F5CA8" w:rsidP="008F5CA8">
      <w:pPr>
        <w:pStyle w:val="a3"/>
        <w:tabs>
          <w:tab w:val="left" w:pos="993"/>
        </w:tabs>
        <w:autoSpaceDE w:val="0"/>
        <w:autoSpaceDN w:val="0"/>
        <w:adjustRightInd w:val="0"/>
        <w:spacing w:after="0" w:line="240" w:lineRule="auto"/>
        <w:ind w:left="0" w:firstLine="709"/>
        <w:jc w:val="both"/>
        <w:rPr>
          <w:rFonts w:ascii="Times New Roman" w:hAnsi="Times New Roman" w:cs="Times New Roman"/>
          <w:sz w:val="28"/>
          <w:szCs w:val="28"/>
        </w:rPr>
      </w:pPr>
      <w:r>
        <w:rPr>
          <w:rFonts w:ascii="Times New Roman" w:hAnsi="Times New Roman" w:cs="Times New Roman"/>
          <w:sz w:val="28"/>
          <w:szCs w:val="28"/>
        </w:rPr>
        <w:t>В целях актуализации знаний по направлению профессиональной деятельности, основ процессуального законодательства и укрепления практических навыков ответственных секретарей административных комиссий, в 2023 году Министерством совместно с ООО «Консультант-Тува» организовано обучение работе в справочно-правовой системе «Консультант-Плюс» на базе Регионального Информационного Центра сети в Республике Тыва с последующим получением именного сертификата.</w:t>
      </w:r>
    </w:p>
    <w:p w14:paraId="0CBDA66E" w14:textId="77777777" w:rsidR="008F5CA8" w:rsidRDefault="008F5CA8" w:rsidP="008F5CA8">
      <w:pPr>
        <w:pStyle w:val="a3"/>
        <w:tabs>
          <w:tab w:val="left" w:pos="993"/>
        </w:tabs>
        <w:autoSpaceDE w:val="0"/>
        <w:autoSpaceDN w:val="0"/>
        <w:adjustRightInd w:val="0"/>
        <w:spacing w:after="0" w:line="240" w:lineRule="auto"/>
        <w:ind w:left="0" w:firstLine="709"/>
        <w:jc w:val="both"/>
        <w:rPr>
          <w:rFonts w:ascii="Times New Roman" w:hAnsi="Times New Roman" w:cs="Times New Roman"/>
          <w:sz w:val="28"/>
          <w:szCs w:val="28"/>
        </w:rPr>
      </w:pPr>
      <w:r>
        <w:rPr>
          <w:rFonts w:ascii="Times New Roman" w:hAnsi="Times New Roman" w:cs="Times New Roman"/>
          <w:sz w:val="28"/>
          <w:szCs w:val="28"/>
        </w:rPr>
        <w:t xml:space="preserve">Одновременно с базовым курсом обучения организован обмен опытом по составлению протоколов, рассмотрению дел об административных </w:t>
      </w:r>
      <w:r>
        <w:rPr>
          <w:rFonts w:ascii="Times New Roman" w:hAnsi="Times New Roman" w:cs="Times New Roman"/>
          <w:sz w:val="28"/>
          <w:szCs w:val="28"/>
        </w:rPr>
        <w:lastRenderedPageBreak/>
        <w:t xml:space="preserve">правонарушениях, исполнению постановлений, вынесенных по результатам рассмотрения дел (30.03.2023, 21.04.2023, 30.08.2023). </w:t>
      </w:r>
    </w:p>
    <w:p w14:paraId="62A6800F" w14:textId="77777777" w:rsidR="008F5CA8" w:rsidRDefault="008F5CA8" w:rsidP="008F5CA8">
      <w:pPr>
        <w:pStyle w:val="a3"/>
        <w:tabs>
          <w:tab w:val="left" w:pos="993"/>
        </w:tabs>
        <w:autoSpaceDE w:val="0"/>
        <w:autoSpaceDN w:val="0"/>
        <w:adjustRightInd w:val="0"/>
        <w:spacing w:after="0" w:line="240" w:lineRule="auto"/>
        <w:ind w:left="0" w:firstLine="709"/>
        <w:jc w:val="both"/>
        <w:rPr>
          <w:rFonts w:ascii="Times New Roman" w:hAnsi="Times New Roman" w:cs="Times New Roman"/>
          <w:sz w:val="28"/>
          <w:szCs w:val="28"/>
        </w:rPr>
      </w:pPr>
      <w:r>
        <w:rPr>
          <w:rFonts w:ascii="Times New Roman" w:hAnsi="Times New Roman" w:cs="Times New Roman"/>
          <w:sz w:val="28"/>
          <w:szCs w:val="28"/>
        </w:rPr>
        <w:t>В связи с высокой кадровой текучестью работников комиссий, необходимость обучения в таком формате вместе с обменом опытом, несомненно, должна проводиться регулярно.</w:t>
      </w:r>
    </w:p>
    <w:p w14:paraId="151B1AB6" w14:textId="77777777" w:rsidR="006F0F2C" w:rsidRDefault="006F0F2C" w:rsidP="006F0F2C">
      <w:pPr>
        <w:pStyle w:val="a8"/>
        <w:spacing w:before="0" w:beforeAutospacing="0" w:after="0" w:afterAutospacing="0"/>
        <w:jc w:val="both"/>
        <w:rPr>
          <w:b/>
          <w:sz w:val="28"/>
          <w:szCs w:val="28"/>
        </w:rPr>
      </w:pPr>
    </w:p>
    <w:p w14:paraId="70DBC63E" w14:textId="6EC73821" w:rsidR="006F0F2C" w:rsidRDefault="006F0F2C" w:rsidP="006F0F2C">
      <w:pPr>
        <w:pStyle w:val="a8"/>
        <w:spacing w:before="0" w:beforeAutospacing="0" w:after="0" w:afterAutospacing="0"/>
        <w:jc w:val="center"/>
        <w:rPr>
          <w:b/>
          <w:sz w:val="28"/>
          <w:szCs w:val="28"/>
        </w:rPr>
      </w:pPr>
      <w:r>
        <w:rPr>
          <w:b/>
          <w:sz w:val="28"/>
          <w:szCs w:val="28"/>
        </w:rPr>
        <w:t>Организационное и материально-техническое обеспечение</w:t>
      </w:r>
    </w:p>
    <w:p w14:paraId="3A511A75" w14:textId="6BC12E51" w:rsidR="006F0F2C" w:rsidRDefault="006F0F2C" w:rsidP="006F0F2C">
      <w:pPr>
        <w:pStyle w:val="a8"/>
        <w:spacing w:before="0" w:beforeAutospacing="0" w:after="0" w:afterAutospacing="0"/>
        <w:jc w:val="center"/>
        <w:rPr>
          <w:b/>
          <w:sz w:val="28"/>
          <w:szCs w:val="28"/>
        </w:rPr>
      </w:pPr>
      <w:r>
        <w:rPr>
          <w:b/>
          <w:sz w:val="28"/>
          <w:szCs w:val="28"/>
        </w:rPr>
        <w:t xml:space="preserve">деятельности мировых судей республики </w:t>
      </w:r>
    </w:p>
    <w:p w14:paraId="5470BD90" w14:textId="77777777" w:rsidR="006F0F2C" w:rsidRDefault="006F0F2C" w:rsidP="006F0F2C">
      <w:pPr>
        <w:pStyle w:val="a8"/>
        <w:spacing w:before="0" w:beforeAutospacing="0" w:after="0" w:afterAutospacing="0"/>
        <w:ind w:left="720"/>
        <w:jc w:val="both"/>
        <w:rPr>
          <w:b/>
          <w:sz w:val="28"/>
          <w:szCs w:val="28"/>
        </w:rPr>
      </w:pPr>
    </w:p>
    <w:p w14:paraId="04252CF6" w14:textId="77777777" w:rsidR="006F0F2C" w:rsidRDefault="006F0F2C" w:rsidP="006F0F2C">
      <w:pPr>
        <w:spacing w:after="0" w:line="240" w:lineRule="auto"/>
        <w:ind w:firstLine="567"/>
        <w:jc w:val="both"/>
        <w:rPr>
          <w:rFonts w:ascii="Times New Roman" w:eastAsia="Calibri" w:hAnsi="Times New Roman"/>
          <w:sz w:val="28"/>
          <w:szCs w:val="28"/>
        </w:rPr>
      </w:pPr>
      <w:r>
        <w:rPr>
          <w:rFonts w:ascii="Times New Roman" w:hAnsi="Times New Roman"/>
          <w:sz w:val="28"/>
          <w:szCs w:val="28"/>
        </w:rPr>
        <w:t xml:space="preserve">Во исполнение части 2 статьи 117 Конституции Республики Тыва, а также статьи 12 Конституционного закона Республики Тыва от 04.11.1999 № 363 «О мировых судьях в Республике Тыва» Министерством принимаются меры по материально-техническому обеспечению деятельности мировых судей в Республике Тыва. </w:t>
      </w:r>
    </w:p>
    <w:p w14:paraId="213A7F35" w14:textId="77777777" w:rsidR="006F0F2C" w:rsidRDefault="006F0F2C" w:rsidP="006F0F2C">
      <w:pPr>
        <w:spacing w:after="0" w:line="240" w:lineRule="auto"/>
        <w:ind w:firstLine="567"/>
        <w:jc w:val="both"/>
        <w:rPr>
          <w:rFonts w:ascii="Times New Roman" w:hAnsi="Times New Roman"/>
          <w:color w:val="FF0000"/>
          <w:sz w:val="28"/>
          <w:szCs w:val="28"/>
        </w:rPr>
      </w:pPr>
      <w:r>
        <w:rPr>
          <w:rFonts w:ascii="Times New Roman" w:hAnsi="Times New Roman"/>
          <w:sz w:val="28"/>
          <w:szCs w:val="28"/>
        </w:rPr>
        <w:t xml:space="preserve">Обеспечение деятельности мировых судей осуществлялось в строгом соответствии с законодательством на плановой основе. </w:t>
      </w:r>
    </w:p>
    <w:p w14:paraId="30C0828C" w14:textId="4B9338C7" w:rsidR="00B12477" w:rsidRDefault="006F0F2C" w:rsidP="00B12477">
      <w:pPr>
        <w:spacing w:after="0" w:line="240" w:lineRule="auto"/>
        <w:ind w:firstLine="567"/>
        <w:jc w:val="both"/>
        <w:rPr>
          <w:rFonts w:ascii="Times New Roman" w:hAnsi="Times New Roman"/>
          <w:sz w:val="28"/>
          <w:szCs w:val="28"/>
        </w:rPr>
      </w:pPr>
      <w:r>
        <w:rPr>
          <w:rFonts w:ascii="Times New Roman" w:hAnsi="Times New Roman"/>
          <w:sz w:val="28"/>
          <w:szCs w:val="28"/>
        </w:rPr>
        <w:t xml:space="preserve">На содержание аппарата мировых судей на </w:t>
      </w:r>
      <w:r w:rsidR="00B12477">
        <w:rPr>
          <w:rFonts w:ascii="Times New Roman" w:hAnsi="Times New Roman"/>
          <w:sz w:val="28"/>
          <w:szCs w:val="28"/>
        </w:rPr>
        <w:t>2023 год</w:t>
      </w:r>
      <w:r>
        <w:rPr>
          <w:rFonts w:ascii="Times New Roman" w:hAnsi="Times New Roman"/>
          <w:sz w:val="28"/>
          <w:szCs w:val="28"/>
        </w:rPr>
        <w:t xml:space="preserve"> предусмотрено утвержденных бюджетных ассигнований на 99 940,68 тыс. руб.</w:t>
      </w:r>
      <w:r w:rsidR="00B12477">
        <w:rPr>
          <w:rFonts w:ascii="Times New Roman" w:hAnsi="Times New Roman"/>
          <w:sz w:val="28"/>
          <w:szCs w:val="28"/>
        </w:rPr>
        <w:t xml:space="preserve"> (АППГ – 93 865,4 тыс. руб.)</w:t>
      </w:r>
      <w:r>
        <w:rPr>
          <w:rFonts w:ascii="Times New Roman" w:hAnsi="Times New Roman"/>
          <w:sz w:val="28"/>
          <w:szCs w:val="28"/>
        </w:rPr>
        <w:t>, из них</w:t>
      </w:r>
      <w:r w:rsidR="00B12477">
        <w:rPr>
          <w:rFonts w:ascii="Times New Roman" w:hAnsi="Times New Roman"/>
          <w:sz w:val="28"/>
          <w:szCs w:val="28"/>
        </w:rPr>
        <w:t xml:space="preserve"> </w:t>
      </w:r>
      <w:proofErr w:type="gramStart"/>
      <w:r w:rsidR="00B12477">
        <w:rPr>
          <w:rFonts w:ascii="Times New Roman" w:hAnsi="Times New Roman"/>
          <w:sz w:val="28"/>
          <w:szCs w:val="28"/>
        </w:rPr>
        <w:t>на</w:t>
      </w:r>
      <w:proofErr w:type="gramEnd"/>
      <w:r>
        <w:rPr>
          <w:rFonts w:ascii="Times New Roman" w:hAnsi="Times New Roman"/>
          <w:sz w:val="28"/>
          <w:szCs w:val="28"/>
        </w:rPr>
        <w:t>:</w:t>
      </w:r>
    </w:p>
    <w:p w14:paraId="18802F43" w14:textId="77777777" w:rsidR="00B12477" w:rsidRDefault="006F0F2C" w:rsidP="00B12477">
      <w:pPr>
        <w:pStyle w:val="a3"/>
        <w:numPr>
          <w:ilvl w:val="0"/>
          <w:numId w:val="47"/>
        </w:numPr>
        <w:tabs>
          <w:tab w:val="left" w:pos="993"/>
        </w:tabs>
        <w:spacing w:after="0" w:line="240" w:lineRule="auto"/>
        <w:ind w:left="0" w:firstLine="709"/>
        <w:jc w:val="both"/>
        <w:rPr>
          <w:rFonts w:ascii="Times New Roman" w:hAnsi="Times New Roman"/>
          <w:sz w:val="28"/>
          <w:szCs w:val="28"/>
        </w:rPr>
      </w:pPr>
      <w:r w:rsidRPr="00B12477">
        <w:rPr>
          <w:rFonts w:ascii="Times New Roman" w:hAnsi="Times New Roman"/>
          <w:sz w:val="28"/>
          <w:szCs w:val="28"/>
        </w:rPr>
        <w:t xml:space="preserve">фонд оплаты труда 48 619,90 тыс. руб. </w:t>
      </w:r>
      <w:r w:rsidR="00B12477">
        <w:rPr>
          <w:rFonts w:ascii="Times New Roman" w:hAnsi="Times New Roman"/>
          <w:sz w:val="28"/>
          <w:szCs w:val="28"/>
        </w:rPr>
        <w:t xml:space="preserve">(АППГ – 42 685,5 тыс. руб.) </w:t>
      </w:r>
      <w:r w:rsidRPr="00B12477">
        <w:rPr>
          <w:rFonts w:ascii="Times New Roman" w:hAnsi="Times New Roman"/>
          <w:sz w:val="28"/>
          <w:szCs w:val="28"/>
        </w:rPr>
        <w:t>(в том числе отчисления на страховые взносы 11 497,0 тыс. руб.);</w:t>
      </w:r>
    </w:p>
    <w:p w14:paraId="1B6AD46C" w14:textId="77777777" w:rsidR="00B12477" w:rsidRDefault="006F0F2C" w:rsidP="00B12477">
      <w:pPr>
        <w:pStyle w:val="a3"/>
        <w:numPr>
          <w:ilvl w:val="0"/>
          <w:numId w:val="47"/>
        </w:numPr>
        <w:tabs>
          <w:tab w:val="left" w:pos="993"/>
        </w:tabs>
        <w:spacing w:after="0" w:line="240" w:lineRule="auto"/>
        <w:ind w:left="0" w:firstLine="709"/>
        <w:jc w:val="both"/>
        <w:rPr>
          <w:rFonts w:ascii="Times New Roman" w:hAnsi="Times New Roman"/>
          <w:sz w:val="28"/>
          <w:szCs w:val="28"/>
        </w:rPr>
      </w:pPr>
      <w:r w:rsidRPr="00B12477">
        <w:rPr>
          <w:rFonts w:ascii="Times New Roman" w:hAnsi="Times New Roman"/>
          <w:sz w:val="28"/>
          <w:szCs w:val="28"/>
        </w:rPr>
        <w:t>закупк</w:t>
      </w:r>
      <w:r w:rsidR="00B12477">
        <w:rPr>
          <w:rFonts w:ascii="Times New Roman" w:hAnsi="Times New Roman"/>
          <w:sz w:val="28"/>
          <w:szCs w:val="28"/>
        </w:rPr>
        <w:t>у</w:t>
      </w:r>
      <w:r w:rsidRPr="00B12477">
        <w:rPr>
          <w:rFonts w:ascii="Times New Roman" w:hAnsi="Times New Roman"/>
          <w:sz w:val="28"/>
          <w:szCs w:val="28"/>
        </w:rPr>
        <w:t xml:space="preserve"> товаров, работ и услуг для обеспечения государственных (муниципальных) нужд на 51 320,78 тыс. руб. </w:t>
      </w:r>
    </w:p>
    <w:p w14:paraId="1821B6EB" w14:textId="08D9825D" w:rsidR="006F0F2C" w:rsidRPr="00B12477" w:rsidRDefault="006F0F2C" w:rsidP="00B12477">
      <w:pPr>
        <w:tabs>
          <w:tab w:val="left" w:pos="993"/>
        </w:tabs>
        <w:spacing w:after="0" w:line="240" w:lineRule="auto"/>
        <w:ind w:firstLine="709"/>
        <w:jc w:val="both"/>
        <w:rPr>
          <w:rFonts w:ascii="Times New Roman" w:hAnsi="Times New Roman"/>
          <w:sz w:val="28"/>
          <w:szCs w:val="28"/>
        </w:rPr>
      </w:pPr>
      <w:r w:rsidRPr="00B12477">
        <w:rPr>
          <w:rFonts w:ascii="Times New Roman" w:hAnsi="Times New Roman"/>
          <w:sz w:val="28"/>
          <w:szCs w:val="28"/>
        </w:rPr>
        <w:t>Профинансировано в полном объеме. Задолженности не имеется.</w:t>
      </w:r>
    </w:p>
    <w:p w14:paraId="607315E2" w14:textId="79FEF362" w:rsidR="006F0F2C" w:rsidRDefault="00B12477" w:rsidP="006F0F2C">
      <w:pPr>
        <w:spacing w:after="0" w:line="240" w:lineRule="auto"/>
        <w:ind w:firstLine="567"/>
        <w:jc w:val="both"/>
        <w:rPr>
          <w:rFonts w:ascii="Times New Roman" w:hAnsi="Times New Roman"/>
          <w:sz w:val="28"/>
          <w:szCs w:val="28"/>
        </w:rPr>
      </w:pPr>
      <w:r>
        <w:rPr>
          <w:rFonts w:ascii="Times New Roman" w:hAnsi="Times New Roman"/>
          <w:sz w:val="28"/>
          <w:szCs w:val="28"/>
        </w:rPr>
        <w:t>В отчетном периоде в</w:t>
      </w:r>
      <w:r w:rsidR="006F0F2C">
        <w:rPr>
          <w:rFonts w:ascii="Times New Roman" w:hAnsi="Times New Roman"/>
          <w:sz w:val="28"/>
          <w:szCs w:val="28"/>
        </w:rPr>
        <w:t xml:space="preserve"> соответствии с заявками мировых судей </w:t>
      </w:r>
      <w:r w:rsidR="00301423">
        <w:rPr>
          <w:rFonts w:ascii="Times New Roman" w:hAnsi="Times New Roman"/>
          <w:sz w:val="28"/>
          <w:szCs w:val="28"/>
        </w:rPr>
        <w:t xml:space="preserve">Министерством </w:t>
      </w:r>
      <w:r w:rsidR="006F0F2C">
        <w:rPr>
          <w:rFonts w:ascii="Times New Roman" w:hAnsi="Times New Roman"/>
          <w:sz w:val="28"/>
          <w:szCs w:val="28"/>
        </w:rPr>
        <w:t xml:space="preserve">обеспечена бесперебойная работа всех технических систем, своевременно осуществлялось обновление программных изделий ПИ «АМИРС» и «Судимость», устранялись неполадки в работе систем </w:t>
      </w:r>
      <w:proofErr w:type="spellStart"/>
      <w:r w:rsidR="006F0F2C">
        <w:rPr>
          <w:rFonts w:ascii="Times New Roman" w:hAnsi="Times New Roman"/>
          <w:sz w:val="28"/>
          <w:szCs w:val="28"/>
        </w:rPr>
        <w:t>электрообеспечения</w:t>
      </w:r>
      <w:proofErr w:type="spellEnd"/>
      <w:r w:rsidR="006F0F2C">
        <w:rPr>
          <w:rFonts w:ascii="Times New Roman" w:hAnsi="Times New Roman"/>
          <w:sz w:val="28"/>
          <w:szCs w:val="28"/>
        </w:rPr>
        <w:t xml:space="preserve">, охранно-пожарной сигнализации, вычислительной техники (оргтехники). </w:t>
      </w:r>
    </w:p>
    <w:p w14:paraId="3A1B6800" w14:textId="10AA98E5" w:rsidR="006F0F2C" w:rsidRDefault="006F0F2C" w:rsidP="006F0F2C">
      <w:pPr>
        <w:spacing w:after="0" w:line="240" w:lineRule="auto"/>
        <w:ind w:firstLine="567"/>
        <w:jc w:val="both"/>
        <w:rPr>
          <w:rFonts w:ascii="Times New Roman" w:hAnsi="Times New Roman"/>
          <w:sz w:val="28"/>
          <w:szCs w:val="28"/>
        </w:rPr>
      </w:pPr>
      <w:r>
        <w:rPr>
          <w:rFonts w:ascii="Times New Roman" w:hAnsi="Times New Roman"/>
          <w:sz w:val="28"/>
          <w:szCs w:val="28"/>
        </w:rPr>
        <w:t xml:space="preserve">Вопросам безопасности мировой юстиции уделяется особое внимание. В целях обеспечения безопасности судебных участков в отчетном периоде заключены государственные контракты по охране помещений, на техническое обслуживание охранно-пожарной сигнализации с ФГУП «Охрана» </w:t>
      </w:r>
      <w:proofErr w:type="spellStart"/>
      <w:r>
        <w:rPr>
          <w:rFonts w:ascii="Times New Roman" w:hAnsi="Times New Roman"/>
          <w:sz w:val="28"/>
          <w:szCs w:val="28"/>
        </w:rPr>
        <w:t>Росгвардии</w:t>
      </w:r>
      <w:proofErr w:type="spellEnd"/>
      <w:r>
        <w:rPr>
          <w:rFonts w:ascii="Times New Roman" w:hAnsi="Times New Roman"/>
          <w:sz w:val="28"/>
          <w:szCs w:val="28"/>
        </w:rPr>
        <w:t xml:space="preserve"> по Республике Тыва. </w:t>
      </w:r>
      <w:r w:rsidRPr="00EF6448">
        <w:rPr>
          <w:rFonts w:ascii="Times New Roman" w:hAnsi="Times New Roman"/>
          <w:sz w:val="28"/>
          <w:szCs w:val="28"/>
          <w:highlight w:val="yellow"/>
        </w:rPr>
        <w:t xml:space="preserve">На эти цели </w:t>
      </w:r>
      <w:r w:rsidR="00EF6448" w:rsidRPr="00EF6448">
        <w:rPr>
          <w:rFonts w:ascii="Times New Roman" w:hAnsi="Times New Roman"/>
          <w:sz w:val="28"/>
          <w:szCs w:val="28"/>
          <w:highlight w:val="yellow"/>
        </w:rPr>
        <w:t xml:space="preserve">в </w:t>
      </w:r>
      <w:r w:rsidRPr="00EF6448">
        <w:rPr>
          <w:rFonts w:ascii="Times New Roman" w:hAnsi="Times New Roman"/>
          <w:sz w:val="28"/>
          <w:szCs w:val="28"/>
          <w:highlight w:val="yellow"/>
        </w:rPr>
        <w:t>2023 году предусмотрено 3</w:t>
      </w:r>
      <w:r w:rsidR="00EF6448" w:rsidRPr="00EF6448">
        <w:rPr>
          <w:rFonts w:ascii="Times New Roman" w:hAnsi="Times New Roman"/>
          <w:sz w:val="28"/>
          <w:szCs w:val="28"/>
          <w:highlight w:val="yellow"/>
        </w:rPr>
        <w:t xml:space="preserve"> </w:t>
      </w:r>
      <w:r w:rsidRPr="00EF6448">
        <w:rPr>
          <w:rFonts w:ascii="Times New Roman" w:hAnsi="Times New Roman"/>
          <w:sz w:val="28"/>
          <w:szCs w:val="28"/>
          <w:highlight w:val="yellow"/>
        </w:rPr>
        <w:t>481,2 тыс. руб.</w:t>
      </w:r>
      <w:r w:rsidR="00EF6448" w:rsidRPr="00EF6448">
        <w:rPr>
          <w:rFonts w:ascii="Times New Roman" w:hAnsi="Times New Roman"/>
          <w:sz w:val="28"/>
          <w:szCs w:val="28"/>
          <w:highlight w:val="yellow"/>
        </w:rPr>
        <w:t xml:space="preserve"> </w:t>
      </w:r>
      <w:r w:rsidRPr="00EF6448">
        <w:rPr>
          <w:rFonts w:ascii="Times New Roman" w:hAnsi="Times New Roman"/>
          <w:sz w:val="28"/>
          <w:szCs w:val="28"/>
          <w:highlight w:val="yellow"/>
        </w:rPr>
        <w:t>(АППГ- 3</w:t>
      </w:r>
      <w:r w:rsidR="00EF6448" w:rsidRPr="00EF6448">
        <w:rPr>
          <w:rFonts w:ascii="Times New Roman" w:hAnsi="Times New Roman"/>
          <w:sz w:val="28"/>
          <w:szCs w:val="28"/>
          <w:highlight w:val="yellow"/>
        </w:rPr>
        <w:t xml:space="preserve"> 964</w:t>
      </w:r>
      <w:r w:rsidRPr="00EF6448">
        <w:rPr>
          <w:rFonts w:ascii="Times New Roman" w:hAnsi="Times New Roman"/>
          <w:sz w:val="28"/>
          <w:szCs w:val="28"/>
          <w:highlight w:val="yellow"/>
        </w:rPr>
        <w:t>,</w:t>
      </w:r>
      <w:r w:rsidR="00EF6448" w:rsidRPr="00EF6448">
        <w:rPr>
          <w:rFonts w:ascii="Times New Roman" w:hAnsi="Times New Roman"/>
          <w:sz w:val="28"/>
          <w:szCs w:val="28"/>
          <w:highlight w:val="yellow"/>
        </w:rPr>
        <w:t>5</w:t>
      </w:r>
      <w:r w:rsidRPr="00EF6448">
        <w:rPr>
          <w:rFonts w:ascii="Times New Roman" w:hAnsi="Times New Roman"/>
          <w:sz w:val="28"/>
          <w:szCs w:val="28"/>
          <w:highlight w:val="yellow"/>
        </w:rPr>
        <w:t xml:space="preserve"> тыс</w:t>
      </w:r>
      <w:r w:rsidR="00EF6448" w:rsidRPr="00EF6448">
        <w:rPr>
          <w:rFonts w:ascii="Times New Roman" w:hAnsi="Times New Roman"/>
          <w:sz w:val="28"/>
          <w:szCs w:val="28"/>
          <w:highlight w:val="yellow"/>
        </w:rPr>
        <w:t>.</w:t>
      </w:r>
      <w:r w:rsidRPr="00EF6448">
        <w:rPr>
          <w:rFonts w:ascii="Times New Roman" w:hAnsi="Times New Roman"/>
          <w:sz w:val="28"/>
          <w:szCs w:val="28"/>
          <w:highlight w:val="yellow"/>
        </w:rPr>
        <w:t xml:space="preserve"> р</w:t>
      </w:r>
      <w:r w:rsidR="00EF6448" w:rsidRPr="00EF6448">
        <w:rPr>
          <w:rFonts w:ascii="Times New Roman" w:hAnsi="Times New Roman"/>
          <w:sz w:val="28"/>
          <w:szCs w:val="28"/>
          <w:highlight w:val="yellow"/>
        </w:rPr>
        <w:t>уб.</w:t>
      </w:r>
      <w:r w:rsidRPr="00EF6448">
        <w:rPr>
          <w:rFonts w:ascii="Times New Roman" w:hAnsi="Times New Roman"/>
          <w:sz w:val="28"/>
          <w:szCs w:val="28"/>
          <w:highlight w:val="yellow"/>
        </w:rPr>
        <w:t>)</w:t>
      </w:r>
    </w:p>
    <w:p w14:paraId="4871AD3A" w14:textId="3A66D4B2" w:rsidR="006F0F2C" w:rsidRDefault="006F0F2C" w:rsidP="006F0F2C">
      <w:pPr>
        <w:spacing w:after="0" w:line="240" w:lineRule="auto"/>
        <w:ind w:firstLine="567"/>
        <w:jc w:val="both"/>
        <w:rPr>
          <w:rFonts w:ascii="Times New Roman" w:hAnsi="Times New Roman"/>
          <w:sz w:val="28"/>
          <w:szCs w:val="28"/>
        </w:rPr>
      </w:pPr>
      <w:r>
        <w:rPr>
          <w:rFonts w:ascii="Times New Roman" w:hAnsi="Times New Roman"/>
          <w:color w:val="151515"/>
          <w:sz w:val="28"/>
          <w:szCs w:val="28"/>
          <w:shd w:val="clear" w:color="auto" w:fill="FFFFFF"/>
        </w:rPr>
        <w:t xml:space="preserve">В решении вопросов обеспечения безопасности налажено тесное сотрудничество </w:t>
      </w:r>
      <w:r>
        <w:rPr>
          <w:rFonts w:ascii="Times New Roman" w:hAnsi="Times New Roman"/>
          <w:sz w:val="28"/>
          <w:szCs w:val="28"/>
        </w:rPr>
        <w:t>с Управлением Федеральной службы судебных приставов по Республике Тыва</w:t>
      </w:r>
      <w:r>
        <w:rPr>
          <w:rFonts w:ascii="Times New Roman" w:hAnsi="Times New Roman"/>
          <w:color w:val="151515"/>
          <w:sz w:val="28"/>
          <w:szCs w:val="28"/>
          <w:shd w:val="clear" w:color="auto" w:fill="FFFFFF"/>
        </w:rPr>
        <w:t xml:space="preserve">. Все возникающие вопросы рассматриваются </w:t>
      </w:r>
      <w:r>
        <w:rPr>
          <w:rFonts w:ascii="Times New Roman" w:hAnsi="Times New Roman"/>
          <w:sz w:val="28"/>
          <w:szCs w:val="28"/>
        </w:rPr>
        <w:t xml:space="preserve">в рабочем порядке, </w:t>
      </w:r>
      <w:r>
        <w:rPr>
          <w:rFonts w:ascii="Times New Roman" w:hAnsi="Times New Roman"/>
          <w:color w:val="151515"/>
          <w:sz w:val="28"/>
          <w:szCs w:val="28"/>
          <w:shd w:val="clear" w:color="auto" w:fill="FFFFFF"/>
        </w:rPr>
        <w:t>что способствует выработке и реализации оптимальных решений.</w:t>
      </w:r>
      <w:r>
        <w:rPr>
          <w:rFonts w:ascii="Times New Roman" w:hAnsi="Times New Roman"/>
          <w:bCs/>
          <w:sz w:val="28"/>
          <w:szCs w:val="28"/>
          <w:shd w:val="clear" w:color="auto" w:fill="FFFFFF"/>
        </w:rPr>
        <w:t xml:space="preserve"> </w:t>
      </w:r>
    </w:p>
    <w:p w14:paraId="4C0F731F" w14:textId="77777777" w:rsidR="006F0F2C" w:rsidRDefault="006F0F2C" w:rsidP="006F0F2C">
      <w:pPr>
        <w:spacing w:after="0" w:line="240" w:lineRule="auto"/>
        <w:ind w:firstLine="567"/>
        <w:jc w:val="both"/>
        <w:rPr>
          <w:rFonts w:ascii="Times New Roman" w:hAnsi="Times New Roman"/>
          <w:sz w:val="28"/>
          <w:szCs w:val="28"/>
        </w:rPr>
      </w:pPr>
      <w:r w:rsidRPr="00EF6448">
        <w:rPr>
          <w:rFonts w:ascii="Times New Roman" w:hAnsi="Times New Roman"/>
          <w:color w:val="333333"/>
          <w:sz w:val="28"/>
          <w:szCs w:val="28"/>
          <w:highlight w:val="yellow"/>
          <w:shd w:val="clear" w:color="auto" w:fill="FFFFFF"/>
        </w:rPr>
        <w:t>За отчетный период д</w:t>
      </w:r>
      <w:r w:rsidRPr="00EF6448">
        <w:rPr>
          <w:rFonts w:ascii="Times New Roman" w:hAnsi="Times New Roman"/>
          <w:sz w:val="28"/>
          <w:szCs w:val="28"/>
          <w:highlight w:val="yellow"/>
        </w:rPr>
        <w:t xml:space="preserve">ля обеспечения деятельности мировых судей для своевременной организации доставки почтовой корреспонденции освоено 20 488,1 </w:t>
      </w:r>
      <w:proofErr w:type="spellStart"/>
      <w:r w:rsidRPr="00EF6448">
        <w:rPr>
          <w:rFonts w:ascii="Times New Roman" w:hAnsi="Times New Roman"/>
          <w:sz w:val="28"/>
          <w:szCs w:val="28"/>
          <w:highlight w:val="yellow"/>
        </w:rPr>
        <w:t>тыс</w:t>
      </w:r>
      <w:proofErr w:type="gramStart"/>
      <w:r w:rsidRPr="00EF6448">
        <w:rPr>
          <w:rFonts w:ascii="Times New Roman" w:hAnsi="Times New Roman"/>
          <w:sz w:val="28"/>
          <w:szCs w:val="28"/>
          <w:highlight w:val="yellow"/>
        </w:rPr>
        <w:t>.р</w:t>
      </w:r>
      <w:proofErr w:type="gramEnd"/>
      <w:r w:rsidRPr="00EF6448">
        <w:rPr>
          <w:rFonts w:ascii="Times New Roman" w:hAnsi="Times New Roman"/>
          <w:sz w:val="28"/>
          <w:szCs w:val="28"/>
          <w:highlight w:val="yellow"/>
        </w:rPr>
        <w:t>уб</w:t>
      </w:r>
      <w:proofErr w:type="spellEnd"/>
      <w:r w:rsidRPr="00EF6448">
        <w:rPr>
          <w:rFonts w:ascii="Times New Roman" w:hAnsi="Times New Roman"/>
          <w:sz w:val="28"/>
          <w:szCs w:val="28"/>
          <w:highlight w:val="yellow"/>
        </w:rPr>
        <w:t xml:space="preserve">. (АППГ – 19 368, 2 </w:t>
      </w:r>
      <w:proofErr w:type="spellStart"/>
      <w:r w:rsidRPr="00EF6448">
        <w:rPr>
          <w:rFonts w:ascii="Times New Roman" w:hAnsi="Times New Roman"/>
          <w:sz w:val="28"/>
          <w:szCs w:val="28"/>
          <w:highlight w:val="yellow"/>
        </w:rPr>
        <w:t>тыс</w:t>
      </w:r>
      <w:proofErr w:type="spellEnd"/>
      <w:r w:rsidRPr="00EF6448">
        <w:rPr>
          <w:rFonts w:ascii="Times New Roman" w:hAnsi="Times New Roman"/>
          <w:sz w:val="28"/>
          <w:szCs w:val="28"/>
          <w:highlight w:val="yellow"/>
        </w:rPr>
        <w:t xml:space="preserve"> р.)</w:t>
      </w:r>
    </w:p>
    <w:p w14:paraId="21EB2EBB" w14:textId="77777777" w:rsidR="002B1251" w:rsidRDefault="006F0F2C" w:rsidP="00EF6448">
      <w:pPr>
        <w:pStyle w:val="a8"/>
        <w:shd w:val="clear" w:color="auto" w:fill="FFFFFF"/>
        <w:spacing w:before="0" w:beforeAutospacing="0" w:after="0" w:afterAutospacing="0"/>
        <w:ind w:firstLine="567"/>
        <w:jc w:val="both"/>
        <w:textAlignment w:val="baseline"/>
        <w:rPr>
          <w:sz w:val="28"/>
          <w:szCs w:val="28"/>
          <w:highlight w:val="yellow"/>
        </w:rPr>
      </w:pPr>
      <w:r w:rsidRPr="00EF6448">
        <w:rPr>
          <w:sz w:val="28"/>
          <w:szCs w:val="28"/>
          <w:highlight w:val="yellow"/>
        </w:rPr>
        <w:t>Совокупные ежегодные платежи за аренду указанных помещений являются существенной нагрузкой для республиканского бюджета, объем бюджетных ассигнований, выделенных в 2023 году, составил 2</w:t>
      </w:r>
      <w:r w:rsidR="00EF6448" w:rsidRPr="00EF6448">
        <w:rPr>
          <w:sz w:val="28"/>
          <w:szCs w:val="28"/>
          <w:highlight w:val="yellow"/>
          <w:lang w:val="ru-RU"/>
        </w:rPr>
        <w:t xml:space="preserve"> </w:t>
      </w:r>
      <w:r w:rsidRPr="00EF6448">
        <w:rPr>
          <w:sz w:val="28"/>
          <w:szCs w:val="28"/>
          <w:highlight w:val="yellow"/>
        </w:rPr>
        <w:t xml:space="preserve">583,7 </w:t>
      </w:r>
      <w:proofErr w:type="spellStart"/>
      <w:r w:rsidRPr="00EF6448">
        <w:rPr>
          <w:sz w:val="28"/>
          <w:szCs w:val="28"/>
          <w:highlight w:val="yellow"/>
        </w:rPr>
        <w:t>тыс.руб</w:t>
      </w:r>
      <w:proofErr w:type="spellEnd"/>
      <w:r w:rsidRPr="00EF6448">
        <w:rPr>
          <w:sz w:val="28"/>
          <w:szCs w:val="28"/>
          <w:highlight w:val="yellow"/>
        </w:rPr>
        <w:t xml:space="preserve">. профинансировано 1707,8 </w:t>
      </w:r>
      <w:proofErr w:type="spellStart"/>
      <w:r w:rsidRPr="00EF6448">
        <w:rPr>
          <w:sz w:val="28"/>
          <w:szCs w:val="28"/>
          <w:highlight w:val="yellow"/>
        </w:rPr>
        <w:t>тыс.руб</w:t>
      </w:r>
      <w:proofErr w:type="spellEnd"/>
      <w:r w:rsidRPr="00EF6448">
        <w:rPr>
          <w:sz w:val="28"/>
          <w:szCs w:val="28"/>
          <w:highlight w:val="yellow"/>
        </w:rPr>
        <w:t xml:space="preserve">. </w:t>
      </w:r>
    </w:p>
    <w:p w14:paraId="2C350387" w14:textId="77777777" w:rsidR="002B1251" w:rsidRDefault="006F0F2C" w:rsidP="00EF6448">
      <w:pPr>
        <w:pStyle w:val="a8"/>
        <w:shd w:val="clear" w:color="auto" w:fill="FFFFFF"/>
        <w:spacing w:before="0" w:beforeAutospacing="0" w:after="0" w:afterAutospacing="0"/>
        <w:ind w:firstLine="567"/>
        <w:jc w:val="both"/>
        <w:textAlignment w:val="baseline"/>
        <w:rPr>
          <w:highlight w:val="yellow"/>
        </w:rPr>
      </w:pPr>
      <w:r w:rsidRPr="00EF6448">
        <w:rPr>
          <w:sz w:val="28"/>
          <w:szCs w:val="28"/>
          <w:highlight w:val="yellow"/>
        </w:rPr>
        <w:lastRenderedPageBreak/>
        <w:t xml:space="preserve">Проведены текущие ремонты в судебных участках </w:t>
      </w:r>
      <w:proofErr w:type="spellStart"/>
      <w:r w:rsidRPr="00EF6448">
        <w:rPr>
          <w:sz w:val="28"/>
          <w:szCs w:val="28"/>
          <w:highlight w:val="yellow"/>
        </w:rPr>
        <w:t>Барун-Хемчикского</w:t>
      </w:r>
      <w:proofErr w:type="spellEnd"/>
      <w:r w:rsidRPr="00EF6448">
        <w:rPr>
          <w:sz w:val="28"/>
          <w:szCs w:val="28"/>
          <w:highlight w:val="yellow"/>
        </w:rPr>
        <w:t xml:space="preserve">, </w:t>
      </w:r>
      <w:proofErr w:type="spellStart"/>
      <w:r w:rsidRPr="00EF6448">
        <w:rPr>
          <w:sz w:val="28"/>
          <w:szCs w:val="28"/>
          <w:highlight w:val="yellow"/>
        </w:rPr>
        <w:t>Сут-Хольского</w:t>
      </w:r>
      <w:proofErr w:type="spellEnd"/>
      <w:r w:rsidRPr="00EF6448">
        <w:rPr>
          <w:sz w:val="28"/>
          <w:szCs w:val="28"/>
          <w:highlight w:val="yellow"/>
        </w:rPr>
        <w:t xml:space="preserve">, </w:t>
      </w:r>
      <w:proofErr w:type="spellStart"/>
      <w:r w:rsidRPr="00EF6448">
        <w:rPr>
          <w:sz w:val="28"/>
          <w:szCs w:val="28"/>
          <w:highlight w:val="yellow"/>
        </w:rPr>
        <w:t>Дзун-Хемчикского</w:t>
      </w:r>
      <w:proofErr w:type="spellEnd"/>
      <w:r w:rsidRPr="00EF6448">
        <w:rPr>
          <w:sz w:val="28"/>
          <w:szCs w:val="28"/>
          <w:highlight w:val="yellow"/>
        </w:rPr>
        <w:t xml:space="preserve">, </w:t>
      </w:r>
      <w:proofErr w:type="spellStart"/>
      <w:r w:rsidRPr="00EF6448">
        <w:rPr>
          <w:sz w:val="28"/>
          <w:szCs w:val="28"/>
          <w:highlight w:val="yellow"/>
        </w:rPr>
        <w:t>Кызылского</w:t>
      </w:r>
      <w:proofErr w:type="spellEnd"/>
      <w:r w:rsidRPr="00EF6448">
        <w:rPr>
          <w:sz w:val="28"/>
          <w:szCs w:val="28"/>
          <w:highlight w:val="yellow"/>
        </w:rPr>
        <w:t xml:space="preserve"> -1 </w:t>
      </w:r>
      <w:r w:rsidR="002B1251">
        <w:rPr>
          <w:sz w:val="28"/>
          <w:szCs w:val="28"/>
          <w:highlight w:val="yellow"/>
          <w:lang w:val="ru-RU"/>
        </w:rPr>
        <w:t>районов</w:t>
      </w:r>
      <w:r w:rsidRPr="00EF6448">
        <w:rPr>
          <w:sz w:val="28"/>
          <w:szCs w:val="28"/>
          <w:highlight w:val="yellow"/>
        </w:rPr>
        <w:t xml:space="preserve"> и г. Кызыла на общую сумму 1060,5 рублей.</w:t>
      </w:r>
      <w:r w:rsidRPr="00EF6448">
        <w:rPr>
          <w:highlight w:val="yellow"/>
        </w:rPr>
        <w:t xml:space="preserve"> </w:t>
      </w:r>
    </w:p>
    <w:p w14:paraId="7459FB9E" w14:textId="472331A9" w:rsidR="006F0F2C" w:rsidRDefault="006F0F2C" w:rsidP="00EF6448">
      <w:pPr>
        <w:pStyle w:val="a8"/>
        <w:shd w:val="clear" w:color="auto" w:fill="FFFFFF"/>
        <w:spacing w:before="0" w:beforeAutospacing="0" w:after="0" w:afterAutospacing="0"/>
        <w:ind w:firstLine="567"/>
        <w:jc w:val="both"/>
        <w:textAlignment w:val="baseline"/>
        <w:rPr>
          <w:sz w:val="28"/>
          <w:szCs w:val="28"/>
        </w:rPr>
      </w:pPr>
      <w:r w:rsidRPr="00EF6448">
        <w:rPr>
          <w:sz w:val="28"/>
          <w:szCs w:val="28"/>
          <w:highlight w:val="yellow"/>
        </w:rPr>
        <w:t>Распоряжением Министерства земельных и имущественных отношений Республики Тыва от 11.07.2022 № 325-р на праве оперативного пользования Министерству юстиции Республики Тыва передано помещение по адресу Российская Федерация Республика Тыва, Бай-</w:t>
      </w:r>
      <w:proofErr w:type="spellStart"/>
      <w:r w:rsidRPr="00EF6448">
        <w:rPr>
          <w:sz w:val="28"/>
          <w:szCs w:val="28"/>
          <w:highlight w:val="yellow"/>
        </w:rPr>
        <w:t>Тайгинский</w:t>
      </w:r>
      <w:proofErr w:type="spellEnd"/>
      <w:r w:rsidRPr="00EF6448">
        <w:rPr>
          <w:sz w:val="28"/>
          <w:szCs w:val="28"/>
          <w:highlight w:val="yellow"/>
        </w:rPr>
        <w:t xml:space="preserve"> район, с. Тээли, ул. Комсомольская, д. 19, с кадастровым номером 17:01:0401076:295, с общей площадью 102,1 </w:t>
      </w:r>
      <w:proofErr w:type="spellStart"/>
      <w:r w:rsidRPr="00EF6448">
        <w:rPr>
          <w:sz w:val="28"/>
          <w:szCs w:val="28"/>
          <w:highlight w:val="yellow"/>
        </w:rPr>
        <w:t>кв.м</w:t>
      </w:r>
      <w:proofErr w:type="spellEnd"/>
      <w:r w:rsidRPr="00EF6448">
        <w:rPr>
          <w:sz w:val="28"/>
          <w:szCs w:val="28"/>
          <w:highlight w:val="yellow"/>
        </w:rPr>
        <w:t>.</w:t>
      </w:r>
      <w:r>
        <w:rPr>
          <w:sz w:val="28"/>
          <w:szCs w:val="28"/>
        </w:rPr>
        <w:t xml:space="preserve"> </w:t>
      </w:r>
    </w:p>
    <w:p w14:paraId="3B16D050" w14:textId="77777777" w:rsidR="006F0F2C" w:rsidRDefault="006F0F2C" w:rsidP="006F0F2C">
      <w:pPr>
        <w:pStyle w:val="a8"/>
        <w:shd w:val="clear" w:color="auto" w:fill="FFFFFF"/>
        <w:spacing w:before="0" w:beforeAutospacing="0" w:after="0" w:afterAutospacing="0"/>
        <w:ind w:firstLine="567"/>
        <w:jc w:val="both"/>
        <w:textAlignment w:val="baseline"/>
        <w:rPr>
          <w:sz w:val="28"/>
          <w:szCs w:val="28"/>
        </w:rPr>
      </w:pPr>
    </w:p>
    <w:p w14:paraId="0F727D98" w14:textId="77777777" w:rsidR="006F0F2C" w:rsidRDefault="006F0F2C" w:rsidP="001F43AA">
      <w:pPr>
        <w:tabs>
          <w:tab w:val="left" w:pos="0"/>
        </w:tabs>
        <w:spacing w:after="0" w:line="240" w:lineRule="auto"/>
        <w:jc w:val="center"/>
        <w:rPr>
          <w:rFonts w:ascii="Times New Roman" w:eastAsia="Times New Roman" w:hAnsi="Times New Roman"/>
          <w:b/>
          <w:sz w:val="28"/>
          <w:szCs w:val="28"/>
        </w:rPr>
      </w:pPr>
      <w:r>
        <w:rPr>
          <w:rFonts w:ascii="Times New Roman" w:eastAsia="Times New Roman" w:hAnsi="Times New Roman"/>
          <w:b/>
          <w:sz w:val="28"/>
          <w:szCs w:val="28"/>
        </w:rPr>
        <w:t>Организация работы по обеспечению</w:t>
      </w:r>
    </w:p>
    <w:p w14:paraId="77894B41" w14:textId="77777777" w:rsidR="001F43AA" w:rsidRDefault="006F0F2C" w:rsidP="001F43AA">
      <w:pPr>
        <w:tabs>
          <w:tab w:val="left" w:pos="0"/>
        </w:tabs>
        <w:spacing w:after="0" w:line="240" w:lineRule="auto"/>
        <w:jc w:val="center"/>
        <w:rPr>
          <w:rFonts w:ascii="Times New Roman" w:eastAsia="Times New Roman" w:hAnsi="Times New Roman"/>
          <w:b/>
          <w:sz w:val="28"/>
          <w:szCs w:val="28"/>
        </w:rPr>
      </w:pPr>
      <w:r>
        <w:rPr>
          <w:rFonts w:ascii="Times New Roman" w:eastAsia="Times New Roman" w:hAnsi="Times New Roman"/>
          <w:b/>
          <w:sz w:val="28"/>
          <w:szCs w:val="28"/>
        </w:rPr>
        <w:t xml:space="preserve">составления списков кандидатов в присяжные заседателя, </w:t>
      </w:r>
    </w:p>
    <w:p w14:paraId="3648E365" w14:textId="147C16F4" w:rsidR="006F0F2C" w:rsidRDefault="006F0F2C" w:rsidP="001F43AA">
      <w:pPr>
        <w:tabs>
          <w:tab w:val="left" w:pos="0"/>
        </w:tabs>
        <w:spacing w:after="0" w:line="240" w:lineRule="auto"/>
        <w:jc w:val="center"/>
        <w:rPr>
          <w:rFonts w:ascii="Times New Roman" w:eastAsia="Times New Roman" w:hAnsi="Times New Roman"/>
          <w:b/>
          <w:sz w:val="28"/>
          <w:szCs w:val="28"/>
        </w:rPr>
      </w:pPr>
      <w:r>
        <w:rPr>
          <w:rFonts w:ascii="Times New Roman" w:eastAsia="Times New Roman" w:hAnsi="Times New Roman"/>
          <w:b/>
          <w:sz w:val="28"/>
          <w:szCs w:val="28"/>
        </w:rPr>
        <w:t>необходимых для работы судов общей юрисдикции</w:t>
      </w:r>
    </w:p>
    <w:p w14:paraId="254875DB" w14:textId="77777777" w:rsidR="006F0F2C" w:rsidRDefault="006F0F2C" w:rsidP="006F0F2C">
      <w:pPr>
        <w:tabs>
          <w:tab w:val="left" w:pos="0"/>
        </w:tabs>
        <w:spacing w:after="0" w:line="240" w:lineRule="auto"/>
        <w:jc w:val="both"/>
        <w:rPr>
          <w:rFonts w:ascii="Times New Roman" w:eastAsia="Times New Roman" w:hAnsi="Times New Roman"/>
          <w:sz w:val="28"/>
          <w:szCs w:val="28"/>
        </w:rPr>
      </w:pPr>
    </w:p>
    <w:p w14:paraId="67DE1611" w14:textId="77777777" w:rsidR="006F0F2C" w:rsidRDefault="006F0F2C" w:rsidP="006F0F2C">
      <w:pPr>
        <w:tabs>
          <w:tab w:val="left" w:pos="0"/>
        </w:tabs>
        <w:spacing w:after="0" w:line="240" w:lineRule="auto"/>
        <w:jc w:val="both"/>
        <w:rPr>
          <w:rFonts w:ascii="Times New Roman" w:eastAsia="Times New Roman" w:hAnsi="Times New Roman"/>
          <w:sz w:val="28"/>
          <w:szCs w:val="28"/>
        </w:rPr>
      </w:pPr>
      <w:r>
        <w:rPr>
          <w:rFonts w:ascii="Times New Roman" w:eastAsia="Times New Roman" w:hAnsi="Times New Roman"/>
          <w:sz w:val="28"/>
          <w:szCs w:val="28"/>
        </w:rPr>
        <w:tab/>
        <w:t>Статьей 47 Конституции Российской Федерации, Федеральным законом от 20 августа 2004 года № 113-ФЗ «О присяжных заседателях федеральных судов общей юрисдикции в Российской Федерации» предусмотрено право обвиняемого на рассмотрение его дела судом с участием присяжных заседателей в случаях, предусмотренных федеральным законом.</w:t>
      </w:r>
    </w:p>
    <w:p w14:paraId="4EBB6523" w14:textId="77777777" w:rsidR="001F43AA" w:rsidRDefault="006F0F2C" w:rsidP="006F0F2C">
      <w:pPr>
        <w:tabs>
          <w:tab w:val="left" w:pos="0"/>
        </w:tabs>
        <w:spacing w:after="0" w:line="240" w:lineRule="auto"/>
        <w:jc w:val="both"/>
        <w:rPr>
          <w:rFonts w:ascii="Times New Roman" w:eastAsia="Times New Roman" w:hAnsi="Times New Roman"/>
          <w:sz w:val="28"/>
          <w:szCs w:val="28"/>
        </w:rPr>
      </w:pPr>
      <w:r>
        <w:rPr>
          <w:rFonts w:ascii="Times New Roman" w:eastAsia="Times New Roman" w:hAnsi="Times New Roman"/>
          <w:sz w:val="28"/>
          <w:szCs w:val="28"/>
        </w:rPr>
        <w:tab/>
        <w:t xml:space="preserve">С 1 июня 2018 года в соответствии с изменениями в Уголовно-процессуальный кодекс Российской Федерации в связи с расширением применения института присяжных заседателей отдельные категории уголовных дел, по ходатайству обвиняемого лица, рассматриваются с участием присяжных </w:t>
      </w:r>
      <w:r w:rsidR="001F43AA">
        <w:rPr>
          <w:rFonts w:ascii="Times New Roman" w:eastAsia="Times New Roman" w:hAnsi="Times New Roman"/>
          <w:sz w:val="28"/>
          <w:szCs w:val="28"/>
        </w:rPr>
        <w:t>заседателей в</w:t>
      </w:r>
      <w:r>
        <w:rPr>
          <w:rFonts w:ascii="Times New Roman" w:eastAsia="Times New Roman" w:hAnsi="Times New Roman"/>
          <w:sz w:val="28"/>
          <w:szCs w:val="28"/>
        </w:rPr>
        <w:t xml:space="preserve"> районных и гарнизонных военных судах.     </w:t>
      </w:r>
    </w:p>
    <w:p w14:paraId="2A2F738B" w14:textId="331BDB5E" w:rsidR="006F0F2C" w:rsidRDefault="006F0F2C" w:rsidP="001F43AA">
      <w:pPr>
        <w:tabs>
          <w:tab w:val="left" w:pos="0"/>
        </w:tabs>
        <w:spacing w:after="0" w:line="240" w:lineRule="auto"/>
        <w:ind w:firstLine="709"/>
        <w:jc w:val="both"/>
        <w:rPr>
          <w:rFonts w:ascii="Times New Roman" w:eastAsia="Times New Roman" w:hAnsi="Times New Roman"/>
          <w:sz w:val="28"/>
          <w:szCs w:val="28"/>
        </w:rPr>
      </w:pPr>
      <w:r>
        <w:rPr>
          <w:rFonts w:ascii="Times New Roman" w:eastAsia="Times New Roman" w:hAnsi="Times New Roman"/>
          <w:sz w:val="28"/>
          <w:szCs w:val="28"/>
        </w:rPr>
        <w:t xml:space="preserve">Для обеспечения работы с присяжными заседателями районных и </w:t>
      </w:r>
      <w:proofErr w:type="spellStart"/>
      <w:r>
        <w:rPr>
          <w:rFonts w:ascii="Times New Roman" w:eastAsia="Times New Roman" w:hAnsi="Times New Roman"/>
          <w:sz w:val="28"/>
          <w:szCs w:val="28"/>
        </w:rPr>
        <w:t>Кызылского</w:t>
      </w:r>
      <w:proofErr w:type="spellEnd"/>
      <w:r>
        <w:rPr>
          <w:rFonts w:ascii="Times New Roman" w:eastAsia="Times New Roman" w:hAnsi="Times New Roman"/>
          <w:sz w:val="28"/>
          <w:szCs w:val="28"/>
        </w:rPr>
        <w:t xml:space="preserve"> городского судов республики Министерством проведена работа по организации составления общих и запасных списков кандидатов в присяжные заседатели. Списки в установленные законом сроки направлены в соответствующие суды районного звена, юрисдикция которых распространяется на территорию муниципального образования.</w:t>
      </w:r>
    </w:p>
    <w:p w14:paraId="79706D2A" w14:textId="77777777" w:rsidR="006F0F2C" w:rsidRDefault="006F0F2C" w:rsidP="006F0F2C">
      <w:pPr>
        <w:tabs>
          <w:tab w:val="left" w:pos="0"/>
        </w:tabs>
        <w:spacing w:after="0" w:line="240" w:lineRule="auto"/>
        <w:jc w:val="both"/>
        <w:rPr>
          <w:rFonts w:ascii="Times New Roman" w:eastAsia="Times New Roman" w:hAnsi="Times New Roman"/>
          <w:sz w:val="28"/>
          <w:szCs w:val="28"/>
        </w:rPr>
      </w:pPr>
      <w:r>
        <w:rPr>
          <w:rFonts w:ascii="Times New Roman" w:eastAsia="Times New Roman" w:hAnsi="Times New Roman"/>
          <w:sz w:val="28"/>
          <w:szCs w:val="28"/>
        </w:rPr>
        <w:tab/>
        <w:t xml:space="preserve">На основании представленных из муниципальных образований данных, составлены и своевременно направлены списки кандидатов в присяжные заседатели от Республики Тыва для работы Верховного суда Республики Тыва, 2-ого окружного, Абаканского гарнизонного военного суда.  </w:t>
      </w:r>
    </w:p>
    <w:p w14:paraId="6918E402" w14:textId="77777777" w:rsidR="006F0F2C" w:rsidRDefault="006F0F2C" w:rsidP="006F0F2C">
      <w:pPr>
        <w:tabs>
          <w:tab w:val="left" w:pos="0"/>
        </w:tabs>
        <w:spacing w:after="0" w:line="240" w:lineRule="auto"/>
        <w:jc w:val="both"/>
        <w:rPr>
          <w:rFonts w:ascii="Times New Roman" w:eastAsia="Times New Roman" w:hAnsi="Times New Roman"/>
          <w:sz w:val="28"/>
          <w:szCs w:val="28"/>
        </w:rPr>
      </w:pPr>
      <w:r>
        <w:rPr>
          <w:rFonts w:ascii="Times New Roman" w:eastAsia="Times New Roman" w:hAnsi="Times New Roman"/>
          <w:sz w:val="28"/>
          <w:szCs w:val="28"/>
        </w:rPr>
        <w:t xml:space="preserve"> </w:t>
      </w:r>
      <w:r>
        <w:rPr>
          <w:rFonts w:ascii="Times New Roman" w:eastAsia="Times New Roman" w:hAnsi="Times New Roman"/>
          <w:sz w:val="28"/>
          <w:szCs w:val="28"/>
        </w:rPr>
        <w:tab/>
        <w:t xml:space="preserve">Денежные средства </w:t>
      </w:r>
      <w:proofErr w:type="gramStart"/>
      <w:r>
        <w:rPr>
          <w:rFonts w:ascii="Times New Roman" w:eastAsia="Times New Roman" w:hAnsi="Times New Roman"/>
          <w:sz w:val="28"/>
          <w:szCs w:val="28"/>
        </w:rPr>
        <w:t>на осуществление финансирования расходов на реализацию государственных полномочий по составлению списков кандидатов в присяжные заседатели из федерального бюджета</w:t>
      </w:r>
      <w:proofErr w:type="gramEnd"/>
      <w:r>
        <w:rPr>
          <w:rFonts w:ascii="Times New Roman" w:eastAsia="Times New Roman" w:hAnsi="Times New Roman"/>
          <w:sz w:val="28"/>
          <w:szCs w:val="28"/>
        </w:rPr>
        <w:t xml:space="preserve"> в размере </w:t>
      </w:r>
      <w:r w:rsidRPr="001F43AA">
        <w:rPr>
          <w:rFonts w:ascii="Times New Roman" w:eastAsia="Times New Roman" w:hAnsi="Times New Roman"/>
          <w:sz w:val="28"/>
          <w:szCs w:val="28"/>
          <w:highlight w:val="yellow"/>
        </w:rPr>
        <w:t>5 865 тыс. рублей</w:t>
      </w:r>
      <w:r>
        <w:rPr>
          <w:rFonts w:ascii="Times New Roman" w:eastAsia="Times New Roman" w:hAnsi="Times New Roman"/>
          <w:sz w:val="28"/>
          <w:szCs w:val="28"/>
        </w:rPr>
        <w:t xml:space="preserve"> полностью доведены до органов местного самоуправления и освоены в полном объеме. </w:t>
      </w:r>
    </w:p>
    <w:p w14:paraId="7AF01563" w14:textId="77777777" w:rsidR="006F0F2C" w:rsidRDefault="006F0F2C" w:rsidP="006F0F2C">
      <w:pPr>
        <w:tabs>
          <w:tab w:val="left" w:pos="0"/>
        </w:tabs>
        <w:spacing w:after="0" w:line="240" w:lineRule="auto"/>
        <w:jc w:val="both"/>
        <w:rPr>
          <w:rFonts w:ascii="Times New Roman" w:eastAsia="Calibri" w:hAnsi="Times New Roman"/>
          <w:sz w:val="28"/>
          <w:szCs w:val="28"/>
        </w:rPr>
      </w:pPr>
      <w:r>
        <w:rPr>
          <w:rFonts w:ascii="Times New Roman" w:eastAsia="Times New Roman" w:hAnsi="Times New Roman"/>
          <w:sz w:val="28"/>
          <w:szCs w:val="28"/>
        </w:rPr>
        <w:t xml:space="preserve"> </w:t>
      </w:r>
      <w:r>
        <w:rPr>
          <w:rFonts w:ascii="Times New Roman" w:eastAsia="Times New Roman" w:hAnsi="Times New Roman"/>
          <w:sz w:val="28"/>
          <w:szCs w:val="28"/>
        </w:rPr>
        <w:tab/>
      </w:r>
      <w:proofErr w:type="gramStart"/>
      <w:r>
        <w:rPr>
          <w:rFonts w:ascii="Times New Roman" w:eastAsia="Times New Roman" w:hAnsi="Times New Roman"/>
          <w:sz w:val="28"/>
          <w:szCs w:val="28"/>
        </w:rPr>
        <w:t xml:space="preserve">В соответствии с пунктом 14 статьи 5 Федерального закона от 20.08.2004 № 113-ФЗ «О присяжных заседателях федеральных судов общей юрисдикции в Российской Федерации» Министерством ежегодно будет проводиться работа по проверке списков кандидатов в присяжные заседатели, путем исключения из них граждан, утративших право быть присяжными заседателями, и включения в них тех, кто был отобран дополнительно.  </w:t>
      </w:r>
      <w:proofErr w:type="gramEnd"/>
    </w:p>
    <w:p w14:paraId="6771700C" w14:textId="77777777" w:rsidR="006F0F2C" w:rsidRDefault="006F0F2C" w:rsidP="006F0F2C">
      <w:pPr>
        <w:tabs>
          <w:tab w:val="left" w:pos="0"/>
        </w:tabs>
        <w:spacing w:after="0" w:line="240" w:lineRule="auto"/>
        <w:jc w:val="both"/>
        <w:rPr>
          <w:rFonts w:ascii="Times New Roman" w:hAnsi="Times New Roman"/>
          <w:sz w:val="28"/>
          <w:szCs w:val="28"/>
        </w:rPr>
      </w:pPr>
    </w:p>
    <w:p w14:paraId="05E46A95" w14:textId="34B83AD8" w:rsidR="006F0F2C" w:rsidRDefault="006F0F2C" w:rsidP="001F43AA">
      <w:pPr>
        <w:tabs>
          <w:tab w:val="left" w:pos="0"/>
        </w:tabs>
        <w:spacing w:after="0" w:line="240" w:lineRule="auto"/>
        <w:jc w:val="center"/>
        <w:rPr>
          <w:rFonts w:ascii="Times New Roman" w:hAnsi="Times New Roman"/>
          <w:b/>
          <w:sz w:val="28"/>
          <w:szCs w:val="28"/>
        </w:rPr>
      </w:pPr>
      <w:r>
        <w:rPr>
          <w:rFonts w:ascii="Times New Roman" w:hAnsi="Times New Roman"/>
          <w:b/>
          <w:sz w:val="28"/>
          <w:szCs w:val="28"/>
        </w:rPr>
        <w:t>Информационное обеспечение</w:t>
      </w:r>
    </w:p>
    <w:p w14:paraId="26D99106" w14:textId="77777777" w:rsidR="006F0F2C" w:rsidRDefault="006F0F2C" w:rsidP="001F43AA">
      <w:pPr>
        <w:tabs>
          <w:tab w:val="left" w:pos="0"/>
        </w:tabs>
        <w:spacing w:after="0" w:line="240" w:lineRule="auto"/>
        <w:jc w:val="center"/>
        <w:rPr>
          <w:rFonts w:ascii="Times New Roman" w:hAnsi="Times New Roman"/>
          <w:b/>
          <w:sz w:val="28"/>
          <w:szCs w:val="28"/>
        </w:rPr>
      </w:pPr>
      <w:r>
        <w:rPr>
          <w:rFonts w:ascii="Times New Roman" w:hAnsi="Times New Roman"/>
          <w:b/>
          <w:sz w:val="28"/>
          <w:szCs w:val="28"/>
        </w:rPr>
        <w:lastRenderedPageBreak/>
        <w:t>судебных участков мировых судей республики</w:t>
      </w:r>
    </w:p>
    <w:p w14:paraId="039D642E" w14:textId="77777777" w:rsidR="006F0F2C" w:rsidRDefault="006F0F2C" w:rsidP="001F43AA">
      <w:pPr>
        <w:spacing w:after="0" w:line="240" w:lineRule="auto"/>
        <w:ind w:firstLine="567"/>
        <w:jc w:val="both"/>
        <w:outlineLvl w:val="0"/>
        <w:rPr>
          <w:rFonts w:ascii="Times New Roman" w:hAnsi="Times New Roman"/>
          <w:sz w:val="28"/>
          <w:szCs w:val="28"/>
        </w:rPr>
      </w:pPr>
    </w:p>
    <w:p w14:paraId="013207B5" w14:textId="7E733803" w:rsidR="006F0F2C" w:rsidRPr="001F43AA" w:rsidRDefault="006F0F2C" w:rsidP="001F43AA">
      <w:pPr>
        <w:spacing w:after="0" w:line="240" w:lineRule="auto"/>
        <w:ind w:firstLine="709"/>
        <w:jc w:val="both"/>
        <w:outlineLvl w:val="0"/>
        <w:rPr>
          <w:rFonts w:ascii="Times New Roman" w:hAnsi="Times New Roman"/>
          <w:sz w:val="28"/>
          <w:szCs w:val="28"/>
          <w:highlight w:val="yellow"/>
        </w:rPr>
      </w:pPr>
      <w:proofErr w:type="gramStart"/>
      <w:r w:rsidRPr="001F43AA">
        <w:rPr>
          <w:rFonts w:ascii="Times New Roman" w:hAnsi="Times New Roman"/>
          <w:sz w:val="28"/>
          <w:szCs w:val="28"/>
          <w:highlight w:val="yellow"/>
        </w:rPr>
        <w:t>В целях реализации на судебных участках мировых судей Республики Тыва формирования и функционирования необходимой информационно-технологической и телекоммуникационной инфраструктуры для организации защищенного межведомственного электронного взаимодействия, приема исковых заявлений, направляемых в электронном виде, и организации участия в заседаниях мировых судей в режиме видеоконференцсвязи, между Министерством цифрового развития, связи и массовых коммуникаций Российской Федерации и Правительством Республики Тыва заключено Соглашение «О предоставлении субсидии</w:t>
      </w:r>
      <w:proofErr w:type="gramEnd"/>
      <w:r w:rsidRPr="001F43AA">
        <w:rPr>
          <w:rFonts w:ascii="Times New Roman" w:hAnsi="Times New Roman"/>
          <w:sz w:val="28"/>
          <w:szCs w:val="28"/>
          <w:highlight w:val="yellow"/>
        </w:rPr>
        <w:t xml:space="preserve"> из федерального бюджета республиканскому бюджету </w:t>
      </w:r>
      <w:r w:rsidRPr="001F43AA">
        <w:rPr>
          <w:rFonts w:ascii="Times New Roman" w:hAnsi="Times New Roman"/>
          <w:spacing w:val="-2"/>
          <w:sz w:val="28"/>
          <w:szCs w:val="28"/>
          <w:highlight w:val="yellow"/>
        </w:rPr>
        <w:t xml:space="preserve">Республики Тыва на обеспечение на судебных участках мировых судей Республики Тыва защищенного подключения к сети Государственной автоматизированной системы Российской Федерации «Правосудие», а также организации защищенного межведомственного электронного взаимодействия». </w:t>
      </w:r>
    </w:p>
    <w:p w14:paraId="775E4CC5" w14:textId="77777777" w:rsidR="006F0F2C" w:rsidRPr="001F43AA" w:rsidRDefault="006F0F2C" w:rsidP="001F43AA">
      <w:pPr>
        <w:tabs>
          <w:tab w:val="left" w:pos="0"/>
        </w:tabs>
        <w:spacing w:after="0" w:line="240" w:lineRule="auto"/>
        <w:ind w:firstLine="709"/>
        <w:jc w:val="both"/>
        <w:rPr>
          <w:rFonts w:ascii="Times New Roman" w:hAnsi="Times New Roman"/>
          <w:bCs/>
          <w:sz w:val="28"/>
          <w:szCs w:val="28"/>
          <w:highlight w:val="yellow"/>
        </w:rPr>
      </w:pPr>
      <w:r w:rsidRPr="001F43AA">
        <w:rPr>
          <w:rFonts w:ascii="Times New Roman" w:hAnsi="Times New Roman"/>
          <w:sz w:val="28"/>
          <w:szCs w:val="28"/>
          <w:highlight w:val="yellow"/>
          <w:shd w:val="clear" w:color="auto" w:fill="FFFFFF"/>
        </w:rPr>
        <w:t xml:space="preserve">Для всех судебных участков обеспечен доступ к сети </w:t>
      </w:r>
      <w:r w:rsidRPr="001F43AA">
        <w:rPr>
          <w:rFonts w:ascii="Times New Roman" w:hAnsi="Times New Roman"/>
          <w:sz w:val="28"/>
          <w:szCs w:val="28"/>
          <w:highlight w:val="yellow"/>
        </w:rPr>
        <w:t>«</w:t>
      </w:r>
      <w:r w:rsidRPr="001F43AA">
        <w:rPr>
          <w:rFonts w:ascii="Times New Roman" w:hAnsi="Times New Roman"/>
          <w:sz w:val="28"/>
          <w:szCs w:val="28"/>
          <w:highlight w:val="yellow"/>
          <w:shd w:val="clear" w:color="auto" w:fill="FFFFFF"/>
        </w:rPr>
        <w:t>Интернет</w:t>
      </w:r>
      <w:r w:rsidRPr="001F43AA">
        <w:rPr>
          <w:rFonts w:ascii="Times New Roman" w:hAnsi="Times New Roman"/>
          <w:sz w:val="28"/>
          <w:szCs w:val="28"/>
          <w:highlight w:val="yellow"/>
        </w:rPr>
        <w:t>»</w:t>
      </w:r>
      <w:r w:rsidRPr="001F43AA">
        <w:rPr>
          <w:rFonts w:ascii="Times New Roman" w:hAnsi="Times New Roman"/>
          <w:sz w:val="28"/>
          <w:szCs w:val="28"/>
          <w:highlight w:val="yellow"/>
          <w:shd w:val="clear" w:color="auto" w:fill="FFFFFF"/>
        </w:rPr>
        <w:t>, установлена справочно-правовая система «Консультант Плюс</w:t>
      </w:r>
      <w:r w:rsidRPr="001F43AA">
        <w:rPr>
          <w:rFonts w:ascii="Times New Roman" w:hAnsi="Times New Roman"/>
          <w:sz w:val="28"/>
          <w:szCs w:val="28"/>
          <w:highlight w:val="yellow"/>
        </w:rPr>
        <w:t>»</w:t>
      </w:r>
      <w:r w:rsidRPr="001F43AA">
        <w:rPr>
          <w:rFonts w:ascii="Times New Roman" w:hAnsi="Times New Roman"/>
          <w:sz w:val="28"/>
          <w:szCs w:val="28"/>
          <w:highlight w:val="yellow"/>
          <w:shd w:val="clear" w:color="auto" w:fill="FFFFFF"/>
        </w:rPr>
        <w:t xml:space="preserve">, лицензионная антивирусная программа </w:t>
      </w:r>
      <w:proofErr w:type="spellStart"/>
      <w:r w:rsidRPr="001F43AA">
        <w:rPr>
          <w:rFonts w:ascii="Times New Roman" w:hAnsi="Times New Roman"/>
          <w:sz w:val="28"/>
          <w:szCs w:val="28"/>
          <w:highlight w:val="yellow"/>
          <w:shd w:val="clear" w:color="auto" w:fill="FFFFFF"/>
        </w:rPr>
        <w:t>Kaspersky</w:t>
      </w:r>
      <w:proofErr w:type="spellEnd"/>
      <w:r w:rsidRPr="001F43AA">
        <w:rPr>
          <w:rFonts w:ascii="Times New Roman" w:hAnsi="Times New Roman"/>
          <w:sz w:val="28"/>
          <w:szCs w:val="28"/>
          <w:highlight w:val="yellow"/>
          <w:shd w:val="clear" w:color="auto" w:fill="FFFFFF"/>
        </w:rPr>
        <w:t xml:space="preserve"> </w:t>
      </w:r>
      <w:proofErr w:type="spellStart"/>
      <w:r w:rsidRPr="001F43AA">
        <w:rPr>
          <w:rFonts w:ascii="Times New Roman" w:hAnsi="Times New Roman"/>
          <w:sz w:val="28"/>
          <w:szCs w:val="28"/>
          <w:highlight w:val="yellow"/>
          <w:shd w:val="clear" w:color="auto" w:fill="FFFFFF"/>
        </w:rPr>
        <w:t>Endpoint</w:t>
      </w:r>
      <w:proofErr w:type="spellEnd"/>
      <w:r w:rsidRPr="001F43AA">
        <w:rPr>
          <w:rFonts w:ascii="Times New Roman" w:hAnsi="Times New Roman"/>
          <w:sz w:val="28"/>
          <w:szCs w:val="28"/>
          <w:highlight w:val="yellow"/>
          <w:shd w:val="clear" w:color="auto" w:fill="FFFFFF"/>
        </w:rPr>
        <w:t xml:space="preserve"> </w:t>
      </w:r>
      <w:proofErr w:type="spellStart"/>
      <w:r w:rsidRPr="001F43AA">
        <w:rPr>
          <w:rFonts w:ascii="Times New Roman" w:hAnsi="Times New Roman"/>
          <w:sz w:val="28"/>
          <w:szCs w:val="28"/>
          <w:highlight w:val="yellow"/>
          <w:shd w:val="clear" w:color="auto" w:fill="FFFFFF"/>
        </w:rPr>
        <w:t>Security</w:t>
      </w:r>
      <w:proofErr w:type="spellEnd"/>
      <w:r w:rsidRPr="001F43AA">
        <w:rPr>
          <w:rFonts w:ascii="Times New Roman" w:hAnsi="Times New Roman"/>
          <w:sz w:val="28"/>
          <w:szCs w:val="28"/>
          <w:highlight w:val="yellow"/>
          <w:shd w:val="clear" w:color="auto" w:fill="FFFFFF"/>
        </w:rPr>
        <w:t xml:space="preserve"> 10, для отправки смс-извещений используется веб-сервис sudsms.ru.</w:t>
      </w:r>
      <w:r w:rsidRPr="001F43AA">
        <w:rPr>
          <w:rFonts w:ascii="Times New Roman" w:hAnsi="Times New Roman"/>
          <w:bCs/>
          <w:sz w:val="28"/>
          <w:szCs w:val="28"/>
          <w:highlight w:val="yellow"/>
        </w:rPr>
        <w:t xml:space="preserve"> </w:t>
      </w:r>
    </w:p>
    <w:p w14:paraId="77B40D3D" w14:textId="77777777" w:rsidR="006F0F2C" w:rsidRPr="001F43AA" w:rsidRDefault="006F0F2C" w:rsidP="001F43AA">
      <w:pPr>
        <w:tabs>
          <w:tab w:val="left" w:pos="0"/>
        </w:tabs>
        <w:spacing w:after="0" w:line="240" w:lineRule="auto"/>
        <w:ind w:firstLine="709"/>
        <w:jc w:val="both"/>
        <w:rPr>
          <w:rFonts w:ascii="Times New Roman" w:hAnsi="Times New Roman"/>
          <w:bCs/>
          <w:sz w:val="28"/>
          <w:szCs w:val="28"/>
          <w:highlight w:val="yellow"/>
        </w:rPr>
      </w:pPr>
      <w:r w:rsidRPr="001F43AA">
        <w:rPr>
          <w:rFonts w:ascii="Times New Roman" w:hAnsi="Times New Roman"/>
          <w:bCs/>
          <w:sz w:val="28"/>
          <w:szCs w:val="28"/>
          <w:highlight w:val="yellow"/>
        </w:rPr>
        <w:t>Документы первичного статистического учета судебными участками формируются</w:t>
      </w:r>
      <w:r w:rsidRPr="001F43AA">
        <w:rPr>
          <w:rFonts w:ascii="Times New Roman" w:hAnsi="Times New Roman"/>
          <w:sz w:val="28"/>
          <w:szCs w:val="28"/>
          <w:highlight w:val="yellow"/>
          <w:shd w:val="clear" w:color="auto" w:fill="FFFFFF"/>
        </w:rPr>
        <w:t xml:space="preserve"> с помощью ПИ «АМИРС» (последняя версия </w:t>
      </w:r>
      <w:r w:rsidRPr="001F43AA">
        <w:rPr>
          <w:rFonts w:ascii="Times New Roman" w:hAnsi="Times New Roman"/>
          <w:bCs/>
          <w:sz w:val="28"/>
          <w:szCs w:val="28"/>
          <w:highlight w:val="yellow"/>
        </w:rPr>
        <w:t>v1.7.1.7415)</w:t>
      </w:r>
      <w:r w:rsidRPr="001F43AA">
        <w:rPr>
          <w:rFonts w:ascii="Times New Roman" w:hAnsi="Times New Roman"/>
          <w:sz w:val="28"/>
          <w:szCs w:val="28"/>
          <w:highlight w:val="yellow"/>
          <w:shd w:val="clear" w:color="auto" w:fill="FFFFFF"/>
        </w:rPr>
        <w:t>,</w:t>
      </w:r>
      <w:r w:rsidRPr="001F43AA">
        <w:rPr>
          <w:rFonts w:ascii="Times New Roman" w:hAnsi="Times New Roman"/>
          <w:strike/>
          <w:sz w:val="28"/>
          <w:szCs w:val="28"/>
          <w:highlight w:val="yellow"/>
          <w:shd w:val="clear" w:color="auto" w:fill="FFFFFF"/>
        </w:rPr>
        <w:t xml:space="preserve"> </w:t>
      </w:r>
      <w:r w:rsidRPr="001F43AA">
        <w:rPr>
          <w:rFonts w:ascii="Times New Roman" w:hAnsi="Times New Roman"/>
          <w:bCs/>
          <w:sz w:val="28"/>
          <w:szCs w:val="28"/>
          <w:highlight w:val="yellow"/>
        </w:rPr>
        <w:t xml:space="preserve">обслуживание производится службой </w:t>
      </w:r>
      <w:r w:rsidRPr="001F43AA">
        <w:rPr>
          <w:rFonts w:ascii="Times New Roman" w:hAnsi="Times New Roman"/>
          <w:sz w:val="28"/>
          <w:szCs w:val="28"/>
          <w:highlight w:val="yellow"/>
          <w:shd w:val="clear" w:color="auto" w:fill="FFFFFF"/>
        </w:rPr>
        <w:t xml:space="preserve">технической поддержки программы.  </w:t>
      </w:r>
    </w:p>
    <w:p w14:paraId="516CC349" w14:textId="77777777" w:rsidR="006F0F2C" w:rsidRDefault="006F0F2C" w:rsidP="001F43AA">
      <w:pPr>
        <w:tabs>
          <w:tab w:val="left" w:pos="0"/>
        </w:tabs>
        <w:spacing w:after="0" w:line="240" w:lineRule="auto"/>
        <w:ind w:firstLine="709"/>
        <w:jc w:val="both"/>
        <w:rPr>
          <w:rFonts w:ascii="Times New Roman" w:hAnsi="Times New Roman"/>
          <w:bCs/>
          <w:sz w:val="28"/>
          <w:szCs w:val="28"/>
        </w:rPr>
      </w:pPr>
      <w:r w:rsidRPr="001F43AA">
        <w:rPr>
          <w:rFonts w:ascii="Times New Roman" w:hAnsi="Times New Roman"/>
          <w:sz w:val="28"/>
          <w:szCs w:val="28"/>
          <w:highlight w:val="yellow"/>
        </w:rPr>
        <w:t>В рамках реализации Федерального закона от 22.12.2008 № 262-ФЗ «Об обеспечении доступа к информации о деятельности судов в Российской Федерации» пользователи имеют доступ к информации о судебном участке (его названии, почтовом адресе, графике работы, ФИО мирового судьи и служащих аппарата, рассматриваемых делах и т.д.).</w:t>
      </w:r>
    </w:p>
    <w:p w14:paraId="548CB789" w14:textId="77777777" w:rsidR="006F0F2C" w:rsidRDefault="006F0F2C" w:rsidP="006F0F2C">
      <w:pPr>
        <w:spacing w:after="0" w:line="240" w:lineRule="auto"/>
        <w:ind w:firstLine="708"/>
        <w:jc w:val="both"/>
        <w:rPr>
          <w:rFonts w:ascii="Times New Roman" w:hAnsi="Times New Roman"/>
          <w:b/>
          <w:sz w:val="28"/>
          <w:szCs w:val="28"/>
        </w:rPr>
      </w:pPr>
    </w:p>
    <w:p w14:paraId="62AC15E0" w14:textId="77777777" w:rsidR="001F43AA" w:rsidRDefault="006F0F2C" w:rsidP="001F43AA">
      <w:pPr>
        <w:tabs>
          <w:tab w:val="left" w:pos="0"/>
        </w:tabs>
        <w:spacing w:after="0" w:line="240" w:lineRule="auto"/>
        <w:jc w:val="center"/>
        <w:rPr>
          <w:rFonts w:ascii="Times New Roman" w:hAnsi="Times New Roman"/>
          <w:b/>
          <w:sz w:val="28"/>
          <w:szCs w:val="28"/>
        </w:rPr>
      </w:pPr>
      <w:r>
        <w:rPr>
          <w:rFonts w:ascii="Times New Roman" w:hAnsi="Times New Roman"/>
          <w:b/>
          <w:sz w:val="28"/>
          <w:szCs w:val="28"/>
        </w:rPr>
        <w:t xml:space="preserve">Организационно-правовое обеспечение </w:t>
      </w:r>
    </w:p>
    <w:p w14:paraId="3C6E99BF" w14:textId="114B8ACF" w:rsidR="006F0F2C" w:rsidRDefault="006F0F2C" w:rsidP="001F43AA">
      <w:pPr>
        <w:tabs>
          <w:tab w:val="left" w:pos="0"/>
        </w:tabs>
        <w:spacing w:after="0" w:line="240" w:lineRule="auto"/>
        <w:jc w:val="center"/>
        <w:rPr>
          <w:rFonts w:ascii="Times New Roman" w:hAnsi="Times New Roman"/>
          <w:b/>
          <w:sz w:val="28"/>
          <w:szCs w:val="28"/>
        </w:rPr>
      </w:pPr>
      <w:r>
        <w:rPr>
          <w:rFonts w:ascii="Times New Roman" w:hAnsi="Times New Roman"/>
          <w:b/>
          <w:sz w:val="28"/>
          <w:szCs w:val="28"/>
        </w:rPr>
        <w:t>судебных участков</w:t>
      </w:r>
      <w:r w:rsidR="001F43AA">
        <w:rPr>
          <w:rFonts w:ascii="Times New Roman" w:hAnsi="Times New Roman"/>
          <w:b/>
          <w:sz w:val="28"/>
          <w:szCs w:val="28"/>
        </w:rPr>
        <w:t xml:space="preserve"> </w:t>
      </w:r>
      <w:r>
        <w:rPr>
          <w:rFonts w:ascii="Times New Roman" w:hAnsi="Times New Roman"/>
          <w:b/>
          <w:sz w:val="28"/>
          <w:szCs w:val="28"/>
        </w:rPr>
        <w:t>мировых судей республики</w:t>
      </w:r>
    </w:p>
    <w:p w14:paraId="7A0CFE6A" w14:textId="77777777" w:rsidR="006F0F2C" w:rsidRDefault="006F0F2C" w:rsidP="006F0F2C">
      <w:pPr>
        <w:spacing w:after="0" w:line="240" w:lineRule="auto"/>
        <w:ind w:firstLine="708"/>
        <w:jc w:val="both"/>
        <w:rPr>
          <w:rFonts w:ascii="Times New Roman" w:hAnsi="Times New Roman"/>
          <w:b/>
          <w:sz w:val="28"/>
          <w:szCs w:val="28"/>
        </w:rPr>
      </w:pPr>
    </w:p>
    <w:p w14:paraId="5F891407" w14:textId="77777777" w:rsidR="006F0F2C" w:rsidRDefault="006F0F2C" w:rsidP="001F43AA">
      <w:pPr>
        <w:spacing w:after="0" w:line="240" w:lineRule="auto"/>
        <w:ind w:firstLine="709"/>
        <w:jc w:val="both"/>
        <w:rPr>
          <w:rFonts w:ascii="Times New Roman" w:hAnsi="Times New Roman"/>
          <w:sz w:val="28"/>
          <w:szCs w:val="28"/>
          <w:shd w:val="clear" w:color="auto" w:fill="FFFFFF"/>
        </w:rPr>
      </w:pPr>
      <w:r>
        <w:rPr>
          <w:rFonts w:ascii="Times New Roman" w:hAnsi="Times New Roman"/>
          <w:sz w:val="28"/>
          <w:szCs w:val="28"/>
        </w:rPr>
        <w:t xml:space="preserve">Анализ деятельности мировых судей за отчетный период позволяет сделать вывод о продолжающейся тенденции увеличения количества рассматриваемых дел. </w:t>
      </w:r>
      <w:r>
        <w:rPr>
          <w:rFonts w:ascii="Times New Roman" w:hAnsi="Times New Roman"/>
          <w:sz w:val="28"/>
          <w:szCs w:val="28"/>
          <w:shd w:val="clear" w:color="auto" w:fill="FFFFFF"/>
        </w:rPr>
        <w:t xml:space="preserve">Средняя нагрузка на одного мирового судью почти в четыре раза выше средней нагрузки на федерального судью. </w:t>
      </w:r>
    </w:p>
    <w:p w14:paraId="5B9C6570" w14:textId="77777777" w:rsidR="001F43AA" w:rsidRDefault="006F0F2C" w:rsidP="001F43AA">
      <w:pPr>
        <w:spacing w:after="0" w:line="240" w:lineRule="auto"/>
        <w:ind w:firstLine="709"/>
        <w:jc w:val="both"/>
        <w:rPr>
          <w:rFonts w:ascii="Times New Roman" w:hAnsi="Times New Roman"/>
          <w:sz w:val="28"/>
          <w:szCs w:val="28"/>
        </w:rPr>
      </w:pPr>
      <w:r>
        <w:rPr>
          <w:rFonts w:ascii="Times New Roman" w:hAnsi="Times New Roman"/>
          <w:sz w:val="28"/>
          <w:szCs w:val="28"/>
        </w:rPr>
        <w:t>Всего</w:t>
      </w:r>
      <w:r w:rsidR="001F43AA">
        <w:rPr>
          <w:rFonts w:ascii="Times New Roman" w:hAnsi="Times New Roman"/>
          <w:sz w:val="28"/>
          <w:szCs w:val="28"/>
        </w:rPr>
        <w:t xml:space="preserve"> в республике </w:t>
      </w:r>
      <w:r>
        <w:rPr>
          <w:rFonts w:ascii="Times New Roman" w:hAnsi="Times New Roman"/>
          <w:sz w:val="28"/>
          <w:szCs w:val="28"/>
        </w:rPr>
        <w:t xml:space="preserve">имеется 26 судебных участков мировых судей </w:t>
      </w:r>
      <w:proofErr w:type="gramStart"/>
      <w:r>
        <w:rPr>
          <w:rFonts w:ascii="Times New Roman" w:hAnsi="Times New Roman"/>
          <w:sz w:val="28"/>
          <w:szCs w:val="28"/>
        </w:rPr>
        <w:t>по</w:t>
      </w:r>
      <w:proofErr w:type="gramEnd"/>
      <w:r>
        <w:rPr>
          <w:rFonts w:ascii="Times New Roman" w:hAnsi="Times New Roman"/>
          <w:sz w:val="28"/>
          <w:szCs w:val="28"/>
        </w:rPr>
        <w:t>. По состоянию на 31.12.2023</w:t>
      </w:r>
      <w:r w:rsidR="001F43AA">
        <w:rPr>
          <w:rFonts w:ascii="Times New Roman" w:hAnsi="Times New Roman"/>
          <w:sz w:val="28"/>
          <w:szCs w:val="28"/>
          <w:lang w:val="tt-RU"/>
        </w:rPr>
        <w:t xml:space="preserve"> аппарат мировых судей составляет</w:t>
      </w:r>
      <w:r>
        <w:rPr>
          <w:rFonts w:ascii="Times New Roman" w:hAnsi="Times New Roman"/>
          <w:sz w:val="28"/>
          <w:szCs w:val="28"/>
        </w:rPr>
        <w:t xml:space="preserve"> 56 государственных гражданских служащих</w:t>
      </w:r>
      <w:r w:rsidR="001F43AA">
        <w:rPr>
          <w:rFonts w:ascii="Times New Roman" w:hAnsi="Times New Roman"/>
          <w:sz w:val="28"/>
          <w:szCs w:val="28"/>
        </w:rPr>
        <w:t>, из них</w:t>
      </w:r>
      <w:r>
        <w:rPr>
          <w:rFonts w:ascii="Times New Roman" w:hAnsi="Times New Roman"/>
          <w:sz w:val="28"/>
          <w:szCs w:val="28"/>
        </w:rPr>
        <w:t>:</w:t>
      </w:r>
    </w:p>
    <w:p w14:paraId="1E7E0244" w14:textId="77777777" w:rsidR="001F43AA" w:rsidRDefault="006F0F2C" w:rsidP="001F43AA">
      <w:pPr>
        <w:spacing w:after="0" w:line="240" w:lineRule="auto"/>
        <w:ind w:firstLine="709"/>
        <w:jc w:val="both"/>
        <w:rPr>
          <w:rFonts w:ascii="Times New Roman" w:hAnsi="Times New Roman"/>
          <w:sz w:val="28"/>
          <w:szCs w:val="28"/>
        </w:rPr>
      </w:pPr>
      <w:r>
        <w:rPr>
          <w:rFonts w:ascii="Times New Roman" w:hAnsi="Times New Roman"/>
          <w:sz w:val="28"/>
          <w:szCs w:val="28"/>
        </w:rPr>
        <w:t>помощников-26</w:t>
      </w:r>
      <w:r w:rsidR="001F43AA">
        <w:rPr>
          <w:rFonts w:ascii="Times New Roman" w:hAnsi="Times New Roman"/>
          <w:sz w:val="28"/>
          <w:szCs w:val="28"/>
        </w:rPr>
        <w:t>;</w:t>
      </w:r>
    </w:p>
    <w:p w14:paraId="4B4EA087" w14:textId="77777777" w:rsidR="001F43AA" w:rsidRDefault="006F0F2C" w:rsidP="001F43AA">
      <w:pPr>
        <w:spacing w:after="0" w:line="240" w:lineRule="auto"/>
        <w:ind w:firstLine="709"/>
        <w:jc w:val="both"/>
        <w:rPr>
          <w:rFonts w:ascii="Times New Roman" w:hAnsi="Times New Roman"/>
          <w:sz w:val="28"/>
          <w:szCs w:val="28"/>
        </w:rPr>
      </w:pPr>
      <w:r>
        <w:rPr>
          <w:rFonts w:ascii="Times New Roman" w:hAnsi="Times New Roman"/>
          <w:sz w:val="28"/>
          <w:szCs w:val="28"/>
        </w:rPr>
        <w:t>секретар</w:t>
      </w:r>
      <w:r w:rsidR="001F43AA">
        <w:rPr>
          <w:rFonts w:ascii="Times New Roman" w:hAnsi="Times New Roman"/>
          <w:sz w:val="28"/>
          <w:szCs w:val="28"/>
        </w:rPr>
        <w:t>ей</w:t>
      </w:r>
      <w:r>
        <w:rPr>
          <w:rFonts w:ascii="Times New Roman" w:hAnsi="Times New Roman"/>
          <w:sz w:val="28"/>
          <w:szCs w:val="28"/>
        </w:rPr>
        <w:t xml:space="preserve"> судебного заседания – 26</w:t>
      </w:r>
      <w:r w:rsidR="001F43AA">
        <w:rPr>
          <w:rFonts w:ascii="Times New Roman" w:hAnsi="Times New Roman"/>
          <w:sz w:val="28"/>
          <w:szCs w:val="28"/>
        </w:rPr>
        <w:t>;</w:t>
      </w:r>
    </w:p>
    <w:p w14:paraId="60BB070D" w14:textId="77777777" w:rsidR="001F43AA" w:rsidRDefault="006F0F2C" w:rsidP="001F43AA">
      <w:pPr>
        <w:spacing w:after="0" w:line="240" w:lineRule="auto"/>
        <w:ind w:firstLine="709"/>
        <w:jc w:val="both"/>
        <w:rPr>
          <w:rFonts w:ascii="Times New Roman" w:hAnsi="Times New Roman"/>
          <w:sz w:val="28"/>
          <w:szCs w:val="28"/>
        </w:rPr>
      </w:pPr>
      <w:r>
        <w:rPr>
          <w:rFonts w:ascii="Times New Roman" w:hAnsi="Times New Roman"/>
          <w:sz w:val="28"/>
          <w:szCs w:val="28"/>
        </w:rPr>
        <w:t>секретар</w:t>
      </w:r>
      <w:r w:rsidR="001F43AA">
        <w:rPr>
          <w:rFonts w:ascii="Times New Roman" w:hAnsi="Times New Roman"/>
          <w:sz w:val="28"/>
          <w:szCs w:val="28"/>
        </w:rPr>
        <w:t>ей</w:t>
      </w:r>
      <w:r>
        <w:rPr>
          <w:rFonts w:ascii="Times New Roman" w:hAnsi="Times New Roman"/>
          <w:sz w:val="28"/>
          <w:szCs w:val="28"/>
        </w:rPr>
        <w:t xml:space="preserve"> суда – 2</w:t>
      </w:r>
      <w:r w:rsidR="001F43AA">
        <w:rPr>
          <w:rFonts w:ascii="Times New Roman" w:hAnsi="Times New Roman"/>
          <w:sz w:val="28"/>
          <w:szCs w:val="28"/>
        </w:rPr>
        <w:t>;</w:t>
      </w:r>
    </w:p>
    <w:p w14:paraId="43723974" w14:textId="77777777" w:rsidR="001F43AA" w:rsidRDefault="006F0F2C" w:rsidP="001F43AA">
      <w:pPr>
        <w:spacing w:after="0" w:line="240" w:lineRule="auto"/>
        <w:ind w:firstLine="709"/>
        <w:jc w:val="both"/>
        <w:rPr>
          <w:rFonts w:ascii="Times New Roman" w:hAnsi="Times New Roman"/>
          <w:sz w:val="28"/>
          <w:szCs w:val="28"/>
        </w:rPr>
      </w:pPr>
      <w:r>
        <w:rPr>
          <w:rFonts w:ascii="Times New Roman" w:hAnsi="Times New Roman"/>
          <w:sz w:val="28"/>
          <w:szCs w:val="28"/>
        </w:rPr>
        <w:t>19 сотрудников по гражданским правовым договорам</w:t>
      </w:r>
      <w:r w:rsidR="001F43AA">
        <w:rPr>
          <w:rFonts w:ascii="Times New Roman" w:hAnsi="Times New Roman"/>
          <w:sz w:val="28"/>
          <w:szCs w:val="28"/>
        </w:rPr>
        <w:t xml:space="preserve">, которые </w:t>
      </w:r>
      <w:r>
        <w:rPr>
          <w:rFonts w:ascii="Times New Roman" w:hAnsi="Times New Roman"/>
          <w:sz w:val="28"/>
          <w:szCs w:val="28"/>
        </w:rPr>
        <w:t xml:space="preserve">распределяются в соответствии с нагрузками на судебных участках. </w:t>
      </w:r>
    </w:p>
    <w:p w14:paraId="28D2438F" w14:textId="6A774731" w:rsidR="006F0F2C" w:rsidRDefault="006F0F2C" w:rsidP="001F43AA">
      <w:pPr>
        <w:spacing w:after="0" w:line="240" w:lineRule="auto"/>
        <w:ind w:firstLine="709"/>
        <w:jc w:val="both"/>
        <w:rPr>
          <w:rFonts w:ascii="Times New Roman" w:hAnsi="Times New Roman"/>
          <w:sz w:val="28"/>
          <w:szCs w:val="28"/>
        </w:rPr>
      </w:pPr>
      <w:r>
        <w:rPr>
          <w:rFonts w:ascii="Times New Roman" w:hAnsi="Times New Roman"/>
          <w:sz w:val="28"/>
          <w:szCs w:val="28"/>
        </w:rPr>
        <w:t xml:space="preserve">4 вакансии - секретарей суда судебных участков </w:t>
      </w:r>
      <w:proofErr w:type="spellStart"/>
      <w:r>
        <w:rPr>
          <w:rFonts w:ascii="Times New Roman" w:hAnsi="Times New Roman"/>
          <w:sz w:val="28"/>
          <w:szCs w:val="28"/>
        </w:rPr>
        <w:t>Чаа-Хольского</w:t>
      </w:r>
      <w:proofErr w:type="spellEnd"/>
      <w:r>
        <w:rPr>
          <w:rFonts w:ascii="Times New Roman" w:hAnsi="Times New Roman"/>
          <w:sz w:val="28"/>
          <w:szCs w:val="28"/>
        </w:rPr>
        <w:t xml:space="preserve">, </w:t>
      </w:r>
      <w:proofErr w:type="spellStart"/>
      <w:r>
        <w:rPr>
          <w:rFonts w:ascii="Times New Roman" w:hAnsi="Times New Roman"/>
          <w:sz w:val="28"/>
          <w:szCs w:val="28"/>
        </w:rPr>
        <w:t>Чеди-Хольского</w:t>
      </w:r>
      <w:proofErr w:type="spellEnd"/>
      <w:r>
        <w:rPr>
          <w:rFonts w:ascii="Times New Roman" w:hAnsi="Times New Roman"/>
          <w:sz w:val="28"/>
          <w:szCs w:val="28"/>
        </w:rPr>
        <w:t xml:space="preserve">, Тес-Хемского </w:t>
      </w:r>
      <w:r w:rsidR="001F43AA">
        <w:rPr>
          <w:rFonts w:ascii="Times New Roman" w:hAnsi="Times New Roman"/>
          <w:sz w:val="28"/>
          <w:szCs w:val="28"/>
        </w:rPr>
        <w:t>районов</w:t>
      </w:r>
      <w:r>
        <w:rPr>
          <w:rFonts w:ascii="Times New Roman" w:hAnsi="Times New Roman"/>
          <w:sz w:val="28"/>
          <w:szCs w:val="28"/>
        </w:rPr>
        <w:t xml:space="preserve"> и судебного участка № 1 г.</w:t>
      </w:r>
      <w:r w:rsidR="001F43AA">
        <w:rPr>
          <w:rFonts w:ascii="Times New Roman" w:hAnsi="Times New Roman"/>
          <w:sz w:val="28"/>
          <w:szCs w:val="28"/>
        </w:rPr>
        <w:t xml:space="preserve"> </w:t>
      </w:r>
      <w:r>
        <w:rPr>
          <w:rFonts w:ascii="Times New Roman" w:hAnsi="Times New Roman"/>
          <w:sz w:val="28"/>
          <w:szCs w:val="28"/>
        </w:rPr>
        <w:t>Кызыла.</w:t>
      </w:r>
    </w:p>
    <w:p w14:paraId="51AB2915" w14:textId="35628696" w:rsidR="006F0F2C" w:rsidRPr="001F43AA" w:rsidRDefault="001F43AA" w:rsidP="001F43AA">
      <w:pPr>
        <w:spacing w:after="0" w:line="240" w:lineRule="auto"/>
        <w:ind w:firstLine="709"/>
        <w:jc w:val="both"/>
        <w:rPr>
          <w:rFonts w:ascii="Times New Roman" w:eastAsia="Calibri" w:hAnsi="Times New Roman"/>
          <w:sz w:val="28"/>
          <w:szCs w:val="28"/>
          <w:highlight w:val="yellow"/>
        </w:rPr>
      </w:pPr>
      <w:bookmarkStart w:id="9" w:name="_Hlk164109050"/>
      <w:r>
        <w:rPr>
          <w:rFonts w:ascii="Times New Roman" w:hAnsi="Times New Roman"/>
          <w:sz w:val="28"/>
          <w:szCs w:val="28"/>
        </w:rPr>
        <w:t>З</w:t>
      </w:r>
      <w:r w:rsidR="006F0F2C">
        <w:rPr>
          <w:rFonts w:ascii="Times New Roman" w:hAnsi="Times New Roman"/>
          <w:sz w:val="28"/>
          <w:szCs w:val="28"/>
        </w:rPr>
        <w:t xml:space="preserve">а </w:t>
      </w:r>
      <w:r w:rsidR="006F0F2C" w:rsidRPr="001F43AA">
        <w:rPr>
          <w:rFonts w:ascii="Times New Roman" w:hAnsi="Times New Roman"/>
          <w:sz w:val="28"/>
          <w:szCs w:val="28"/>
          <w:highlight w:val="yellow"/>
        </w:rPr>
        <w:t>отчетный период мировыми судьями республики рассмотрено всего 128 279 (АППГ – 106 593) дел и материалов, в том числе:</w:t>
      </w:r>
    </w:p>
    <w:p w14:paraId="2E53E3A5" w14:textId="77777777" w:rsidR="006F0F2C" w:rsidRPr="001F43AA" w:rsidRDefault="006F0F2C" w:rsidP="001F43AA">
      <w:pPr>
        <w:numPr>
          <w:ilvl w:val="0"/>
          <w:numId w:val="46"/>
        </w:numPr>
        <w:tabs>
          <w:tab w:val="left" w:pos="851"/>
          <w:tab w:val="left" w:pos="993"/>
        </w:tabs>
        <w:spacing w:after="0" w:line="240" w:lineRule="auto"/>
        <w:ind w:left="0" w:firstLine="709"/>
        <w:jc w:val="both"/>
        <w:rPr>
          <w:rFonts w:ascii="Times New Roman" w:hAnsi="Times New Roman"/>
          <w:sz w:val="28"/>
          <w:szCs w:val="28"/>
          <w:highlight w:val="yellow"/>
        </w:rPr>
      </w:pPr>
      <w:r w:rsidRPr="001F43AA">
        <w:rPr>
          <w:rFonts w:ascii="Times New Roman" w:hAnsi="Times New Roman"/>
          <w:sz w:val="28"/>
          <w:szCs w:val="28"/>
          <w:highlight w:val="yellow"/>
        </w:rPr>
        <w:lastRenderedPageBreak/>
        <w:t>900 (АППГ - 979) уголовных дел;</w:t>
      </w:r>
    </w:p>
    <w:p w14:paraId="635102B0" w14:textId="77777777" w:rsidR="006F0F2C" w:rsidRPr="001F43AA" w:rsidRDefault="006F0F2C" w:rsidP="001F43AA">
      <w:pPr>
        <w:numPr>
          <w:ilvl w:val="0"/>
          <w:numId w:val="46"/>
        </w:numPr>
        <w:tabs>
          <w:tab w:val="left" w:pos="851"/>
          <w:tab w:val="left" w:pos="993"/>
        </w:tabs>
        <w:spacing w:after="0" w:line="240" w:lineRule="auto"/>
        <w:ind w:left="0" w:firstLine="709"/>
        <w:jc w:val="both"/>
        <w:rPr>
          <w:rFonts w:ascii="Times New Roman" w:hAnsi="Times New Roman"/>
          <w:sz w:val="28"/>
          <w:szCs w:val="28"/>
          <w:highlight w:val="yellow"/>
        </w:rPr>
      </w:pPr>
      <w:r w:rsidRPr="001F43AA">
        <w:rPr>
          <w:rFonts w:ascii="Times New Roman" w:hAnsi="Times New Roman"/>
          <w:sz w:val="28"/>
          <w:szCs w:val="28"/>
          <w:highlight w:val="yellow"/>
        </w:rPr>
        <w:t>126 318 (АППГ – 95 354) гражданских;</w:t>
      </w:r>
    </w:p>
    <w:p w14:paraId="35E0FA4C" w14:textId="77777777" w:rsidR="006F0F2C" w:rsidRPr="00F12532" w:rsidRDefault="006F0F2C" w:rsidP="001F43AA">
      <w:pPr>
        <w:numPr>
          <w:ilvl w:val="0"/>
          <w:numId w:val="46"/>
        </w:numPr>
        <w:tabs>
          <w:tab w:val="left" w:pos="851"/>
          <w:tab w:val="left" w:pos="993"/>
        </w:tabs>
        <w:spacing w:after="0" w:line="240" w:lineRule="auto"/>
        <w:ind w:left="0" w:firstLine="709"/>
        <w:jc w:val="both"/>
        <w:rPr>
          <w:rFonts w:ascii="Times New Roman" w:hAnsi="Times New Roman"/>
          <w:sz w:val="28"/>
          <w:szCs w:val="28"/>
          <w:highlight w:val="yellow"/>
        </w:rPr>
      </w:pPr>
      <w:r w:rsidRPr="00F12532">
        <w:rPr>
          <w:rFonts w:ascii="Times New Roman" w:hAnsi="Times New Roman"/>
          <w:sz w:val="28"/>
          <w:szCs w:val="28"/>
          <w:highlight w:val="yellow"/>
        </w:rPr>
        <w:t>14 959 (АППГ – 10 260) дел об административных правонарушениях;</w:t>
      </w:r>
    </w:p>
    <w:p w14:paraId="12EEFFB7" w14:textId="51C427CD" w:rsidR="006F0F2C" w:rsidRDefault="006F0F2C" w:rsidP="001F43AA">
      <w:pPr>
        <w:spacing w:after="0" w:line="240" w:lineRule="auto"/>
        <w:ind w:firstLine="709"/>
        <w:jc w:val="both"/>
        <w:rPr>
          <w:rFonts w:ascii="Times New Roman" w:hAnsi="Times New Roman"/>
          <w:i/>
          <w:sz w:val="28"/>
          <w:szCs w:val="28"/>
        </w:rPr>
      </w:pPr>
      <w:r w:rsidRPr="00F12532">
        <w:rPr>
          <w:rFonts w:ascii="Times New Roman" w:hAnsi="Times New Roman"/>
          <w:sz w:val="28"/>
          <w:szCs w:val="28"/>
          <w:highlight w:val="yellow"/>
        </w:rPr>
        <w:t xml:space="preserve">По сравнению с 2022 годом количество уголовных дел уменьшилось на 9,3 % с 900 (АППГ – 979), гражданских дел </w:t>
      </w:r>
      <w:r w:rsidR="00F12532" w:rsidRPr="00F12532">
        <w:rPr>
          <w:rFonts w:ascii="Times New Roman" w:hAnsi="Times New Roman"/>
          <w:sz w:val="28"/>
          <w:szCs w:val="28"/>
          <w:highlight w:val="yellow"/>
        </w:rPr>
        <w:t>увеличилось</w:t>
      </w:r>
      <w:r w:rsidRPr="00F12532">
        <w:rPr>
          <w:rFonts w:ascii="Times New Roman" w:hAnsi="Times New Roman"/>
          <w:sz w:val="28"/>
          <w:szCs w:val="28"/>
          <w:highlight w:val="yellow"/>
        </w:rPr>
        <w:t xml:space="preserve"> на 11 % с 112 380 (АППГ – 93</w:t>
      </w:r>
      <w:r w:rsidR="00F12532" w:rsidRPr="00F12532">
        <w:rPr>
          <w:rFonts w:ascii="Times New Roman" w:hAnsi="Times New Roman"/>
          <w:sz w:val="28"/>
          <w:szCs w:val="28"/>
          <w:highlight w:val="yellow"/>
        </w:rPr>
        <w:t xml:space="preserve"> </w:t>
      </w:r>
      <w:r w:rsidRPr="00F12532">
        <w:rPr>
          <w:rFonts w:ascii="Times New Roman" w:hAnsi="Times New Roman"/>
          <w:sz w:val="28"/>
          <w:szCs w:val="28"/>
          <w:highlight w:val="yellow"/>
        </w:rPr>
        <w:t xml:space="preserve">788), а дел об административном правонарушении увеличилось </w:t>
      </w:r>
      <w:proofErr w:type="gramStart"/>
      <w:r w:rsidRPr="00F12532">
        <w:rPr>
          <w:rFonts w:ascii="Times New Roman" w:hAnsi="Times New Roman"/>
          <w:sz w:val="28"/>
          <w:szCs w:val="28"/>
          <w:highlight w:val="yellow"/>
        </w:rPr>
        <w:t>на</w:t>
      </w:r>
      <w:proofErr w:type="gramEnd"/>
      <w:r w:rsidRPr="00F12532">
        <w:rPr>
          <w:rFonts w:ascii="Times New Roman" w:hAnsi="Times New Roman"/>
          <w:sz w:val="28"/>
          <w:szCs w:val="28"/>
          <w:highlight w:val="yellow"/>
        </w:rPr>
        <w:t xml:space="preserve"> 30,6 % с 14732 (АППГ – 11 867).</w:t>
      </w:r>
      <w:r>
        <w:rPr>
          <w:rFonts w:ascii="Times New Roman" w:hAnsi="Times New Roman"/>
          <w:sz w:val="28"/>
          <w:szCs w:val="28"/>
        </w:rPr>
        <w:t xml:space="preserve"> </w:t>
      </w:r>
    </w:p>
    <w:p w14:paraId="75D4DB9B" w14:textId="07EAFEAA" w:rsidR="006F0F2C" w:rsidRDefault="006F0F2C" w:rsidP="00F12532">
      <w:pPr>
        <w:spacing w:after="0" w:line="240" w:lineRule="auto"/>
        <w:ind w:firstLine="708"/>
        <w:jc w:val="both"/>
        <w:rPr>
          <w:rFonts w:ascii="Times New Roman" w:hAnsi="Times New Roman"/>
          <w:sz w:val="28"/>
          <w:szCs w:val="28"/>
        </w:rPr>
      </w:pPr>
      <w:r>
        <w:rPr>
          <w:rFonts w:ascii="Times New Roman" w:hAnsi="Times New Roman"/>
          <w:sz w:val="28"/>
          <w:szCs w:val="28"/>
        </w:rPr>
        <w:t>Наибольшее количество дел, материалов рассмотрено судебными участками</w:t>
      </w:r>
      <w:r w:rsidR="00F12532">
        <w:rPr>
          <w:rFonts w:ascii="Times New Roman" w:hAnsi="Times New Roman"/>
          <w:sz w:val="28"/>
          <w:szCs w:val="28"/>
        </w:rPr>
        <w:t xml:space="preserve"> мировых судей</w:t>
      </w:r>
      <w:r>
        <w:rPr>
          <w:rFonts w:ascii="Times New Roman" w:hAnsi="Times New Roman"/>
          <w:sz w:val="28"/>
          <w:szCs w:val="28"/>
        </w:rPr>
        <w:t>:</w:t>
      </w:r>
    </w:p>
    <w:tbl>
      <w:tblPr>
        <w:tblStyle w:val="af4"/>
        <w:tblW w:w="9204" w:type="dxa"/>
        <w:tblInd w:w="714" w:type="dxa"/>
        <w:tblLook w:val="04A0" w:firstRow="1" w:lastRow="0" w:firstColumn="1" w:lastColumn="0" w:noHBand="0" w:noVBand="1"/>
      </w:tblPr>
      <w:tblGrid>
        <w:gridCol w:w="484"/>
        <w:gridCol w:w="6395"/>
        <w:gridCol w:w="2325"/>
      </w:tblGrid>
      <w:tr w:rsidR="006F0F2C" w14:paraId="31935503" w14:textId="77777777" w:rsidTr="00F12532">
        <w:trPr>
          <w:trHeight w:val="377"/>
        </w:trPr>
        <w:tc>
          <w:tcPr>
            <w:tcW w:w="484" w:type="dxa"/>
            <w:tcBorders>
              <w:top w:val="single" w:sz="4" w:space="0" w:color="auto"/>
              <w:left w:val="single" w:sz="4" w:space="0" w:color="auto"/>
              <w:bottom w:val="single" w:sz="4" w:space="0" w:color="auto"/>
              <w:right w:val="single" w:sz="4" w:space="0" w:color="auto"/>
            </w:tcBorders>
            <w:hideMark/>
          </w:tcPr>
          <w:bookmarkEnd w:id="9"/>
          <w:p w14:paraId="01F9B822" w14:textId="77777777" w:rsidR="006F0F2C" w:rsidRDefault="006F0F2C" w:rsidP="006F0F2C">
            <w:pPr>
              <w:jc w:val="both"/>
              <w:rPr>
                <w:sz w:val="28"/>
                <w:szCs w:val="28"/>
              </w:rPr>
            </w:pPr>
            <w:r>
              <w:rPr>
                <w:sz w:val="28"/>
                <w:szCs w:val="28"/>
              </w:rPr>
              <w:t>№</w:t>
            </w:r>
          </w:p>
        </w:tc>
        <w:tc>
          <w:tcPr>
            <w:tcW w:w="6395" w:type="dxa"/>
            <w:tcBorders>
              <w:top w:val="single" w:sz="4" w:space="0" w:color="auto"/>
              <w:left w:val="single" w:sz="4" w:space="0" w:color="auto"/>
              <w:bottom w:val="single" w:sz="4" w:space="0" w:color="auto"/>
              <w:right w:val="single" w:sz="4" w:space="0" w:color="auto"/>
            </w:tcBorders>
            <w:hideMark/>
          </w:tcPr>
          <w:p w14:paraId="64199657" w14:textId="77777777" w:rsidR="006F0F2C" w:rsidRDefault="006F0F2C" w:rsidP="006F0F2C">
            <w:pPr>
              <w:jc w:val="both"/>
              <w:rPr>
                <w:b/>
                <w:sz w:val="28"/>
                <w:szCs w:val="28"/>
              </w:rPr>
            </w:pPr>
            <w:r>
              <w:rPr>
                <w:b/>
                <w:sz w:val="28"/>
                <w:szCs w:val="28"/>
              </w:rPr>
              <w:t>Наименование судебного участка</w:t>
            </w:r>
          </w:p>
        </w:tc>
        <w:tc>
          <w:tcPr>
            <w:tcW w:w="2325" w:type="dxa"/>
            <w:tcBorders>
              <w:top w:val="single" w:sz="4" w:space="0" w:color="auto"/>
              <w:left w:val="single" w:sz="4" w:space="0" w:color="auto"/>
              <w:bottom w:val="single" w:sz="4" w:space="0" w:color="auto"/>
              <w:right w:val="single" w:sz="4" w:space="0" w:color="auto"/>
            </w:tcBorders>
            <w:hideMark/>
          </w:tcPr>
          <w:p w14:paraId="44A964F8" w14:textId="77777777" w:rsidR="006F0F2C" w:rsidRDefault="006F0F2C" w:rsidP="006F0F2C">
            <w:pPr>
              <w:jc w:val="both"/>
              <w:rPr>
                <w:b/>
                <w:sz w:val="28"/>
                <w:szCs w:val="28"/>
              </w:rPr>
            </w:pPr>
            <w:r>
              <w:rPr>
                <w:b/>
                <w:sz w:val="28"/>
                <w:szCs w:val="28"/>
              </w:rPr>
              <w:t>Нагрузка</w:t>
            </w:r>
          </w:p>
        </w:tc>
      </w:tr>
      <w:tr w:rsidR="006F0F2C" w14:paraId="3CE5322C" w14:textId="77777777" w:rsidTr="00F12532">
        <w:trPr>
          <w:trHeight w:val="401"/>
        </w:trPr>
        <w:tc>
          <w:tcPr>
            <w:tcW w:w="484" w:type="dxa"/>
            <w:tcBorders>
              <w:top w:val="single" w:sz="4" w:space="0" w:color="auto"/>
              <w:left w:val="single" w:sz="4" w:space="0" w:color="auto"/>
              <w:bottom w:val="single" w:sz="4" w:space="0" w:color="auto"/>
              <w:right w:val="single" w:sz="4" w:space="0" w:color="auto"/>
            </w:tcBorders>
            <w:hideMark/>
          </w:tcPr>
          <w:p w14:paraId="7C312289" w14:textId="77777777" w:rsidR="006F0F2C" w:rsidRDefault="006F0F2C" w:rsidP="006F0F2C">
            <w:pPr>
              <w:jc w:val="both"/>
              <w:rPr>
                <w:sz w:val="28"/>
                <w:szCs w:val="28"/>
              </w:rPr>
            </w:pPr>
            <w:r>
              <w:rPr>
                <w:sz w:val="28"/>
                <w:szCs w:val="28"/>
              </w:rPr>
              <w:t>1</w:t>
            </w:r>
          </w:p>
        </w:tc>
        <w:tc>
          <w:tcPr>
            <w:tcW w:w="6395" w:type="dxa"/>
            <w:tcBorders>
              <w:top w:val="single" w:sz="4" w:space="0" w:color="auto"/>
              <w:left w:val="single" w:sz="4" w:space="0" w:color="auto"/>
              <w:bottom w:val="single" w:sz="4" w:space="0" w:color="auto"/>
              <w:right w:val="single" w:sz="4" w:space="0" w:color="auto"/>
            </w:tcBorders>
            <w:hideMark/>
          </w:tcPr>
          <w:p w14:paraId="0406E8CB" w14:textId="7E202120" w:rsidR="006F0F2C" w:rsidRDefault="006F0F2C" w:rsidP="006F0F2C">
            <w:pPr>
              <w:jc w:val="both"/>
              <w:rPr>
                <w:sz w:val="28"/>
                <w:szCs w:val="28"/>
              </w:rPr>
            </w:pPr>
            <w:r>
              <w:rPr>
                <w:sz w:val="28"/>
                <w:szCs w:val="28"/>
              </w:rPr>
              <w:t>Судебный участок №</w:t>
            </w:r>
            <w:r w:rsidR="00F12532">
              <w:rPr>
                <w:sz w:val="28"/>
                <w:szCs w:val="28"/>
              </w:rPr>
              <w:t xml:space="preserve"> </w:t>
            </w:r>
            <w:r>
              <w:rPr>
                <w:sz w:val="28"/>
                <w:szCs w:val="28"/>
              </w:rPr>
              <w:t>2 г.</w:t>
            </w:r>
            <w:r w:rsidR="00F12532">
              <w:rPr>
                <w:sz w:val="28"/>
                <w:szCs w:val="28"/>
              </w:rPr>
              <w:t xml:space="preserve"> </w:t>
            </w:r>
            <w:r>
              <w:rPr>
                <w:sz w:val="28"/>
                <w:szCs w:val="28"/>
              </w:rPr>
              <w:t>Кызыла</w:t>
            </w:r>
          </w:p>
        </w:tc>
        <w:tc>
          <w:tcPr>
            <w:tcW w:w="2325" w:type="dxa"/>
            <w:tcBorders>
              <w:top w:val="single" w:sz="4" w:space="0" w:color="auto"/>
              <w:left w:val="single" w:sz="4" w:space="0" w:color="auto"/>
              <w:bottom w:val="single" w:sz="4" w:space="0" w:color="auto"/>
              <w:right w:val="single" w:sz="4" w:space="0" w:color="auto"/>
            </w:tcBorders>
            <w:shd w:val="clear" w:color="auto" w:fill="D0CECE" w:themeFill="background2" w:themeFillShade="E6"/>
            <w:hideMark/>
          </w:tcPr>
          <w:p w14:paraId="181D7383" w14:textId="77777777" w:rsidR="006F0F2C" w:rsidRDefault="006F0F2C" w:rsidP="006F0F2C">
            <w:pPr>
              <w:jc w:val="both"/>
              <w:rPr>
                <w:sz w:val="28"/>
                <w:szCs w:val="28"/>
              </w:rPr>
            </w:pPr>
            <w:r>
              <w:rPr>
                <w:sz w:val="28"/>
                <w:szCs w:val="28"/>
              </w:rPr>
              <w:t>10791</w:t>
            </w:r>
          </w:p>
        </w:tc>
      </w:tr>
      <w:tr w:rsidR="006F0F2C" w14:paraId="4BA33D6E" w14:textId="77777777" w:rsidTr="00F12532">
        <w:trPr>
          <w:trHeight w:val="401"/>
        </w:trPr>
        <w:tc>
          <w:tcPr>
            <w:tcW w:w="484" w:type="dxa"/>
            <w:tcBorders>
              <w:top w:val="single" w:sz="4" w:space="0" w:color="auto"/>
              <w:left w:val="single" w:sz="4" w:space="0" w:color="auto"/>
              <w:bottom w:val="single" w:sz="4" w:space="0" w:color="auto"/>
              <w:right w:val="single" w:sz="4" w:space="0" w:color="auto"/>
            </w:tcBorders>
            <w:hideMark/>
          </w:tcPr>
          <w:p w14:paraId="3FC283B2" w14:textId="77777777" w:rsidR="006F0F2C" w:rsidRDefault="006F0F2C" w:rsidP="006F0F2C">
            <w:pPr>
              <w:jc w:val="both"/>
              <w:rPr>
                <w:sz w:val="28"/>
                <w:szCs w:val="28"/>
              </w:rPr>
            </w:pPr>
            <w:r>
              <w:rPr>
                <w:sz w:val="28"/>
                <w:szCs w:val="28"/>
              </w:rPr>
              <w:t>2</w:t>
            </w:r>
          </w:p>
        </w:tc>
        <w:tc>
          <w:tcPr>
            <w:tcW w:w="6395" w:type="dxa"/>
            <w:tcBorders>
              <w:top w:val="single" w:sz="4" w:space="0" w:color="auto"/>
              <w:left w:val="single" w:sz="4" w:space="0" w:color="auto"/>
              <w:bottom w:val="single" w:sz="4" w:space="0" w:color="auto"/>
              <w:right w:val="single" w:sz="4" w:space="0" w:color="auto"/>
            </w:tcBorders>
            <w:hideMark/>
          </w:tcPr>
          <w:p w14:paraId="244328F8" w14:textId="47F9FD5E" w:rsidR="006F0F2C" w:rsidRDefault="006F0F2C" w:rsidP="006F0F2C">
            <w:pPr>
              <w:jc w:val="both"/>
              <w:rPr>
                <w:sz w:val="28"/>
                <w:szCs w:val="28"/>
              </w:rPr>
            </w:pPr>
            <w:r>
              <w:rPr>
                <w:sz w:val="28"/>
                <w:szCs w:val="28"/>
              </w:rPr>
              <w:t xml:space="preserve">Судебный участок </w:t>
            </w:r>
            <w:proofErr w:type="spellStart"/>
            <w:r>
              <w:rPr>
                <w:sz w:val="28"/>
                <w:szCs w:val="28"/>
              </w:rPr>
              <w:t>Дзун-Хемчикского</w:t>
            </w:r>
            <w:proofErr w:type="spellEnd"/>
            <w:r>
              <w:rPr>
                <w:sz w:val="28"/>
                <w:szCs w:val="28"/>
              </w:rPr>
              <w:t xml:space="preserve"> </w:t>
            </w:r>
            <w:r w:rsidR="00F12532">
              <w:rPr>
                <w:sz w:val="28"/>
                <w:szCs w:val="28"/>
              </w:rPr>
              <w:t>района</w:t>
            </w:r>
          </w:p>
        </w:tc>
        <w:tc>
          <w:tcPr>
            <w:tcW w:w="2325" w:type="dxa"/>
            <w:tcBorders>
              <w:top w:val="single" w:sz="4" w:space="0" w:color="auto"/>
              <w:left w:val="single" w:sz="4" w:space="0" w:color="auto"/>
              <w:bottom w:val="single" w:sz="4" w:space="0" w:color="auto"/>
              <w:right w:val="single" w:sz="4" w:space="0" w:color="auto"/>
            </w:tcBorders>
            <w:shd w:val="clear" w:color="auto" w:fill="D0CECE" w:themeFill="background2" w:themeFillShade="E6"/>
            <w:hideMark/>
          </w:tcPr>
          <w:p w14:paraId="3F877BC0" w14:textId="77777777" w:rsidR="006F0F2C" w:rsidRDefault="006F0F2C" w:rsidP="006F0F2C">
            <w:pPr>
              <w:jc w:val="both"/>
              <w:rPr>
                <w:sz w:val="28"/>
                <w:szCs w:val="28"/>
              </w:rPr>
            </w:pPr>
            <w:r>
              <w:rPr>
                <w:sz w:val="28"/>
                <w:szCs w:val="28"/>
              </w:rPr>
              <w:t>6849</w:t>
            </w:r>
          </w:p>
        </w:tc>
      </w:tr>
      <w:tr w:rsidR="006F0F2C" w14:paraId="6DC59179" w14:textId="77777777" w:rsidTr="00F12532">
        <w:trPr>
          <w:trHeight w:val="401"/>
        </w:trPr>
        <w:tc>
          <w:tcPr>
            <w:tcW w:w="484" w:type="dxa"/>
            <w:tcBorders>
              <w:top w:val="single" w:sz="4" w:space="0" w:color="auto"/>
              <w:left w:val="single" w:sz="4" w:space="0" w:color="auto"/>
              <w:bottom w:val="single" w:sz="4" w:space="0" w:color="auto"/>
              <w:right w:val="single" w:sz="4" w:space="0" w:color="auto"/>
            </w:tcBorders>
            <w:hideMark/>
          </w:tcPr>
          <w:p w14:paraId="50788624" w14:textId="77777777" w:rsidR="006F0F2C" w:rsidRDefault="006F0F2C" w:rsidP="006F0F2C">
            <w:pPr>
              <w:jc w:val="both"/>
              <w:rPr>
                <w:sz w:val="28"/>
                <w:szCs w:val="28"/>
              </w:rPr>
            </w:pPr>
            <w:r>
              <w:rPr>
                <w:sz w:val="28"/>
                <w:szCs w:val="28"/>
              </w:rPr>
              <w:t>3</w:t>
            </w:r>
          </w:p>
        </w:tc>
        <w:tc>
          <w:tcPr>
            <w:tcW w:w="6395" w:type="dxa"/>
            <w:tcBorders>
              <w:top w:val="single" w:sz="4" w:space="0" w:color="auto"/>
              <w:left w:val="single" w:sz="4" w:space="0" w:color="auto"/>
              <w:bottom w:val="single" w:sz="4" w:space="0" w:color="auto"/>
              <w:right w:val="single" w:sz="4" w:space="0" w:color="auto"/>
            </w:tcBorders>
            <w:hideMark/>
          </w:tcPr>
          <w:p w14:paraId="3ABF0379" w14:textId="7E903A79" w:rsidR="006F0F2C" w:rsidRDefault="006F0F2C" w:rsidP="006F0F2C">
            <w:pPr>
              <w:jc w:val="both"/>
              <w:rPr>
                <w:sz w:val="28"/>
                <w:szCs w:val="28"/>
              </w:rPr>
            </w:pPr>
            <w:r>
              <w:rPr>
                <w:sz w:val="28"/>
                <w:szCs w:val="28"/>
              </w:rPr>
              <w:t>Судебный участок № 8 г.</w:t>
            </w:r>
            <w:r w:rsidR="00F12532">
              <w:rPr>
                <w:sz w:val="28"/>
                <w:szCs w:val="28"/>
              </w:rPr>
              <w:t xml:space="preserve"> </w:t>
            </w:r>
            <w:r>
              <w:rPr>
                <w:sz w:val="28"/>
                <w:szCs w:val="28"/>
              </w:rPr>
              <w:t>Кызыла</w:t>
            </w:r>
          </w:p>
        </w:tc>
        <w:tc>
          <w:tcPr>
            <w:tcW w:w="2325" w:type="dxa"/>
            <w:tcBorders>
              <w:top w:val="single" w:sz="4" w:space="0" w:color="auto"/>
              <w:left w:val="single" w:sz="4" w:space="0" w:color="auto"/>
              <w:bottom w:val="single" w:sz="4" w:space="0" w:color="auto"/>
              <w:right w:val="single" w:sz="4" w:space="0" w:color="auto"/>
            </w:tcBorders>
            <w:shd w:val="clear" w:color="auto" w:fill="D0CECE" w:themeFill="background2" w:themeFillShade="E6"/>
            <w:hideMark/>
          </w:tcPr>
          <w:p w14:paraId="4CF4FE1E" w14:textId="77777777" w:rsidR="006F0F2C" w:rsidRDefault="006F0F2C" w:rsidP="006F0F2C">
            <w:pPr>
              <w:jc w:val="both"/>
              <w:rPr>
                <w:sz w:val="28"/>
                <w:szCs w:val="28"/>
              </w:rPr>
            </w:pPr>
            <w:r>
              <w:rPr>
                <w:sz w:val="28"/>
                <w:szCs w:val="28"/>
              </w:rPr>
              <w:t>6503</w:t>
            </w:r>
          </w:p>
        </w:tc>
      </w:tr>
    </w:tbl>
    <w:p w14:paraId="4F6AC139" w14:textId="159C5952" w:rsidR="006F0F2C" w:rsidRDefault="006F0F2C" w:rsidP="006F0F2C">
      <w:pPr>
        <w:spacing w:after="0" w:line="240" w:lineRule="auto"/>
        <w:ind w:firstLine="708"/>
        <w:jc w:val="both"/>
        <w:rPr>
          <w:rFonts w:ascii="Times New Roman" w:eastAsia="Calibri" w:hAnsi="Times New Roman"/>
          <w:sz w:val="28"/>
          <w:szCs w:val="28"/>
        </w:rPr>
      </w:pPr>
    </w:p>
    <w:p w14:paraId="2A1B4F0B" w14:textId="77777777" w:rsidR="00F12532" w:rsidRDefault="00F12532" w:rsidP="006F0F2C">
      <w:pPr>
        <w:spacing w:after="0" w:line="240" w:lineRule="auto"/>
        <w:ind w:firstLine="708"/>
        <w:jc w:val="both"/>
        <w:rPr>
          <w:rFonts w:ascii="Times New Roman" w:eastAsia="Calibri" w:hAnsi="Times New Roman"/>
          <w:sz w:val="28"/>
          <w:szCs w:val="28"/>
        </w:rPr>
      </w:pPr>
    </w:p>
    <w:p w14:paraId="4D8381B2" w14:textId="556B6F5E" w:rsidR="006F0F2C" w:rsidRDefault="006F0F2C" w:rsidP="006F0F2C">
      <w:pPr>
        <w:spacing w:after="0" w:line="240" w:lineRule="auto"/>
        <w:ind w:firstLine="708"/>
        <w:jc w:val="both"/>
        <w:rPr>
          <w:rFonts w:ascii="Times New Roman" w:hAnsi="Times New Roman"/>
          <w:sz w:val="28"/>
          <w:szCs w:val="28"/>
        </w:rPr>
      </w:pPr>
      <w:r>
        <w:rPr>
          <w:rFonts w:ascii="Times New Roman" w:hAnsi="Times New Roman"/>
          <w:sz w:val="28"/>
          <w:szCs w:val="28"/>
        </w:rPr>
        <w:t xml:space="preserve">Наименьшая нагрузка наблюдается на судебных участках </w:t>
      </w:r>
      <w:r w:rsidR="00F12532">
        <w:rPr>
          <w:rFonts w:ascii="Times New Roman" w:hAnsi="Times New Roman"/>
          <w:sz w:val="28"/>
          <w:szCs w:val="28"/>
        </w:rPr>
        <w:t>мировых судей</w:t>
      </w:r>
      <w:r>
        <w:rPr>
          <w:rFonts w:ascii="Times New Roman" w:hAnsi="Times New Roman"/>
          <w:sz w:val="28"/>
          <w:szCs w:val="28"/>
        </w:rPr>
        <w:t xml:space="preserve">: </w:t>
      </w:r>
    </w:p>
    <w:tbl>
      <w:tblPr>
        <w:tblStyle w:val="af4"/>
        <w:tblW w:w="8957" w:type="dxa"/>
        <w:tblInd w:w="961" w:type="dxa"/>
        <w:tblLook w:val="04A0" w:firstRow="1" w:lastRow="0" w:firstColumn="1" w:lastColumn="0" w:noHBand="0" w:noVBand="1"/>
      </w:tblPr>
      <w:tblGrid>
        <w:gridCol w:w="484"/>
        <w:gridCol w:w="6570"/>
        <w:gridCol w:w="1903"/>
      </w:tblGrid>
      <w:tr w:rsidR="006F0F2C" w14:paraId="769214BB" w14:textId="77777777" w:rsidTr="00F12532">
        <w:trPr>
          <w:trHeight w:val="477"/>
        </w:trPr>
        <w:tc>
          <w:tcPr>
            <w:tcW w:w="484" w:type="dxa"/>
            <w:tcBorders>
              <w:top w:val="single" w:sz="4" w:space="0" w:color="auto"/>
              <w:left w:val="single" w:sz="4" w:space="0" w:color="auto"/>
              <w:bottom w:val="single" w:sz="4" w:space="0" w:color="auto"/>
              <w:right w:val="single" w:sz="4" w:space="0" w:color="auto"/>
            </w:tcBorders>
            <w:hideMark/>
          </w:tcPr>
          <w:p w14:paraId="49136946" w14:textId="77777777" w:rsidR="006F0F2C" w:rsidRDefault="006F0F2C" w:rsidP="006F0F2C">
            <w:pPr>
              <w:jc w:val="both"/>
              <w:rPr>
                <w:sz w:val="28"/>
                <w:szCs w:val="28"/>
              </w:rPr>
            </w:pPr>
            <w:r>
              <w:rPr>
                <w:sz w:val="28"/>
                <w:szCs w:val="28"/>
              </w:rPr>
              <w:t>№</w:t>
            </w:r>
          </w:p>
        </w:tc>
        <w:tc>
          <w:tcPr>
            <w:tcW w:w="6570" w:type="dxa"/>
            <w:tcBorders>
              <w:top w:val="single" w:sz="4" w:space="0" w:color="auto"/>
              <w:left w:val="single" w:sz="4" w:space="0" w:color="auto"/>
              <w:bottom w:val="single" w:sz="4" w:space="0" w:color="auto"/>
              <w:right w:val="single" w:sz="4" w:space="0" w:color="auto"/>
            </w:tcBorders>
            <w:hideMark/>
          </w:tcPr>
          <w:p w14:paraId="08BA7395" w14:textId="77777777" w:rsidR="006F0F2C" w:rsidRDefault="006F0F2C" w:rsidP="006F0F2C">
            <w:pPr>
              <w:jc w:val="both"/>
              <w:rPr>
                <w:sz w:val="28"/>
                <w:szCs w:val="28"/>
              </w:rPr>
            </w:pPr>
            <w:r>
              <w:rPr>
                <w:b/>
                <w:sz w:val="28"/>
                <w:szCs w:val="28"/>
              </w:rPr>
              <w:t>Наименование судебного участка</w:t>
            </w:r>
          </w:p>
        </w:tc>
        <w:tc>
          <w:tcPr>
            <w:tcW w:w="1903" w:type="dxa"/>
            <w:tcBorders>
              <w:top w:val="single" w:sz="4" w:space="0" w:color="auto"/>
              <w:left w:val="single" w:sz="4" w:space="0" w:color="auto"/>
              <w:bottom w:val="single" w:sz="4" w:space="0" w:color="auto"/>
              <w:right w:val="single" w:sz="4" w:space="0" w:color="auto"/>
            </w:tcBorders>
            <w:hideMark/>
          </w:tcPr>
          <w:p w14:paraId="73F0C3BD" w14:textId="77777777" w:rsidR="006F0F2C" w:rsidRDefault="006F0F2C" w:rsidP="006F0F2C">
            <w:pPr>
              <w:jc w:val="both"/>
              <w:rPr>
                <w:sz w:val="28"/>
                <w:szCs w:val="28"/>
              </w:rPr>
            </w:pPr>
            <w:r>
              <w:rPr>
                <w:b/>
                <w:sz w:val="28"/>
                <w:szCs w:val="28"/>
              </w:rPr>
              <w:t>Нагрузка</w:t>
            </w:r>
          </w:p>
        </w:tc>
      </w:tr>
      <w:tr w:rsidR="006F0F2C" w14:paraId="4305E329" w14:textId="77777777" w:rsidTr="00F12532">
        <w:trPr>
          <w:trHeight w:val="449"/>
        </w:trPr>
        <w:tc>
          <w:tcPr>
            <w:tcW w:w="484" w:type="dxa"/>
            <w:tcBorders>
              <w:top w:val="single" w:sz="4" w:space="0" w:color="auto"/>
              <w:left w:val="single" w:sz="4" w:space="0" w:color="auto"/>
              <w:bottom w:val="single" w:sz="4" w:space="0" w:color="auto"/>
              <w:right w:val="single" w:sz="4" w:space="0" w:color="auto"/>
            </w:tcBorders>
            <w:hideMark/>
          </w:tcPr>
          <w:p w14:paraId="5D323980" w14:textId="77777777" w:rsidR="006F0F2C" w:rsidRDefault="006F0F2C" w:rsidP="006F0F2C">
            <w:pPr>
              <w:jc w:val="both"/>
              <w:rPr>
                <w:sz w:val="28"/>
                <w:szCs w:val="28"/>
              </w:rPr>
            </w:pPr>
            <w:r>
              <w:rPr>
                <w:sz w:val="28"/>
                <w:szCs w:val="28"/>
              </w:rPr>
              <w:t>1</w:t>
            </w:r>
          </w:p>
        </w:tc>
        <w:tc>
          <w:tcPr>
            <w:tcW w:w="6570" w:type="dxa"/>
            <w:tcBorders>
              <w:top w:val="single" w:sz="4" w:space="0" w:color="auto"/>
              <w:left w:val="single" w:sz="4" w:space="0" w:color="auto"/>
              <w:bottom w:val="single" w:sz="4" w:space="0" w:color="auto"/>
              <w:right w:val="single" w:sz="4" w:space="0" w:color="auto"/>
            </w:tcBorders>
            <w:hideMark/>
          </w:tcPr>
          <w:p w14:paraId="6AD4CF2B" w14:textId="77777777" w:rsidR="006F0F2C" w:rsidRDefault="006F0F2C" w:rsidP="006F0F2C">
            <w:pPr>
              <w:jc w:val="both"/>
              <w:rPr>
                <w:sz w:val="28"/>
                <w:szCs w:val="28"/>
              </w:rPr>
            </w:pPr>
            <w:r>
              <w:rPr>
                <w:sz w:val="28"/>
                <w:szCs w:val="28"/>
              </w:rPr>
              <w:t xml:space="preserve">Судебный участок </w:t>
            </w:r>
            <w:proofErr w:type="spellStart"/>
            <w:r>
              <w:rPr>
                <w:sz w:val="28"/>
                <w:szCs w:val="28"/>
              </w:rPr>
              <w:t>Чаа-Хольского</w:t>
            </w:r>
            <w:proofErr w:type="spellEnd"/>
            <w:r>
              <w:rPr>
                <w:sz w:val="28"/>
                <w:szCs w:val="28"/>
              </w:rPr>
              <w:t xml:space="preserve"> кожууна </w:t>
            </w:r>
          </w:p>
        </w:tc>
        <w:tc>
          <w:tcPr>
            <w:tcW w:w="1903" w:type="dxa"/>
            <w:tcBorders>
              <w:top w:val="single" w:sz="4" w:space="0" w:color="auto"/>
              <w:left w:val="single" w:sz="4" w:space="0" w:color="auto"/>
              <w:bottom w:val="single" w:sz="4" w:space="0" w:color="auto"/>
              <w:right w:val="single" w:sz="4" w:space="0" w:color="auto"/>
            </w:tcBorders>
            <w:shd w:val="clear" w:color="auto" w:fill="D0CECE" w:themeFill="background2" w:themeFillShade="E6"/>
            <w:hideMark/>
          </w:tcPr>
          <w:p w14:paraId="011CA580" w14:textId="77777777" w:rsidR="006F0F2C" w:rsidRDefault="006F0F2C" w:rsidP="006F0F2C">
            <w:pPr>
              <w:jc w:val="both"/>
              <w:rPr>
                <w:sz w:val="28"/>
                <w:szCs w:val="28"/>
              </w:rPr>
            </w:pPr>
            <w:r>
              <w:rPr>
                <w:sz w:val="28"/>
                <w:szCs w:val="28"/>
              </w:rPr>
              <w:t>1813</w:t>
            </w:r>
          </w:p>
        </w:tc>
      </w:tr>
      <w:tr w:rsidR="006F0F2C" w14:paraId="7C0323C5" w14:textId="77777777" w:rsidTr="00F12532">
        <w:trPr>
          <w:trHeight w:val="477"/>
        </w:trPr>
        <w:tc>
          <w:tcPr>
            <w:tcW w:w="484" w:type="dxa"/>
            <w:tcBorders>
              <w:top w:val="single" w:sz="4" w:space="0" w:color="auto"/>
              <w:left w:val="single" w:sz="4" w:space="0" w:color="auto"/>
              <w:bottom w:val="single" w:sz="4" w:space="0" w:color="auto"/>
              <w:right w:val="single" w:sz="4" w:space="0" w:color="auto"/>
            </w:tcBorders>
            <w:hideMark/>
          </w:tcPr>
          <w:p w14:paraId="53E8768F" w14:textId="77777777" w:rsidR="006F0F2C" w:rsidRDefault="006F0F2C" w:rsidP="006F0F2C">
            <w:pPr>
              <w:jc w:val="both"/>
              <w:rPr>
                <w:sz w:val="28"/>
                <w:szCs w:val="28"/>
              </w:rPr>
            </w:pPr>
            <w:r>
              <w:rPr>
                <w:sz w:val="28"/>
                <w:szCs w:val="28"/>
              </w:rPr>
              <w:t>2</w:t>
            </w:r>
          </w:p>
        </w:tc>
        <w:tc>
          <w:tcPr>
            <w:tcW w:w="6570" w:type="dxa"/>
            <w:tcBorders>
              <w:top w:val="single" w:sz="4" w:space="0" w:color="auto"/>
              <w:left w:val="single" w:sz="4" w:space="0" w:color="auto"/>
              <w:bottom w:val="single" w:sz="4" w:space="0" w:color="auto"/>
              <w:right w:val="single" w:sz="4" w:space="0" w:color="auto"/>
            </w:tcBorders>
            <w:hideMark/>
          </w:tcPr>
          <w:p w14:paraId="18192903" w14:textId="77777777" w:rsidR="006F0F2C" w:rsidRDefault="006F0F2C" w:rsidP="006F0F2C">
            <w:pPr>
              <w:jc w:val="both"/>
              <w:rPr>
                <w:sz w:val="28"/>
                <w:szCs w:val="28"/>
              </w:rPr>
            </w:pPr>
            <w:r>
              <w:rPr>
                <w:sz w:val="28"/>
                <w:szCs w:val="28"/>
              </w:rPr>
              <w:t xml:space="preserve">Судебный участок </w:t>
            </w:r>
            <w:proofErr w:type="spellStart"/>
            <w:r>
              <w:rPr>
                <w:sz w:val="28"/>
                <w:szCs w:val="28"/>
              </w:rPr>
              <w:t>Тоджинского</w:t>
            </w:r>
            <w:proofErr w:type="spellEnd"/>
            <w:r>
              <w:rPr>
                <w:sz w:val="28"/>
                <w:szCs w:val="28"/>
              </w:rPr>
              <w:t xml:space="preserve"> кожууна </w:t>
            </w:r>
          </w:p>
        </w:tc>
        <w:tc>
          <w:tcPr>
            <w:tcW w:w="1903" w:type="dxa"/>
            <w:tcBorders>
              <w:top w:val="single" w:sz="4" w:space="0" w:color="auto"/>
              <w:left w:val="single" w:sz="4" w:space="0" w:color="auto"/>
              <w:bottom w:val="single" w:sz="4" w:space="0" w:color="auto"/>
              <w:right w:val="single" w:sz="4" w:space="0" w:color="auto"/>
            </w:tcBorders>
            <w:shd w:val="clear" w:color="auto" w:fill="D0CECE" w:themeFill="background2" w:themeFillShade="E6"/>
            <w:hideMark/>
          </w:tcPr>
          <w:p w14:paraId="1847227F" w14:textId="77777777" w:rsidR="006F0F2C" w:rsidRDefault="006F0F2C" w:rsidP="006F0F2C">
            <w:pPr>
              <w:jc w:val="both"/>
              <w:rPr>
                <w:sz w:val="28"/>
                <w:szCs w:val="28"/>
              </w:rPr>
            </w:pPr>
            <w:r>
              <w:rPr>
                <w:sz w:val="28"/>
                <w:szCs w:val="28"/>
              </w:rPr>
              <w:t>2203</w:t>
            </w:r>
          </w:p>
        </w:tc>
      </w:tr>
      <w:tr w:rsidR="006F0F2C" w14:paraId="29B08982" w14:textId="77777777" w:rsidTr="00F12532">
        <w:trPr>
          <w:trHeight w:val="449"/>
        </w:trPr>
        <w:tc>
          <w:tcPr>
            <w:tcW w:w="484" w:type="dxa"/>
            <w:tcBorders>
              <w:top w:val="single" w:sz="4" w:space="0" w:color="auto"/>
              <w:left w:val="single" w:sz="4" w:space="0" w:color="auto"/>
              <w:bottom w:val="single" w:sz="4" w:space="0" w:color="auto"/>
              <w:right w:val="single" w:sz="4" w:space="0" w:color="auto"/>
            </w:tcBorders>
            <w:hideMark/>
          </w:tcPr>
          <w:p w14:paraId="1F804144" w14:textId="77777777" w:rsidR="006F0F2C" w:rsidRDefault="006F0F2C" w:rsidP="006F0F2C">
            <w:pPr>
              <w:jc w:val="both"/>
              <w:rPr>
                <w:sz w:val="28"/>
                <w:szCs w:val="28"/>
              </w:rPr>
            </w:pPr>
            <w:r>
              <w:rPr>
                <w:sz w:val="28"/>
                <w:szCs w:val="28"/>
              </w:rPr>
              <w:t>3</w:t>
            </w:r>
          </w:p>
        </w:tc>
        <w:tc>
          <w:tcPr>
            <w:tcW w:w="6570" w:type="dxa"/>
            <w:tcBorders>
              <w:top w:val="single" w:sz="4" w:space="0" w:color="auto"/>
              <w:left w:val="single" w:sz="4" w:space="0" w:color="auto"/>
              <w:bottom w:val="single" w:sz="4" w:space="0" w:color="auto"/>
              <w:right w:val="single" w:sz="4" w:space="0" w:color="auto"/>
            </w:tcBorders>
            <w:hideMark/>
          </w:tcPr>
          <w:p w14:paraId="16549B8E" w14:textId="77777777" w:rsidR="006F0F2C" w:rsidRDefault="006F0F2C" w:rsidP="006F0F2C">
            <w:pPr>
              <w:jc w:val="both"/>
              <w:rPr>
                <w:sz w:val="28"/>
                <w:szCs w:val="28"/>
              </w:rPr>
            </w:pPr>
            <w:r>
              <w:rPr>
                <w:sz w:val="28"/>
                <w:szCs w:val="28"/>
              </w:rPr>
              <w:t xml:space="preserve">Судебный участок </w:t>
            </w:r>
            <w:proofErr w:type="spellStart"/>
            <w:r>
              <w:rPr>
                <w:sz w:val="28"/>
                <w:szCs w:val="28"/>
              </w:rPr>
              <w:t>Овюрского</w:t>
            </w:r>
            <w:proofErr w:type="spellEnd"/>
            <w:r>
              <w:rPr>
                <w:sz w:val="28"/>
                <w:szCs w:val="28"/>
              </w:rPr>
              <w:t xml:space="preserve"> кожууна </w:t>
            </w:r>
          </w:p>
        </w:tc>
        <w:tc>
          <w:tcPr>
            <w:tcW w:w="1903" w:type="dxa"/>
            <w:tcBorders>
              <w:top w:val="single" w:sz="4" w:space="0" w:color="auto"/>
              <w:left w:val="single" w:sz="4" w:space="0" w:color="auto"/>
              <w:bottom w:val="single" w:sz="4" w:space="0" w:color="auto"/>
              <w:right w:val="single" w:sz="4" w:space="0" w:color="auto"/>
            </w:tcBorders>
            <w:shd w:val="clear" w:color="auto" w:fill="D0CECE" w:themeFill="background2" w:themeFillShade="E6"/>
            <w:hideMark/>
          </w:tcPr>
          <w:p w14:paraId="46E065DC" w14:textId="77777777" w:rsidR="006F0F2C" w:rsidRDefault="006F0F2C" w:rsidP="006F0F2C">
            <w:pPr>
              <w:jc w:val="both"/>
              <w:rPr>
                <w:sz w:val="28"/>
                <w:szCs w:val="28"/>
              </w:rPr>
            </w:pPr>
            <w:r>
              <w:rPr>
                <w:sz w:val="28"/>
                <w:szCs w:val="28"/>
              </w:rPr>
              <w:t>2384</w:t>
            </w:r>
          </w:p>
        </w:tc>
      </w:tr>
    </w:tbl>
    <w:p w14:paraId="7497F8DF" w14:textId="77777777" w:rsidR="006F0F2C" w:rsidRDefault="006F0F2C" w:rsidP="006F0F2C">
      <w:pPr>
        <w:spacing w:after="0" w:line="240" w:lineRule="auto"/>
        <w:jc w:val="both"/>
        <w:rPr>
          <w:rFonts w:ascii="Times New Roman" w:eastAsia="Calibri" w:hAnsi="Times New Roman"/>
          <w:sz w:val="28"/>
          <w:szCs w:val="28"/>
          <w:highlight w:val="green"/>
          <w:lang w:val="tt-RU"/>
        </w:rPr>
      </w:pPr>
    </w:p>
    <w:p w14:paraId="00922E62" w14:textId="77777777" w:rsidR="001F43AA" w:rsidRDefault="001F43AA" w:rsidP="001F43AA">
      <w:pPr>
        <w:pStyle w:val="a8"/>
        <w:spacing w:before="0" w:beforeAutospacing="0" w:after="0" w:afterAutospacing="0"/>
        <w:ind w:firstLine="709"/>
        <w:jc w:val="both"/>
        <w:rPr>
          <w:sz w:val="28"/>
          <w:szCs w:val="28"/>
        </w:rPr>
      </w:pPr>
      <w:r w:rsidRPr="00F12532">
        <w:rPr>
          <w:sz w:val="28"/>
          <w:szCs w:val="28"/>
          <w:highlight w:val="yellow"/>
        </w:rPr>
        <w:t>В единую (общественную) приемную судебных участков мировых судей г. Кызыла обратилось 91</w:t>
      </w:r>
      <w:r w:rsidRPr="00F12532">
        <w:rPr>
          <w:sz w:val="28"/>
          <w:szCs w:val="28"/>
          <w:highlight w:val="yellow"/>
          <w:lang w:val="ru-RU"/>
        </w:rPr>
        <w:t xml:space="preserve"> </w:t>
      </w:r>
      <w:r w:rsidRPr="00F12532">
        <w:rPr>
          <w:sz w:val="28"/>
          <w:szCs w:val="28"/>
          <w:highlight w:val="yellow"/>
        </w:rPr>
        <w:t>264 (АППГ – 8954) гражданин.</w:t>
      </w:r>
    </w:p>
    <w:p w14:paraId="205553BC" w14:textId="77777777" w:rsidR="006F0F2C" w:rsidRPr="00F12532" w:rsidRDefault="006F0F2C" w:rsidP="00F12532">
      <w:pPr>
        <w:pStyle w:val="a8"/>
        <w:spacing w:before="0" w:beforeAutospacing="0" w:after="0" w:afterAutospacing="0"/>
        <w:ind w:firstLine="709"/>
        <w:jc w:val="both"/>
        <w:rPr>
          <w:sz w:val="28"/>
          <w:szCs w:val="28"/>
          <w:highlight w:val="yellow"/>
          <w:lang w:eastAsia="ru-RU"/>
        </w:rPr>
      </w:pPr>
      <w:r w:rsidRPr="00F12532">
        <w:rPr>
          <w:bCs/>
          <w:sz w:val="28"/>
          <w:szCs w:val="28"/>
          <w:highlight w:val="yellow"/>
          <w:lang w:eastAsia="ru-RU"/>
        </w:rPr>
        <w:t xml:space="preserve">При проверке соблюдения правил организации хранения, комплектования, учета и использования документов в архиве судебных участков г. Кызыла установлено, что </w:t>
      </w:r>
      <w:r w:rsidRPr="00F12532">
        <w:rPr>
          <w:sz w:val="28"/>
          <w:szCs w:val="28"/>
          <w:highlight w:val="yellow"/>
          <w:lang w:eastAsia="ru-RU"/>
        </w:rPr>
        <w:t>на хранение за период с 2001-2020 годы сдано 15 116 дел, за отчетный период архивариусами исполнено 3 965 запросов (АППГ -3765), уничтожено 13 354 архивных материалов (АППГ-8 594).</w:t>
      </w:r>
    </w:p>
    <w:p w14:paraId="047A1BFB" w14:textId="77777777" w:rsidR="006F0F2C" w:rsidRDefault="006F0F2C" w:rsidP="00F12532">
      <w:pPr>
        <w:pStyle w:val="a8"/>
        <w:spacing w:before="0" w:beforeAutospacing="0" w:after="0" w:afterAutospacing="0"/>
        <w:ind w:firstLine="709"/>
        <w:jc w:val="both"/>
        <w:rPr>
          <w:sz w:val="28"/>
          <w:szCs w:val="28"/>
          <w:lang w:eastAsia="en-US"/>
        </w:rPr>
      </w:pPr>
      <w:r w:rsidRPr="00F12532">
        <w:rPr>
          <w:sz w:val="28"/>
          <w:szCs w:val="28"/>
          <w:highlight w:val="yellow"/>
        </w:rPr>
        <w:t>В единую (общественную) приемную судебных участков мировых судей г. Кызыла обратилось 9598 граждан (АППГ – 11 001).</w:t>
      </w:r>
    </w:p>
    <w:p w14:paraId="5B902700" w14:textId="4EEADA72" w:rsidR="006F0F2C" w:rsidRDefault="006F0F2C" w:rsidP="00F12532">
      <w:pPr>
        <w:pStyle w:val="a8"/>
        <w:shd w:val="clear" w:color="auto" w:fill="FFFFFF"/>
        <w:spacing w:before="0" w:beforeAutospacing="0" w:after="0" w:afterAutospacing="0"/>
        <w:ind w:firstLine="709"/>
        <w:jc w:val="both"/>
        <w:textAlignment w:val="baseline"/>
        <w:rPr>
          <w:sz w:val="28"/>
          <w:szCs w:val="28"/>
        </w:rPr>
      </w:pPr>
      <w:r>
        <w:rPr>
          <w:sz w:val="28"/>
          <w:szCs w:val="28"/>
        </w:rPr>
        <w:t xml:space="preserve">В 2023 году назначены на должность мирового судьи судебного участка № 1 </w:t>
      </w:r>
      <w:proofErr w:type="spellStart"/>
      <w:r>
        <w:rPr>
          <w:sz w:val="28"/>
          <w:szCs w:val="28"/>
        </w:rPr>
        <w:t>Улуг-Хемского</w:t>
      </w:r>
      <w:proofErr w:type="spellEnd"/>
      <w:r>
        <w:rPr>
          <w:sz w:val="28"/>
          <w:szCs w:val="28"/>
        </w:rPr>
        <w:t xml:space="preserve"> </w:t>
      </w:r>
      <w:r w:rsidR="00F12532">
        <w:rPr>
          <w:sz w:val="28"/>
          <w:szCs w:val="28"/>
          <w:lang w:val="ru-RU"/>
        </w:rPr>
        <w:t>района</w:t>
      </w:r>
      <w:r>
        <w:rPr>
          <w:sz w:val="28"/>
          <w:szCs w:val="28"/>
        </w:rPr>
        <w:t xml:space="preserve"> </w:t>
      </w:r>
      <w:proofErr w:type="spellStart"/>
      <w:r>
        <w:rPr>
          <w:sz w:val="28"/>
          <w:szCs w:val="28"/>
        </w:rPr>
        <w:t>Майынды</w:t>
      </w:r>
      <w:proofErr w:type="spellEnd"/>
      <w:r>
        <w:rPr>
          <w:sz w:val="28"/>
          <w:szCs w:val="28"/>
        </w:rPr>
        <w:t xml:space="preserve"> Буян Витальевич, мирового судьи Пий-</w:t>
      </w:r>
      <w:proofErr w:type="spellStart"/>
      <w:r>
        <w:rPr>
          <w:sz w:val="28"/>
          <w:szCs w:val="28"/>
        </w:rPr>
        <w:t>Хемского</w:t>
      </w:r>
      <w:proofErr w:type="spellEnd"/>
      <w:r>
        <w:rPr>
          <w:sz w:val="28"/>
          <w:szCs w:val="28"/>
        </w:rPr>
        <w:t xml:space="preserve"> </w:t>
      </w:r>
      <w:r w:rsidR="00F12532">
        <w:rPr>
          <w:sz w:val="28"/>
          <w:szCs w:val="28"/>
          <w:lang w:val="ru-RU"/>
        </w:rPr>
        <w:t>района</w:t>
      </w:r>
      <w:r>
        <w:rPr>
          <w:sz w:val="28"/>
          <w:szCs w:val="28"/>
        </w:rPr>
        <w:t xml:space="preserve"> </w:t>
      </w:r>
      <w:proofErr w:type="spellStart"/>
      <w:r>
        <w:rPr>
          <w:sz w:val="28"/>
          <w:szCs w:val="28"/>
        </w:rPr>
        <w:t>Сумба</w:t>
      </w:r>
      <w:proofErr w:type="spellEnd"/>
      <w:r>
        <w:rPr>
          <w:sz w:val="28"/>
          <w:szCs w:val="28"/>
        </w:rPr>
        <w:t xml:space="preserve"> </w:t>
      </w:r>
      <w:proofErr w:type="spellStart"/>
      <w:r>
        <w:rPr>
          <w:sz w:val="28"/>
          <w:szCs w:val="28"/>
        </w:rPr>
        <w:t>Чойгана</w:t>
      </w:r>
      <w:proofErr w:type="spellEnd"/>
      <w:r>
        <w:rPr>
          <w:sz w:val="28"/>
          <w:szCs w:val="28"/>
        </w:rPr>
        <w:t xml:space="preserve"> Петровна и </w:t>
      </w:r>
      <w:r w:rsidR="00F12532">
        <w:rPr>
          <w:sz w:val="28"/>
          <w:szCs w:val="28"/>
        </w:rPr>
        <w:t>мирового судьи Бай-</w:t>
      </w:r>
      <w:proofErr w:type="spellStart"/>
      <w:r w:rsidR="00F12532">
        <w:rPr>
          <w:sz w:val="28"/>
          <w:szCs w:val="28"/>
        </w:rPr>
        <w:t>Тайгинского</w:t>
      </w:r>
      <w:proofErr w:type="spellEnd"/>
      <w:r w:rsidR="00F12532">
        <w:rPr>
          <w:sz w:val="28"/>
          <w:szCs w:val="28"/>
        </w:rPr>
        <w:t xml:space="preserve"> </w:t>
      </w:r>
      <w:r w:rsidR="00F12532">
        <w:rPr>
          <w:sz w:val="28"/>
          <w:szCs w:val="28"/>
          <w:lang w:val="ru-RU"/>
        </w:rPr>
        <w:t>района</w:t>
      </w:r>
      <w:r w:rsidR="00F12532">
        <w:rPr>
          <w:sz w:val="28"/>
          <w:szCs w:val="28"/>
        </w:rPr>
        <w:t xml:space="preserve"> </w:t>
      </w:r>
      <w:r>
        <w:rPr>
          <w:sz w:val="28"/>
          <w:szCs w:val="28"/>
        </w:rPr>
        <w:t>Биче-</w:t>
      </w:r>
      <w:proofErr w:type="spellStart"/>
      <w:r>
        <w:rPr>
          <w:sz w:val="28"/>
          <w:szCs w:val="28"/>
        </w:rPr>
        <w:t>оол</w:t>
      </w:r>
      <w:proofErr w:type="spellEnd"/>
      <w:r>
        <w:rPr>
          <w:sz w:val="28"/>
          <w:szCs w:val="28"/>
        </w:rPr>
        <w:t xml:space="preserve"> </w:t>
      </w:r>
      <w:proofErr w:type="spellStart"/>
      <w:r>
        <w:rPr>
          <w:sz w:val="28"/>
          <w:szCs w:val="28"/>
        </w:rPr>
        <w:t>Чечек</w:t>
      </w:r>
      <w:proofErr w:type="spellEnd"/>
      <w:r>
        <w:rPr>
          <w:sz w:val="28"/>
          <w:szCs w:val="28"/>
        </w:rPr>
        <w:t xml:space="preserve"> Николаевна. </w:t>
      </w:r>
    </w:p>
    <w:p w14:paraId="44351B64" w14:textId="77777777" w:rsidR="006F0F2C" w:rsidRDefault="006F0F2C" w:rsidP="00F12532">
      <w:pPr>
        <w:spacing w:after="0" w:line="240" w:lineRule="auto"/>
        <w:ind w:firstLine="709"/>
        <w:jc w:val="both"/>
        <w:rPr>
          <w:rFonts w:ascii="Times New Roman" w:eastAsia="Calibri" w:hAnsi="Times New Roman"/>
          <w:sz w:val="28"/>
          <w:szCs w:val="28"/>
        </w:rPr>
      </w:pPr>
      <w:r>
        <w:rPr>
          <w:rFonts w:ascii="Times New Roman" w:hAnsi="Times New Roman"/>
          <w:sz w:val="28"/>
          <w:szCs w:val="28"/>
        </w:rPr>
        <w:t>В целях реализации полномочий Республики Тыва, предусмотренных пунктом «з» части 1.1 статьи 62 Конституции Республики Тыва и на основании Положения о Министерстве, утвержденного Постановлением Правительства Республики Тыва от 24.12.2020 № 658 (далее - Положение),</w:t>
      </w:r>
      <w:r>
        <w:rPr>
          <w:rFonts w:ascii="Times New Roman" w:hAnsi="Times New Roman"/>
          <w:b/>
          <w:sz w:val="28"/>
          <w:szCs w:val="28"/>
        </w:rPr>
        <w:t xml:space="preserve"> </w:t>
      </w:r>
      <w:r>
        <w:rPr>
          <w:rFonts w:ascii="Times New Roman" w:hAnsi="Times New Roman"/>
          <w:sz w:val="28"/>
          <w:szCs w:val="28"/>
        </w:rPr>
        <w:t xml:space="preserve">осуществляется работа по организации </w:t>
      </w:r>
      <w:proofErr w:type="gramStart"/>
      <w:r>
        <w:rPr>
          <w:rFonts w:ascii="Times New Roman" w:hAnsi="Times New Roman"/>
          <w:sz w:val="28"/>
          <w:szCs w:val="28"/>
        </w:rPr>
        <w:t>деятельности аппаратов судебных участков мировых судей республики</w:t>
      </w:r>
      <w:proofErr w:type="gramEnd"/>
      <w:r>
        <w:rPr>
          <w:rFonts w:ascii="Times New Roman" w:hAnsi="Times New Roman"/>
          <w:sz w:val="28"/>
          <w:szCs w:val="28"/>
        </w:rPr>
        <w:t>.</w:t>
      </w:r>
    </w:p>
    <w:p w14:paraId="4468B6DA" w14:textId="77777777" w:rsidR="006F0F2C" w:rsidRDefault="006F0F2C" w:rsidP="00F12532">
      <w:pPr>
        <w:spacing w:after="0" w:line="240" w:lineRule="auto"/>
        <w:ind w:firstLine="709"/>
        <w:jc w:val="both"/>
        <w:rPr>
          <w:rFonts w:ascii="Times New Roman" w:hAnsi="Times New Roman"/>
          <w:sz w:val="28"/>
          <w:szCs w:val="28"/>
        </w:rPr>
      </w:pPr>
      <w:r>
        <w:rPr>
          <w:rFonts w:ascii="Times New Roman" w:hAnsi="Times New Roman"/>
          <w:sz w:val="28"/>
          <w:szCs w:val="28"/>
        </w:rPr>
        <w:t xml:space="preserve">Министерством проводится большой объем работы по обучению и адаптации новых служащих </w:t>
      </w:r>
      <w:r>
        <w:rPr>
          <w:rFonts w:ascii="Times New Roman" w:hAnsi="Times New Roman"/>
          <w:sz w:val="28"/>
          <w:szCs w:val="28"/>
          <w:shd w:val="clear" w:color="auto" w:fill="FFFFFF"/>
        </w:rPr>
        <w:t xml:space="preserve">на судебных участках </w:t>
      </w:r>
      <w:r>
        <w:rPr>
          <w:rFonts w:ascii="Times New Roman" w:hAnsi="Times New Roman"/>
          <w:sz w:val="28"/>
          <w:szCs w:val="28"/>
        </w:rPr>
        <w:t xml:space="preserve">в целях улучшения качества делопроизводства, совершения организации работы судебного участка. </w:t>
      </w:r>
    </w:p>
    <w:p w14:paraId="003B95C7" w14:textId="77777777" w:rsidR="006F0F2C" w:rsidRDefault="006F0F2C" w:rsidP="00F12532">
      <w:pPr>
        <w:spacing w:after="0" w:line="240" w:lineRule="auto"/>
        <w:ind w:firstLine="709"/>
        <w:jc w:val="both"/>
        <w:rPr>
          <w:rFonts w:ascii="Times New Roman" w:hAnsi="Times New Roman"/>
          <w:sz w:val="28"/>
          <w:szCs w:val="28"/>
        </w:rPr>
      </w:pPr>
      <w:r w:rsidRPr="00F12532">
        <w:rPr>
          <w:rFonts w:ascii="Times New Roman" w:hAnsi="Times New Roman"/>
          <w:sz w:val="28"/>
          <w:szCs w:val="28"/>
          <w:highlight w:val="yellow"/>
        </w:rPr>
        <w:lastRenderedPageBreak/>
        <w:t>В централизованном архиве мировых судей хранится 289704 дел, в том числе 6314 уголовных дел (АППГ – 4965). Готовятся к уничтожению 75905 дел (АППГ – 14319), за отчетный период 2023 года уничтожено 16369 дел (АППГ – 14 319).</w:t>
      </w:r>
      <w:r>
        <w:rPr>
          <w:rFonts w:ascii="Times New Roman" w:hAnsi="Times New Roman"/>
          <w:sz w:val="28"/>
          <w:szCs w:val="28"/>
        </w:rPr>
        <w:t xml:space="preserve"> </w:t>
      </w:r>
    </w:p>
    <w:p w14:paraId="3E21A33C" w14:textId="77777777" w:rsidR="006F0F2C" w:rsidRDefault="006F0F2C" w:rsidP="006F0F2C">
      <w:pPr>
        <w:spacing w:after="0" w:line="240" w:lineRule="auto"/>
        <w:jc w:val="both"/>
        <w:rPr>
          <w:rFonts w:ascii="Times New Roman" w:hAnsi="Times New Roman" w:cs="Times New Roman"/>
          <w:b/>
          <w:sz w:val="28"/>
          <w:szCs w:val="28"/>
          <w:lang w:val="x-none" w:eastAsia="x-none"/>
        </w:rPr>
      </w:pPr>
    </w:p>
    <w:p w14:paraId="1020BFEC" w14:textId="31490AA8" w:rsidR="00F12532" w:rsidRDefault="00F12532" w:rsidP="00F12532">
      <w:pPr>
        <w:spacing w:after="0"/>
        <w:jc w:val="center"/>
        <w:rPr>
          <w:rFonts w:ascii="Times New Roman" w:eastAsia="Calibri" w:hAnsi="Times New Roman" w:cs="Times New Roman"/>
          <w:b/>
          <w:sz w:val="28"/>
          <w:szCs w:val="28"/>
        </w:rPr>
      </w:pPr>
      <w:r>
        <w:rPr>
          <w:rFonts w:ascii="Times New Roman" w:eastAsia="Calibri" w:hAnsi="Times New Roman" w:cs="Times New Roman"/>
          <w:b/>
          <w:sz w:val="28"/>
          <w:szCs w:val="28"/>
        </w:rPr>
        <w:t>Бесплатная юридическая помощь</w:t>
      </w:r>
    </w:p>
    <w:p w14:paraId="536F8957" w14:textId="77777777" w:rsidR="00F12532" w:rsidRDefault="00F12532" w:rsidP="00F12532">
      <w:pPr>
        <w:spacing w:after="0"/>
        <w:jc w:val="center"/>
        <w:rPr>
          <w:rFonts w:ascii="Times New Roman" w:eastAsia="Calibri" w:hAnsi="Times New Roman" w:cs="Times New Roman"/>
          <w:sz w:val="28"/>
          <w:szCs w:val="28"/>
        </w:rPr>
      </w:pPr>
    </w:p>
    <w:p w14:paraId="78F4A8D1" w14:textId="77777777" w:rsidR="00F12532" w:rsidRDefault="00F12532" w:rsidP="00F12532">
      <w:pPr>
        <w:spacing w:after="0"/>
        <w:ind w:firstLine="709"/>
        <w:jc w:val="both"/>
        <w:rPr>
          <w:rFonts w:ascii="Times New Roman" w:eastAsia="Calibri" w:hAnsi="Times New Roman" w:cs="Times New Roman"/>
          <w:sz w:val="28"/>
          <w:szCs w:val="28"/>
        </w:rPr>
      </w:pPr>
      <w:bookmarkStart w:id="10" w:name="_Hlk164108726"/>
      <w:r>
        <w:rPr>
          <w:rFonts w:ascii="Times New Roman" w:eastAsia="Calibri" w:hAnsi="Times New Roman" w:cs="Times New Roman"/>
          <w:sz w:val="28"/>
          <w:szCs w:val="28"/>
        </w:rPr>
        <w:t xml:space="preserve">Постановлением Правительства Республики Тыва от 28.12.2022 № 861 создано Государственное казенное учреждение Республики Тыва «Государственное юридическое бюро» (далее – </w:t>
      </w:r>
      <w:proofErr w:type="spellStart"/>
      <w:r>
        <w:rPr>
          <w:rFonts w:ascii="Times New Roman" w:eastAsia="Calibri" w:hAnsi="Times New Roman" w:cs="Times New Roman"/>
          <w:sz w:val="28"/>
          <w:szCs w:val="28"/>
        </w:rPr>
        <w:t>Госюрбюро</w:t>
      </w:r>
      <w:proofErr w:type="spellEnd"/>
      <w:r>
        <w:rPr>
          <w:rFonts w:ascii="Times New Roman" w:eastAsia="Calibri" w:hAnsi="Times New Roman" w:cs="Times New Roman"/>
          <w:sz w:val="28"/>
          <w:szCs w:val="28"/>
        </w:rPr>
        <w:t xml:space="preserve"> Республики Тыва).</w:t>
      </w:r>
    </w:p>
    <w:p w14:paraId="5CFD4E70" w14:textId="72587ED2" w:rsidR="00F12532" w:rsidRDefault="00F12532" w:rsidP="00F12532">
      <w:pPr>
        <w:spacing w:after="0"/>
        <w:ind w:firstLine="709"/>
        <w:jc w:val="both"/>
        <w:rPr>
          <w:rFonts w:ascii="Times New Roman" w:eastAsia="Calibri" w:hAnsi="Times New Roman" w:cs="Times New Roman"/>
          <w:sz w:val="28"/>
          <w:szCs w:val="28"/>
        </w:rPr>
      </w:pPr>
      <w:proofErr w:type="spellStart"/>
      <w:proofErr w:type="gramStart"/>
      <w:r>
        <w:rPr>
          <w:rFonts w:ascii="Times New Roman" w:eastAsia="Calibri" w:hAnsi="Times New Roman" w:cs="Times New Roman"/>
          <w:sz w:val="28"/>
          <w:szCs w:val="28"/>
        </w:rPr>
        <w:t>Госюрбюро</w:t>
      </w:r>
      <w:proofErr w:type="spellEnd"/>
      <w:r>
        <w:rPr>
          <w:rFonts w:ascii="Times New Roman" w:eastAsia="Calibri" w:hAnsi="Times New Roman" w:cs="Times New Roman"/>
          <w:sz w:val="28"/>
          <w:szCs w:val="28"/>
        </w:rPr>
        <w:t xml:space="preserve"> Республики Тыва</w:t>
      </w:r>
      <w:r>
        <w:rPr>
          <w:rFonts w:ascii="Times New Roman" w:eastAsia="Times New Roman" w:hAnsi="Times New Roman" w:cs="Times New Roman"/>
          <w:color w:val="000000"/>
          <w:sz w:val="28"/>
          <w:szCs w:val="28"/>
          <w:shd w:val="clear" w:color="auto" w:fill="FFFFFF"/>
          <w:lang w:eastAsia="ru-RU"/>
        </w:rPr>
        <w:t xml:space="preserve"> фактически свою деятельность начала осуществлять со 2 мая 2023 года в здании Машзавода расположенном по адресу: г. Кызыл, ул. Калинина 1 «Б», а также </w:t>
      </w:r>
      <w:r>
        <w:rPr>
          <w:rFonts w:ascii="Times New Roman" w:hAnsi="Times New Roman" w:cs="Times New Roman"/>
          <w:sz w:val="28"/>
          <w:szCs w:val="28"/>
        </w:rPr>
        <w:t>с 24 июня 2023 года начал функционировать второй офис приема граждан по адресу г. Кызыл, ул. Красноармейская д. 100, кабинет 104, здание «Дома печати».</w:t>
      </w:r>
      <w:proofErr w:type="gramEnd"/>
    </w:p>
    <w:p w14:paraId="7CB709E8" w14:textId="52F02BD2" w:rsidR="00F12532" w:rsidRDefault="00F12532" w:rsidP="00F12532">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За отчетный период в </w:t>
      </w:r>
      <w:proofErr w:type="spellStart"/>
      <w:r>
        <w:rPr>
          <w:rFonts w:ascii="Times New Roman" w:hAnsi="Times New Roman" w:cs="Times New Roman"/>
          <w:sz w:val="28"/>
          <w:szCs w:val="28"/>
        </w:rPr>
        <w:t>Госюрбюро</w:t>
      </w:r>
      <w:proofErr w:type="spellEnd"/>
      <w:r>
        <w:rPr>
          <w:rFonts w:ascii="Times New Roman" w:hAnsi="Times New Roman" w:cs="Times New Roman"/>
          <w:sz w:val="28"/>
          <w:szCs w:val="28"/>
        </w:rPr>
        <w:t xml:space="preserve"> Республики Тыва поступило всего 3916 обращений. Из них: </w:t>
      </w:r>
    </w:p>
    <w:p w14:paraId="150406B7" w14:textId="77777777" w:rsidR="00F12532" w:rsidRDefault="00F12532" w:rsidP="00F12532">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 устная консультация – 1313, </w:t>
      </w:r>
    </w:p>
    <w:p w14:paraId="568250A7" w14:textId="77777777" w:rsidR="00F12532" w:rsidRDefault="00F12532" w:rsidP="00F12532">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 составление документов правового характера – 1052, </w:t>
      </w:r>
    </w:p>
    <w:p w14:paraId="605CFD05" w14:textId="77777777" w:rsidR="00F12532" w:rsidRDefault="00F12532" w:rsidP="00F12532">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 ходатайств – 267, </w:t>
      </w:r>
    </w:p>
    <w:p w14:paraId="6A63874C" w14:textId="77777777" w:rsidR="00F12532" w:rsidRDefault="00F12532" w:rsidP="00F12532">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 жалоб – 45, </w:t>
      </w:r>
    </w:p>
    <w:p w14:paraId="074A70B0" w14:textId="77777777" w:rsidR="00F12532" w:rsidRDefault="00F12532" w:rsidP="00F12532">
      <w:pPr>
        <w:spacing w:after="0"/>
        <w:ind w:firstLine="709"/>
        <w:jc w:val="both"/>
        <w:rPr>
          <w:rFonts w:ascii="Times New Roman" w:hAnsi="Times New Roman" w:cs="Times New Roman"/>
          <w:sz w:val="28"/>
          <w:szCs w:val="28"/>
        </w:rPr>
      </w:pPr>
      <w:r>
        <w:rPr>
          <w:rFonts w:ascii="Times New Roman" w:hAnsi="Times New Roman" w:cs="Times New Roman"/>
          <w:sz w:val="28"/>
          <w:szCs w:val="28"/>
        </w:rPr>
        <w:t>- возражений – 1239.</w:t>
      </w:r>
    </w:p>
    <w:p w14:paraId="4DD1D000" w14:textId="449CC375" w:rsidR="00F12532" w:rsidRDefault="00F12532" w:rsidP="00F12532">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В рамках утвержденного графика выездов, осуществлены выезды в муниципальные образования республики для оказания бесплатной юридической помощи в мобильном офисе в следующие районы: </w:t>
      </w:r>
    </w:p>
    <w:p w14:paraId="05257575" w14:textId="77777777" w:rsidR="00F12532" w:rsidRDefault="00F12532" w:rsidP="00F12532">
      <w:pPr>
        <w:pStyle w:val="a3"/>
        <w:numPr>
          <w:ilvl w:val="0"/>
          <w:numId w:val="18"/>
        </w:numPr>
        <w:tabs>
          <w:tab w:val="left" w:pos="993"/>
          <w:tab w:val="left" w:pos="1276"/>
          <w:tab w:val="left" w:pos="1418"/>
        </w:tabs>
        <w:spacing w:after="0" w:line="276" w:lineRule="auto"/>
        <w:ind w:left="0" w:firstLine="709"/>
        <w:jc w:val="both"/>
        <w:rPr>
          <w:rFonts w:ascii="Times New Roman" w:hAnsi="Times New Roman" w:cs="Times New Roman"/>
          <w:sz w:val="28"/>
          <w:szCs w:val="28"/>
        </w:rPr>
      </w:pPr>
      <w:r>
        <w:rPr>
          <w:rFonts w:ascii="Times New Roman" w:hAnsi="Times New Roman" w:cs="Times New Roman"/>
          <w:sz w:val="28"/>
          <w:szCs w:val="28"/>
        </w:rPr>
        <w:t>Тандинский кожуун;</w:t>
      </w:r>
    </w:p>
    <w:p w14:paraId="0917BABC" w14:textId="77777777" w:rsidR="00F12532" w:rsidRDefault="00F12532" w:rsidP="00F12532">
      <w:pPr>
        <w:pStyle w:val="a3"/>
        <w:numPr>
          <w:ilvl w:val="0"/>
          <w:numId w:val="18"/>
        </w:numPr>
        <w:tabs>
          <w:tab w:val="left" w:pos="993"/>
          <w:tab w:val="left" w:pos="1276"/>
          <w:tab w:val="left" w:pos="1418"/>
        </w:tabs>
        <w:spacing w:after="0" w:line="276" w:lineRule="auto"/>
        <w:ind w:left="0" w:firstLine="709"/>
        <w:jc w:val="both"/>
        <w:rPr>
          <w:rFonts w:ascii="Times New Roman" w:hAnsi="Times New Roman" w:cs="Times New Roman"/>
          <w:sz w:val="28"/>
          <w:szCs w:val="28"/>
        </w:rPr>
      </w:pPr>
      <w:proofErr w:type="spellStart"/>
      <w:r>
        <w:rPr>
          <w:rFonts w:ascii="Times New Roman" w:hAnsi="Times New Roman" w:cs="Times New Roman"/>
          <w:sz w:val="28"/>
          <w:szCs w:val="28"/>
        </w:rPr>
        <w:t>Эрзинский</w:t>
      </w:r>
      <w:proofErr w:type="spellEnd"/>
      <w:r>
        <w:rPr>
          <w:rFonts w:ascii="Times New Roman" w:hAnsi="Times New Roman" w:cs="Times New Roman"/>
          <w:sz w:val="28"/>
          <w:szCs w:val="28"/>
        </w:rPr>
        <w:t xml:space="preserve"> кожуун;</w:t>
      </w:r>
    </w:p>
    <w:p w14:paraId="6E637EBC" w14:textId="77777777" w:rsidR="00F12532" w:rsidRDefault="00F12532" w:rsidP="00F12532">
      <w:pPr>
        <w:pStyle w:val="a3"/>
        <w:numPr>
          <w:ilvl w:val="0"/>
          <w:numId w:val="18"/>
        </w:numPr>
        <w:tabs>
          <w:tab w:val="left" w:pos="993"/>
          <w:tab w:val="left" w:pos="1276"/>
          <w:tab w:val="left" w:pos="1418"/>
        </w:tabs>
        <w:spacing w:after="0" w:line="276" w:lineRule="auto"/>
        <w:ind w:left="0" w:firstLine="709"/>
        <w:jc w:val="both"/>
        <w:rPr>
          <w:rFonts w:ascii="Times New Roman" w:hAnsi="Times New Roman" w:cs="Times New Roman"/>
          <w:sz w:val="28"/>
          <w:szCs w:val="28"/>
        </w:rPr>
      </w:pPr>
      <w:proofErr w:type="spellStart"/>
      <w:r>
        <w:rPr>
          <w:rFonts w:ascii="Times New Roman" w:hAnsi="Times New Roman" w:cs="Times New Roman"/>
          <w:sz w:val="28"/>
          <w:szCs w:val="28"/>
        </w:rPr>
        <w:t>Овюрский</w:t>
      </w:r>
      <w:proofErr w:type="spellEnd"/>
      <w:r>
        <w:rPr>
          <w:rFonts w:ascii="Times New Roman" w:hAnsi="Times New Roman" w:cs="Times New Roman"/>
          <w:sz w:val="28"/>
          <w:szCs w:val="28"/>
        </w:rPr>
        <w:t xml:space="preserve"> кожуун;</w:t>
      </w:r>
    </w:p>
    <w:p w14:paraId="7A01D43A" w14:textId="77777777" w:rsidR="00F12532" w:rsidRDefault="00F12532" w:rsidP="00F12532">
      <w:pPr>
        <w:pStyle w:val="a3"/>
        <w:numPr>
          <w:ilvl w:val="0"/>
          <w:numId w:val="18"/>
        </w:numPr>
        <w:tabs>
          <w:tab w:val="left" w:pos="993"/>
          <w:tab w:val="left" w:pos="1276"/>
          <w:tab w:val="left" w:pos="1418"/>
        </w:tabs>
        <w:spacing w:after="0" w:line="276" w:lineRule="auto"/>
        <w:ind w:left="0" w:firstLine="709"/>
        <w:jc w:val="both"/>
        <w:rPr>
          <w:rFonts w:ascii="Times New Roman" w:hAnsi="Times New Roman" w:cs="Times New Roman"/>
          <w:sz w:val="28"/>
          <w:szCs w:val="28"/>
        </w:rPr>
      </w:pPr>
      <w:proofErr w:type="spellStart"/>
      <w:r>
        <w:rPr>
          <w:rFonts w:ascii="Times New Roman" w:hAnsi="Times New Roman" w:cs="Times New Roman"/>
          <w:sz w:val="28"/>
          <w:szCs w:val="28"/>
        </w:rPr>
        <w:t>Сут-Хольский</w:t>
      </w:r>
      <w:proofErr w:type="spellEnd"/>
      <w:r>
        <w:rPr>
          <w:rFonts w:ascii="Times New Roman" w:hAnsi="Times New Roman" w:cs="Times New Roman"/>
          <w:sz w:val="28"/>
          <w:szCs w:val="28"/>
        </w:rPr>
        <w:t xml:space="preserve"> кожуун;</w:t>
      </w:r>
    </w:p>
    <w:p w14:paraId="33379E7F" w14:textId="77777777" w:rsidR="00F12532" w:rsidRDefault="00F12532" w:rsidP="00F12532">
      <w:pPr>
        <w:pStyle w:val="a3"/>
        <w:numPr>
          <w:ilvl w:val="0"/>
          <w:numId w:val="18"/>
        </w:numPr>
        <w:tabs>
          <w:tab w:val="left" w:pos="993"/>
          <w:tab w:val="left" w:pos="1276"/>
          <w:tab w:val="left" w:pos="1418"/>
        </w:tabs>
        <w:spacing w:after="0" w:line="276" w:lineRule="auto"/>
        <w:ind w:left="0" w:firstLine="709"/>
        <w:jc w:val="both"/>
        <w:rPr>
          <w:rFonts w:ascii="Times New Roman" w:hAnsi="Times New Roman" w:cs="Times New Roman"/>
          <w:sz w:val="28"/>
          <w:szCs w:val="28"/>
        </w:rPr>
      </w:pPr>
      <w:r>
        <w:rPr>
          <w:rFonts w:ascii="Times New Roman" w:hAnsi="Times New Roman" w:cs="Times New Roman"/>
          <w:sz w:val="28"/>
          <w:szCs w:val="28"/>
        </w:rPr>
        <w:t>Бай-</w:t>
      </w:r>
      <w:proofErr w:type="spellStart"/>
      <w:r>
        <w:rPr>
          <w:rFonts w:ascii="Times New Roman" w:hAnsi="Times New Roman" w:cs="Times New Roman"/>
          <w:sz w:val="28"/>
          <w:szCs w:val="28"/>
        </w:rPr>
        <w:t>Тайгинский</w:t>
      </w:r>
      <w:proofErr w:type="spellEnd"/>
      <w:r>
        <w:rPr>
          <w:rFonts w:ascii="Times New Roman" w:hAnsi="Times New Roman" w:cs="Times New Roman"/>
          <w:sz w:val="28"/>
          <w:szCs w:val="28"/>
        </w:rPr>
        <w:t xml:space="preserve"> кожуун;</w:t>
      </w:r>
    </w:p>
    <w:p w14:paraId="77C8377D" w14:textId="77777777" w:rsidR="00F12532" w:rsidRDefault="00F12532" w:rsidP="00F12532">
      <w:pPr>
        <w:pStyle w:val="a3"/>
        <w:numPr>
          <w:ilvl w:val="0"/>
          <w:numId w:val="18"/>
        </w:numPr>
        <w:tabs>
          <w:tab w:val="left" w:pos="993"/>
          <w:tab w:val="left" w:pos="1276"/>
          <w:tab w:val="left" w:pos="1418"/>
        </w:tabs>
        <w:spacing w:after="0" w:line="276" w:lineRule="auto"/>
        <w:ind w:left="0" w:firstLine="709"/>
        <w:jc w:val="both"/>
        <w:rPr>
          <w:rFonts w:ascii="Times New Roman" w:hAnsi="Times New Roman" w:cs="Times New Roman"/>
          <w:sz w:val="28"/>
          <w:szCs w:val="28"/>
        </w:rPr>
      </w:pPr>
      <w:proofErr w:type="spellStart"/>
      <w:r>
        <w:rPr>
          <w:rFonts w:ascii="Times New Roman" w:hAnsi="Times New Roman" w:cs="Times New Roman"/>
          <w:sz w:val="28"/>
          <w:szCs w:val="28"/>
        </w:rPr>
        <w:t>Улуг-Хемский</w:t>
      </w:r>
      <w:proofErr w:type="spellEnd"/>
      <w:r>
        <w:rPr>
          <w:rFonts w:ascii="Times New Roman" w:hAnsi="Times New Roman" w:cs="Times New Roman"/>
          <w:sz w:val="28"/>
          <w:szCs w:val="28"/>
        </w:rPr>
        <w:t xml:space="preserve"> кожуун;</w:t>
      </w:r>
    </w:p>
    <w:p w14:paraId="5705AFF1" w14:textId="77777777" w:rsidR="00F12532" w:rsidRDefault="00F12532" w:rsidP="00F12532">
      <w:pPr>
        <w:pStyle w:val="a3"/>
        <w:numPr>
          <w:ilvl w:val="0"/>
          <w:numId w:val="18"/>
        </w:numPr>
        <w:tabs>
          <w:tab w:val="left" w:pos="993"/>
          <w:tab w:val="left" w:pos="1276"/>
          <w:tab w:val="left" w:pos="1418"/>
        </w:tabs>
        <w:spacing w:after="0" w:line="276" w:lineRule="auto"/>
        <w:ind w:left="0" w:firstLine="709"/>
        <w:jc w:val="both"/>
        <w:rPr>
          <w:rFonts w:ascii="Times New Roman" w:hAnsi="Times New Roman" w:cs="Times New Roman"/>
          <w:sz w:val="28"/>
          <w:szCs w:val="28"/>
        </w:rPr>
      </w:pPr>
      <w:proofErr w:type="spellStart"/>
      <w:r>
        <w:rPr>
          <w:rFonts w:ascii="Times New Roman" w:hAnsi="Times New Roman" w:cs="Times New Roman"/>
          <w:sz w:val="28"/>
          <w:szCs w:val="28"/>
        </w:rPr>
        <w:t>Чеди-Хольский</w:t>
      </w:r>
      <w:proofErr w:type="spellEnd"/>
      <w:r>
        <w:rPr>
          <w:rFonts w:ascii="Times New Roman" w:hAnsi="Times New Roman" w:cs="Times New Roman"/>
          <w:sz w:val="28"/>
          <w:szCs w:val="28"/>
        </w:rPr>
        <w:t xml:space="preserve"> кожуун;</w:t>
      </w:r>
    </w:p>
    <w:p w14:paraId="103BA25F" w14:textId="77777777" w:rsidR="00F12532" w:rsidRDefault="00F12532" w:rsidP="00F12532">
      <w:pPr>
        <w:pStyle w:val="a3"/>
        <w:numPr>
          <w:ilvl w:val="0"/>
          <w:numId w:val="18"/>
        </w:numPr>
        <w:tabs>
          <w:tab w:val="left" w:pos="993"/>
          <w:tab w:val="left" w:pos="1276"/>
          <w:tab w:val="left" w:pos="1418"/>
        </w:tabs>
        <w:spacing w:after="0" w:line="276" w:lineRule="auto"/>
        <w:ind w:left="0" w:firstLine="709"/>
        <w:jc w:val="both"/>
        <w:rPr>
          <w:rFonts w:ascii="Times New Roman" w:hAnsi="Times New Roman" w:cs="Times New Roman"/>
          <w:sz w:val="28"/>
          <w:szCs w:val="28"/>
        </w:rPr>
      </w:pPr>
      <w:proofErr w:type="spellStart"/>
      <w:r>
        <w:rPr>
          <w:rFonts w:ascii="Times New Roman" w:hAnsi="Times New Roman" w:cs="Times New Roman"/>
          <w:sz w:val="28"/>
          <w:szCs w:val="28"/>
        </w:rPr>
        <w:t>Каа-Хемский</w:t>
      </w:r>
      <w:proofErr w:type="spellEnd"/>
      <w:r>
        <w:rPr>
          <w:rFonts w:ascii="Times New Roman" w:hAnsi="Times New Roman" w:cs="Times New Roman"/>
          <w:sz w:val="28"/>
          <w:szCs w:val="28"/>
        </w:rPr>
        <w:t xml:space="preserve"> кожуун;</w:t>
      </w:r>
    </w:p>
    <w:p w14:paraId="5AD0C69D" w14:textId="77777777" w:rsidR="00F12532" w:rsidRDefault="00F12532" w:rsidP="00F12532">
      <w:pPr>
        <w:pStyle w:val="a3"/>
        <w:numPr>
          <w:ilvl w:val="0"/>
          <w:numId w:val="18"/>
        </w:numPr>
        <w:tabs>
          <w:tab w:val="left" w:pos="993"/>
          <w:tab w:val="left" w:pos="1276"/>
          <w:tab w:val="left" w:pos="1418"/>
        </w:tabs>
        <w:spacing w:after="0" w:line="276" w:lineRule="auto"/>
        <w:ind w:left="0" w:firstLine="709"/>
        <w:jc w:val="both"/>
        <w:rPr>
          <w:rFonts w:ascii="Times New Roman" w:hAnsi="Times New Roman" w:cs="Times New Roman"/>
          <w:sz w:val="28"/>
          <w:szCs w:val="28"/>
        </w:rPr>
      </w:pPr>
      <w:r>
        <w:rPr>
          <w:rFonts w:ascii="Times New Roman" w:hAnsi="Times New Roman" w:cs="Times New Roman"/>
          <w:sz w:val="28"/>
          <w:szCs w:val="28"/>
        </w:rPr>
        <w:t>Пий-</w:t>
      </w:r>
      <w:proofErr w:type="spellStart"/>
      <w:r>
        <w:rPr>
          <w:rFonts w:ascii="Times New Roman" w:hAnsi="Times New Roman" w:cs="Times New Roman"/>
          <w:sz w:val="28"/>
          <w:szCs w:val="28"/>
        </w:rPr>
        <w:t>Хемский</w:t>
      </w:r>
      <w:proofErr w:type="spellEnd"/>
      <w:r>
        <w:rPr>
          <w:rFonts w:ascii="Times New Roman" w:hAnsi="Times New Roman" w:cs="Times New Roman"/>
          <w:sz w:val="28"/>
          <w:szCs w:val="28"/>
        </w:rPr>
        <w:t xml:space="preserve"> кожуун;</w:t>
      </w:r>
    </w:p>
    <w:p w14:paraId="16606668" w14:textId="77777777" w:rsidR="00F12532" w:rsidRDefault="00F12532" w:rsidP="00F12532">
      <w:pPr>
        <w:pStyle w:val="a3"/>
        <w:numPr>
          <w:ilvl w:val="0"/>
          <w:numId w:val="18"/>
        </w:numPr>
        <w:tabs>
          <w:tab w:val="left" w:pos="993"/>
          <w:tab w:val="left" w:pos="1276"/>
          <w:tab w:val="left" w:pos="1418"/>
        </w:tabs>
        <w:spacing w:after="0" w:line="276" w:lineRule="auto"/>
        <w:ind w:left="0" w:firstLine="709"/>
        <w:jc w:val="both"/>
        <w:rPr>
          <w:rFonts w:ascii="Times New Roman" w:hAnsi="Times New Roman" w:cs="Times New Roman"/>
          <w:sz w:val="28"/>
          <w:szCs w:val="28"/>
        </w:rPr>
      </w:pPr>
      <w:proofErr w:type="spellStart"/>
      <w:r>
        <w:rPr>
          <w:rFonts w:ascii="Times New Roman" w:hAnsi="Times New Roman" w:cs="Times New Roman"/>
          <w:sz w:val="28"/>
          <w:szCs w:val="28"/>
        </w:rPr>
        <w:t>Тоджинский</w:t>
      </w:r>
      <w:proofErr w:type="spellEnd"/>
      <w:r>
        <w:rPr>
          <w:rFonts w:ascii="Times New Roman" w:hAnsi="Times New Roman" w:cs="Times New Roman"/>
          <w:sz w:val="28"/>
          <w:szCs w:val="28"/>
        </w:rPr>
        <w:t xml:space="preserve"> кожуун.</w:t>
      </w:r>
    </w:p>
    <w:p w14:paraId="0B455071" w14:textId="77777777" w:rsidR="00F12532" w:rsidRDefault="00F12532" w:rsidP="00F12532">
      <w:pPr>
        <w:pStyle w:val="a3"/>
        <w:numPr>
          <w:ilvl w:val="0"/>
          <w:numId w:val="18"/>
        </w:numPr>
        <w:tabs>
          <w:tab w:val="left" w:pos="993"/>
          <w:tab w:val="left" w:pos="1276"/>
          <w:tab w:val="left" w:pos="1418"/>
        </w:tabs>
        <w:spacing w:after="0" w:line="276" w:lineRule="auto"/>
        <w:ind w:left="0" w:firstLine="709"/>
        <w:jc w:val="both"/>
        <w:rPr>
          <w:rFonts w:ascii="Times New Roman" w:hAnsi="Times New Roman" w:cs="Times New Roman"/>
          <w:sz w:val="28"/>
          <w:szCs w:val="28"/>
        </w:rPr>
      </w:pPr>
      <w:proofErr w:type="spellStart"/>
      <w:r>
        <w:rPr>
          <w:rFonts w:ascii="Times New Roman" w:hAnsi="Times New Roman" w:cs="Times New Roman"/>
          <w:sz w:val="28"/>
          <w:szCs w:val="28"/>
        </w:rPr>
        <w:t>Дзун-Хемчикский</w:t>
      </w:r>
      <w:proofErr w:type="spellEnd"/>
      <w:r>
        <w:rPr>
          <w:rFonts w:ascii="Times New Roman" w:hAnsi="Times New Roman" w:cs="Times New Roman"/>
          <w:sz w:val="28"/>
          <w:szCs w:val="28"/>
        </w:rPr>
        <w:t xml:space="preserve"> кожуун;</w:t>
      </w:r>
    </w:p>
    <w:p w14:paraId="7D2BBC6A" w14:textId="77777777" w:rsidR="00F12532" w:rsidRDefault="00F12532" w:rsidP="00F12532">
      <w:pPr>
        <w:pStyle w:val="a3"/>
        <w:numPr>
          <w:ilvl w:val="0"/>
          <w:numId w:val="18"/>
        </w:numPr>
        <w:tabs>
          <w:tab w:val="left" w:pos="993"/>
          <w:tab w:val="left" w:pos="1276"/>
          <w:tab w:val="left" w:pos="1418"/>
        </w:tabs>
        <w:spacing w:after="0" w:line="276" w:lineRule="auto"/>
        <w:ind w:left="0" w:firstLine="709"/>
        <w:jc w:val="both"/>
        <w:rPr>
          <w:rFonts w:ascii="Times New Roman" w:hAnsi="Times New Roman" w:cs="Times New Roman"/>
          <w:sz w:val="28"/>
          <w:szCs w:val="28"/>
        </w:rPr>
      </w:pPr>
      <w:proofErr w:type="spellStart"/>
      <w:r>
        <w:rPr>
          <w:rFonts w:ascii="Times New Roman" w:hAnsi="Times New Roman" w:cs="Times New Roman"/>
          <w:sz w:val="28"/>
          <w:szCs w:val="28"/>
        </w:rPr>
        <w:t>Барун-Хемчикский</w:t>
      </w:r>
      <w:proofErr w:type="spellEnd"/>
      <w:r>
        <w:rPr>
          <w:rFonts w:ascii="Times New Roman" w:hAnsi="Times New Roman" w:cs="Times New Roman"/>
          <w:sz w:val="28"/>
          <w:szCs w:val="28"/>
        </w:rPr>
        <w:t xml:space="preserve"> кожуун;</w:t>
      </w:r>
    </w:p>
    <w:p w14:paraId="11E825A6" w14:textId="77777777" w:rsidR="00F12532" w:rsidRDefault="00F12532" w:rsidP="00F12532">
      <w:pPr>
        <w:pStyle w:val="a3"/>
        <w:numPr>
          <w:ilvl w:val="0"/>
          <w:numId w:val="18"/>
        </w:numPr>
        <w:tabs>
          <w:tab w:val="left" w:pos="993"/>
          <w:tab w:val="left" w:pos="1276"/>
          <w:tab w:val="left" w:pos="1418"/>
        </w:tabs>
        <w:spacing w:after="0" w:line="276" w:lineRule="auto"/>
        <w:ind w:left="0" w:firstLine="709"/>
        <w:jc w:val="both"/>
        <w:rPr>
          <w:rFonts w:ascii="Times New Roman" w:hAnsi="Times New Roman" w:cs="Times New Roman"/>
          <w:sz w:val="28"/>
          <w:szCs w:val="28"/>
        </w:rPr>
      </w:pPr>
      <w:proofErr w:type="spellStart"/>
      <w:r>
        <w:rPr>
          <w:rFonts w:ascii="Times New Roman" w:hAnsi="Times New Roman" w:cs="Times New Roman"/>
          <w:sz w:val="28"/>
          <w:szCs w:val="28"/>
        </w:rPr>
        <w:t>Чаа-Хольский</w:t>
      </w:r>
      <w:proofErr w:type="spellEnd"/>
      <w:r>
        <w:rPr>
          <w:rFonts w:ascii="Times New Roman" w:hAnsi="Times New Roman" w:cs="Times New Roman"/>
          <w:sz w:val="28"/>
          <w:szCs w:val="28"/>
        </w:rPr>
        <w:t xml:space="preserve"> кожуун;</w:t>
      </w:r>
    </w:p>
    <w:p w14:paraId="11F8FD97" w14:textId="77777777" w:rsidR="00F12532" w:rsidRDefault="00F12532" w:rsidP="00F12532">
      <w:pPr>
        <w:pStyle w:val="a3"/>
        <w:numPr>
          <w:ilvl w:val="0"/>
          <w:numId w:val="18"/>
        </w:numPr>
        <w:tabs>
          <w:tab w:val="left" w:pos="993"/>
          <w:tab w:val="left" w:pos="1276"/>
          <w:tab w:val="left" w:pos="1418"/>
        </w:tabs>
        <w:spacing w:after="0" w:line="276" w:lineRule="auto"/>
        <w:ind w:left="0" w:firstLine="709"/>
        <w:jc w:val="both"/>
        <w:rPr>
          <w:rFonts w:ascii="Times New Roman" w:hAnsi="Times New Roman" w:cs="Times New Roman"/>
          <w:sz w:val="28"/>
          <w:szCs w:val="28"/>
        </w:rPr>
      </w:pPr>
      <w:r>
        <w:rPr>
          <w:rFonts w:ascii="Times New Roman" w:hAnsi="Times New Roman" w:cs="Times New Roman"/>
          <w:sz w:val="28"/>
          <w:szCs w:val="28"/>
        </w:rPr>
        <w:t>Тес-Хемский кожуун.</w:t>
      </w:r>
    </w:p>
    <w:p w14:paraId="18254ABF" w14:textId="77777777" w:rsidR="00F12532" w:rsidRDefault="00F12532" w:rsidP="00F12532">
      <w:pPr>
        <w:spacing w:after="0"/>
        <w:ind w:left="709"/>
        <w:jc w:val="both"/>
        <w:rPr>
          <w:rFonts w:ascii="Times New Roman" w:hAnsi="Times New Roman" w:cs="Times New Roman"/>
          <w:sz w:val="28"/>
          <w:szCs w:val="28"/>
        </w:rPr>
      </w:pPr>
      <w:r>
        <w:rPr>
          <w:rFonts w:ascii="Times New Roman" w:hAnsi="Times New Roman" w:cs="Times New Roman"/>
          <w:sz w:val="28"/>
          <w:szCs w:val="28"/>
        </w:rPr>
        <w:t xml:space="preserve">В результате помощь была оказана всего 81 гражданам. </w:t>
      </w:r>
    </w:p>
    <w:p w14:paraId="69B14066" w14:textId="233C1A55" w:rsidR="00F12532" w:rsidRDefault="00F12532" w:rsidP="00F12532">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Также, специалистами </w:t>
      </w:r>
      <w:proofErr w:type="spellStart"/>
      <w:r>
        <w:rPr>
          <w:rFonts w:ascii="Times New Roman" w:hAnsi="Times New Roman" w:cs="Times New Roman"/>
          <w:sz w:val="28"/>
          <w:szCs w:val="28"/>
        </w:rPr>
        <w:t>Госюрбюро</w:t>
      </w:r>
      <w:proofErr w:type="spellEnd"/>
      <w:r>
        <w:rPr>
          <w:rFonts w:ascii="Times New Roman" w:hAnsi="Times New Roman" w:cs="Times New Roman"/>
          <w:sz w:val="28"/>
          <w:szCs w:val="28"/>
        </w:rPr>
        <w:t xml:space="preserve"> Республики Тыва на регулярной основе осуществляются выездные мероприятия по оказанию бесплатной юридической помощи в различные организации Республики Тыва. За отчетный период специалистами </w:t>
      </w:r>
      <w:proofErr w:type="spellStart"/>
      <w:r>
        <w:rPr>
          <w:rFonts w:ascii="Times New Roman" w:hAnsi="Times New Roman" w:cs="Times New Roman"/>
          <w:sz w:val="28"/>
          <w:szCs w:val="28"/>
        </w:rPr>
        <w:t>Госюрбюро</w:t>
      </w:r>
      <w:proofErr w:type="spellEnd"/>
      <w:r>
        <w:rPr>
          <w:rFonts w:ascii="Times New Roman" w:hAnsi="Times New Roman" w:cs="Times New Roman"/>
          <w:sz w:val="28"/>
          <w:szCs w:val="28"/>
        </w:rPr>
        <w:t xml:space="preserve"> Республики Тыва осуществлены выезды во </w:t>
      </w:r>
      <w:r>
        <w:rPr>
          <w:rFonts w:ascii="Times New Roman" w:hAnsi="Times New Roman" w:cs="Times New Roman"/>
          <w:sz w:val="28"/>
          <w:szCs w:val="28"/>
        </w:rPr>
        <w:lastRenderedPageBreak/>
        <w:t>Всероссийское общество инвалидов Республики Тыва, ГБУ РТ «</w:t>
      </w:r>
      <w:proofErr w:type="spellStart"/>
      <w:r>
        <w:rPr>
          <w:rFonts w:ascii="Times New Roman" w:hAnsi="Times New Roman" w:cs="Times New Roman"/>
          <w:sz w:val="28"/>
          <w:szCs w:val="28"/>
        </w:rPr>
        <w:t>Кызылский</w:t>
      </w:r>
      <w:proofErr w:type="spellEnd"/>
      <w:r>
        <w:rPr>
          <w:rFonts w:ascii="Times New Roman" w:hAnsi="Times New Roman" w:cs="Times New Roman"/>
          <w:sz w:val="28"/>
          <w:szCs w:val="28"/>
        </w:rPr>
        <w:t xml:space="preserve"> дом-интернат для престарелых и инвалидов», Всероссийское общество слепых г. Кызыла Республики Тыва,</w:t>
      </w:r>
      <w:r>
        <w:t xml:space="preserve"> </w:t>
      </w:r>
      <w:r>
        <w:rPr>
          <w:rFonts w:ascii="Times New Roman" w:hAnsi="Times New Roman" w:cs="Times New Roman"/>
          <w:sz w:val="28"/>
          <w:szCs w:val="28"/>
        </w:rPr>
        <w:t>Региональное отделение общероссийской общественной организации инвалидов «Всероссийское общество глухих» по Республике Тыва. В результате указанных выездов помощь оказана 89 гражданам.</w:t>
      </w:r>
    </w:p>
    <w:p w14:paraId="5000800A" w14:textId="77777777" w:rsidR="00F12532" w:rsidRDefault="00F12532" w:rsidP="00F12532">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Вместе с тем, по предварительной заявке осуществляются выезды в дома маломобильных граждан – инвалидов 1,2 группы, детей-инвалидов. Всего помощь оказана 5 гражданам.</w:t>
      </w:r>
    </w:p>
    <w:p w14:paraId="3E3CEA8E" w14:textId="77777777" w:rsidR="00F12532" w:rsidRDefault="00F12532" w:rsidP="00F12532">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Отмечаем, что специалисты </w:t>
      </w:r>
      <w:proofErr w:type="spellStart"/>
      <w:r>
        <w:rPr>
          <w:rFonts w:ascii="Times New Roman" w:hAnsi="Times New Roman" w:cs="Times New Roman"/>
          <w:sz w:val="28"/>
          <w:szCs w:val="28"/>
        </w:rPr>
        <w:t>Госюрбюро</w:t>
      </w:r>
      <w:proofErr w:type="spellEnd"/>
      <w:r>
        <w:rPr>
          <w:rFonts w:ascii="Times New Roman" w:hAnsi="Times New Roman" w:cs="Times New Roman"/>
          <w:sz w:val="28"/>
          <w:szCs w:val="28"/>
        </w:rPr>
        <w:t xml:space="preserve"> Республики Тыва принимают активное участие во всех культурно-массовых мероприятиях республики, посвященных различным праздникам, организовав бесплатную юридическую помощь в мобильном офисе.</w:t>
      </w:r>
    </w:p>
    <w:p w14:paraId="41FF2B25" w14:textId="77777777" w:rsidR="00F12532" w:rsidRDefault="00F12532" w:rsidP="00F12532">
      <w:pPr>
        <w:spacing w:after="0" w:line="240" w:lineRule="auto"/>
        <w:ind w:firstLine="709"/>
        <w:jc w:val="both"/>
        <w:rPr>
          <w:rFonts w:ascii="Times New Roman" w:hAnsi="Times New Roman" w:cs="Times New Roman"/>
          <w:color w:val="000000" w:themeColor="text1"/>
          <w:sz w:val="28"/>
          <w:szCs w:val="28"/>
        </w:rPr>
      </w:pPr>
      <w:r>
        <w:rPr>
          <w:rFonts w:ascii="Times New Roman" w:hAnsi="Times New Roman" w:cs="Times New Roman"/>
          <w:sz w:val="28"/>
          <w:szCs w:val="28"/>
        </w:rPr>
        <w:t xml:space="preserve">Кроме того, имеется положительная практика представления интересов граждан в </w:t>
      </w:r>
      <w:r>
        <w:rPr>
          <w:rFonts w:ascii="Times New Roman" w:hAnsi="Times New Roman" w:cs="Times New Roman"/>
          <w:color w:val="000000" w:themeColor="text1"/>
          <w:sz w:val="28"/>
          <w:szCs w:val="28"/>
        </w:rPr>
        <w:t>судах:</w:t>
      </w:r>
    </w:p>
    <w:p w14:paraId="7526F0F2" w14:textId="77777777" w:rsidR="00F12532" w:rsidRDefault="00F12532" w:rsidP="00F12532">
      <w:pPr>
        <w:spacing w:after="0" w:line="240" w:lineRule="auto"/>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1) о предоставлении жилого помещения детям сиротам и детям, оставшимся без попечения родителей (приняты положительные решения </w:t>
      </w:r>
      <w:proofErr w:type="spellStart"/>
      <w:r>
        <w:rPr>
          <w:rFonts w:ascii="Times New Roman" w:hAnsi="Times New Roman" w:cs="Times New Roman"/>
          <w:color w:val="000000" w:themeColor="text1"/>
          <w:sz w:val="28"/>
          <w:szCs w:val="28"/>
        </w:rPr>
        <w:t>Кызылским</w:t>
      </w:r>
      <w:proofErr w:type="spellEnd"/>
      <w:r>
        <w:rPr>
          <w:rFonts w:ascii="Times New Roman" w:hAnsi="Times New Roman" w:cs="Times New Roman"/>
          <w:color w:val="000000" w:themeColor="text1"/>
          <w:sz w:val="28"/>
          <w:szCs w:val="28"/>
        </w:rPr>
        <w:t xml:space="preserve"> городским судом Республики Тыва, по четырем искам, один из которых не вступил в законную силу);</w:t>
      </w:r>
    </w:p>
    <w:p w14:paraId="71F67131" w14:textId="77777777" w:rsidR="00F12532" w:rsidRDefault="00F12532" w:rsidP="00F12532">
      <w:pPr>
        <w:spacing w:after="0" w:line="240" w:lineRule="auto"/>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2) о признании гражданина недееспособным (3 заявления удовлетворены </w:t>
      </w:r>
      <w:proofErr w:type="spellStart"/>
      <w:r>
        <w:rPr>
          <w:rFonts w:ascii="Times New Roman" w:hAnsi="Times New Roman" w:cs="Times New Roman"/>
          <w:color w:val="000000" w:themeColor="text1"/>
          <w:sz w:val="28"/>
          <w:szCs w:val="28"/>
        </w:rPr>
        <w:t>Кызылским</w:t>
      </w:r>
      <w:proofErr w:type="spellEnd"/>
      <w:r>
        <w:rPr>
          <w:rFonts w:ascii="Times New Roman" w:hAnsi="Times New Roman" w:cs="Times New Roman"/>
          <w:color w:val="000000" w:themeColor="text1"/>
          <w:sz w:val="28"/>
          <w:szCs w:val="28"/>
        </w:rPr>
        <w:t xml:space="preserve"> городским судом Республики Тыва, 1 решение не вступило в законную силу);</w:t>
      </w:r>
    </w:p>
    <w:p w14:paraId="1661599E" w14:textId="77777777" w:rsidR="00F12532" w:rsidRDefault="00F12532" w:rsidP="00F12532">
      <w:pPr>
        <w:spacing w:after="0" w:line="240" w:lineRule="auto"/>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3) о возложении обязанности предоставить жилое помещение вне очереди инвалиду 1 группы (решение </w:t>
      </w:r>
      <w:proofErr w:type="spellStart"/>
      <w:r>
        <w:rPr>
          <w:rFonts w:ascii="Times New Roman" w:hAnsi="Times New Roman" w:cs="Times New Roman"/>
          <w:color w:val="000000" w:themeColor="text1"/>
          <w:sz w:val="28"/>
          <w:szCs w:val="28"/>
        </w:rPr>
        <w:t>Кызылского</w:t>
      </w:r>
      <w:proofErr w:type="spellEnd"/>
      <w:r>
        <w:rPr>
          <w:rFonts w:ascii="Times New Roman" w:hAnsi="Times New Roman" w:cs="Times New Roman"/>
          <w:color w:val="000000" w:themeColor="text1"/>
          <w:sz w:val="28"/>
          <w:szCs w:val="28"/>
        </w:rPr>
        <w:t xml:space="preserve"> городского суда вступило в законную силу);</w:t>
      </w:r>
    </w:p>
    <w:p w14:paraId="2FB7BCC5" w14:textId="77777777" w:rsidR="00F12532" w:rsidRDefault="00F12532" w:rsidP="00F12532">
      <w:pPr>
        <w:spacing w:after="0" w:line="240" w:lineRule="auto"/>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4) о взыскании задолженности по кредитному договору (по апелляционной жалобе в интересах ответчика в удовлетворении исковых требований было отказано);</w:t>
      </w:r>
    </w:p>
    <w:p w14:paraId="36D19826" w14:textId="466B5718" w:rsidR="00F12532" w:rsidRDefault="00F12532" w:rsidP="00F12532">
      <w:pPr>
        <w:spacing w:after="0" w:line="240" w:lineRule="auto"/>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5) об установлении юридического факта – признания ¼ части дома квартирой</w:t>
      </w:r>
      <w:proofErr w:type="gramStart"/>
      <w:r>
        <w:rPr>
          <w:rFonts w:ascii="Times New Roman" w:hAnsi="Times New Roman" w:cs="Times New Roman"/>
          <w:color w:val="000000" w:themeColor="text1"/>
          <w:sz w:val="28"/>
          <w:szCs w:val="28"/>
        </w:rPr>
        <w:t>.</w:t>
      </w:r>
      <w:proofErr w:type="gramEnd"/>
      <w:r>
        <w:rPr>
          <w:rFonts w:ascii="Times New Roman" w:hAnsi="Times New Roman" w:cs="Times New Roman"/>
          <w:color w:val="000000" w:themeColor="text1"/>
          <w:sz w:val="28"/>
          <w:szCs w:val="28"/>
        </w:rPr>
        <w:t xml:space="preserve"> (</w:t>
      </w:r>
      <w:proofErr w:type="gramStart"/>
      <w:r w:rsidR="00557136">
        <w:rPr>
          <w:rFonts w:ascii="Times New Roman" w:hAnsi="Times New Roman" w:cs="Times New Roman"/>
          <w:color w:val="000000" w:themeColor="text1"/>
          <w:sz w:val="28"/>
          <w:szCs w:val="28"/>
        </w:rPr>
        <w:t>р</w:t>
      </w:r>
      <w:proofErr w:type="gramEnd"/>
      <w:r>
        <w:rPr>
          <w:rFonts w:ascii="Times New Roman" w:hAnsi="Times New Roman" w:cs="Times New Roman"/>
          <w:color w:val="000000" w:themeColor="text1"/>
          <w:sz w:val="28"/>
          <w:szCs w:val="28"/>
        </w:rPr>
        <w:t xml:space="preserve">ешение </w:t>
      </w:r>
      <w:proofErr w:type="spellStart"/>
      <w:r>
        <w:rPr>
          <w:rFonts w:ascii="Times New Roman" w:hAnsi="Times New Roman" w:cs="Times New Roman"/>
          <w:color w:val="000000" w:themeColor="text1"/>
          <w:sz w:val="28"/>
          <w:szCs w:val="28"/>
        </w:rPr>
        <w:t>Кызылского</w:t>
      </w:r>
      <w:proofErr w:type="spellEnd"/>
      <w:r>
        <w:rPr>
          <w:rFonts w:ascii="Times New Roman" w:hAnsi="Times New Roman" w:cs="Times New Roman"/>
          <w:color w:val="000000" w:themeColor="text1"/>
          <w:sz w:val="28"/>
          <w:szCs w:val="28"/>
        </w:rPr>
        <w:t xml:space="preserve"> городского суда от 25.09.2023 года, вступило в законную силу);</w:t>
      </w:r>
    </w:p>
    <w:p w14:paraId="21C6C7B1" w14:textId="77777777" w:rsidR="00F12532" w:rsidRDefault="00F12532" w:rsidP="00F12532">
      <w:pPr>
        <w:spacing w:after="0" w:line="240" w:lineRule="auto"/>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6) о предоставлении жилого помещения ребенку-инвалиду вне очереди (2 </w:t>
      </w:r>
      <w:proofErr w:type="gramStart"/>
      <w:r>
        <w:rPr>
          <w:rFonts w:ascii="Times New Roman" w:hAnsi="Times New Roman" w:cs="Times New Roman"/>
          <w:color w:val="000000" w:themeColor="text1"/>
          <w:sz w:val="28"/>
          <w:szCs w:val="28"/>
        </w:rPr>
        <w:t>исковых</w:t>
      </w:r>
      <w:proofErr w:type="gramEnd"/>
      <w:r>
        <w:rPr>
          <w:rFonts w:ascii="Times New Roman" w:hAnsi="Times New Roman" w:cs="Times New Roman"/>
          <w:color w:val="000000" w:themeColor="text1"/>
          <w:sz w:val="28"/>
          <w:szCs w:val="28"/>
        </w:rPr>
        <w:t xml:space="preserve"> заявления удовлетворены </w:t>
      </w:r>
      <w:proofErr w:type="spellStart"/>
      <w:r>
        <w:rPr>
          <w:rFonts w:ascii="Times New Roman" w:hAnsi="Times New Roman" w:cs="Times New Roman"/>
          <w:color w:val="000000" w:themeColor="text1"/>
          <w:sz w:val="28"/>
          <w:szCs w:val="28"/>
        </w:rPr>
        <w:t>Кызылским</w:t>
      </w:r>
      <w:proofErr w:type="spellEnd"/>
      <w:r>
        <w:rPr>
          <w:rFonts w:ascii="Times New Roman" w:hAnsi="Times New Roman" w:cs="Times New Roman"/>
          <w:color w:val="000000" w:themeColor="text1"/>
          <w:sz w:val="28"/>
          <w:szCs w:val="28"/>
        </w:rPr>
        <w:t xml:space="preserve"> городским судом);</w:t>
      </w:r>
    </w:p>
    <w:p w14:paraId="61E79BA1" w14:textId="77777777" w:rsidR="00F12532" w:rsidRDefault="00F12532" w:rsidP="00F12532">
      <w:pPr>
        <w:spacing w:after="0" w:line="240" w:lineRule="auto"/>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7) об установлении отцовства и взыскании алиментов (Решение </w:t>
      </w:r>
      <w:proofErr w:type="spellStart"/>
      <w:r>
        <w:rPr>
          <w:rFonts w:ascii="Times New Roman" w:hAnsi="Times New Roman" w:cs="Times New Roman"/>
          <w:color w:val="000000" w:themeColor="text1"/>
          <w:sz w:val="28"/>
          <w:szCs w:val="28"/>
        </w:rPr>
        <w:t>Кызылского</w:t>
      </w:r>
      <w:proofErr w:type="spellEnd"/>
      <w:r>
        <w:rPr>
          <w:rFonts w:ascii="Times New Roman" w:hAnsi="Times New Roman" w:cs="Times New Roman"/>
          <w:color w:val="000000" w:themeColor="text1"/>
          <w:sz w:val="28"/>
          <w:szCs w:val="28"/>
        </w:rPr>
        <w:t xml:space="preserve"> городского суда от 01.11.2023 года);</w:t>
      </w:r>
    </w:p>
    <w:p w14:paraId="0D4A5086" w14:textId="77777777" w:rsidR="00F12532" w:rsidRDefault="00F12532" w:rsidP="00F12532">
      <w:pPr>
        <w:spacing w:after="0" w:line="240" w:lineRule="auto"/>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9) об освобождении взыскании по кредитным платежам (Решение </w:t>
      </w:r>
      <w:proofErr w:type="spellStart"/>
      <w:r>
        <w:rPr>
          <w:rFonts w:ascii="Times New Roman" w:hAnsi="Times New Roman" w:cs="Times New Roman"/>
          <w:color w:val="000000" w:themeColor="text1"/>
          <w:sz w:val="28"/>
          <w:szCs w:val="28"/>
        </w:rPr>
        <w:t>Кызылского</w:t>
      </w:r>
      <w:proofErr w:type="spellEnd"/>
      <w:r>
        <w:rPr>
          <w:rFonts w:ascii="Times New Roman" w:hAnsi="Times New Roman" w:cs="Times New Roman"/>
          <w:color w:val="000000" w:themeColor="text1"/>
          <w:sz w:val="28"/>
          <w:szCs w:val="28"/>
        </w:rPr>
        <w:t xml:space="preserve"> городского суда от 23.11.2023 года);</w:t>
      </w:r>
    </w:p>
    <w:p w14:paraId="76FFE0C5" w14:textId="519B8EDD" w:rsidR="00F12532" w:rsidRDefault="00F12532" w:rsidP="00F12532">
      <w:pPr>
        <w:spacing w:after="0" w:line="240" w:lineRule="auto"/>
        <w:ind w:firstLine="709"/>
        <w:jc w:val="both"/>
        <w:rPr>
          <w:rFonts w:ascii="Times New Roman" w:hAnsi="Times New Roman" w:cs="Times New Roman"/>
          <w:color w:val="000000" w:themeColor="text1"/>
          <w:sz w:val="28"/>
          <w:szCs w:val="28"/>
        </w:rPr>
      </w:pPr>
      <w:r>
        <w:rPr>
          <w:rFonts w:ascii="Times New Roman" w:hAnsi="Times New Roman" w:cs="Times New Roman"/>
          <w:sz w:val="28"/>
          <w:szCs w:val="28"/>
        </w:rPr>
        <w:t>Также в производстве наход</w:t>
      </w:r>
      <w:r w:rsidR="00557136">
        <w:rPr>
          <w:rFonts w:ascii="Times New Roman" w:hAnsi="Times New Roman" w:cs="Times New Roman"/>
          <w:sz w:val="28"/>
          <w:szCs w:val="28"/>
        </w:rPr>
        <w:t>я</w:t>
      </w:r>
      <w:r>
        <w:rPr>
          <w:rFonts w:ascii="Times New Roman" w:hAnsi="Times New Roman" w:cs="Times New Roman"/>
          <w:sz w:val="28"/>
          <w:szCs w:val="28"/>
        </w:rPr>
        <w:t xml:space="preserve">тся 18 судебных дел. </w:t>
      </w:r>
    </w:p>
    <w:p w14:paraId="515ED954" w14:textId="2D395485" w:rsidR="00F12532" w:rsidRDefault="00F12532" w:rsidP="00F12532">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В целях осуществления совместной деятельности по участию в государственной системе бесплатной юридической помощи населению, заключены соглашения о сотрудничестве</w:t>
      </w:r>
      <w:r w:rsidR="00557136">
        <w:rPr>
          <w:rFonts w:ascii="Times New Roman" w:hAnsi="Times New Roman" w:cs="Times New Roman"/>
          <w:sz w:val="28"/>
          <w:szCs w:val="28"/>
        </w:rPr>
        <w:t xml:space="preserve"> </w:t>
      </w:r>
      <w:proofErr w:type="gramStart"/>
      <w:r w:rsidR="00557136">
        <w:rPr>
          <w:rFonts w:ascii="Times New Roman" w:hAnsi="Times New Roman" w:cs="Times New Roman"/>
          <w:sz w:val="28"/>
          <w:szCs w:val="28"/>
        </w:rPr>
        <w:t>с</w:t>
      </w:r>
      <w:proofErr w:type="gramEnd"/>
      <w:r>
        <w:rPr>
          <w:rFonts w:ascii="Times New Roman" w:hAnsi="Times New Roman" w:cs="Times New Roman"/>
          <w:sz w:val="28"/>
          <w:szCs w:val="28"/>
        </w:rPr>
        <w:t>:</w:t>
      </w:r>
    </w:p>
    <w:p w14:paraId="3EC45DC8" w14:textId="6813AA4D" w:rsidR="00F12532" w:rsidRDefault="00F12532" w:rsidP="00557136">
      <w:pPr>
        <w:pStyle w:val="a3"/>
        <w:numPr>
          <w:ilvl w:val="0"/>
          <w:numId w:val="19"/>
        </w:numPr>
        <w:tabs>
          <w:tab w:val="left" w:pos="993"/>
        </w:tabs>
        <w:spacing w:after="0" w:line="240" w:lineRule="auto"/>
        <w:ind w:left="0" w:firstLine="709"/>
        <w:jc w:val="both"/>
        <w:rPr>
          <w:rFonts w:ascii="Times New Roman" w:hAnsi="Times New Roman" w:cs="Times New Roman"/>
          <w:sz w:val="28"/>
          <w:szCs w:val="28"/>
        </w:rPr>
      </w:pPr>
      <w:r>
        <w:rPr>
          <w:rFonts w:ascii="Times New Roman" w:hAnsi="Times New Roman" w:cs="Times New Roman"/>
          <w:sz w:val="28"/>
          <w:szCs w:val="28"/>
        </w:rPr>
        <w:t xml:space="preserve">Управлением Министерства юстиции </w:t>
      </w:r>
      <w:r w:rsidR="00557136">
        <w:rPr>
          <w:rFonts w:ascii="Times New Roman" w:hAnsi="Times New Roman" w:cs="Times New Roman"/>
          <w:sz w:val="28"/>
          <w:szCs w:val="28"/>
        </w:rPr>
        <w:t>РФ</w:t>
      </w:r>
      <w:r>
        <w:rPr>
          <w:rFonts w:ascii="Times New Roman" w:hAnsi="Times New Roman" w:cs="Times New Roman"/>
          <w:sz w:val="28"/>
          <w:szCs w:val="28"/>
        </w:rPr>
        <w:t xml:space="preserve"> по </w:t>
      </w:r>
      <w:r w:rsidR="00557136">
        <w:rPr>
          <w:rFonts w:ascii="Times New Roman" w:hAnsi="Times New Roman" w:cs="Times New Roman"/>
          <w:sz w:val="28"/>
          <w:szCs w:val="28"/>
        </w:rPr>
        <w:t>РТ</w:t>
      </w:r>
      <w:r>
        <w:rPr>
          <w:rFonts w:ascii="Times New Roman" w:hAnsi="Times New Roman" w:cs="Times New Roman"/>
          <w:sz w:val="28"/>
          <w:szCs w:val="28"/>
        </w:rPr>
        <w:t>;</w:t>
      </w:r>
    </w:p>
    <w:p w14:paraId="0E4E9B93" w14:textId="55793D57" w:rsidR="00F12532" w:rsidRDefault="00F12532" w:rsidP="00557136">
      <w:pPr>
        <w:pStyle w:val="a3"/>
        <w:numPr>
          <w:ilvl w:val="0"/>
          <w:numId w:val="19"/>
        </w:numPr>
        <w:tabs>
          <w:tab w:val="left" w:pos="993"/>
        </w:tabs>
        <w:spacing w:after="0" w:line="240" w:lineRule="auto"/>
        <w:ind w:left="0" w:firstLine="709"/>
        <w:jc w:val="both"/>
        <w:rPr>
          <w:rFonts w:ascii="Times New Roman" w:hAnsi="Times New Roman" w:cs="Times New Roman"/>
          <w:sz w:val="28"/>
          <w:szCs w:val="28"/>
        </w:rPr>
      </w:pPr>
      <w:r>
        <w:rPr>
          <w:rFonts w:ascii="Times New Roman" w:hAnsi="Times New Roman" w:cs="Times New Roman"/>
          <w:sz w:val="28"/>
          <w:szCs w:val="28"/>
        </w:rPr>
        <w:t>Тувинским отделением Ассоциации юристов России;</w:t>
      </w:r>
    </w:p>
    <w:p w14:paraId="78B308AD" w14:textId="273305A1" w:rsidR="00F12532" w:rsidRDefault="00F12532" w:rsidP="00557136">
      <w:pPr>
        <w:pStyle w:val="a3"/>
        <w:numPr>
          <w:ilvl w:val="0"/>
          <w:numId w:val="19"/>
        </w:numPr>
        <w:tabs>
          <w:tab w:val="left" w:pos="993"/>
        </w:tabs>
        <w:spacing w:after="0" w:line="240" w:lineRule="auto"/>
        <w:ind w:left="0" w:firstLine="709"/>
        <w:jc w:val="both"/>
        <w:rPr>
          <w:rFonts w:ascii="Times New Roman" w:hAnsi="Times New Roman" w:cs="Times New Roman"/>
          <w:sz w:val="28"/>
          <w:szCs w:val="28"/>
        </w:rPr>
      </w:pPr>
      <w:r>
        <w:rPr>
          <w:rFonts w:ascii="Times New Roman" w:hAnsi="Times New Roman" w:cs="Times New Roman"/>
          <w:sz w:val="28"/>
          <w:szCs w:val="28"/>
        </w:rPr>
        <w:t>Филиалом Государственного фонда поддержки участников специальной военной операции «Защитники Отечества» по Республике Тыва;</w:t>
      </w:r>
    </w:p>
    <w:p w14:paraId="0760D07C" w14:textId="471C86EE" w:rsidR="00F12532" w:rsidRDefault="00557136" w:rsidP="00557136">
      <w:pPr>
        <w:pStyle w:val="a3"/>
        <w:numPr>
          <w:ilvl w:val="0"/>
          <w:numId w:val="19"/>
        </w:numPr>
        <w:tabs>
          <w:tab w:val="left" w:pos="993"/>
        </w:tabs>
        <w:spacing w:after="0" w:line="240" w:lineRule="auto"/>
        <w:ind w:left="0"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F12532">
        <w:rPr>
          <w:rFonts w:ascii="Times New Roman" w:hAnsi="Times New Roman" w:cs="Times New Roman"/>
          <w:sz w:val="28"/>
          <w:szCs w:val="28"/>
        </w:rPr>
        <w:t xml:space="preserve">ФГБОУ </w:t>
      </w:r>
      <w:proofErr w:type="gramStart"/>
      <w:r w:rsidR="00F12532">
        <w:rPr>
          <w:rFonts w:ascii="Times New Roman" w:hAnsi="Times New Roman" w:cs="Times New Roman"/>
          <w:sz w:val="28"/>
          <w:szCs w:val="28"/>
        </w:rPr>
        <w:t>ВО</w:t>
      </w:r>
      <w:proofErr w:type="gramEnd"/>
      <w:r w:rsidR="00F12532">
        <w:rPr>
          <w:rFonts w:ascii="Times New Roman" w:hAnsi="Times New Roman" w:cs="Times New Roman"/>
          <w:sz w:val="28"/>
          <w:szCs w:val="28"/>
        </w:rPr>
        <w:t xml:space="preserve"> «Тувинский государственный университет» (</w:t>
      </w:r>
      <w:r>
        <w:rPr>
          <w:rFonts w:ascii="Times New Roman" w:hAnsi="Times New Roman" w:cs="Times New Roman"/>
          <w:sz w:val="28"/>
          <w:szCs w:val="28"/>
        </w:rPr>
        <w:t>ю</w:t>
      </w:r>
      <w:r w:rsidR="00F12532">
        <w:rPr>
          <w:rFonts w:ascii="Times New Roman" w:hAnsi="Times New Roman" w:cs="Times New Roman"/>
          <w:sz w:val="28"/>
          <w:szCs w:val="28"/>
        </w:rPr>
        <w:t xml:space="preserve">ридическая клиника при </w:t>
      </w:r>
      <w:proofErr w:type="spellStart"/>
      <w:r w:rsidR="00F12532">
        <w:rPr>
          <w:rFonts w:ascii="Times New Roman" w:hAnsi="Times New Roman" w:cs="Times New Roman"/>
          <w:sz w:val="28"/>
          <w:szCs w:val="28"/>
        </w:rPr>
        <w:t>ТывГУ</w:t>
      </w:r>
      <w:proofErr w:type="spellEnd"/>
      <w:r w:rsidR="00F12532">
        <w:rPr>
          <w:rFonts w:ascii="Times New Roman" w:hAnsi="Times New Roman" w:cs="Times New Roman"/>
          <w:sz w:val="28"/>
          <w:szCs w:val="28"/>
        </w:rPr>
        <w:t>);</w:t>
      </w:r>
    </w:p>
    <w:p w14:paraId="282ACD6F" w14:textId="2C713DD7" w:rsidR="00F12532" w:rsidRDefault="00F12532" w:rsidP="00557136">
      <w:pPr>
        <w:pStyle w:val="a3"/>
        <w:numPr>
          <w:ilvl w:val="0"/>
          <w:numId w:val="19"/>
        </w:numPr>
        <w:tabs>
          <w:tab w:val="left" w:pos="993"/>
        </w:tabs>
        <w:spacing w:after="0" w:line="240" w:lineRule="auto"/>
        <w:ind w:left="0" w:firstLine="709"/>
        <w:jc w:val="both"/>
        <w:rPr>
          <w:rFonts w:ascii="Times New Roman" w:hAnsi="Times New Roman" w:cs="Times New Roman"/>
          <w:sz w:val="28"/>
          <w:szCs w:val="28"/>
        </w:rPr>
      </w:pPr>
      <w:r>
        <w:rPr>
          <w:rFonts w:ascii="Times New Roman" w:hAnsi="Times New Roman" w:cs="Times New Roman"/>
          <w:sz w:val="28"/>
          <w:szCs w:val="28"/>
        </w:rPr>
        <w:t>ООО «Консультант-Тува»;</w:t>
      </w:r>
    </w:p>
    <w:p w14:paraId="0D17F17F" w14:textId="0F5E31BB" w:rsidR="00F12532" w:rsidRDefault="00F12532" w:rsidP="00557136">
      <w:pPr>
        <w:pStyle w:val="a3"/>
        <w:numPr>
          <w:ilvl w:val="0"/>
          <w:numId w:val="19"/>
        </w:numPr>
        <w:tabs>
          <w:tab w:val="left" w:pos="993"/>
        </w:tabs>
        <w:spacing w:after="0" w:line="240" w:lineRule="auto"/>
        <w:ind w:left="0" w:firstLine="709"/>
        <w:jc w:val="both"/>
        <w:rPr>
          <w:rFonts w:ascii="Times New Roman" w:hAnsi="Times New Roman" w:cs="Times New Roman"/>
          <w:sz w:val="28"/>
          <w:szCs w:val="28"/>
        </w:rPr>
      </w:pPr>
      <w:r>
        <w:rPr>
          <w:rFonts w:ascii="Times New Roman" w:hAnsi="Times New Roman" w:cs="Times New Roman"/>
          <w:sz w:val="28"/>
          <w:szCs w:val="28"/>
        </w:rPr>
        <w:lastRenderedPageBreak/>
        <w:t>Нотариальной палатой Республики Тыва.</w:t>
      </w:r>
    </w:p>
    <w:bookmarkEnd w:id="10"/>
    <w:p w14:paraId="6A984444" w14:textId="77777777" w:rsidR="00F12532" w:rsidRDefault="00F12532" w:rsidP="00557136">
      <w:pPr>
        <w:tabs>
          <w:tab w:val="left" w:pos="993"/>
        </w:tabs>
        <w:spacing w:after="0" w:line="240" w:lineRule="auto"/>
        <w:ind w:firstLine="709"/>
        <w:jc w:val="both"/>
        <w:rPr>
          <w:rFonts w:ascii="Times New Roman" w:hAnsi="Times New Roman" w:cs="Times New Roman"/>
          <w:sz w:val="28"/>
          <w:szCs w:val="28"/>
        </w:rPr>
      </w:pPr>
    </w:p>
    <w:p w14:paraId="6E7FC835" w14:textId="77777777" w:rsidR="00F12532" w:rsidRDefault="00F12532" w:rsidP="00F12532">
      <w:pPr>
        <w:spacing w:after="0" w:line="240" w:lineRule="auto"/>
        <w:rPr>
          <w:rFonts w:ascii="Times New Roman" w:hAnsi="Times New Roman" w:cs="Times New Roman"/>
          <w:sz w:val="28"/>
          <w:szCs w:val="28"/>
        </w:rPr>
        <w:sectPr w:rsidR="00F12532" w:rsidSect="00F12532">
          <w:pgSz w:w="11906" w:h="16838"/>
          <w:pgMar w:top="851" w:right="851" w:bottom="709" w:left="992" w:header="709" w:footer="709" w:gutter="0"/>
          <w:cols w:space="720"/>
        </w:sectPr>
      </w:pPr>
    </w:p>
    <w:p w14:paraId="3D8BA805" w14:textId="77777777" w:rsidR="00557136" w:rsidRDefault="00557136" w:rsidP="00557136">
      <w:pPr>
        <w:spacing w:after="0" w:line="240" w:lineRule="auto"/>
        <w:jc w:val="center"/>
        <w:rPr>
          <w:rFonts w:ascii="Times New Roman" w:hAnsi="Times New Roman"/>
          <w:b/>
          <w:sz w:val="28"/>
          <w:szCs w:val="28"/>
          <w:lang w:eastAsia="x-none"/>
        </w:rPr>
      </w:pPr>
      <w:r>
        <w:rPr>
          <w:rFonts w:ascii="Times New Roman" w:hAnsi="Times New Roman"/>
          <w:b/>
          <w:sz w:val="28"/>
          <w:szCs w:val="28"/>
          <w:lang w:eastAsia="x-none"/>
        </w:rPr>
        <w:lastRenderedPageBreak/>
        <w:t xml:space="preserve">Статистическая информация о зарегистрированных </w:t>
      </w:r>
      <w:r>
        <w:rPr>
          <w:rFonts w:ascii="Times New Roman" w:hAnsi="Times New Roman"/>
          <w:b/>
          <w:sz w:val="28"/>
          <w:szCs w:val="28"/>
          <w:lang w:val="x-none" w:eastAsia="x-none"/>
        </w:rPr>
        <w:t>акт</w:t>
      </w:r>
      <w:r>
        <w:rPr>
          <w:rFonts w:ascii="Times New Roman" w:hAnsi="Times New Roman"/>
          <w:b/>
          <w:sz w:val="28"/>
          <w:szCs w:val="28"/>
          <w:lang w:eastAsia="x-none"/>
        </w:rPr>
        <w:t>ах</w:t>
      </w:r>
    </w:p>
    <w:p w14:paraId="31B993A5" w14:textId="77777777" w:rsidR="00557136" w:rsidRDefault="00557136" w:rsidP="00557136">
      <w:pPr>
        <w:spacing w:after="0" w:line="240" w:lineRule="auto"/>
        <w:jc w:val="center"/>
        <w:rPr>
          <w:rFonts w:ascii="Times New Roman" w:hAnsi="Times New Roman"/>
          <w:b/>
          <w:sz w:val="28"/>
          <w:szCs w:val="28"/>
          <w:lang w:eastAsia="x-none"/>
        </w:rPr>
      </w:pPr>
      <w:r>
        <w:rPr>
          <w:rFonts w:ascii="Times New Roman" w:hAnsi="Times New Roman"/>
          <w:b/>
          <w:sz w:val="28"/>
          <w:szCs w:val="28"/>
          <w:lang w:val="x-none" w:eastAsia="x-none"/>
        </w:rPr>
        <w:t xml:space="preserve"> гражданского состояния </w:t>
      </w:r>
      <w:r>
        <w:rPr>
          <w:rFonts w:ascii="Times New Roman" w:hAnsi="Times New Roman"/>
          <w:b/>
          <w:sz w:val="28"/>
          <w:szCs w:val="28"/>
          <w:lang w:eastAsia="x-none"/>
        </w:rPr>
        <w:t xml:space="preserve">на территории Республики Тыва </w:t>
      </w:r>
    </w:p>
    <w:p w14:paraId="5FD025CA" w14:textId="77777777" w:rsidR="0098278F" w:rsidRPr="0095058C" w:rsidRDefault="0098278F" w:rsidP="006F0F2C">
      <w:pPr>
        <w:spacing w:after="0" w:line="240" w:lineRule="auto"/>
        <w:jc w:val="both"/>
        <w:rPr>
          <w:rFonts w:ascii="Times New Roman" w:hAnsi="Times New Roman" w:cs="Times New Roman"/>
          <w:b/>
          <w:sz w:val="28"/>
          <w:szCs w:val="28"/>
          <w:lang w:eastAsia="x-none"/>
        </w:rPr>
      </w:pPr>
    </w:p>
    <w:p w14:paraId="61EFA23E" w14:textId="02DFC976" w:rsidR="00A26E73" w:rsidRPr="0095058C" w:rsidRDefault="00A26E73" w:rsidP="00557136">
      <w:pPr>
        <w:spacing w:after="0" w:line="240" w:lineRule="auto"/>
        <w:ind w:firstLine="709"/>
        <w:jc w:val="both"/>
        <w:rPr>
          <w:rFonts w:ascii="Times New Roman" w:hAnsi="Times New Roman" w:cs="Times New Roman"/>
          <w:sz w:val="28"/>
          <w:szCs w:val="28"/>
        </w:rPr>
      </w:pPr>
      <w:bookmarkStart w:id="11" w:name="_Hlk164109096"/>
      <w:r w:rsidRPr="0095058C">
        <w:rPr>
          <w:rFonts w:ascii="Times New Roman" w:hAnsi="Times New Roman" w:cs="Times New Roman"/>
          <w:sz w:val="28"/>
          <w:szCs w:val="28"/>
        </w:rPr>
        <w:t>Территориальными органами ЗАГС Министерства</w:t>
      </w:r>
      <w:r w:rsidR="00557136">
        <w:rPr>
          <w:rFonts w:ascii="Times New Roman" w:hAnsi="Times New Roman" w:cs="Times New Roman"/>
          <w:sz w:val="28"/>
          <w:szCs w:val="28"/>
        </w:rPr>
        <w:t xml:space="preserve"> </w:t>
      </w:r>
      <w:r w:rsidR="00557136">
        <w:rPr>
          <w:rFonts w:ascii="Times New Roman" w:hAnsi="Times New Roman"/>
          <w:sz w:val="28"/>
          <w:szCs w:val="28"/>
        </w:rPr>
        <w:t>(далее – органы ЗАГС)</w:t>
      </w:r>
      <w:r w:rsidRPr="0095058C">
        <w:rPr>
          <w:rFonts w:ascii="Times New Roman" w:hAnsi="Times New Roman" w:cs="Times New Roman"/>
          <w:sz w:val="28"/>
          <w:szCs w:val="28"/>
        </w:rPr>
        <w:t xml:space="preserve"> </w:t>
      </w:r>
      <w:r w:rsidR="00557136">
        <w:rPr>
          <w:rFonts w:ascii="Times New Roman" w:hAnsi="Times New Roman" w:cs="Times New Roman"/>
          <w:sz w:val="28"/>
          <w:szCs w:val="28"/>
        </w:rPr>
        <w:t>за</w:t>
      </w:r>
      <w:r w:rsidRPr="0095058C">
        <w:rPr>
          <w:rFonts w:ascii="Times New Roman" w:hAnsi="Times New Roman" w:cs="Times New Roman"/>
          <w:sz w:val="28"/>
          <w:szCs w:val="28"/>
        </w:rPr>
        <w:t xml:space="preserve"> 2023 </w:t>
      </w:r>
      <w:r w:rsidR="00557136" w:rsidRPr="0095058C">
        <w:rPr>
          <w:rFonts w:ascii="Times New Roman" w:hAnsi="Times New Roman" w:cs="Times New Roman"/>
          <w:sz w:val="28"/>
          <w:szCs w:val="28"/>
        </w:rPr>
        <w:t>г</w:t>
      </w:r>
      <w:r w:rsidR="00557136">
        <w:rPr>
          <w:rFonts w:ascii="Times New Roman" w:hAnsi="Times New Roman" w:cs="Times New Roman"/>
          <w:sz w:val="28"/>
          <w:szCs w:val="28"/>
        </w:rPr>
        <w:t>од</w:t>
      </w:r>
      <w:r w:rsidR="00557136" w:rsidRPr="0095058C">
        <w:rPr>
          <w:rFonts w:ascii="Times New Roman" w:hAnsi="Times New Roman" w:cs="Times New Roman"/>
          <w:sz w:val="28"/>
          <w:szCs w:val="28"/>
        </w:rPr>
        <w:t xml:space="preserve"> зарегистрировано</w:t>
      </w:r>
      <w:r w:rsidRPr="0095058C">
        <w:rPr>
          <w:rFonts w:ascii="Times New Roman" w:hAnsi="Times New Roman" w:cs="Times New Roman"/>
          <w:sz w:val="28"/>
          <w:szCs w:val="28"/>
        </w:rPr>
        <w:t xml:space="preserve"> 17306 записей актов гражданского состояния, что на </w:t>
      </w:r>
      <w:r w:rsidR="00557136">
        <w:rPr>
          <w:rFonts w:ascii="Times New Roman" w:hAnsi="Times New Roman" w:cs="Times New Roman"/>
          <w:sz w:val="28"/>
          <w:szCs w:val="28"/>
        </w:rPr>
        <w:t>0,55 %</w:t>
      </w:r>
      <w:r w:rsidRPr="0095058C">
        <w:rPr>
          <w:rFonts w:ascii="Times New Roman" w:hAnsi="Times New Roman" w:cs="Times New Roman"/>
          <w:sz w:val="28"/>
          <w:szCs w:val="28"/>
        </w:rPr>
        <w:t xml:space="preserve"> больше по сравнению с 2022 г. (</w:t>
      </w:r>
      <w:r w:rsidR="00557136">
        <w:rPr>
          <w:rFonts w:ascii="Times New Roman" w:hAnsi="Times New Roman" w:cs="Times New Roman"/>
          <w:sz w:val="28"/>
          <w:szCs w:val="28"/>
        </w:rPr>
        <w:t xml:space="preserve">АППГ - </w:t>
      </w:r>
      <w:r w:rsidRPr="0095058C">
        <w:rPr>
          <w:rFonts w:ascii="Times New Roman" w:hAnsi="Times New Roman" w:cs="Times New Roman"/>
          <w:sz w:val="28"/>
          <w:szCs w:val="28"/>
        </w:rPr>
        <w:t>17211).</w:t>
      </w:r>
    </w:p>
    <w:p w14:paraId="50C467A5" w14:textId="77777777" w:rsidR="00557136" w:rsidRPr="00557136" w:rsidRDefault="00557136" w:rsidP="006F0F2C">
      <w:pPr>
        <w:pStyle w:val="a8"/>
        <w:shd w:val="clear" w:color="auto" w:fill="FFFFFF"/>
        <w:spacing w:before="0" w:beforeAutospacing="0" w:after="0" w:afterAutospacing="0"/>
        <w:ind w:firstLine="709"/>
        <w:jc w:val="both"/>
        <w:rPr>
          <w:color w:val="000000"/>
          <w:sz w:val="28"/>
          <w:szCs w:val="28"/>
          <w:lang w:val="ru-RU"/>
        </w:rPr>
      </w:pPr>
    </w:p>
    <w:p w14:paraId="4130167D" w14:textId="2C36E38D" w:rsidR="00A26E73" w:rsidRPr="0095058C" w:rsidRDefault="00A26E73" w:rsidP="00557136">
      <w:pPr>
        <w:pStyle w:val="a8"/>
        <w:shd w:val="clear" w:color="auto" w:fill="FFFFFF"/>
        <w:spacing w:before="0" w:beforeAutospacing="0" w:after="0" w:afterAutospacing="0"/>
        <w:ind w:firstLine="709"/>
        <w:jc w:val="right"/>
        <w:rPr>
          <w:color w:val="000000"/>
          <w:sz w:val="28"/>
          <w:szCs w:val="28"/>
        </w:rPr>
      </w:pPr>
      <w:r w:rsidRPr="0095058C">
        <w:rPr>
          <w:color w:val="000000"/>
          <w:sz w:val="28"/>
          <w:szCs w:val="28"/>
        </w:rPr>
        <w:t>Таблица 1</w:t>
      </w:r>
    </w:p>
    <w:tbl>
      <w:tblPr>
        <w:tblW w:w="8109" w:type="dxa"/>
        <w:tblInd w:w="846" w:type="dxa"/>
        <w:tblLook w:val="04A0" w:firstRow="1" w:lastRow="0" w:firstColumn="1" w:lastColumn="0" w:noHBand="0" w:noVBand="1"/>
      </w:tblPr>
      <w:tblGrid>
        <w:gridCol w:w="3417"/>
        <w:gridCol w:w="1447"/>
        <w:gridCol w:w="1559"/>
        <w:gridCol w:w="858"/>
        <w:gridCol w:w="828"/>
      </w:tblGrid>
      <w:tr w:rsidR="000455C3" w:rsidRPr="000455C3" w14:paraId="79FAE5EB" w14:textId="77777777" w:rsidTr="00557136">
        <w:trPr>
          <w:trHeight w:val="489"/>
        </w:trPr>
        <w:tc>
          <w:tcPr>
            <w:tcW w:w="3417" w:type="dxa"/>
            <w:tcBorders>
              <w:top w:val="single" w:sz="4" w:space="0" w:color="auto"/>
              <w:left w:val="single" w:sz="4" w:space="0" w:color="auto"/>
              <w:bottom w:val="single" w:sz="4" w:space="0" w:color="auto"/>
              <w:right w:val="single" w:sz="4" w:space="0" w:color="auto"/>
            </w:tcBorders>
            <w:vAlign w:val="center"/>
            <w:hideMark/>
          </w:tcPr>
          <w:p w14:paraId="5504687B" w14:textId="77777777" w:rsidR="000455C3" w:rsidRPr="000455C3" w:rsidRDefault="000455C3" w:rsidP="006F0F2C">
            <w:pPr>
              <w:spacing w:after="0" w:line="240" w:lineRule="auto"/>
              <w:jc w:val="both"/>
              <w:rPr>
                <w:rFonts w:ascii="Times New Roman" w:eastAsia="Times New Roman" w:hAnsi="Times New Roman" w:cs="Times New Roman"/>
                <w:color w:val="000000"/>
                <w:sz w:val="24"/>
                <w:szCs w:val="24"/>
                <w:lang w:eastAsia="ru-RU"/>
              </w:rPr>
            </w:pPr>
            <w:r w:rsidRPr="000455C3">
              <w:rPr>
                <w:rFonts w:ascii="Times New Roman" w:eastAsia="Times New Roman" w:hAnsi="Times New Roman" w:cs="Times New Roman"/>
                <w:color w:val="000000"/>
                <w:sz w:val="24"/>
                <w:szCs w:val="24"/>
                <w:lang w:eastAsia="ru-RU"/>
              </w:rPr>
              <w:t>Наименование вида</w:t>
            </w:r>
          </w:p>
        </w:tc>
        <w:tc>
          <w:tcPr>
            <w:tcW w:w="1447" w:type="dxa"/>
            <w:tcBorders>
              <w:top w:val="single" w:sz="4" w:space="0" w:color="auto"/>
              <w:left w:val="single" w:sz="4" w:space="0" w:color="auto"/>
              <w:bottom w:val="single" w:sz="4" w:space="0" w:color="auto"/>
              <w:right w:val="single" w:sz="4" w:space="0" w:color="auto"/>
            </w:tcBorders>
            <w:vAlign w:val="center"/>
            <w:hideMark/>
          </w:tcPr>
          <w:p w14:paraId="25292056" w14:textId="2B991170" w:rsidR="000455C3" w:rsidRPr="000455C3" w:rsidRDefault="000455C3" w:rsidP="00557136">
            <w:pPr>
              <w:spacing w:after="0" w:line="240" w:lineRule="auto"/>
              <w:jc w:val="center"/>
              <w:rPr>
                <w:rFonts w:ascii="Times New Roman" w:eastAsia="Times New Roman" w:hAnsi="Times New Roman" w:cs="Times New Roman"/>
                <w:color w:val="000000"/>
                <w:sz w:val="24"/>
                <w:szCs w:val="24"/>
                <w:lang w:eastAsia="ru-RU"/>
              </w:rPr>
            </w:pPr>
          </w:p>
          <w:p w14:paraId="35CA3B11" w14:textId="2A3ECE7B" w:rsidR="000455C3" w:rsidRPr="000455C3" w:rsidRDefault="000455C3" w:rsidP="00557136">
            <w:pPr>
              <w:spacing w:after="0" w:line="240" w:lineRule="auto"/>
              <w:jc w:val="center"/>
              <w:rPr>
                <w:rFonts w:ascii="Times New Roman" w:eastAsia="Times New Roman" w:hAnsi="Times New Roman" w:cs="Times New Roman"/>
                <w:color w:val="000000"/>
                <w:sz w:val="24"/>
                <w:szCs w:val="24"/>
                <w:lang w:eastAsia="ru-RU"/>
              </w:rPr>
            </w:pPr>
            <w:r w:rsidRPr="000455C3">
              <w:rPr>
                <w:rFonts w:ascii="Times New Roman" w:eastAsia="Times New Roman" w:hAnsi="Times New Roman" w:cs="Times New Roman"/>
                <w:color w:val="000000"/>
                <w:sz w:val="24"/>
                <w:szCs w:val="24"/>
                <w:lang w:eastAsia="ru-RU"/>
              </w:rPr>
              <w:t>2022 г.</w:t>
            </w:r>
          </w:p>
        </w:tc>
        <w:tc>
          <w:tcPr>
            <w:tcW w:w="1559" w:type="dxa"/>
            <w:tcBorders>
              <w:top w:val="single" w:sz="4" w:space="0" w:color="auto"/>
              <w:left w:val="single" w:sz="4" w:space="0" w:color="auto"/>
              <w:bottom w:val="single" w:sz="4" w:space="0" w:color="auto"/>
              <w:right w:val="single" w:sz="4" w:space="0" w:color="auto"/>
            </w:tcBorders>
            <w:vAlign w:val="center"/>
            <w:hideMark/>
          </w:tcPr>
          <w:p w14:paraId="2A48BB04" w14:textId="46840186" w:rsidR="000455C3" w:rsidRPr="000455C3" w:rsidRDefault="000455C3" w:rsidP="00557136">
            <w:pPr>
              <w:spacing w:after="0" w:line="240" w:lineRule="auto"/>
              <w:jc w:val="center"/>
              <w:rPr>
                <w:rFonts w:ascii="Times New Roman" w:eastAsia="Times New Roman" w:hAnsi="Times New Roman" w:cs="Times New Roman"/>
                <w:color w:val="000000"/>
                <w:sz w:val="24"/>
                <w:szCs w:val="24"/>
                <w:lang w:eastAsia="ru-RU"/>
              </w:rPr>
            </w:pPr>
          </w:p>
          <w:p w14:paraId="433B5900" w14:textId="513B5E66" w:rsidR="000455C3" w:rsidRPr="000455C3" w:rsidRDefault="000455C3" w:rsidP="00557136">
            <w:pPr>
              <w:spacing w:after="0" w:line="240" w:lineRule="auto"/>
              <w:jc w:val="center"/>
              <w:rPr>
                <w:rFonts w:ascii="Times New Roman" w:eastAsia="Times New Roman" w:hAnsi="Times New Roman" w:cs="Times New Roman"/>
                <w:color w:val="000000"/>
                <w:sz w:val="24"/>
                <w:szCs w:val="24"/>
                <w:lang w:eastAsia="ru-RU"/>
              </w:rPr>
            </w:pPr>
            <w:r w:rsidRPr="000455C3">
              <w:rPr>
                <w:rFonts w:ascii="Times New Roman" w:eastAsia="Times New Roman" w:hAnsi="Times New Roman" w:cs="Times New Roman"/>
                <w:color w:val="000000"/>
                <w:sz w:val="24"/>
                <w:szCs w:val="24"/>
                <w:lang w:eastAsia="ru-RU"/>
              </w:rPr>
              <w:t>2023 г.</w:t>
            </w:r>
          </w:p>
        </w:tc>
        <w:tc>
          <w:tcPr>
            <w:tcW w:w="858" w:type="dxa"/>
            <w:tcBorders>
              <w:top w:val="single" w:sz="4" w:space="0" w:color="auto"/>
              <w:left w:val="single" w:sz="4" w:space="0" w:color="auto"/>
              <w:bottom w:val="single" w:sz="4" w:space="0" w:color="auto"/>
              <w:right w:val="single" w:sz="4" w:space="0" w:color="auto"/>
            </w:tcBorders>
            <w:vAlign w:val="center"/>
            <w:hideMark/>
          </w:tcPr>
          <w:p w14:paraId="56D238F4" w14:textId="77777777" w:rsidR="000455C3" w:rsidRPr="000455C3" w:rsidRDefault="000455C3" w:rsidP="006F0F2C">
            <w:pPr>
              <w:spacing w:after="0" w:line="240" w:lineRule="auto"/>
              <w:jc w:val="both"/>
              <w:rPr>
                <w:rFonts w:ascii="Times New Roman" w:eastAsia="Times New Roman" w:hAnsi="Times New Roman" w:cs="Times New Roman"/>
                <w:color w:val="000000"/>
                <w:sz w:val="24"/>
                <w:szCs w:val="24"/>
                <w:lang w:eastAsia="ru-RU"/>
              </w:rPr>
            </w:pPr>
            <w:proofErr w:type="spellStart"/>
            <w:r w:rsidRPr="000455C3">
              <w:rPr>
                <w:rFonts w:ascii="Times New Roman" w:eastAsia="Times New Roman" w:hAnsi="Times New Roman" w:cs="Times New Roman"/>
                <w:color w:val="000000"/>
                <w:sz w:val="24"/>
                <w:szCs w:val="24"/>
                <w:lang w:eastAsia="ru-RU"/>
              </w:rPr>
              <w:t>ув</w:t>
            </w:r>
            <w:proofErr w:type="spellEnd"/>
            <w:r w:rsidRPr="000455C3">
              <w:rPr>
                <w:rFonts w:ascii="Times New Roman" w:eastAsia="Times New Roman" w:hAnsi="Times New Roman" w:cs="Times New Roman"/>
                <w:color w:val="000000"/>
                <w:sz w:val="24"/>
                <w:szCs w:val="24"/>
                <w:lang w:eastAsia="ru-RU"/>
              </w:rPr>
              <w:t>/ум</w:t>
            </w:r>
          </w:p>
        </w:tc>
        <w:tc>
          <w:tcPr>
            <w:tcW w:w="828" w:type="dxa"/>
            <w:tcBorders>
              <w:top w:val="single" w:sz="4" w:space="0" w:color="auto"/>
              <w:left w:val="single" w:sz="4" w:space="0" w:color="auto"/>
              <w:bottom w:val="single" w:sz="4" w:space="0" w:color="auto"/>
              <w:right w:val="single" w:sz="4" w:space="0" w:color="auto"/>
            </w:tcBorders>
            <w:vAlign w:val="center"/>
            <w:hideMark/>
          </w:tcPr>
          <w:p w14:paraId="59DFCE51" w14:textId="77777777" w:rsidR="000455C3" w:rsidRPr="000455C3" w:rsidRDefault="000455C3" w:rsidP="006F0F2C">
            <w:pPr>
              <w:spacing w:after="0" w:line="240" w:lineRule="auto"/>
              <w:jc w:val="both"/>
              <w:rPr>
                <w:rFonts w:ascii="Times New Roman" w:eastAsia="Times New Roman" w:hAnsi="Times New Roman" w:cs="Times New Roman"/>
                <w:color w:val="000000"/>
                <w:sz w:val="24"/>
                <w:szCs w:val="24"/>
                <w:lang w:eastAsia="ru-RU"/>
              </w:rPr>
            </w:pPr>
            <w:r w:rsidRPr="000455C3">
              <w:rPr>
                <w:rFonts w:ascii="Times New Roman" w:eastAsia="Times New Roman" w:hAnsi="Times New Roman" w:cs="Times New Roman"/>
                <w:color w:val="000000"/>
                <w:sz w:val="24"/>
                <w:szCs w:val="24"/>
                <w:lang w:eastAsia="ru-RU"/>
              </w:rPr>
              <w:t>%</w:t>
            </w:r>
          </w:p>
        </w:tc>
      </w:tr>
      <w:tr w:rsidR="000455C3" w:rsidRPr="000455C3" w14:paraId="6DA97BA5" w14:textId="77777777" w:rsidTr="00557136">
        <w:trPr>
          <w:trHeight w:val="213"/>
        </w:trPr>
        <w:tc>
          <w:tcPr>
            <w:tcW w:w="3417" w:type="dxa"/>
            <w:tcBorders>
              <w:top w:val="single" w:sz="4" w:space="0" w:color="auto"/>
              <w:left w:val="single" w:sz="4" w:space="0" w:color="auto"/>
              <w:bottom w:val="single" w:sz="4" w:space="0" w:color="auto"/>
              <w:right w:val="single" w:sz="4" w:space="0" w:color="auto"/>
            </w:tcBorders>
            <w:vAlign w:val="bottom"/>
            <w:hideMark/>
          </w:tcPr>
          <w:p w14:paraId="2953692D" w14:textId="77777777" w:rsidR="000455C3" w:rsidRPr="000455C3" w:rsidRDefault="000455C3" w:rsidP="000455C3">
            <w:pPr>
              <w:spacing w:after="0" w:line="240" w:lineRule="auto"/>
              <w:rPr>
                <w:rFonts w:ascii="Times New Roman" w:eastAsia="Times New Roman" w:hAnsi="Times New Roman" w:cs="Times New Roman"/>
                <w:color w:val="000000"/>
                <w:sz w:val="24"/>
                <w:szCs w:val="24"/>
                <w:lang w:eastAsia="ru-RU"/>
              </w:rPr>
            </w:pPr>
            <w:r w:rsidRPr="000455C3">
              <w:rPr>
                <w:rFonts w:ascii="Times New Roman" w:eastAsia="Times New Roman" w:hAnsi="Times New Roman" w:cs="Times New Roman"/>
                <w:bCs/>
                <w:color w:val="000000"/>
                <w:sz w:val="24"/>
                <w:szCs w:val="24"/>
                <w:lang w:eastAsia="ru-RU"/>
              </w:rPr>
              <w:t>о рождении</w:t>
            </w:r>
          </w:p>
        </w:tc>
        <w:tc>
          <w:tcPr>
            <w:tcW w:w="1447"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7FF6A01C" w14:textId="77777777" w:rsidR="000455C3" w:rsidRPr="000455C3" w:rsidRDefault="000455C3" w:rsidP="00557136">
            <w:pPr>
              <w:spacing w:after="0" w:line="240" w:lineRule="auto"/>
              <w:jc w:val="center"/>
              <w:rPr>
                <w:rFonts w:ascii="Times New Roman" w:eastAsia="Times New Roman" w:hAnsi="Times New Roman" w:cs="Times New Roman"/>
                <w:bCs/>
                <w:sz w:val="24"/>
                <w:szCs w:val="24"/>
                <w:lang w:eastAsia="ru-RU"/>
              </w:rPr>
            </w:pPr>
            <w:r w:rsidRPr="000455C3">
              <w:rPr>
                <w:rFonts w:ascii="Times New Roman" w:eastAsia="Times New Roman" w:hAnsi="Times New Roman" w:cs="Times New Roman"/>
                <w:bCs/>
                <w:sz w:val="24"/>
                <w:szCs w:val="24"/>
                <w:lang w:eastAsia="ru-RU"/>
              </w:rPr>
              <w:t>6063</w:t>
            </w:r>
          </w:p>
        </w:tc>
        <w:tc>
          <w:tcPr>
            <w:tcW w:w="1559" w:type="dxa"/>
            <w:tcBorders>
              <w:top w:val="single" w:sz="4" w:space="0" w:color="auto"/>
              <w:left w:val="nil"/>
              <w:bottom w:val="single" w:sz="4" w:space="0" w:color="auto"/>
              <w:right w:val="single" w:sz="4" w:space="0" w:color="auto"/>
            </w:tcBorders>
            <w:shd w:val="clear" w:color="auto" w:fill="FFFFFF"/>
            <w:vAlign w:val="center"/>
            <w:hideMark/>
          </w:tcPr>
          <w:p w14:paraId="33695E4A" w14:textId="77777777" w:rsidR="000455C3" w:rsidRPr="000455C3" w:rsidRDefault="000455C3" w:rsidP="00557136">
            <w:pPr>
              <w:spacing w:after="0" w:line="240" w:lineRule="auto"/>
              <w:jc w:val="center"/>
              <w:rPr>
                <w:rFonts w:ascii="Times New Roman" w:eastAsia="Times New Roman" w:hAnsi="Times New Roman" w:cs="Times New Roman"/>
                <w:bCs/>
                <w:sz w:val="24"/>
                <w:szCs w:val="24"/>
                <w:lang w:eastAsia="ru-RU"/>
              </w:rPr>
            </w:pPr>
            <w:r w:rsidRPr="000455C3">
              <w:rPr>
                <w:rFonts w:ascii="Times New Roman" w:eastAsia="Times New Roman" w:hAnsi="Times New Roman" w:cs="Times New Roman"/>
                <w:bCs/>
                <w:sz w:val="24"/>
                <w:szCs w:val="24"/>
                <w:lang w:eastAsia="ru-RU"/>
              </w:rPr>
              <w:t>5788</w:t>
            </w:r>
          </w:p>
        </w:tc>
        <w:tc>
          <w:tcPr>
            <w:tcW w:w="858" w:type="dxa"/>
            <w:tcBorders>
              <w:top w:val="single" w:sz="4" w:space="0" w:color="000000"/>
              <w:left w:val="nil"/>
              <w:bottom w:val="single" w:sz="4" w:space="0" w:color="000000"/>
              <w:right w:val="single" w:sz="4" w:space="0" w:color="000000"/>
            </w:tcBorders>
            <w:shd w:val="clear" w:color="auto" w:fill="FFFFFF"/>
            <w:vAlign w:val="center"/>
            <w:hideMark/>
          </w:tcPr>
          <w:p w14:paraId="6C530A22" w14:textId="77777777" w:rsidR="000455C3" w:rsidRPr="000455C3" w:rsidRDefault="000455C3" w:rsidP="000455C3">
            <w:pPr>
              <w:spacing w:after="0" w:line="240" w:lineRule="auto"/>
              <w:jc w:val="right"/>
              <w:rPr>
                <w:rFonts w:ascii="Times New Roman" w:eastAsia="Times New Roman" w:hAnsi="Times New Roman" w:cs="Times New Roman"/>
                <w:sz w:val="24"/>
                <w:szCs w:val="24"/>
                <w:lang w:eastAsia="ru-RU"/>
              </w:rPr>
            </w:pPr>
            <w:r w:rsidRPr="000455C3">
              <w:rPr>
                <w:rFonts w:ascii="Times New Roman" w:eastAsia="Times New Roman" w:hAnsi="Times New Roman" w:cs="Times New Roman"/>
                <w:sz w:val="24"/>
                <w:szCs w:val="24"/>
                <w:lang w:eastAsia="ru-RU"/>
              </w:rPr>
              <w:t>-275</w:t>
            </w:r>
          </w:p>
        </w:tc>
        <w:tc>
          <w:tcPr>
            <w:tcW w:w="828" w:type="dxa"/>
            <w:tcBorders>
              <w:top w:val="single" w:sz="4" w:space="0" w:color="000000"/>
              <w:left w:val="nil"/>
              <w:bottom w:val="single" w:sz="4" w:space="0" w:color="000000"/>
              <w:right w:val="single" w:sz="4" w:space="0" w:color="000000"/>
            </w:tcBorders>
            <w:shd w:val="clear" w:color="auto" w:fill="FFFFFF"/>
            <w:vAlign w:val="center"/>
            <w:hideMark/>
          </w:tcPr>
          <w:p w14:paraId="48B89E9B" w14:textId="77777777" w:rsidR="000455C3" w:rsidRPr="000455C3" w:rsidRDefault="000455C3" w:rsidP="000455C3">
            <w:pPr>
              <w:spacing w:after="0" w:line="240" w:lineRule="auto"/>
              <w:jc w:val="right"/>
              <w:rPr>
                <w:rFonts w:ascii="Times New Roman" w:eastAsia="Times New Roman" w:hAnsi="Times New Roman" w:cs="Times New Roman"/>
                <w:sz w:val="24"/>
                <w:szCs w:val="24"/>
                <w:lang w:eastAsia="ru-RU"/>
              </w:rPr>
            </w:pPr>
            <w:r w:rsidRPr="000455C3">
              <w:rPr>
                <w:rFonts w:ascii="Times New Roman" w:eastAsia="Times New Roman" w:hAnsi="Times New Roman" w:cs="Times New Roman"/>
                <w:sz w:val="24"/>
                <w:szCs w:val="24"/>
                <w:lang w:eastAsia="ru-RU"/>
              </w:rPr>
              <w:t>-4,5</w:t>
            </w:r>
          </w:p>
        </w:tc>
      </w:tr>
      <w:tr w:rsidR="000455C3" w:rsidRPr="000455C3" w14:paraId="7D3D87C8" w14:textId="77777777" w:rsidTr="00557136">
        <w:trPr>
          <w:trHeight w:val="204"/>
        </w:trPr>
        <w:tc>
          <w:tcPr>
            <w:tcW w:w="3417" w:type="dxa"/>
            <w:tcBorders>
              <w:top w:val="single" w:sz="4" w:space="0" w:color="auto"/>
              <w:left w:val="single" w:sz="4" w:space="0" w:color="auto"/>
              <w:bottom w:val="single" w:sz="4" w:space="0" w:color="auto"/>
              <w:right w:val="single" w:sz="4" w:space="0" w:color="auto"/>
            </w:tcBorders>
            <w:vAlign w:val="bottom"/>
            <w:hideMark/>
          </w:tcPr>
          <w:p w14:paraId="19F952E5" w14:textId="77777777" w:rsidR="000455C3" w:rsidRPr="000455C3" w:rsidRDefault="000455C3" w:rsidP="000455C3">
            <w:pPr>
              <w:spacing w:after="0" w:line="240" w:lineRule="auto"/>
              <w:rPr>
                <w:rFonts w:ascii="Times New Roman" w:eastAsia="Times New Roman" w:hAnsi="Times New Roman" w:cs="Times New Roman"/>
                <w:color w:val="000000"/>
                <w:sz w:val="24"/>
                <w:szCs w:val="24"/>
                <w:lang w:eastAsia="ru-RU"/>
              </w:rPr>
            </w:pPr>
            <w:r w:rsidRPr="000455C3">
              <w:rPr>
                <w:rFonts w:ascii="Times New Roman" w:eastAsia="Times New Roman" w:hAnsi="Times New Roman" w:cs="Times New Roman"/>
                <w:bCs/>
                <w:color w:val="000000"/>
                <w:sz w:val="24"/>
                <w:szCs w:val="24"/>
                <w:lang w:eastAsia="ru-RU"/>
              </w:rPr>
              <w:t>о смерти</w:t>
            </w:r>
          </w:p>
        </w:tc>
        <w:tc>
          <w:tcPr>
            <w:tcW w:w="1447"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0CEDC8AD" w14:textId="77777777" w:rsidR="000455C3" w:rsidRPr="000455C3" w:rsidRDefault="000455C3" w:rsidP="00557136">
            <w:pPr>
              <w:spacing w:after="0" w:line="240" w:lineRule="auto"/>
              <w:jc w:val="center"/>
              <w:rPr>
                <w:rFonts w:ascii="Times New Roman" w:eastAsia="Times New Roman" w:hAnsi="Times New Roman" w:cs="Times New Roman"/>
                <w:bCs/>
                <w:sz w:val="24"/>
                <w:szCs w:val="24"/>
                <w:lang w:eastAsia="ru-RU"/>
              </w:rPr>
            </w:pPr>
            <w:r w:rsidRPr="000455C3">
              <w:rPr>
                <w:rFonts w:ascii="Times New Roman" w:eastAsia="Times New Roman" w:hAnsi="Times New Roman" w:cs="Times New Roman"/>
                <w:bCs/>
                <w:sz w:val="24"/>
                <w:szCs w:val="24"/>
                <w:lang w:eastAsia="ru-RU"/>
              </w:rPr>
              <w:t>2879</w:t>
            </w:r>
          </w:p>
        </w:tc>
        <w:tc>
          <w:tcPr>
            <w:tcW w:w="1559" w:type="dxa"/>
            <w:tcBorders>
              <w:top w:val="single" w:sz="4" w:space="0" w:color="auto"/>
              <w:left w:val="nil"/>
              <w:bottom w:val="single" w:sz="4" w:space="0" w:color="auto"/>
              <w:right w:val="single" w:sz="4" w:space="0" w:color="auto"/>
            </w:tcBorders>
            <w:shd w:val="clear" w:color="auto" w:fill="FFFFFF"/>
            <w:vAlign w:val="center"/>
            <w:hideMark/>
          </w:tcPr>
          <w:p w14:paraId="19385224" w14:textId="77777777" w:rsidR="000455C3" w:rsidRPr="000455C3" w:rsidRDefault="000455C3" w:rsidP="00557136">
            <w:pPr>
              <w:spacing w:after="0" w:line="240" w:lineRule="auto"/>
              <w:jc w:val="center"/>
              <w:rPr>
                <w:rFonts w:ascii="Times New Roman" w:eastAsia="Times New Roman" w:hAnsi="Times New Roman" w:cs="Times New Roman"/>
                <w:bCs/>
                <w:sz w:val="24"/>
                <w:szCs w:val="24"/>
                <w:lang w:eastAsia="ru-RU"/>
              </w:rPr>
            </w:pPr>
            <w:r w:rsidRPr="000455C3">
              <w:rPr>
                <w:rFonts w:ascii="Times New Roman" w:eastAsia="Times New Roman" w:hAnsi="Times New Roman" w:cs="Times New Roman"/>
                <w:bCs/>
                <w:sz w:val="24"/>
                <w:szCs w:val="24"/>
                <w:lang w:eastAsia="ru-RU"/>
              </w:rPr>
              <w:t>2907</w:t>
            </w:r>
          </w:p>
        </w:tc>
        <w:tc>
          <w:tcPr>
            <w:tcW w:w="858" w:type="dxa"/>
            <w:tcBorders>
              <w:top w:val="single" w:sz="4" w:space="0" w:color="000000"/>
              <w:left w:val="nil"/>
              <w:bottom w:val="single" w:sz="4" w:space="0" w:color="000000"/>
              <w:right w:val="single" w:sz="4" w:space="0" w:color="000000"/>
            </w:tcBorders>
            <w:shd w:val="clear" w:color="auto" w:fill="FFFFFF"/>
            <w:vAlign w:val="center"/>
            <w:hideMark/>
          </w:tcPr>
          <w:p w14:paraId="20B3F8E2" w14:textId="77777777" w:rsidR="000455C3" w:rsidRPr="000455C3" w:rsidRDefault="000455C3" w:rsidP="000455C3">
            <w:pPr>
              <w:spacing w:after="0" w:line="240" w:lineRule="auto"/>
              <w:jc w:val="right"/>
              <w:rPr>
                <w:rFonts w:ascii="Times New Roman" w:eastAsia="Times New Roman" w:hAnsi="Times New Roman" w:cs="Times New Roman"/>
                <w:sz w:val="24"/>
                <w:szCs w:val="24"/>
                <w:lang w:eastAsia="ru-RU"/>
              </w:rPr>
            </w:pPr>
            <w:r w:rsidRPr="000455C3">
              <w:rPr>
                <w:rFonts w:ascii="Times New Roman" w:eastAsia="Times New Roman" w:hAnsi="Times New Roman" w:cs="Times New Roman"/>
                <w:sz w:val="24"/>
                <w:szCs w:val="24"/>
                <w:lang w:eastAsia="ru-RU"/>
              </w:rPr>
              <w:t>28</w:t>
            </w:r>
          </w:p>
        </w:tc>
        <w:tc>
          <w:tcPr>
            <w:tcW w:w="828" w:type="dxa"/>
            <w:tcBorders>
              <w:top w:val="single" w:sz="4" w:space="0" w:color="000000"/>
              <w:left w:val="nil"/>
              <w:bottom w:val="single" w:sz="4" w:space="0" w:color="000000"/>
              <w:right w:val="single" w:sz="4" w:space="0" w:color="000000"/>
            </w:tcBorders>
            <w:shd w:val="clear" w:color="auto" w:fill="FFFFFF"/>
            <w:vAlign w:val="center"/>
            <w:hideMark/>
          </w:tcPr>
          <w:p w14:paraId="335FCCB8" w14:textId="77777777" w:rsidR="000455C3" w:rsidRPr="000455C3" w:rsidRDefault="000455C3" w:rsidP="000455C3">
            <w:pPr>
              <w:spacing w:after="0" w:line="240" w:lineRule="auto"/>
              <w:jc w:val="right"/>
              <w:rPr>
                <w:rFonts w:ascii="Times New Roman" w:eastAsia="Times New Roman" w:hAnsi="Times New Roman" w:cs="Times New Roman"/>
                <w:sz w:val="24"/>
                <w:szCs w:val="24"/>
                <w:lang w:eastAsia="ru-RU"/>
              </w:rPr>
            </w:pPr>
            <w:r w:rsidRPr="000455C3">
              <w:rPr>
                <w:rFonts w:ascii="Times New Roman" w:eastAsia="Times New Roman" w:hAnsi="Times New Roman" w:cs="Times New Roman"/>
                <w:sz w:val="24"/>
                <w:szCs w:val="24"/>
                <w:lang w:eastAsia="ru-RU"/>
              </w:rPr>
              <w:t>1,0</w:t>
            </w:r>
          </w:p>
        </w:tc>
      </w:tr>
      <w:tr w:rsidR="000455C3" w:rsidRPr="000455C3" w14:paraId="25173E39" w14:textId="77777777" w:rsidTr="00557136">
        <w:trPr>
          <w:trHeight w:val="207"/>
        </w:trPr>
        <w:tc>
          <w:tcPr>
            <w:tcW w:w="3417" w:type="dxa"/>
            <w:tcBorders>
              <w:top w:val="single" w:sz="4" w:space="0" w:color="auto"/>
              <w:left w:val="single" w:sz="4" w:space="0" w:color="auto"/>
              <w:bottom w:val="single" w:sz="4" w:space="0" w:color="auto"/>
              <w:right w:val="single" w:sz="4" w:space="0" w:color="auto"/>
            </w:tcBorders>
            <w:vAlign w:val="bottom"/>
            <w:hideMark/>
          </w:tcPr>
          <w:p w14:paraId="3C8EF4CC" w14:textId="77777777" w:rsidR="000455C3" w:rsidRPr="000455C3" w:rsidRDefault="000455C3" w:rsidP="000455C3">
            <w:pPr>
              <w:spacing w:after="0" w:line="240" w:lineRule="auto"/>
              <w:rPr>
                <w:rFonts w:ascii="Times New Roman" w:eastAsia="Times New Roman" w:hAnsi="Times New Roman" w:cs="Times New Roman"/>
                <w:color w:val="000000"/>
                <w:sz w:val="24"/>
                <w:szCs w:val="24"/>
                <w:lang w:eastAsia="ru-RU"/>
              </w:rPr>
            </w:pPr>
            <w:r w:rsidRPr="000455C3">
              <w:rPr>
                <w:rFonts w:ascii="Times New Roman" w:eastAsia="Times New Roman" w:hAnsi="Times New Roman" w:cs="Times New Roman"/>
                <w:bCs/>
                <w:color w:val="000000"/>
                <w:sz w:val="24"/>
                <w:szCs w:val="24"/>
                <w:lang w:eastAsia="ru-RU"/>
              </w:rPr>
              <w:t>о заключении брака</w:t>
            </w:r>
          </w:p>
        </w:tc>
        <w:tc>
          <w:tcPr>
            <w:tcW w:w="1447"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53521ABD" w14:textId="77777777" w:rsidR="000455C3" w:rsidRPr="000455C3" w:rsidRDefault="000455C3" w:rsidP="00557136">
            <w:pPr>
              <w:spacing w:after="0" w:line="240" w:lineRule="auto"/>
              <w:jc w:val="center"/>
              <w:rPr>
                <w:rFonts w:ascii="Times New Roman" w:eastAsia="Times New Roman" w:hAnsi="Times New Roman" w:cs="Times New Roman"/>
                <w:bCs/>
                <w:sz w:val="24"/>
                <w:szCs w:val="24"/>
                <w:lang w:eastAsia="ru-RU"/>
              </w:rPr>
            </w:pPr>
            <w:r w:rsidRPr="000455C3">
              <w:rPr>
                <w:rFonts w:ascii="Times New Roman" w:eastAsia="Times New Roman" w:hAnsi="Times New Roman" w:cs="Times New Roman"/>
                <w:bCs/>
                <w:sz w:val="24"/>
                <w:szCs w:val="24"/>
                <w:lang w:eastAsia="ru-RU"/>
              </w:rPr>
              <w:t>2451</w:t>
            </w:r>
          </w:p>
        </w:tc>
        <w:tc>
          <w:tcPr>
            <w:tcW w:w="1559" w:type="dxa"/>
            <w:tcBorders>
              <w:top w:val="single" w:sz="4" w:space="0" w:color="auto"/>
              <w:left w:val="nil"/>
              <w:bottom w:val="single" w:sz="4" w:space="0" w:color="auto"/>
              <w:right w:val="single" w:sz="4" w:space="0" w:color="auto"/>
            </w:tcBorders>
            <w:shd w:val="clear" w:color="auto" w:fill="FFFFFF"/>
            <w:vAlign w:val="center"/>
            <w:hideMark/>
          </w:tcPr>
          <w:p w14:paraId="0FD89C54" w14:textId="77777777" w:rsidR="000455C3" w:rsidRPr="000455C3" w:rsidRDefault="000455C3" w:rsidP="00557136">
            <w:pPr>
              <w:spacing w:after="0" w:line="240" w:lineRule="auto"/>
              <w:jc w:val="center"/>
              <w:rPr>
                <w:rFonts w:ascii="Times New Roman" w:eastAsia="Times New Roman" w:hAnsi="Times New Roman" w:cs="Times New Roman"/>
                <w:bCs/>
                <w:sz w:val="24"/>
                <w:szCs w:val="24"/>
                <w:lang w:eastAsia="ru-RU"/>
              </w:rPr>
            </w:pPr>
            <w:r w:rsidRPr="000455C3">
              <w:rPr>
                <w:rFonts w:ascii="Times New Roman" w:eastAsia="Times New Roman" w:hAnsi="Times New Roman" w:cs="Times New Roman"/>
                <w:bCs/>
                <w:sz w:val="24"/>
                <w:szCs w:val="24"/>
                <w:lang w:eastAsia="ru-RU"/>
              </w:rPr>
              <w:t>1922</w:t>
            </w:r>
          </w:p>
        </w:tc>
        <w:tc>
          <w:tcPr>
            <w:tcW w:w="858" w:type="dxa"/>
            <w:tcBorders>
              <w:top w:val="single" w:sz="4" w:space="0" w:color="000000"/>
              <w:left w:val="nil"/>
              <w:bottom w:val="single" w:sz="4" w:space="0" w:color="000000"/>
              <w:right w:val="single" w:sz="4" w:space="0" w:color="000000"/>
            </w:tcBorders>
            <w:shd w:val="clear" w:color="auto" w:fill="FFFFFF"/>
            <w:vAlign w:val="center"/>
            <w:hideMark/>
          </w:tcPr>
          <w:p w14:paraId="03F209ED" w14:textId="77777777" w:rsidR="000455C3" w:rsidRPr="000455C3" w:rsidRDefault="000455C3" w:rsidP="000455C3">
            <w:pPr>
              <w:spacing w:after="0" w:line="240" w:lineRule="auto"/>
              <w:jc w:val="right"/>
              <w:rPr>
                <w:rFonts w:ascii="Times New Roman" w:eastAsia="Times New Roman" w:hAnsi="Times New Roman" w:cs="Times New Roman"/>
                <w:sz w:val="24"/>
                <w:szCs w:val="24"/>
                <w:lang w:eastAsia="ru-RU"/>
              </w:rPr>
            </w:pPr>
            <w:r w:rsidRPr="000455C3">
              <w:rPr>
                <w:rFonts w:ascii="Times New Roman" w:eastAsia="Times New Roman" w:hAnsi="Times New Roman" w:cs="Times New Roman"/>
                <w:sz w:val="24"/>
                <w:szCs w:val="24"/>
                <w:lang w:eastAsia="ru-RU"/>
              </w:rPr>
              <w:t>-529</w:t>
            </w:r>
          </w:p>
        </w:tc>
        <w:tc>
          <w:tcPr>
            <w:tcW w:w="828" w:type="dxa"/>
            <w:tcBorders>
              <w:top w:val="single" w:sz="4" w:space="0" w:color="000000"/>
              <w:left w:val="nil"/>
              <w:bottom w:val="single" w:sz="4" w:space="0" w:color="000000"/>
              <w:right w:val="single" w:sz="4" w:space="0" w:color="000000"/>
            </w:tcBorders>
            <w:shd w:val="clear" w:color="auto" w:fill="FFFFFF"/>
            <w:vAlign w:val="center"/>
            <w:hideMark/>
          </w:tcPr>
          <w:p w14:paraId="7773808B" w14:textId="77777777" w:rsidR="000455C3" w:rsidRPr="000455C3" w:rsidRDefault="000455C3" w:rsidP="000455C3">
            <w:pPr>
              <w:spacing w:after="0" w:line="240" w:lineRule="auto"/>
              <w:jc w:val="right"/>
              <w:rPr>
                <w:rFonts w:ascii="Times New Roman" w:eastAsia="Times New Roman" w:hAnsi="Times New Roman" w:cs="Times New Roman"/>
                <w:sz w:val="24"/>
                <w:szCs w:val="24"/>
                <w:lang w:eastAsia="ru-RU"/>
              </w:rPr>
            </w:pPr>
            <w:r w:rsidRPr="000455C3">
              <w:rPr>
                <w:rFonts w:ascii="Times New Roman" w:eastAsia="Times New Roman" w:hAnsi="Times New Roman" w:cs="Times New Roman"/>
                <w:sz w:val="24"/>
                <w:szCs w:val="24"/>
                <w:lang w:eastAsia="ru-RU"/>
              </w:rPr>
              <w:t>-21,6</w:t>
            </w:r>
          </w:p>
        </w:tc>
      </w:tr>
      <w:tr w:rsidR="000455C3" w:rsidRPr="000455C3" w14:paraId="70FFD24B" w14:textId="77777777" w:rsidTr="00557136">
        <w:trPr>
          <w:trHeight w:val="212"/>
        </w:trPr>
        <w:tc>
          <w:tcPr>
            <w:tcW w:w="3417" w:type="dxa"/>
            <w:tcBorders>
              <w:top w:val="single" w:sz="4" w:space="0" w:color="auto"/>
              <w:left w:val="single" w:sz="4" w:space="0" w:color="auto"/>
              <w:bottom w:val="single" w:sz="4" w:space="0" w:color="auto"/>
              <w:right w:val="single" w:sz="4" w:space="0" w:color="auto"/>
            </w:tcBorders>
            <w:vAlign w:val="bottom"/>
            <w:hideMark/>
          </w:tcPr>
          <w:p w14:paraId="07BACF93" w14:textId="77777777" w:rsidR="000455C3" w:rsidRPr="000455C3" w:rsidRDefault="000455C3" w:rsidP="000455C3">
            <w:pPr>
              <w:spacing w:after="0" w:line="240" w:lineRule="auto"/>
              <w:rPr>
                <w:rFonts w:ascii="Times New Roman" w:eastAsia="Times New Roman" w:hAnsi="Times New Roman" w:cs="Times New Roman"/>
                <w:color w:val="000000"/>
                <w:sz w:val="24"/>
                <w:szCs w:val="24"/>
                <w:lang w:eastAsia="ru-RU"/>
              </w:rPr>
            </w:pPr>
            <w:r w:rsidRPr="000455C3">
              <w:rPr>
                <w:rFonts w:ascii="Times New Roman" w:eastAsia="Times New Roman" w:hAnsi="Times New Roman" w:cs="Times New Roman"/>
                <w:bCs/>
                <w:color w:val="000000"/>
                <w:sz w:val="24"/>
                <w:szCs w:val="24"/>
                <w:lang w:eastAsia="ru-RU"/>
              </w:rPr>
              <w:t>о расторжении брака</w:t>
            </w:r>
          </w:p>
        </w:tc>
        <w:tc>
          <w:tcPr>
            <w:tcW w:w="1447"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24B9FD17" w14:textId="77777777" w:rsidR="000455C3" w:rsidRPr="000455C3" w:rsidRDefault="000455C3" w:rsidP="00557136">
            <w:pPr>
              <w:spacing w:after="0" w:line="240" w:lineRule="auto"/>
              <w:jc w:val="center"/>
              <w:rPr>
                <w:rFonts w:ascii="Times New Roman" w:eastAsia="Times New Roman" w:hAnsi="Times New Roman" w:cs="Times New Roman"/>
                <w:bCs/>
                <w:sz w:val="24"/>
                <w:szCs w:val="24"/>
                <w:lang w:eastAsia="ru-RU"/>
              </w:rPr>
            </w:pPr>
            <w:r w:rsidRPr="000455C3">
              <w:rPr>
                <w:rFonts w:ascii="Times New Roman" w:eastAsia="Times New Roman" w:hAnsi="Times New Roman" w:cs="Times New Roman"/>
                <w:bCs/>
                <w:sz w:val="24"/>
                <w:szCs w:val="24"/>
                <w:lang w:eastAsia="ru-RU"/>
              </w:rPr>
              <w:t>1121</w:t>
            </w:r>
          </w:p>
        </w:tc>
        <w:tc>
          <w:tcPr>
            <w:tcW w:w="1559" w:type="dxa"/>
            <w:tcBorders>
              <w:top w:val="single" w:sz="4" w:space="0" w:color="auto"/>
              <w:left w:val="nil"/>
              <w:bottom w:val="single" w:sz="4" w:space="0" w:color="auto"/>
              <w:right w:val="single" w:sz="4" w:space="0" w:color="auto"/>
            </w:tcBorders>
            <w:shd w:val="clear" w:color="auto" w:fill="FFFFFF"/>
            <w:vAlign w:val="center"/>
            <w:hideMark/>
          </w:tcPr>
          <w:p w14:paraId="0E2F2829" w14:textId="77777777" w:rsidR="000455C3" w:rsidRPr="000455C3" w:rsidRDefault="000455C3" w:rsidP="00557136">
            <w:pPr>
              <w:spacing w:after="0" w:line="240" w:lineRule="auto"/>
              <w:jc w:val="center"/>
              <w:rPr>
                <w:rFonts w:ascii="Times New Roman" w:eastAsia="Times New Roman" w:hAnsi="Times New Roman" w:cs="Times New Roman"/>
                <w:bCs/>
                <w:sz w:val="24"/>
                <w:szCs w:val="24"/>
                <w:lang w:eastAsia="ru-RU"/>
              </w:rPr>
            </w:pPr>
            <w:r w:rsidRPr="000455C3">
              <w:rPr>
                <w:rFonts w:ascii="Times New Roman" w:eastAsia="Times New Roman" w:hAnsi="Times New Roman" w:cs="Times New Roman"/>
                <w:bCs/>
                <w:sz w:val="24"/>
                <w:szCs w:val="24"/>
                <w:lang w:eastAsia="ru-RU"/>
              </w:rPr>
              <w:t>1271</w:t>
            </w:r>
          </w:p>
        </w:tc>
        <w:tc>
          <w:tcPr>
            <w:tcW w:w="858" w:type="dxa"/>
            <w:tcBorders>
              <w:top w:val="single" w:sz="4" w:space="0" w:color="000000"/>
              <w:left w:val="nil"/>
              <w:bottom w:val="single" w:sz="4" w:space="0" w:color="000000"/>
              <w:right w:val="single" w:sz="4" w:space="0" w:color="000000"/>
            </w:tcBorders>
            <w:shd w:val="clear" w:color="auto" w:fill="FFFFFF"/>
            <w:vAlign w:val="center"/>
            <w:hideMark/>
          </w:tcPr>
          <w:p w14:paraId="42246757" w14:textId="77777777" w:rsidR="000455C3" w:rsidRPr="000455C3" w:rsidRDefault="000455C3" w:rsidP="000455C3">
            <w:pPr>
              <w:spacing w:after="0" w:line="240" w:lineRule="auto"/>
              <w:jc w:val="right"/>
              <w:rPr>
                <w:rFonts w:ascii="Times New Roman" w:eastAsia="Times New Roman" w:hAnsi="Times New Roman" w:cs="Times New Roman"/>
                <w:sz w:val="24"/>
                <w:szCs w:val="24"/>
                <w:lang w:eastAsia="ru-RU"/>
              </w:rPr>
            </w:pPr>
            <w:r w:rsidRPr="000455C3">
              <w:rPr>
                <w:rFonts w:ascii="Times New Roman" w:eastAsia="Times New Roman" w:hAnsi="Times New Roman" w:cs="Times New Roman"/>
                <w:sz w:val="24"/>
                <w:szCs w:val="24"/>
                <w:lang w:eastAsia="ru-RU"/>
              </w:rPr>
              <w:t>150</w:t>
            </w:r>
          </w:p>
        </w:tc>
        <w:tc>
          <w:tcPr>
            <w:tcW w:w="828" w:type="dxa"/>
            <w:tcBorders>
              <w:top w:val="single" w:sz="4" w:space="0" w:color="000000"/>
              <w:left w:val="nil"/>
              <w:bottom w:val="single" w:sz="4" w:space="0" w:color="000000"/>
              <w:right w:val="single" w:sz="4" w:space="0" w:color="000000"/>
            </w:tcBorders>
            <w:shd w:val="clear" w:color="auto" w:fill="FFFFFF"/>
            <w:vAlign w:val="center"/>
            <w:hideMark/>
          </w:tcPr>
          <w:p w14:paraId="099D4229" w14:textId="77777777" w:rsidR="000455C3" w:rsidRPr="000455C3" w:rsidRDefault="000455C3" w:rsidP="000455C3">
            <w:pPr>
              <w:spacing w:after="0" w:line="240" w:lineRule="auto"/>
              <w:jc w:val="right"/>
              <w:rPr>
                <w:rFonts w:ascii="Times New Roman" w:eastAsia="Times New Roman" w:hAnsi="Times New Roman" w:cs="Times New Roman"/>
                <w:sz w:val="24"/>
                <w:szCs w:val="24"/>
                <w:lang w:eastAsia="ru-RU"/>
              </w:rPr>
            </w:pPr>
            <w:r w:rsidRPr="000455C3">
              <w:rPr>
                <w:rFonts w:ascii="Times New Roman" w:eastAsia="Times New Roman" w:hAnsi="Times New Roman" w:cs="Times New Roman"/>
                <w:sz w:val="24"/>
                <w:szCs w:val="24"/>
                <w:lang w:eastAsia="ru-RU"/>
              </w:rPr>
              <w:t>13,4</w:t>
            </w:r>
          </w:p>
        </w:tc>
      </w:tr>
      <w:tr w:rsidR="000455C3" w:rsidRPr="000455C3" w14:paraId="1AA2DABD" w14:textId="77777777" w:rsidTr="00557136">
        <w:trPr>
          <w:trHeight w:val="201"/>
        </w:trPr>
        <w:tc>
          <w:tcPr>
            <w:tcW w:w="3417" w:type="dxa"/>
            <w:tcBorders>
              <w:top w:val="single" w:sz="4" w:space="0" w:color="auto"/>
              <w:left w:val="single" w:sz="4" w:space="0" w:color="auto"/>
              <w:bottom w:val="single" w:sz="4" w:space="0" w:color="auto"/>
              <w:right w:val="single" w:sz="4" w:space="0" w:color="auto"/>
            </w:tcBorders>
            <w:vAlign w:val="bottom"/>
            <w:hideMark/>
          </w:tcPr>
          <w:p w14:paraId="21337851" w14:textId="77777777" w:rsidR="000455C3" w:rsidRPr="000455C3" w:rsidRDefault="000455C3" w:rsidP="000455C3">
            <w:pPr>
              <w:spacing w:after="0" w:line="240" w:lineRule="auto"/>
              <w:rPr>
                <w:rFonts w:ascii="Times New Roman" w:eastAsia="Times New Roman" w:hAnsi="Times New Roman" w:cs="Times New Roman"/>
                <w:color w:val="000000"/>
                <w:sz w:val="24"/>
                <w:szCs w:val="24"/>
                <w:lang w:eastAsia="ru-RU"/>
              </w:rPr>
            </w:pPr>
            <w:r w:rsidRPr="000455C3">
              <w:rPr>
                <w:rFonts w:ascii="Times New Roman" w:eastAsia="Times New Roman" w:hAnsi="Times New Roman" w:cs="Times New Roman"/>
                <w:bCs/>
                <w:color w:val="000000"/>
                <w:sz w:val="24"/>
                <w:szCs w:val="24"/>
                <w:lang w:eastAsia="ru-RU"/>
              </w:rPr>
              <w:t>об установлении отцовства</w:t>
            </w:r>
          </w:p>
        </w:tc>
        <w:tc>
          <w:tcPr>
            <w:tcW w:w="1447"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4E9B72A6" w14:textId="77777777" w:rsidR="000455C3" w:rsidRPr="000455C3" w:rsidRDefault="000455C3" w:rsidP="00557136">
            <w:pPr>
              <w:spacing w:after="0" w:line="240" w:lineRule="auto"/>
              <w:jc w:val="center"/>
              <w:rPr>
                <w:rFonts w:ascii="Times New Roman" w:eastAsia="Times New Roman" w:hAnsi="Times New Roman" w:cs="Times New Roman"/>
                <w:bCs/>
                <w:sz w:val="24"/>
                <w:szCs w:val="24"/>
                <w:lang w:eastAsia="ru-RU"/>
              </w:rPr>
            </w:pPr>
            <w:r w:rsidRPr="000455C3">
              <w:rPr>
                <w:rFonts w:ascii="Times New Roman" w:eastAsia="Times New Roman" w:hAnsi="Times New Roman" w:cs="Times New Roman"/>
                <w:bCs/>
                <w:sz w:val="24"/>
                <w:szCs w:val="24"/>
                <w:lang w:eastAsia="ru-RU"/>
              </w:rPr>
              <w:t>3313</w:t>
            </w:r>
          </w:p>
        </w:tc>
        <w:tc>
          <w:tcPr>
            <w:tcW w:w="1559" w:type="dxa"/>
            <w:tcBorders>
              <w:top w:val="single" w:sz="4" w:space="0" w:color="auto"/>
              <w:left w:val="nil"/>
              <w:bottom w:val="single" w:sz="4" w:space="0" w:color="auto"/>
              <w:right w:val="single" w:sz="4" w:space="0" w:color="auto"/>
            </w:tcBorders>
            <w:shd w:val="clear" w:color="auto" w:fill="FFFFFF"/>
            <w:vAlign w:val="center"/>
            <w:hideMark/>
          </w:tcPr>
          <w:p w14:paraId="3C8A1F20" w14:textId="77777777" w:rsidR="000455C3" w:rsidRPr="000455C3" w:rsidRDefault="000455C3" w:rsidP="00557136">
            <w:pPr>
              <w:spacing w:after="0" w:line="240" w:lineRule="auto"/>
              <w:jc w:val="center"/>
              <w:rPr>
                <w:rFonts w:ascii="Times New Roman" w:eastAsia="Times New Roman" w:hAnsi="Times New Roman" w:cs="Times New Roman"/>
                <w:bCs/>
                <w:sz w:val="24"/>
                <w:szCs w:val="24"/>
                <w:lang w:eastAsia="ru-RU"/>
              </w:rPr>
            </w:pPr>
            <w:r w:rsidRPr="000455C3">
              <w:rPr>
                <w:rFonts w:ascii="Times New Roman" w:eastAsia="Times New Roman" w:hAnsi="Times New Roman" w:cs="Times New Roman"/>
                <w:bCs/>
                <w:sz w:val="24"/>
                <w:szCs w:val="24"/>
                <w:lang w:eastAsia="ru-RU"/>
              </w:rPr>
              <w:t>3348</w:t>
            </w:r>
          </w:p>
        </w:tc>
        <w:tc>
          <w:tcPr>
            <w:tcW w:w="858" w:type="dxa"/>
            <w:tcBorders>
              <w:top w:val="single" w:sz="4" w:space="0" w:color="000000"/>
              <w:left w:val="nil"/>
              <w:bottom w:val="single" w:sz="4" w:space="0" w:color="000000"/>
              <w:right w:val="single" w:sz="4" w:space="0" w:color="000000"/>
            </w:tcBorders>
            <w:shd w:val="clear" w:color="auto" w:fill="FFFFFF"/>
            <w:vAlign w:val="center"/>
            <w:hideMark/>
          </w:tcPr>
          <w:p w14:paraId="19D8D9C8" w14:textId="77777777" w:rsidR="000455C3" w:rsidRPr="000455C3" w:rsidRDefault="000455C3" w:rsidP="000455C3">
            <w:pPr>
              <w:spacing w:after="0" w:line="240" w:lineRule="auto"/>
              <w:jc w:val="right"/>
              <w:rPr>
                <w:rFonts w:ascii="Times New Roman" w:eastAsia="Times New Roman" w:hAnsi="Times New Roman" w:cs="Times New Roman"/>
                <w:sz w:val="24"/>
                <w:szCs w:val="24"/>
                <w:lang w:eastAsia="ru-RU"/>
              </w:rPr>
            </w:pPr>
            <w:r w:rsidRPr="000455C3">
              <w:rPr>
                <w:rFonts w:ascii="Times New Roman" w:eastAsia="Times New Roman" w:hAnsi="Times New Roman" w:cs="Times New Roman"/>
                <w:sz w:val="24"/>
                <w:szCs w:val="24"/>
                <w:lang w:eastAsia="ru-RU"/>
              </w:rPr>
              <w:t>35</w:t>
            </w:r>
          </w:p>
        </w:tc>
        <w:tc>
          <w:tcPr>
            <w:tcW w:w="828" w:type="dxa"/>
            <w:tcBorders>
              <w:top w:val="single" w:sz="4" w:space="0" w:color="000000"/>
              <w:left w:val="nil"/>
              <w:bottom w:val="single" w:sz="4" w:space="0" w:color="000000"/>
              <w:right w:val="single" w:sz="4" w:space="0" w:color="000000"/>
            </w:tcBorders>
            <w:shd w:val="clear" w:color="auto" w:fill="FFFFFF"/>
            <w:vAlign w:val="center"/>
            <w:hideMark/>
          </w:tcPr>
          <w:p w14:paraId="2F278840" w14:textId="77777777" w:rsidR="000455C3" w:rsidRPr="000455C3" w:rsidRDefault="000455C3" w:rsidP="000455C3">
            <w:pPr>
              <w:spacing w:after="0" w:line="240" w:lineRule="auto"/>
              <w:jc w:val="right"/>
              <w:rPr>
                <w:rFonts w:ascii="Times New Roman" w:eastAsia="Times New Roman" w:hAnsi="Times New Roman" w:cs="Times New Roman"/>
                <w:sz w:val="24"/>
                <w:szCs w:val="24"/>
                <w:lang w:eastAsia="ru-RU"/>
              </w:rPr>
            </w:pPr>
            <w:r w:rsidRPr="000455C3">
              <w:rPr>
                <w:rFonts w:ascii="Times New Roman" w:eastAsia="Times New Roman" w:hAnsi="Times New Roman" w:cs="Times New Roman"/>
                <w:sz w:val="24"/>
                <w:szCs w:val="24"/>
                <w:lang w:eastAsia="ru-RU"/>
              </w:rPr>
              <w:t>1,1</w:t>
            </w:r>
          </w:p>
        </w:tc>
      </w:tr>
      <w:tr w:rsidR="000455C3" w:rsidRPr="000455C3" w14:paraId="4A24BF18" w14:textId="77777777" w:rsidTr="00557136">
        <w:trPr>
          <w:trHeight w:val="192"/>
        </w:trPr>
        <w:tc>
          <w:tcPr>
            <w:tcW w:w="3417" w:type="dxa"/>
            <w:tcBorders>
              <w:top w:val="single" w:sz="4" w:space="0" w:color="auto"/>
              <w:left w:val="single" w:sz="4" w:space="0" w:color="auto"/>
              <w:bottom w:val="single" w:sz="4" w:space="0" w:color="auto"/>
              <w:right w:val="single" w:sz="4" w:space="0" w:color="auto"/>
            </w:tcBorders>
            <w:vAlign w:val="bottom"/>
            <w:hideMark/>
          </w:tcPr>
          <w:p w14:paraId="74AE562E" w14:textId="77777777" w:rsidR="000455C3" w:rsidRPr="000455C3" w:rsidRDefault="000455C3" w:rsidP="000455C3">
            <w:pPr>
              <w:spacing w:after="0" w:line="240" w:lineRule="auto"/>
              <w:rPr>
                <w:rFonts w:ascii="Times New Roman" w:eastAsia="Times New Roman" w:hAnsi="Times New Roman" w:cs="Times New Roman"/>
                <w:color w:val="000000"/>
                <w:sz w:val="24"/>
                <w:szCs w:val="24"/>
                <w:lang w:eastAsia="ru-RU"/>
              </w:rPr>
            </w:pPr>
            <w:r w:rsidRPr="000455C3">
              <w:rPr>
                <w:rFonts w:ascii="Times New Roman" w:eastAsia="Times New Roman" w:hAnsi="Times New Roman" w:cs="Times New Roman"/>
                <w:bCs/>
                <w:color w:val="000000"/>
                <w:sz w:val="24"/>
                <w:szCs w:val="24"/>
                <w:lang w:eastAsia="ru-RU"/>
              </w:rPr>
              <w:t>об усыновлении (удочерении)</w:t>
            </w:r>
          </w:p>
        </w:tc>
        <w:tc>
          <w:tcPr>
            <w:tcW w:w="1447"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5F2D1487" w14:textId="77777777" w:rsidR="000455C3" w:rsidRPr="000455C3" w:rsidRDefault="000455C3" w:rsidP="00557136">
            <w:pPr>
              <w:spacing w:after="0" w:line="240" w:lineRule="auto"/>
              <w:jc w:val="center"/>
              <w:rPr>
                <w:rFonts w:ascii="Times New Roman" w:eastAsia="Times New Roman" w:hAnsi="Times New Roman" w:cs="Times New Roman"/>
                <w:bCs/>
                <w:sz w:val="24"/>
                <w:szCs w:val="24"/>
                <w:lang w:eastAsia="ru-RU"/>
              </w:rPr>
            </w:pPr>
            <w:r w:rsidRPr="000455C3">
              <w:rPr>
                <w:rFonts w:ascii="Times New Roman" w:eastAsia="Times New Roman" w:hAnsi="Times New Roman" w:cs="Times New Roman"/>
                <w:bCs/>
                <w:sz w:val="24"/>
                <w:szCs w:val="24"/>
                <w:lang w:eastAsia="ru-RU"/>
              </w:rPr>
              <w:t>110</w:t>
            </w:r>
          </w:p>
        </w:tc>
        <w:tc>
          <w:tcPr>
            <w:tcW w:w="1559" w:type="dxa"/>
            <w:tcBorders>
              <w:top w:val="single" w:sz="4" w:space="0" w:color="auto"/>
              <w:left w:val="nil"/>
              <w:bottom w:val="single" w:sz="4" w:space="0" w:color="auto"/>
              <w:right w:val="single" w:sz="4" w:space="0" w:color="auto"/>
            </w:tcBorders>
            <w:shd w:val="clear" w:color="auto" w:fill="FFFFFF"/>
            <w:vAlign w:val="center"/>
            <w:hideMark/>
          </w:tcPr>
          <w:p w14:paraId="5F795595" w14:textId="77777777" w:rsidR="000455C3" w:rsidRPr="000455C3" w:rsidRDefault="000455C3" w:rsidP="00557136">
            <w:pPr>
              <w:spacing w:after="0" w:line="240" w:lineRule="auto"/>
              <w:jc w:val="center"/>
              <w:rPr>
                <w:rFonts w:ascii="Times New Roman" w:eastAsia="Times New Roman" w:hAnsi="Times New Roman" w:cs="Times New Roman"/>
                <w:bCs/>
                <w:sz w:val="24"/>
                <w:szCs w:val="24"/>
                <w:lang w:eastAsia="ru-RU"/>
              </w:rPr>
            </w:pPr>
            <w:r w:rsidRPr="000455C3">
              <w:rPr>
                <w:rFonts w:ascii="Times New Roman" w:eastAsia="Times New Roman" w:hAnsi="Times New Roman" w:cs="Times New Roman"/>
                <w:bCs/>
                <w:sz w:val="24"/>
                <w:szCs w:val="24"/>
                <w:lang w:eastAsia="ru-RU"/>
              </w:rPr>
              <w:t>111</w:t>
            </w:r>
          </w:p>
        </w:tc>
        <w:tc>
          <w:tcPr>
            <w:tcW w:w="858" w:type="dxa"/>
            <w:tcBorders>
              <w:top w:val="single" w:sz="4" w:space="0" w:color="000000"/>
              <w:left w:val="nil"/>
              <w:bottom w:val="single" w:sz="4" w:space="0" w:color="000000"/>
              <w:right w:val="single" w:sz="4" w:space="0" w:color="000000"/>
            </w:tcBorders>
            <w:shd w:val="clear" w:color="auto" w:fill="FFFFFF"/>
            <w:vAlign w:val="center"/>
            <w:hideMark/>
          </w:tcPr>
          <w:p w14:paraId="4CD52D77" w14:textId="77777777" w:rsidR="000455C3" w:rsidRPr="000455C3" w:rsidRDefault="000455C3" w:rsidP="000455C3">
            <w:pPr>
              <w:spacing w:after="0" w:line="240" w:lineRule="auto"/>
              <w:jc w:val="right"/>
              <w:rPr>
                <w:rFonts w:ascii="Times New Roman" w:eastAsia="Times New Roman" w:hAnsi="Times New Roman" w:cs="Times New Roman"/>
                <w:sz w:val="24"/>
                <w:szCs w:val="24"/>
                <w:lang w:eastAsia="ru-RU"/>
              </w:rPr>
            </w:pPr>
            <w:r w:rsidRPr="000455C3">
              <w:rPr>
                <w:rFonts w:ascii="Times New Roman" w:eastAsia="Times New Roman" w:hAnsi="Times New Roman" w:cs="Times New Roman"/>
                <w:sz w:val="24"/>
                <w:szCs w:val="24"/>
                <w:lang w:eastAsia="ru-RU"/>
              </w:rPr>
              <w:t>1</w:t>
            </w:r>
          </w:p>
        </w:tc>
        <w:tc>
          <w:tcPr>
            <w:tcW w:w="828" w:type="dxa"/>
            <w:tcBorders>
              <w:top w:val="single" w:sz="4" w:space="0" w:color="000000"/>
              <w:left w:val="nil"/>
              <w:bottom w:val="single" w:sz="4" w:space="0" w:color="000000"/>
              <w:right w:val="single" w:sz="4" w:space="0" w:color="000000"/>
            </w:tcBorders>
            <w:shd w:val="clear" w:color="auto" w:fill="FFFFFF"/>
            <w:vAlign w:val="center"/>
            <w:hideMark/>
          </w:tcPr>
          <w:p w14:paraId="293DFD22" w14:textId="77777777" w:rsidR="000455C3" w:rsidRPr="000455C3" w:rsidRDefault="000455C3" w:rsidP="000455C3">
            <w:pPr>
              <w:spacing w:after="0" w:line="240" w:lineRule="auto"/>
              <w:jc w:val="right"/>
              <w:rPr>
                <w:rFonts w:ascii="Times New Roman" w:eastAsia="Times New Roman" w:hAnsi="Times New Roman" w:cs="Times New Roman"/>
                <w:sz w:val="24"/>
                <w:szCs w:val="24"/>
                <w:lang w:eastAsia="ru-RU"/>
              </w:rPr>
            </w:pPr>
            <w:r w:rsidRPr="000455C3">
              <w:rPr>
                <w:rFonts w:ascii="Times New Roman" w:eastAsia="Times New Roman" w:hAnsi="Times New Roman" w:cs="Times New Roman"/>
                <w:sz w:val="24"/>
                <w:szCs w:val="24"/>
                <w:lang w:eastAsia="ru-RU"/>
              </w:rPr>
              <w:t>0,9</w:t>
            </w:r>
          </w:p>
        </w:tc>
      </w:tr>
      <w:tr w:rsidR="000455C3" w:rsidRPr="000455C3" w14:paraId="032C6685" w14:textId="77777777" w:rsidTr="00557136">
        <w:trPr>
          <w:trHeight w:val="195"/>
        </w:trPr>
        <w:tc>
          <w:tcPr>
            <w:tcW w:w="3417" w:type="dxa"/>
            <w:tcBorders>
              <w:top w:val="single" w:sz="4" w:space="0" w:color="auto"/>
              <w:left w:val="single" w:sz="4" w:space="0" w:color="auto"/>
              <w:bottom w:val="single" w:sz="4" w:space="0" w:color="auto"/>
              <w:right w:val="single" w:sz="4" w:space="0" w:color="auto"/>
            </w:tcBorders>
            <w:vAlign w:val="bottom"/>
            <w:hideMark/>
          </w:tcPr>
          <w:p w14:paraId="7EC3C8F7" w14:textId="77777777" w:rsidR="000455C3" w:rsidRPr="000455C3" w:rsidRDefault="000455C3" w:rsidP="000455C3">
            <w:pPr>
              <w:spacing w:after="0" w:line="240" w:lineRule="auto"/>
              <w:rPr>
                <w:rFonts w:ascii="Times New Roman" w:eastAsia="Times New Roman" w:hAnsi="Times New Roman" w:cs="Times New Roman"/>
                <w:color w:val="000000"/>
                <w:sz w:val="24"/>
                <w:szCs w:val="24"/>
                <w:lang w:eastAsia="ru-RU"/>
              </w:rPr>
            </w:pPr>
            <w:r w:rsidRPr="000455C3">
              <w:rPr>
                <w:rFonts w:ascii="Times New Roman" w:eastAsia="Times New Roman" w:hAnsi="Times New Roman" w:cs="Times New Roman"/>
                <w:bCs/>
                <w:color w:val="000000"/>
                <w:sz w:val="24"/>
                <w:szCs w:val="24"/>
                <w:lang w:eastAsia="ru-RU"/>
              </w:rPr>
              <w:t>о перемене имени</w:t>
            </w:r>
          </w:p>
        </w:tc>
        <w:tc>
          <w:tcPr>
            <w:tcW w:w="1447"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3801B659" w14:textId="77777777" w:rsidR="000455C3" w:rsidRPr="000455C3" w:rsidRDefault="000455C3" w:rsidP="00557136">
            <w:pPr>
              <w:spacing w:after="0" w:line="240" w:lineRule="auto"/>
              <w:jc w:val="center"/>
              <w:rPr>
                <w:rFonts w:ascii="Times New Roman" w:eastAsia="Times New Roman" w:hAnsi="Times New Roman" w:cs="Times New Roman"/>
                <w:bCs/>
                <w:sz w:val="24"/>
                <w:szCs w:val="24"/>
                <w:lang w:eastAsia="ru-RU"/>
              </w:rPr>
            </w:pPr>
            <w:r w:rsidRPr="000455C3">
              <w:rPr>
                <w:rFonts w:ascii="Times New Roman" w:eastAsia="Times New Roman" w:hAnsi="Times New Roman" w:cs="Times New Roman"/>
                <w:bCs/>
                <w:sz w:val="24"/>
                <w:szCs w:val="24"/>
                <w:lang w:eastAsia="ru-RU"/>
              </w:rPr>
              <w:t>1274</w:t>
            </w:r>
          </w:p>
        </w:tc>
        <w:tc>
          <w:tcPr>
            <w:tcW w:w="1559" w:type="dxa"/>
            <w:tcBorders>
              <w:top w:val="single" w:sz="4" w:space="0" w:color="auto"/>
              <w:left w:val="nil"/>
              <w:bottom w:val="single" w:sz="4" w:space="0" w:color="auto"/>
              <w:right w:val="single" w:sz="4" w:space="0" w:color="auto"/>
            </w:tcBorders>
            <w:shd w:val="clear" w:color="auto" w:fill="FFFFFF"/>
            <w:vAlign w:val="center"/>
            <w:hideMark/>
          </w:tcPr>
          <w:p w14:paraId="34BD4FAC" w14:textId="77777777" w:rsidR="000455C3" w:rsidRPr="000455C3" w:rsidRDefault="000455C3" w:rsidP="00557136">
            <w:pPr>
              <w:spacing w:after="0" w:line="240" w:lineRule="auto"/>
              <w:jc w:val="center"/>
              <w:rPr>
                <w:rFonts w:ascii="Times New Roman" w:eastAsia="Times New Roman" w:hAnsi="Times New Roman" w:cs="Times New Roman"/>
                <w:bCs/>
                <w:sz w:val="24"/>
                <w:szCs w:val="24"/>
                <w:lang w:eastAsia="ru-RU"/>
              </w:rPr>
            </w:pPr>
            <w:r w:rsidRPr="000455C3">
              <w:rPr>
                <w:rFonts w:ascii="Times New Roman" w:eastAsia="Times New Roman" w:hAnsi="Times New Roman" w:cs="Times New Roman"/>
                <w:bCs/>
                <w:sz w:val="24"/>
                <w:szCs w:val="24"/>
                <w:lang w:eastAsia="ru-RU"/>
              </w:rPr>
              <w:t>1959</w:t>
            </w:r>
          </w:p>
        </w:tc>
        <w:tc>
          <w:tcPr>
            <w:tcW w:w="858" w:type="dxa"/>
            <w:tcBorders>
              <w:top w:val="single" w:sz="4" w:space="0" w:color="000000"/>
              <w:left w:val="nil"/>
              <w:bottom w:val="single" w:sz="4" w:space="0" w:color="000000"/>
              <w:right w:val="single" w:sz="4" w:space="0" w:color="000000"/>
            </w:tcBorders>
            <w:shd w:val="clear" w:color="auto" w:fill="FFFFFF"/>
            <w:vAlign w:val="center"/>
            <w:hideMark/>
          </w:tcPr>
          <w:p w14:paraId="5DA63D11" w14:textId="77777777" w:rsidR="000455C3" w:rsidRPr="000455C3" w:rsidRDefault="000455C3" w:rsidP="000455C3">
            <w:pPr>
              <w:spacing w:after="0" w:line="240" w:lineRule="auto"/>
              <w:jc w:val="right"/>
              <w:rPr>
                <w:rFonts w:ascii="Times New Roman" w:eastAsia="Times New Roman" w:hAnsi="Times New Roman" w:cs="Times New Roman"/>
                <w:sz w:val="24"/>
                <w:szCs w:val="24"/>
                <w:lang w:eastAsia="ru-RU"/>
              </w:rPr>
            </w:pPr>
            <w:r w:rsidRPr="000455C3">
              <w:rPr>
                <w:rFonts w:ascii="Times New Roman" w:eastAsia="Times New Roman" w:hAnsi="Times New Roman" w:cs="Times New Roman"/>
                <w:sz w:val="24"/>
                <w:szCs w:val="24"/>
                <w:lang w:eastAsia="ru-RU"/>
              </w:rPr>
              <w:t>685</w:t>
            </w:r>
          </w:p>
        </w:tc>
        <w:tc>
          <w:tcPr>
            <w:tcW w:w="828" w:type="dxa"/>
            <w:tcBorders>
              <w:top w:val="single" w:sz="4" w:space="0" w:color="000000"/>
              <w:left w:val="nil"/>
              <w:bottom w:val="single" w:sz="4" w:space="0" w:color="000000"/>
              <w:right w:val="single" w:sz="4" w:space="0" w:color="000000"/>
            </w:tcBorders>
            <w:shd w:val="clear" w:color="auto" w:fill="FFFFFF"/>
            <w:vAlign w:val="center"/>
            <w:hideMark/>
          </w:tcPr>
          <w:p w14:paraId="4D81AF3C" w14:textId="77777777" w:rsidR="000455C3" w:rsidRPr="000455C3" w:rsidRDefault="000455C3" w:rsidP="000455C3">
            <w:pPr>
              <w:spacing w:after="0" w:line="240" w:lineRule="auto"/>
              <w:jc w:val="right"/>
              <w:rPr>
                <w:rFonts w:ascii="Times New Roman" w:eastAsia="Times New Roman" w:hAnsi="Times New Roman" w:cs="Times New Roman"/>
                <w:sz w:val="24"/>
                <w:szCs w:val="24"/>
                <w:lang w:eastAsia="ru-RU"/>
              </w:rPr>
            </w:pPr>
            <w:r w:rsidRPr="000455C3">
              <w:rPr>
                <w:rFonts w:ascii="Times New Roman" w:eastAsia="Times New Roman" w:hAnsi="Times New Roman" w:cs="Times New Roman"/>
                <w:sz w:val="24"/>
                <w:szCs w:val="24"/>
                <w:lang w:eastAsia="ru-RU"/>
              </w:rPr>
              <w:t>53,8</w:t>
            </w:r>
          </w:p>
        </w:tc>
      </w:tr>
      <w:tr w:rsidR="000455C3" w:rsidRPr="000455C3" w14:paraId="5F8EA7C9" w14:textId="77777777" w:rsidTr="00557136">
        <w:trPr>
          <w:trHeight w:val="200"/>
        </w:trPr>
        <w:tc>
          <w:tcPr>
            <w:tcW w:w="3417" w:type="dxa"/>
            <w:tcBorders>
              <w:top w:val="single" w:sz="4" w:space="0" w:color="auto"/>
              <w:left w:val="single" w:sz="4" w:space="0" w:color="auto"/>
              <w:bottom w:val="single" w:sz="4" w:space="0" w:color="auto"/>
              <w:right w:val="single" w:sz="4" w:space="0" w:color="auto"/>
            </w:tcBorders>
            <w:vAlign w:val="bottom"/>
            <w:hideMark/>
          </w:tcPr>
          <w:p w14:paraId="5965A800" w14:textId="77777777" w:rsidR="000455C3" w:rsidRPr="000455C3" w:rsidRDefault="000455C3" w:rsidP="000455C3">
            <w:pPr>
              <w:spacing w:after="0" w:line="240" w:lineRule="auto"/>
              <w:rPr>
                <w:rFonts w:ascii="Times New Roman" w:eastAsia="Times New Roman" w:hAnsi="Times New Roman" w:cs="Times New Roman"/>
                <w:b/>
                <w:bCs/>
                <w:color w:val="000000"/>
                <w:sz w:val="24"/>
                <w:szCs w:val="24"/>
                <w:lang w:eastAsia="ru-RU"/>
              </w:rPr>
            </w:pPr>
            <w:r w:rsidRPr="000455C3">
              <w:rPr>
                <w:rFonts w:ascii="Times New Roman" w:eastAsia="Times New Roman" w:hAnsi="Times New Roman" w:cs="Times New Roman"/>
                <w:b/>
                <w:bCs/>
                <w:color w:val="000000"/>
                <w:sz w:val="24"/>
                <w:szCs w:val="24"/>
                <w:lang w:eastAsia="ru-RU"/>
              </w:rPr>
              <w:t>Итого:</w:t>
            </w:r>
          </w:p>
        </w:tc>
        <w:tc>
          <w:tcPr>
            <w:tcW w:w="1447"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2BEADDDF" w14:textId="77777777" w:rsidR="000455C3" w:rsidRPr="000455C3" w:rsidRDefault="000455C3" w:rsidP="00557136">
            <w:pPr>
              <w:spacing w:after="0" w:line="240" w:lineRule="auto"/>
              <w:jc w:val="center"/>
              <w:rPr>
                <w:rFonts w:ascii="Times New Roman" w:eastAsia="Times New Roman" w:hAnsi="Times New Roman" w:cs="Times New Roman"/>
                <w:bCs/>
                <w:sz w:val="24"/>
                <w:szCs w:val="24"/>
                <w:lang w:eastAsia="ru-RU"/>
              </w:rPr>
            </w:pPr>
            <w:r w:rsidRPr="000455C3">
              <w:rPr>
                <w:rFonts w:ascii="Times New Roman" w:eastAsia="Times New Roman" w:hAnsi="Times New Roman" w:cs="Times New Roman"/>
                <w:bCs/>
                <w:sz w:val="24"/>
                <w:szCs w:val="24"/>
                <w:lang w:eastAsia="ru-RU"/>
              </w:rPr>
              <w:t>17211</w:t>
            </w:r>
          </w:p>
        </w:tc>
        <w:tc>
          <w:tcPr>
            <w:tcW w:w="1559" w:type="dxa"/>
            <w:tcBorders>
              <w:top w:val="single" w:sz="4" w:space="0" w:color="auto"/>
              <w:left w:val="nil"/>
              <w:bottom w:val="single" w:sz="4" w:space="0" w:color="auto"/>
              <w:right w:val="single" w:sz="4" w:space="0" w:color="auto"/>
            </w:tcBorders>
            <w:shd w:val="clear" w:color="auto" w:fill="FFFFFF"/>
            <w:vAlign w:val="bottom"/>
            <w:hideMark/>
          </w:tcPr>
          <w:p w14:paraId="6C4E84A2" w14:textId="77777777" w:rsidR="000455C3" w:rsidRPr="000455C3" w:rsidRDefault="000455C3" w:rsidP="00557136">
            <w:pPr>
              <w:spacing w:after="0" w:line="240" w:lineRule="auto"/>
              <w:jc w:val="center"/>
              <w:rPr>
                <w:rFonts w:ascii="Times New Roman" w:eastAsia="Times New Roman" w:hAnsi="Times New Roman" w:cs="Times New Roman"/>
                <w:bCs/>
                <w:sz w:val="24"/>
                <w:szCs w:val="24"/>
                <w:lang w:eastAsia="ru-RU"/>
              </w:rPr>
            </w:pPr>
            <w:r w:rsidRPr="000455C3">
              <w:rPr>
                <w:rFonts w:ascii="Times New Roman" w:eastAsia="Times New Roman" w:hAnsi="Times New Roman" w:cs="Times New Roman"/>
                <w:bCs/>
                <w:sz w:val="24"/>
                <w:szCs w:val="24"/>
                <w:lang w:eastAsia="ru-RU"/>
              </w:rPr>
              <w:t>17306</w:t>
            </w:r>
          </w:p>
        </w:tc>
        <w:tc>
          <w:tcPr>
            <w:tcW w:w="858" w:type="dxa"/>
            <w:tcBorders>
              <w:top w:val="single" w:sz="4" w:space="0" w:color="000000"/>
              <w:left w:val="nil"/>
              <w:bottom w:val="single" w:sz="4" w:space="0" w:color="000000"/>
              <w:right w:val="single" w:sz="4" w:space="0" w:color="000000"/>
            </w:tcBorders>
            <w:shd w:val="clear" w:color="auto" w:fill="FFFFFF"/>
            <w:vAlign w:val="center"/>
            <w:hideMark/>
          </w:tcPr>
          <w:p w14:paraId="1B4325C7" w14:textId="77777777" w:rsidR="000455C3" w:rsidRPr="000455C3" w:rsidRDefault="000455C3" w:rsidP="000455C3">
            <w:pPr>
              <w:spacing w:after="0" w:line="240" w:lineRule="auto"/>
              <w:jc w:val="right"/>
              <w:rPr>
                <w:rFonts w:ascii="Times New Roman" w:eastAsia="Times New Roman" w:hAnsi="Times New Roman" w:cs="Times New Roman"/>
                <w:sz w:val="24"/>
                <w:szCs w:val="24"/>
                <w:lang w:eastAsia="ru-RU"/>
              </w:rPr>
            </w:pPr>
            <w:r w:rsidRPr="000455C3">
              <w:rPr>
                <w:rFonts w:ascii="Times New Roman" w:eastAsia="Times New Roman" w:hAnsi="Times New Roman" w:cs="Times New Roman"/>
                <w:sz w:val="24"/>
                <w:szCs w:val="24"/>
                <w:lang w:eastAsia="ru-RU"/>
              </w:rPr>
              <w:t>95</w:t>
            </w:r>
          </w:p>
        </w:tc>
        <w:tc>
          <w:tcPr>
            <w:tcW w:w="828" w:type="dxa"/>
            <w:tcBorders>
              <w:top w:val="single" w:sz="4" w:space="0" w:color="000000"/>
              <w:left w:val="nil"/>
              <w:bottom w:val="single" w:sz="4" w:space="0" w:color="000000"/>
              <w:right w:val="single" w:sz="4" w:space="0" w:color="000000"/>
            </w:tcBorders>
            <w:shd w:val="clear" w:color="auto" w:fill="FFFFFF"/>
            <w:vAlign w:val="center"/>
            <w:hideMark/>
          </w:tcPr>
          <w:p w14:paraId="7A0CFE8F" w14:textId="77777777" w:rsidR="000455C3" w:rsidRPr="000455C3" w:rsidRDefault="000455C3" w:rsidP="000455C3">
            <w:pPr>
              <w:spacing w:after="0" w:line="240" w:lineRule="auto"/>
              <w:jc w:val="right"/>
              <w:rPr>
                <w:rFonts w:ascii="Times New Roman" w:eastAsia="Times New Roman" w:hAnsi="Times New Roman" w:cs="Times New Roman"/>
                <w:sz w:val="24"/>
                <w:szCs w:val="24"/>
                <w:lang w:eastAsia="ru-RU"/>
              </w:rPr>
            </w:pPr>
            <w:r w:rsidRPr="000455C3">
              <w:rPr>
                <w:rFonts w:ascii="Times New Roman" w:eastAsia="Times New Roman" w:hAnsi="Times New Roman" w:cs="Times New Roman"/>
                <w:sz w:val="24"/>
                <w:szCs w:val="24"/>
                <w:lang w:eastAsia="ru-RU"/>
              </w:rPr>
              <w:t>0,6</w:t>
            </w:r>
          </w:p>
        </w:tc>
      </w:tr>
    </w:tbl>
    <w:bookmarkEnd w:id="11"/>
    <w:p w14:paraId="2AE89FAD" w14:textId="37777B79" w:rsidR="0085525A" w:rsidRDefault="00A26E73" w:rsidP="00557136">
      <w:pPr>
        <w:tabs>
          <w:tab w:val="left" w:pos="5714"/>
        </w:tabs>
        <w:ind w:firstLine="540"/>
        <w:rPr>
          <w:rFonts w:ascii="Times New Roman" w:hAnsi="Times New Roman" w:cs="Times New Roman"/>
          <w:b/>
          <w:sz w:val="28"/>
          <w:szCs w:val="28"/>
        </w:rPr>
      </w:pPr>
      <w:r w:rsidRPr="0095058C">
        <w:rPr>
          <w:rFonts w:ascii="Times New Roman" w:hAnsi="Times New Roman" w:cs="Times New Roman"/>
          <w:b/>
          <w:sz w:val="28"/>
          <w:szCs w:val="28"/>
        </w:rPr>
        <w:tab/>
      </w:r>
    </w:p>
    <w:p w14:paraId="7D9DE1A8" w14:textId="40FC5228" w:rsidR="00A26E73" w:rsidRPr="00FF0CA0" w:rsidRDefault="00A26E73" w:rsidP="00FF0CA0">
      <w:pPr>
        <w:spacing w:after="0"/>
        <w:ind w:firstLine="540"/>
        <w:jc w:val="center"/>
        <w:rPr>
          <w:rFonts w:ascii="Times New Roman" w:hAnsi="Times New Roman" w:cs="Times New Roman"/>
          <w:b/>
          <w:i/>
          <w:iCs/>
          <w:sz w:val="28"/>
          <w:szCs w:val="28"/>
        </w:rPr>
      </w:pPr>
      <w:r w:rsidRPr="00FF0CA0">
        <w:rPr>
          <w:rFonts w:ascii="Times New Roman" w:hAnsi="Times New Roman" w:cs="Times New Roman"/>
          <w:b/>
          <w:i/>
          <w:iCs/>
          <w:sz w:val="28"/>
          <w:szCs w:val="28"/>
        </w:rPr>
        <w:t>Рождаемость</w:t>
      </w:r>
    </w:p>
    <w:p w14:paraId="2CE6E91C" w14:textId="7E7EF37A" w:rsidR="00A26E73" w:rsidRPr="0095058C" w:rsidRDefault="00A26E73" w:rsidP="00A26E73">
      <w:pPr>
        <w:pStyle w:val="a8"/>
        <w:shd w:val="clear" w:color="auto" w:fill="FFFFFF"/>
        <w:tabs>
          <w:tab w:val="left" w:pos="567"/>
        </w:tabs>
        <w:spacing w:before="0" w:beforeAutospacing="0" w:after="0" w:afterAutospacing="0"/>
        <w:ind w:firstLine="540"/>
        <w:jc w:val="both"/>
        <w:rPr>
          <w:sz w:val="28"/>
          <w:szCs w:val="28"/>
          <w:lang w:val="ru-RU"/>
        </w:rPr>
      </w:pPr>
      <w:r w:rsidRPr="0095058C">
        <w:rPr>
          <w:sz w:val="28"/>
          <w:szCs w:val="28"/>
          <w:lang w:val="ru-RU"/>
        </w:rPr>
        <w:t>З</w:t>
      </w:r>
      <w:r w:rsidRPr="0095058C">
        <w:rPr>
          <w:sz w:val="28"/>
          <w:szCs w:val="28"/>
        </w:rPr>
        <w:t xml:space="preserve">а </w:t>
      </w:r>
      <w:r w:rsidRPr="0095058C">
        <w:rPr>
          <w:sz w:val="28"/>
          <w:szCs w:val="28"/>
          <w:lang w:val="ru-RU"/>
        </w:rPr>
        <w:t>отчетный период</w:t>
      </w:r>
      <w:r w:rsidRPr="0095058C">
        <w:rPr>
          <w:sz w:val="28"/>
          <w:szCs w:val="28"/>
        </w:rPr>
        <w:t xml:space="preserve"> 202</w:t>
      </w:r>
      <w:r w:rsidRPr="0095058C">
        <w:rPr>
          <w:sz w:val="28"/>
          <w:szCs w:val="28"/>
          <w:lang w:val="ru-RU"/>
        </w:rPr>
        <w:t>3 года</w:t>
      </w:r>
      <w:r w:rsidRPr="0095058C">
        <w:rPr>
          <w:sz w:val="28"/>
          <w:szCs w:val="28"/>
        </w:rPr>
        <w:t xml:space="preserve"> органами ЗАГС зарегистрировано </w:t>
      </w:r>
      <w:r w:rsidRPr="0095058C">
        <w:rPr>
          <w:sz w:val="28"/>
          <w:szCs w:val="28"/>
          <w:lang w:val="ru-RU"/>
        </w:rPr>
        <w:t xml:space="preserve">5788 </w:t>
      </w:r>
      <w:r w:rsidRPr="0095058C">
        <w:rPr>
          <w:sz w:val="28"/>
          <w:szCs w:val="28"/>
        </w:rPr>
        <w:t>запис</w:t>
      </w:r>
      <w:r w:rsidRPr="0095058C">
        <w:rPr>
          <w:sz w:val="28"/>
          <w:szCs w:val="28"/>
          <w:lang w:val="ru-RU"/>
        </w:rPr>
        <w:t>ей</w:t>
      </w:r>
      <w:r w:rsidRPr="0095058C">
        <w:rPr>
          <w:sz w:val="28"/>
          <w:szCs w:val="28"/>
        </w:rPr>
        <w:t xml:space="preserve"> акт</w:t>
      </w:r>
      <w:r w:rsidRPr="0095058C">
        <w:rPr>
          <w:sz w:val="28"/>
          <w:szCs w:val="28"/>
          <w:lang w:val="ru-RU"/>
        </w:rPr>
        <w:t>ов</w:t>
      </w:r>
      <w:r w:rsidRPr="0095058C">
        <w:rPr>
          <w:sz w:val="28"/>
          <w:szCs w:val="28"/>
        </w:rPr>
        <w:t xml:space="preserve"> о рождении, что на </w:t>
      </w:r>
      <w:r w:rsidRPr="0095058C">
        <w:rPr>
          <w:sz w:val="28"/>
          <w:szCs w:val="28"/>
          <w:lang w:val="ru-RU"/>
        </w:rPr>
        <w:t>4,5 % меньше,</w:t>
      </w:r>
      <w:r w:rsidRPr="0095058C">
        <w:rPr>
          <w:sz w:val="28"/>
          <w:szCs w:val="28"/>
        </w:rPr>
        <w:t xml:space="preserve"> чем за 20</w:t>
      </w:r>
      <w:r w:rsidRPr="0095058C">
        <w:rPr>
          <w:sz w:val="28"/>
          <w:szCs w:val="28"/>
          <w:lang w:val="ru-RU"/>
        </w:rPr>
        <w:t>22</w:t>
      </w:r>
      <w:r w:rsidRPr="0095058C">
        <w:rPr>
          <w:sz w:val="28"/>
          <w:szCs w:val="28"/>
        </w:rPr>
        <w:t xml:space="preserve"> г. (</w:t>
      </w:r>
      <w:r w:rsidR="00557136">
        <w:rPr>
          <w:sz w:val="28"/>
          <w:szCs w:val="28"/>
          <w:lang w:val="ru-RU"/>
        </w:rPr>
        <w:t xml:space="preserve">АППГ - </w:t>
      </w:r>
      <w:r w:rsidRPr="0095058C">
        <w:rPr>
          <w:sz w:val="28"/>
          <w:szCs w:val="28"/>
          <w:lang w:val="ru-RU"/>
        </w:rPr>
        <w:t>6063</w:t>
      </w:r>
      <w:r w:rsidRPr="0095058C">
        <w:rPr>
          <w:sz w:val="28"/>
          <w:szCs w:val="28"/>
        </w:rPr>
        <w:t xml:space="preserve">). </w:t>
      </w:r>
      <w:r w:rsidRPr="0095058C">
        <w:rPr>
          <w:sz w:val="28"/>
          <w:szCs w:val="28"/>
          <w:lang w:val="ru-RU"/>
        </w:rPr>
        <w:t xml:space="preserve"> </w:t>
      </w:r>
      <w:r w:rsidRPr="0095058C">
        <w:rPr>
          <w:sz w:val="28"/>
          <w:szCs w:val="28"/>
        </w:rPr>
        <w:t>В том числе зарегистрирован</w:t>
      </w:r>
      <w:r w:rsidRPr="0095058C">
        <w:rPr>
          <w:sz w:val="28"/>
          <w:szCs w:val="28"/>
          <w:lang w:val="ru-RU"/>
        </w:rPr>
        <w:t>о</w:t>
      </w:r>
      <w:r w:rsidRPr="0095058C">
        <w:rPr>
          <w:sz w:val="28"/>
          <w:szCs w:val="28"/>
        </w:rPr>
        <w:t xml:space="preserve"> </w:t>
      </w:r>
      <w:r w:rsidRPr="0095058C">
        <w:rPr>
          <w:sz w:val="28"/>
          <w:szCs w:val="28"/>
          <w:lang w:val="ru-RU"/>
        </w:rPr>
        <w:t xml:space="preserve">20 </w:t>
      </w:r>
      <w:r w:rsidRPr="0095058C">
        <w:rPr>
          <w:sz w:val="28"/>
          <w:szCs w:val="28"/>
        </w:rPr>
        <w:t xml:space="preserve">записей актов </w:t>
      </w:r>
      <w:r w:rsidRPr="0095058C">
        <w:rPr>
          <w:sz w:val="28"/>
          <w:szCs w:val="28"/>
          <w:lang w:val="ru-RU"/>
        </w:rPr>
        <w:t xml:space="preserve">о рождении </w:t>
      </w:r>
      <w:r w:rsidRPr="0095058C">
        <w:rPr>
          <w:sz w:val="28"/>
          <w:szCs w:val="28"/>
        </w:rPr>
        <w:t>на основании решения суда (восстановленные</w:t>
      </w:r>
      <w:r w:rsidRPr="0095058C">
        <w:rPr>
          <w:sz w:val="28"/>
          <w:szCs w:val="28"/>
          <w:lang w:val="ru-RU"/>
        </w:rPr>
        <w:t xml:space="preserve"> записи</w:t>
      </w:r>
      <w:r w:rsidRPr="0095058C">
        <w:rPr>
          <w:sz w:val="28"/>
          <w:szCs w:val="28"/>
        </w:rPr>
        <w:t xml:space="preserve">). </w:t>
      </w:r>
    </w:p>
    <w:p w14:paraId="3189B369" w14:textId="77777777" w:rsidR="00A26E73" w:rsidRPr="0095058C" w:rsidRDefault="00A26E73" w:rsidP="00A26E73">
      <w:pPr>
        <w:pStyle w:val="a8"/>
        <w:shd w:val="clear" w:color="auto" w:fill="FFFFFF"/>
        <w:tabs>
          <w:tab w:val="left" w:pos="567"/>
        </w:tabs>
        <w:spacing w:before="0" w:beforeAutospacing="0" w:after="0" w:afterAutospacing="0"/>
        <w:ind w:firstLine="540"/>
        <w:jc w:val="both"/>
        <w:rPr>
          <w:sz w:val="28"/>
          <w:szCs w:val="28"/>
          <w:lang w:val="ru-RU"/>
        </w:rPr>
      </w:pPr>
      <w:r w:rsidRPr="0095058C">
        <w:rPr>
          <w:sz w:val="28"/>
          <w:szCs w:val="28"/>
        </w:rPr>
        <w:t xml:space="preserve">Естественный прирост населения составил </w:t>
      </w:r>
      <w:r w:rsidRPr="0095058C">
        <w:rPr>
          <w:sz w:val="28"/>
          <w:szCs w:val="28"/>
          <w:lang w:val="ru-RU"/>
        </w:rPr>
        <w:t xml:space="preserve">2881 </w:t>
      </w:r>
      <w:r w:rsidRPr="0095058C">
        <w:rPr>
          <w:sz w:val="28"/>
          <w:szCs w:val="28"/>
        </w:rPr>
        <w:t>чел</w:t>
      </w:r>
      <w:r w:rsidRPr="0095058C">
        <w:rPr>
          <w:sz w:val="28"/>
          <w:szCs w:val="28"/>
          <w:lang w:val="ru-RU"/>
        </w:rPr>
        <w:t>овек</w:t>
      </w:r>
      <w:r w:rsidRPr="0095058C">
        <w:rPr>
          <w:sz w:val="28"/>
          <w:szCs w:val="28"/>
        </w:rPr>
        <w:t>.</w:t>
      </w:r>
    </w:p>
    <w:p w14:paraId="0AB48DA0" w14:textId="77777777" w:rsidR="00A26E73" w:rsidRPr="0095058C" w:rsidRDefault="00A26E73" w:rsidP="00A26E73">
      <w:pPr>
        <w:ind w:firstLine="540"/>
        <w:jc w:val="right"/>
        <w:rPr>
          <w:rFonts w:ascii="Times New Roman" w:hAnsi="Times New Roman" w:cs="Times New Roman"/>
          <w:color w:val="000000"/>
          <w:sz w:val="28"/>
          <w:szCs w:val="28"/>
        </w:rPr>
      </w:pPr>
      <w:r w:rsidRPr="0095058C">
        <w:rPr>
          <w:rFonts w:ascii="Times New Roman" w:hAnsi="Times New Roman" w:cs="Times New Roman"/>
          <w:color w:val="000000"/>
          <w:sz w:val="28"/>
          <w:szCs w:val="28"/>
        </w:rPr>
        <w:t>Таблица 2</w:t>
      </w:r>
    </w:p>
    <w:tbl>
      <w:tblPr>
        <w:tblW w:w="10035" w:type="dxa"/>
        <w:tblInd w:w="93" w:type="dxa"/>
        <w:tblLook w:val="04A0" w:firstRow="1" w:lastRow="0" w:firstColumn="1" w:lastColumn="0" w:noHBand="0" w:noVBand="1"/>
      </w:tblPr>
      <w:tblGrid>
        <w:gridCol w:w="4126"/>
        <w:gridCol w:w="1985"/>
        <w:gridCol w:w="1842"/>
        <w:gridCol w:w="1134"/>
        <w:gridCol w:w="948"/>
      </w:tblGrid>
      <w:tr w:rsidR="000455C3" w:rsidRPr="0095058C" w14:paraId="420CE153" w14:textId="77777777" w:rsidTr="000455C3">
        <w:trPr>
          <w:trHeight w:val="10"/>
        </w:trPr>
        <w:tc>
          <w:tcPr>
            <w:tcW w:w="4126" w:type="dxa"/>
            <w:vMerge w:val="restart"/>
            <w:tcBorders>
              <w:top w:val="single" w:sz="4" w:space="0" w:color="auto"/>
              <w:left w:val="single" w:sz="4" w:space="0" w:color="auto"/>
              <w:bottom w:val="single" w:sz="4" w:space="0" w:color="auto"/>
              <w:right w:val="single" w:sz="4" w:space="0" w:color="auto"/>
            </w:tcBorders>
            <w:vAlign w:val="bottom"/>
            <w:hideMark/>
          </w:tcPr>
          <w:p w14:paraId="3F19442C" w14:textId="77777777" w:rsidR="000455C3" w:rsidRPr="0095058C" w:rsidRDefault="000455C3" w:rsidP="000455C3">
            <w:pPr>
              <w:spacing w:after="0" w:line="240" w:lineRule="auto"/>
              <w:rPr>
                <w:rFonts w:ascii="Times New Roman" w:eastAsia="Times New Roman" w:hAnsi="Times New Roman" w:cs="Times New Roman"/>
                <w:bCs/>
                <w:color w:val="000000"/>
                <w:sz w:val="24"/>
                <w:szCs w:val="24"/>
                <w:lang w:eastAsia="ru-RU"/>
              </w:rPr>
            </w:pPr>
            <w:r w:rsidRPr="0095058C">
              <w:rPr>
                <w:rFonts w:ascii="Times New Roman" w:eastAsia="Times New Roman" w:hAnsi="Times New Roman" w:cs="Times New Roman"/>
                <w:bCs/>
                <w:color w:val="000000"/>
                <w:sz w:val="24"/>
                <w:szCs w:val="24"/>
                <w:lang w:eastAsia="ru-RU"/>
              </w:rPr>
              <w:t>Наименование органа</w:t>
            </w:r>
            <w:r w:rsidRPr="0095058C">
              <w:rPr>
                <w:rFonts w:ascii="Blackadder ITC" w:eastAsia="Times New Roman" w:hAnsi="Blackadder ITC" w:cs="Times New Roman"/>
                <w:bCs/>
                <w:color w:val="000000"/>
                <w:sz w:val="24"/>
                <w:szCs w:val="24"/>
                <w:lang w:eastAsia="ru-RU"/>
              </w:rPr>
              <w:t xml:space="preserve"> </w:t>
            </w:r>
            <w:r w:rsidRPr="0095058C">
              <w:rPr>
                <w:rFonts w:ascii="Times New Roman" w:eastAsia="Times New Roman" w:hAnsi="Times New Roman" w:cs="Times New Roman"/>
                <w:bCs/>
                <w:color w:val="000000"/>
                <w:sz w:val="24"/>
                <w:szCs w:val="24"/>
                <w:lang w:eastAsia="ru-RU"/>
              </w:rPr>
              <w:t>ЗАГС</w:t>
            </w:r>
          </w:p>
        </w:tc>
        <w:tc>
          <w:tcPr>
            <w:tcW w:w="5909" w:type="dxa"/>
            <w:gridSpan w:val="4"/>
            <w:tcBorders>
              <w:top w:val="single" w:sz="4" w:space="0" w:color="auto"/>
              <w:left w:val="single" w:sz="4" w:space="0" w:color="auto"/>
              <w:bottom w:val="single" w:sz="4" w:space="0" w:color="auto"/>
              <w:right w:val="single" w:sz="4" w:space="0" w:color="auto"/>
            </w:tcBorders>
            <w:noWrap/>
            <w:vAlign w:val="bottom"/>
            <w:hideMark/>
          </w:tcPr>
          <w:p w14:paraId="475925D3" w14:textId="77777777" w:rsidR="000455C3" w:rsidRPr="0095058C" w:rsidRDefault="000455C3" w:rsidP="000455C3">
            <w:pPr>
              <w:spacing w:after="0" w:line="240" w:lineRule="auto"/>
              <w:jc w:val="center"/>
              <w:rPr>
                <w:rFonts w:ascii="Times New Roman" w:eastAsia="Times New Roman" w:hAnsi="Times New Roman" w:cs="Times New Roman"/>
                <w:color w:val="000000"/>
                <w:sz w:val="24"/>
                <w:szCs w:val="24"/>
                <w:lang w:eastAsia="ru-RU"/>
              </w:rPr>
            </w:pPr>
            <w:r w:rsidRPr="0095058C">
              <w:rPr>
                <w:rFonts w:ascii="Times New Roman" w:eastAsia="Times New Roman" w:hAnsi="Times New Roman" w:cs="Times New Roman"/>
                <w:color w:val="000000"/>
                <w:sz w:val="24"/>
                <w:szCs w:val="24"/>
                <w:lang w:eastAsia="ru-RU"/>
              </w:rPr>
              <w:t>Зарегистрировано записей актов о рождении  </w:t>
            </w:r>
          </w:p>
        </w:tc>
      </w:tr>
      <w:tr w:rsidR="000455C3" w:rsidRPr="0095058C" w14:paraId="5F4E5AFC" w14:textId="77777777" w:rsidTr="000455C3">
        <w:trPr>
          <w:trHeight w:val="11"/>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32D068C" w14:textId="77777777" w:rsidR="000455C3" w:rsidRPr="0095058C" w:rsidRDefault="000455C3" w:rsidP="000455C3">
            <w:pPr>
              <w:spacing w:after="0" w:line="240" w:lineRule="auto"/>
              <w:rPr>
                <w:rFonts w:ascii="Times New Roman" w:eastAsia="Times New Roman" w:hAnsi="Times New Roman" w:cs="Times New Roman"/>
                <w:bCs/>
                <w:color w:val="000000"/>
                <w:sz w:val="24"/>
                <w:szCs w:val="24"/>
                <w:lang w:eastAsia="ru-RU"/>
              </w:rPr>
            </w:pPr>
          </w:p>
        </w:tc>
        <w:tc>
          <w:tcPr>
            <w:tcW w:w="1985" w:type="dxa"/>
            <w:tcBorders>
              <w:top w:val="single" w:sz="4" w:space="0" w:color="auto"/>
              <w:left w:val="single" w:sz="4" w:space="0" w:color="auto"/>
              <w:bottom w:val="single" w:sz="4" w:space="0" w:color="auto"/>
              <w:right w:val="single" w:sz="4" w:space="0" w:color="auto"/>
            </w:tcBorders>
            <w:vAlign w:val="center"/>
            <w:hideMark/>
          </w:tcPr>
          <w:p w14:paraId="2A3414F7" w14:textId="4D20D235" w:rsidR="000455C3" w:rsidRPr="0095058C" w:rsidRDefault="000455C3" w:rsidP="00557136">
            <w:pPr>
              <w:spacing w:after="0" w:line="240" w:lineRule="auto"/>
              <w:jc w:val="center"/>
              <w:rPr>
                <w:rFonts w:ascii="Times New Roman" w:eastAsia="Times New Roman" w:hAnsi="Times New Roman" w:cs="Times New Roman"/>
                <w:color w:val="000000"/>
                <w:sz w:val="20"/>
                <w:szCs w:val="20"/>
                <w:lang w:eastAsia="ru-RU"/>
              </w:rPr>
            </w:pPr>
            <w:r w:rsidRPr="0095058C">
              <w:rPr>
                <w:rFonts w:ascii="Times New Roman" w:eastAsia="Times New Roman" w:hAnsi="Times New Roman" w:cs="Times New Roman"/>
                <w:color w:val="000000"/>
                <w:sz w:val="20"/>
                <w:szCs w:val="20"/>
                <w:lang w:eastAsia="ru-RU"/>
              </w:rPr>
              <w:t xml:space="preserve">   2022 г.</w:t>
            </w:r>
          </w:p>
        </w:tc>
        <w:tc>
          <w:tcPr>
            <w:tcW w:w="1842" w:type="dxa"/>
            <w:tcBorders>
              <w:top w:val="single" w:sz="4" w:space="0" w:color="auto"/>
              <w:left w:val="single" w:sz="4" w:space="0" w:color="auto"/>
              <w:bottom w:val="single" w:sz="4" w:space="0" w:color="auto"/>
              <w:right w:val="single" w:sz="4" w:space="0" w:color="auto"/>
            </w:tcBorders>
            <w:vAlign w:val="center"/>
            <w:hideMark/>
          </w:tcPr>
          <w:p w14:paraId="6054A225" w14:textId="7CE08A26" w:rsidR="000455C3" w:rsidRPr="00757A41" w:rsidRDefault="000455C3" w:rsidP="00557136">
            <w:pPr>
              <w:spacing w:after="0" w:line="240" w:lineRule="auto"/>
              <w:jc w:val="center"/>
              <w:rPr>
                <w:rFonts w:ascii="Times New Roman" w:eastAsia="Times New Roman" w:hAnsi="Times New Roman" w:cs="Times New Roman"/>
                <w:color w:val="000000"/>
                <w:sz w:val="20"/>
                <w:szCs w:val="20"/>
                <w:highlight w:val="yellow"/>
                <w:lang w:eastAsia="ru-RU"/>
              </w:rPr>
            </w:pPr>
            <w:r w:rsidRPr="00757A41">
              <w:rPr>
                <w:rFonts w:ascii="Times New Roman" w:eastAsia="Times New Roman" w:hAnsi="Times New Roman" w:cs="Times New Roman"/>
                <w:color w:val="000000"/>
                <w:sz w:val="20"/>
                <w:szCs w:val="20"/>
                <w:highlight w:val="yellow"/>
                <w:lang w:eastAsia="ru-RU"/>
              </w:rPr>
              <w:t xml:space="preserve">   2023 г.</w:t>
            </w:r>
          </w:p>
        </w:tc>
        <w:tc>
          <w:tcPr>
            <w:tcW w:w="1134" w:type="dxa"/>
            <w:tcBorders>
              <w:top w:val="single" w:sz="4" w:space="0" w:color="auto"/>
              <w:left w:val="single" w:sz="4" w:space="0" w:color="auto"/>
              <w:bottom w:val="single" w:sz="4" w:space="0" w:color="auto"/>
              <w:right w:val="single" w:sz="4" w:space="0" w:color="auto"/>
            </w:tcBorders>
            <w:vAlign w:val="bottom"/>
            <w:hideMark/>
          </w:tcPr>
          <w:p w14:paraId="29DD6126" w14:textId="77777777" w:rsidR="000455C3" w:rsidRPr="00757A41" w:rsidRDefault="000455C3" w:rsidP="000455C3">
            <w:pPr>
              <w:spacing w:after="0" w:line="240" w:lineRule="auto"/>
              <w:jc w:val="center"/>
              <w:rPr>
                <w:rFonts w:ascii="Times New Roman" w:eastAsia="Times New Roman" w:hAnsi="Times New Roman" w:cs="Times New Roman"/>
                <w:color w:val="000000"/>
                <w:sz w:val="24"/>
                <w:szCs w:val="24"/>
                <w:highlight w:val="yellow"/>
                <w:lang w:eastAsia="ru-RU"/>
              </w:rPr>
            </w:pPr>
            <w:proofErr w:type="spellStart"/>
            <w:r w:rsidRPr="00757A41">
              <w:rPr>
                <w:rFonts w:ascii="Times New Roman" w:eastAsia="Times New Roman" w:hAnsi="Times New Roman" w:cs="Times New Roman"/>
                <w:color w:val="000000"/>
                <w:sz w:val="24"/>
                <w:szCs w:val="24"/>
                <w:highlight w:val="yellow"/>
                <w:lang w:eastAsia="ru-RU"/>
              </w:rPr>
              <w:t>ув</w:t>
            </w:r>
            <w:proofErr w:type="spellEnd"/>
            <w:r w:rsidRPr="00757A41">
              <w:rPr>
                <w:rFonts w:ascii="Times New Roman" w:eastAsia="Times New Roman" w:hAnsi="Times New Roman" w:cs="Times New Roman"/>
                <w:color w:val="000000"/>
                <w:sz w:val="24"/>
                <w:szCs w:val="24"/>
                <w:highlight w:val="yellow"/>
                <w:lang w:eastAsia="ru-RU"/>
              </w:rPr>
              <w:t>/ум</w:t>
            </w:r>
          </w:p>
        </w:tc>
        <w:tc>
          <w:tcPr>
            <w:tcW w:w="948" w:type="dxa"/>
            <w:tcBorders>
              <w:top w:val="single" w:sz="4" w:space="0" w:color="auto"/>
              <w:left w:val="single" w:sz="4" w:space="0" w:color="auto"/>
              <w:bottom w:val="single" w:sz="4" w:space="0" w:color="auto"/>
              <w:right w:val="single" w:sz="4" w:space="0" w:color="auto"/>
            </w:tcBorders>
            <w:vAlign w:val="bottom"/>
            <w:hideMark/>
          </w:tcPr>
          <w:p w14:paraId="2CE4C460" w14:textId="77777777" w:rsidR="000455C3" w:rsidRPr="00757A41" w:rsidRDefault="000455C3" w:rsidP="000455C3">
            <w:pPr>
              <w:spacing w:after="0" w:line="240" w:lineRule="auto"/>
              <w:jc w:val="center"/>
              <w:rPr>
                <w:rFonts w:ascii="Times New Roman" w:eastAsia="Times New Roman" w:hAnsi="Times New Roman" w:cs="Times New Roman"/>
                <w:color w:val="000000"/>
                <w:sz w:val="24"/>
                <w:szCs w:val="24"/>
                <w:highlight w:val="yellow"/>
                <w:lang w:eastAsia="ru-RU"/>
              </w:rPr>
            </w:pPr>
            <w:r w:rsidRPr="00757A41">
              <w:rPr>
                <w:rFonts w:ascii="Times New Roman" w:eastAsia="Times New Roman" w:hAnsi="Times New Roman" w:cs="Times New Roman"/>
                <w:color w:val="000000"/>
                <w:sz w:val="24"/>
                <w:szCs w:val="24"/>
                <w:highlight w:val="yellow"/>
                <w:lang w:eastAsia="ru-RU"/>
              </w:rPr>
              <w:t>%</w:t>
            </w:r>
          </w:p>
        </w:tc>
      </w:tr>
      <w:tr w:rsidR="000455C3" w:rsidRPr="0095058C" w14:paraId="2BA20D53" w14:textId="77777777" w:rsidTr="000455C3">
        <w:trPr>
          <w:trHeight w:val="9"/>
        </w:trPr>
        <w:tc>
          <w:tcPr>
            <w:tcW w:w="4126" w:type="dxa"/>
            <w:tcBorders>
              <w:top w:val="nil"/>
              <w:left w:val="single" w:sz="4" w:space="0" w:color="000000"/>
              <w:bottom w:val="single" w:sz="4" w:space="0" w:color="000000"/>
              <w:right w:val="single" w:sz="4" w:space="0" w:color="000000"/>
            </w:tcBorders>
            <w:shd w:val="clear" w:color="auto" w:fill="FFFFFF"/>
            <w:noWrap/>
            <w:vAlign w:val="bottom"/>
            <w:hideMark/>
          </w:tcPr>
          <w:p w14:paraId="5C0553A8" w14:textId="77777777" w:rsidR="000455C3" w:rsidRPr="0095058C" w:rsidRDefault="000455C3" w:rsidP="000455C3">
            <w:pPr>
              <w:spacing w:after="0" w:line="240" w:lineRule="auto"/>
              <w:rPr>
                <w:rFonts w:ascii="Times New Roman" w:eastAsia="Times New Roman" w:hAnsi="Times New Roman" w:cs="Times New Roman"/>
                <w:sz w:val="24"/>
                <w:szCs w:val="24"/>
                <w:lang w:eastAsia="ru-RU"/>
              </w:rPr>
            </w:pPr>
            <w:proofErr w:type="spellStart"/>
            <w:r w:rsidRPr="0095058C">
              <w:rPr>
                <w:rFonts w:ascii="Times New Roman" w:eastAsia="Times New Roman" w:hAnsi="Times New Roman" w:cs="Times New Roman"/>
                <w:sz w:val="24"/>
                <w:szCs w:val="24"/>
                <w:lang w:eastAsia="ru-RU"/>
              </w:rPr>
              <w:t>Улуг-Хемский</w:t>
            </w:r>
            <w:proofErr w:type="spellEnd"/>
          </w:p>
        </w:tc>
        <w:tc>
          <w:tcPr>
            <w:tcW w:w="1985" w:type="dxa"/>
            <w:tcBorders>
              <w:top w:val="single" w:sz="4" w:space="0" w:color="auto"/>
              <w:left w:val="single" w:sz="4" w:space="0" w:color="auto"/>
              <w:bottom w:val="single" w:sz="4" w:space="0" w:color="auto"/>
              <w:right w:val="single" w:sz="4" w:space="0" w:color="auto"/>
            </w:tcBorders>
            <w:noWrap/>
            <w:vAlign w:val="bottom"/>
            <w:hideMark/>
          </w:tcPr>
          <w:p w14:paraId="53673344" w14:textId="77777777" w:rsidR="000455C3" w:rsidRPr="0095058C" w:rsidRDefault="000455C3" w:rsidP="000455C3">
            <w:pPr>
              <w:spacing w:after="0" w:line="240" w:lineRule="auto"/>
              <w:jc w:val="center"/>
              <w:rPr>
                <w:rFonts w:ascii="Times New Roman" w:eastAsia="Times New Roman" w:hAnsi="Times New Roman" w:cs="Times New Roman"/>
                <w:sz w:val="24"/>
                <w:szCs w:val="24"/>
                <w:lang w:eastAsia="ru-RU"/>
              </w:rPr>
            </w:pPr>
            <w:r w:rsidRPr="0095058C">
              <w:rPr>
                <w:rFonts w:ascii="Times New Roman" w:eastAsia="Times New Roman" w:hAnsi="Times New Roman" w:cs="Times New Roman"/>
                <w:sz w:val="24"/>
                <w:szCs w:val="24"/>
                <w:lang w:eastAsia="ru-RU"/>
              </w:rPr>
              <w:t>246</w:t>
            </w:r>
          </w:p>
        </w:tc>
        <w:tc>
          <w:tcPr>
            <w:tcW w:w="1842" w:type="dxa"/>
            <w:tcBorders>
              <w:top w:val="single" w:sz="4" w:space="0" w:color="auto"/>
              <w:left w:val="nil"/>
              <w:bottom w:val="single" w:sz="4" w:space="0" w:color="auto"/>
              <w:right w:val="single" w:sz="4" w:space="0" w:color="auto"/>
            </w:tcBorders>
            <w:noWrap/>
            <w:vAlign w:val="bottom"/>
            <w:hideMark/>
          </w:tcPr>
          <w:p w14:paraId="39268C5F" w14:textId="77777777" w:rsidR="000455C3" w:rsidRPr="00757A41" w:rsidRDefault="000455C3" w:rsidP="000455C3">
            <w:pPr>
              <w:spacing w:after="0" w:line="240" w:lineRule="auto"/>
              <w:jc w:val="center"/>
              <w:rPr>
                <w:rFonts w:ascii="Times New Roman" w:eastAsia="Times New Roman" w:hAnsi="Times New Roman" w:cs="Times New Roman"/>
                <w:sz w:val="24"/>
                <w:szCs w:val="24"/>
                <w:highlight w:val="yellow"/>
                <w:lang w:eastAsia="ru-RU"/>
              </w:rPr>
            </w:pPr>
            <w:r w:rsidRPr="00757A41">
              <w:rPr>
                <w:rFonts w:ascii="Times New Roman" w:eastAsia="Times New Roman" w:hAnsi="Times New Roman" w:cs="Times New Roman"/>
                <w:sz w:val="24"/>
                <w:szCs w:val="24"/>
                <w:highlight w:val="yellow"/>
                <w:lang w:eastAsia="ru-RU"/>
              </w:rPr>
              <w:t>282</w:t>
            </w:r>
          </w:p>
        </w:tc>
        <w:tc>
          <w:tcPr>
            <w:tcW w:w="1134" w:type="dxa"/>
            <w:tcBorders>
              <w:top w:val="single" w:sz="4" w:space="0" w:color="000000"/>
              <w:left w:val="nil"/>
              <w:bottom w:val="single" w:sz="4" w:space="0" w:color="000000"/>
              <w:right w:val="single" w:sz="4" w:space="0" w:color="000000"/>
            </w:tcBorders>
            <w:noWrap/>
            <w:vAlign w:val="center"/>
            <w:hideMark/>
          </w:tcPr>
          <w:p w14:paraId="16E3FC18" w14:textId="77777777" w:rsidR="000455C3" w:rsidRPr="00757A41" w:rsidRDefault="000455C3" w:rsidP="000455C3">
            <w:pPr>
              <w:spacing w:after="0" w:line="240" w:lineRule="auto"/>
              <w:jc w:val="right"/>
              <w:rPr>
                <w:rFonts w:ascii="Times New Roman" w:eastAsia="Times New Roman" w:hAnsi="Times New Roman" w:cs="Times New Roman"/>
                <w:sz w:val="24"/>
                <w:szCs w:val="24"/>
                <w:highlight w:val="yellow"/>
                <w:lang w:eastAsia="ru-RU"/>
              </w:rPr>
            </w:pPr>
            <w:r w:rsidRPr="00757A41">
              <w:rPr>
                <w:rFonts w:ascii="Times New Roman" w:eastAsia="Times New Roman" w:hAnsi="Times New Roman" w:cs="Times New Roman"/>
                <w:sz w:val="24"/>
                <w:szCs w:val="24"/>
                <w:highlight w:val="yellow"/>
                <w:lang w:eastAsia="ru-RU"/>
              </w:rPr>
              <w:t>36</w:t>
            </w:r>
          </w:p>
        </w:tc>
        <w:tc>
          <w:tcPr>
            <w:tcW w:w="948" w:type="dxa"/>
            <w:tcBorders>
              <w:top w:val="single" w:sz="4" w:space="0" w:color="000000"/>
              <w:left w:val="nil"/>
              <w:bottom w:val="single" w:sz="4" w:space="0" w:color="000000"/>
              <w:right w:val="single" w:sz="4" w:space="0" w:color="000000"/>
            </w:tcBorders>
            <w:shd w:val="clear" w:color="auto" w:fill="FFFFFF"/>
            <w:noWrap/>
            <w:vAlign w:val="center"/>
            <w:hideMark/>
          </w:tcPr>
          <w:p w14:paraId="434AE78E" w14:textId="77777777" w:rsidR="000455C3" w:rsidRPr="00757A41" w:rsidRDefault="000455C3" w:rsidP="000455C3">
            <w:pPr>
              <w:spacing w:after="0" w:line="240" w:lineRule="auto"/>
              <w:jc w:val="right"/>
              <w:rPr>
                <w:rFonts w:ascii="Times New Roman" w:eastAsia="Times New Roman" w:hAnsi="Times New Roman" w:cs="Times New Roman"/>
                <w:sz w:val="24"/>
                <w:szCs w:val="24"/>
                <w:highlight w:val="yellow"/>
                <w:lang w:eastAsia="ru-RU"/>
              </w:rPr>
            </w:pPr>
            <w:r w:rsidRPr="00757A41">
              <w:rPr>
                <w:rFonts w:ascii="Times New Roman" w:eastAsia="Times New Roman" w:hAnsi="Times New Roman" w:cs="Times New Roman"/>
                <w:sz w:val="24"/>
                <w:szCs w:val="24"/>
                <w:highlight w:val="yellow"/>
                <w:lang w:eastAsia="ru-RU"/>
              </w:rPr>
              <w:t>14,6</w:t>
            </w:r>
          </w:p>
        </w:tc>
      </w:tr>
      <w:tr w:rsidR="000455C3" w:rsidRPr="0095058C" w14:paraId="6CC9CD2D" w14:textId="77777777" w:rsidTr="000455C3">
        <w:trPr>
          <w:trHeight w:val="9"/>
        </w:trPr>
        <w:tc>
          <w:tcPr>
            <w:tcW w:w="4126" w:type="dxa"/>
            <w:tcBorders>
              <w:top w:val="nil"/>
              <w:left w:val="single" w:sz="4" w:space="0" w:color="000000"/>
              <w:bottom w:val="single" w:sz="4" w:space="0" w:color="000000"/>
              <w:right w:val="single" w:sz="4" w:space="0" w:color="000000"/>
            </w:tcBorders>
            <w:shd w:val="clear" w:color="auto" w:fill="FFFFFF"/>
            <w:noWrap/>
            <w:vAlign w:val="bottom"/>
            <w:hideMark/>
          </w:tcPr>
          <w:p w14:paraId="02E601B9" w14:textId="77777777" w:rsidR="000455C3" w:rsidRPr="0095058C" w:rsidRDefault="000455C3" w:rsidP="000455C3">
            <w:pPr>
              <w:spacing w:after="0" w:line="240" w:lineRule="auto"/>
              <w:rPr>
                <w:rFonts w:ascii="Times New Roman" w:eastAsia="Times New Roman" w:hAnsi="Times New Roman" w:cs="Times New Roman"/>
                <w:color w:val="000000"/>
                <w:sz w:val="24"/>
                <w:szCs w:val="24"/>
                <w:lang w:eastAsia="ru-RU"/>
              </w:rPr>
            </w:pPr>
            <w:r w:rsidRPr="0095058C">
              <w:rPr>
                <w:rFonts w:ascii="Times New Roman" w:eastAsia="Times New Roman" w:hAnsi="Times New Roman" w:cs="Times New Roman"/>
                <w:color w:val="000000"/>
                <w:sz w:val="24"/>
                <w:szCs w:val="24"/>
                <w:lang w:eastAsia="ru-RU"/>
              </w:rPr>
              <w:t>Пий-</w:t>
            </w:r>
            <w:proofErr w:type="spellStart"/>
            <w:r w:rsidRPr="0095058C">
              <w:rPr>
                <w:rFonts w:ascii="Times New Roman" w:eastAsia="Times New Roman" w:hAnsi="Times New Roman" w:cs="Times New Roman"/>
                <w:color w:val="000000"/>
                <w:sz w:val="24"/>
                <w:szCs w:val="24"/>
                <w:lang w:eastAsia="ru-RU"/>
              </w:rPr>
              <w:t>Хемский</w:t>
            </w:r>
            <w:proofErr w:type="spellEnd"/>
          </w:p>
        </w:tc>
        <w:tc>
          <w:tcPr>
            <w:tcW w:w="1985" w:type="dxa"/>
            <w:tcBorders>
              <w:top w:val="single" w:sz="4" w:space="0" w:color="auto"/>
              <w:left w:val="single" w:sz="4" w:space="0" w:color="auto"/>
              <w:bottom w:val="single" w:sz="4" w:space="0" w:color="auto"/>
              <w:right w:val="single" w:sz="4" w:space="0" w:color="auto"/>
            </w:tcBorders>
            <w:noWrap/>
            <w:vAlign w:val="bottom"/>
            <w:hideMark/>
          </w:tcPr>
          <w:p w14:paraId="4CDCBE25" w14:textId="7B2547A0" w:rsidR="000455C3" w:rsidRPr="0095058C" w:rsidRDefault="000455C3" w:rsidP="000455C3">
            <w:pPr>
              <w:spacing w:after="0" w:line="240" w:lineRule="auto"/>
              <w:jc w:val="center"/>
              <w:rPr>
                <w:rFonts w:ascii="Times New Roman" w:eastAsia="Times New Roman" w:hAnsi="Times New Roman" w:cs="Times New Roman"/>
                <w:sz w:val="24"/>
                <w:szCs w:val="24"/>
                <w:lang w:eastAsia="ru-RU"/>
              </w:rPr>
            </w:pPr>
            <w:r w:rsidRPr="0095058C">
              <w:rPr>
                <w:rFonts w:ascii="Times New Roman" w:eastAsia="Times New Roman" w:hAnsi="Times New Roman" w:cs="Times New Roman"/>
                <w:sz w:val="24"/>
                <w:szCs w:val="24"/>
                <w:lang w:eastAsia="ru-RU"/>
              </w:rPr>
              <w:t>8</w:t>
            </w:r>
            <w:r w:rsidR="00757A41">
              <w:rPr>
                <w:rFonts w:ascii="Times New Roman" w:eastAsia="Times New Roman" w:hAnsi="Times New Roman" w:cs="Times New Roman"/>
                <w:sz w:val="24"/>
                <w:szCs w:val="24"/>
                <w:lang w:eastAsia="ru-RU"/>
              </w:rPr>
              <w:t>4</w:t>
            </w:r>
          </w:p>
        </w:tc>
        <w:tc>
          <w:tcPr>
            <w:tcW w:w="1842" w:type="dxa"/>
            <w:tcBorders>
              <w:top w:val="single" w:sz="4" w:space="0" w:color="auto"/>
              <w:left w:val="nil"/>
              <w:bottom w:val="single" w:sz="4" w:space="0" w:color="auto"/>
              <w:right w:val="single" w:sz="4" w:space="0" w:color="auto"/>
            </w:tcBorders>
            <w:noWrap/>
            <w:vAlign w:val="bottom"/>
            <w:hideMark/>
          </w:tcPr>
          <w:p w14:paraId="4B77642A" w14:textId="77777777" w:rsidR="000455C3" w:rsidRPr="00757A41" w:rsidRDefault="000455C3" w:rsidP="000455C3">
            <w:pPr>
              <w:spacing w:after="0" w:line="240" w:lineRule="auto"/>
              <w:jc w:val="center"/>
              <w:rPr>
                <w:rFonts w:ascii="Times New Roman" w:eastAsia="Times New Roman" w:hAnsi="Times New Roman" w:cs="Times New Roman"/>
                <w:sz w:val="24"/>
                <w:szCs w:val="24"/>
                <w:highlight w:val="yellow"/>
                <w:lang w:eastAsia="ru-RU"/>
              </w:rPr>
            </w:pPr>
            <w:r w:rsidRPr="00757A41">
              <w:rPr>
                <w:rFonts w:ascii="Times New Roman" w:eastAsia="Times New Roman" w:hAnsi="Times New Roman" w:cs="Times New Roman"/>
                <w:sz w:val="24"/>
                <w:szCs w:val="24"/>
                <w:highlight w:val="yellow"/>
                <w:lang w:eastAsia="ru-RU"/>
              </w:rPr>
              <w:t>100</w:t>
            </w:r>
          </w:p>
        </w:tc>
        <w:tc>
          <w:tcPr>
            <w:tcW w:w="1134" w:type="dxa"/>
            <w:tcBorders>
              <w:top w:val="single" w:sz="4" w:space="0" w:color="000000"/>
              <w:left w:val="nil"/>
              <w:bottom w:val="single" w:sz="4" w:space="0" w:color="000000"/>
              <w:right w:val="single" w:sz="4" w:space="0" w:color="000000"/>
            </w:tcBorders>
            <w:noWrap/>
            <w:vAlign w:val="center"/>
            <w:hideMark/>
          </w:tcPr>
          <w:p w14:paraId="3E4A7E1E" w14:textId="77777777" w:rsidR="000455C3" w:rsidRPr="00757A41" w:rsidRDefault="000455C3" w:rsidP="000455C3">
            <w:pPr>
              <w:spacing w:after="0" w:line="240" w:lineRule="auto"/>
              <w:jc w:val="right"/>
              <w:rPr>
                <w:rFonts w:ascii="Times New Roman" w:eastAsia="Times New Roman" w:hAnsi="Times New Roman" w:cs="Times New Roman"/>
                <w:sz w:val="24"/>
                <w:szCs w:val="24"/>
                <w:highlight w:val="yellow"/>
                <w:lang w:eastAsia="ru-RU"/>
              </w:rPr>
            </w:pPr>
            <w:r w:rsidRPr="00757A41">
              <w:rPr>
                <w:rFonts w:ascii="Times New Roman" w:eastAsia="Times New Roman" w:hAnsi="Times New Roman" w:cs="Times New Roman"/>
                <w:sz w:val="24"/>
                <w:szCs w:val="24"/>
                <w:highlight w:val="yellow"/>
                <w:lang w:eastAsia="ru-RU"/>
              </w:rPr>
              <w:t>14</w:t>
            </w:r>
          </w:p>
        </w:tc>
        <w:tc>
          <w:tcPr>
            <w:tcW w:w="948" w:type="dxa"/>
            <w:tcBorders>
              <w:top w:val="single" w:sz="4" w:space="0" w:color="000000"/>
              <w:left w:val="nil"/>
              <w:bottom w:val="single" w:sz="4" w:space="0" w:color="000000"/>
              <w:right w:val="single" w:sz="4" w:space="0" w:color="000000"/>
            </w:tcBorders>
            <w:shd w:val="clear" w:color="auto" w:fill="FFFFFF"/>
            <w:noWrap/>
            <w:vAlign w:val="center"/>
            <w:hideMark/>
          </w:tcPr>
          <w:p w14:paraId="4AD51D17" w14:textId="77777777" w:rsidR="000455C3" w:rsidRPr="00757A41" w:rsidRDefault="000455C3" w:rsidP="000455C3">
            <w:pPr>
              <w:spacing w:after="0" w:line="240" w:lineRule="auto"/>
              <w:jc w:val="right"/>
              <w:rPr>
                <w:rFonts w:ascii="Times New Roman" w:eastAsia="Times New Roman" w:hAnsi="Times New Roman" w:cs="Times New Roman"/>
                <w:sz w:val="24"/>
                <w:szCs w:val="24"/>
                <w:highlight w:val="yellow"/>
                <w:lang w:eastAsia="ru-RU"/>
              </w:rPr>
            </w:pPr>
            <w:r w:rsidRPr="00757A41">
              <w:rPr>
                <w:rFonts w:ascii="Times New Roman" w:eastAsia="Times New Roman" w:hAnsi="Times New Roman" w:cs="Times New Roman"/>
                <w:sz w:val="24"/>
                <w:szCs w:val="24"/>
                <w:highlight w:val="yellow"/>
                <w:lang w:eastAsia="ru-RU"/>
              </w:rPr>
              <w:t>16,3</w:t>
            </w:r>
          </w:p>
        </w:tc>
      </w:tr>
      <w:tr w:rsidR="000455C3" w:rsidRPr="0095058C" w14:paraId="78B000F8" w14:textId="77777777" w:rsidTr="000455C3">
        <w:trPr>
          <w:trHeight w:val="9"/>
        </w:trPr>
        <w:tc>
          <w:tcPr>
            <w:tcW w:w="4126" w:type="dxa"/>
            <w:tcBorders>
              <w:top w:val="nil"/>
              <w:left w:val="single" w:sz="4" w:space="0" w:color="000000"/>
              <w:bottom w:val="single" w:sz="4" w:space="0" w:color="000000"/>
              <w:right w:val="single" w:sz="4" w:space="0" w:color="000000"/>
            </w:tcBorders>
            <w:shd w:val="clear" w:color="auto" w:fill="FFFFFF"/>
            <w:noWrap/>
            <w:vAlign w:val="bottom"/>
            <w:hideMark/>
          </w:tcPr>
          <w:p w14:paraId="14D11EAD" w14:textId="77777777" w:rsidR="000455C3" w:rsidRPr="0095058C" w:rsidRDefault="000455C3" w:rsidP="000455C3">
            <w:pPr>
              <w:spacing w:after="0" w:line="240" w:lineRule="auto"/>
              <w:rPr>
                <w:rFonts w:ascii="Times New Roman" w:eastAsia="Times New Roman" w:hAnsi="Times New Roman" w:cs="Times New Roman"/>
                <w:sz w:val="24"/>
                <w:szCs w:val="24"/>
                <w:lang w:eastAsia="ru-RU"/>
              </w:rPr>
            </w:pPr>
            <w:proofErr w:type="spellStart"/>
            <w:r w:rsidRPr="0095058C">
              <w:rPr>
                <w:rFonts w:ascii="Times New Roman" w:eastAsia="Times New Roman" w:hAnsi="Times New Roman" w:cs="Times New Roman"/>
                <w:sz w:val="24"/>
                <w:szCs w:val="24"/>
                <w:lang w:eastAsia="ru-RU"/>
              </w:rPr>
              <w:t>Чеди-Хольский</w:t>
            </w:r>
            <w:proofErr w:type="spellEnd"/>
          </w:p>
        </w:tc>
        <w:tc>
          <w:tcPr>
            <w:tcW w:w="1985" w:type="dxa"/>
            <w:tcBorders>
              <w:top w:val="single" w:sz="4" w:space="0" w:color="auto"/>
              <w:left w:val="single" w:sz="4" w:space="0" w:color="auto"/>
              <w:bottom w:val="single" w:sz="4" w:space="0" w:color="auto"/>
              <w:right w:val="single" w:sz="4" w:space="0" w:color="auto"/>
            </w:tcBorders>
            <w:noWrap/>
            <w:vAlign w:val="bottom"/>
            <w:hideMark/>
          </w:tcPr>
          <w:p w14:paraId="359298E8" w14:textId="77777777" w:rsidR="000455C3" w:rsidRPr="0095058C" w:rsidRDefault="000455C3" w:rsidP="000455C3">
            <w:pPr>
              <w:spacing w:after="0" w:line="240" w:lineRule="auto"/>
              <w:jc w:val="center"/>
              <w:rPr>
                <w:rFonts w:ascii="Times New Roman" w:eastAsia="Times New Roman" w:hAnsi="Times New Roman" w:cs="Times New Roman"/>
                <w:sz w:val="24"/>
                <w:szCs w:val="24"/>
                <w:lang w:eastAsia="ru-RU"/>
              </w:rPr>
            </w:pPr>
            <w:r w:rsidRPr="0095058C">
              <w:rPr>
                <w:rFonts w:ascii="Times New Roman" w:eastAsia="Times New Roman" w:hAnsi="Times New Roman" w:cs="Times New Roman"/>
                <w:sz w:val="24"/>
                <w:szCs w:val="24"/>
                <w:lang w:eastAsia="ru-RU"/>
              </w:rPr>
              <w:t>95</w:t>
            </w:r>
          </w:p>
        </w:tc>
        <w:tc>
          <w:tcPr>
            <w:tcW w:w="1842" w:type="dxa"/>
            <w:tcBorders>
              <w:top w:val="single" w:sz="4" w:space="0" w:color="auto"/>
              <w:left w:val="nil"/>
              <w:bottom w:val="single" w:sz="4" w:space="0" w:color="auto"/>
              <w:right w:val="single" w:sz="4" w:space="0" w:color="auto"/>
            </w:tcBorders>
            <w:noWrap/>
            <w:vAlign w:val="bottom"/>
            <w:hideMark/>
          </w:tcPr>
          <w:p w14:paraId="5400CFC0" w14:textId="77777777" w:rsidR="000455C3" w:rsidRPr="00757A41" w:rsidRDefault="000455C3" w:rsidP="000455C3">
            <w:pPr>
              <w:spacing w:after="0" w:line="240" w:lineRule="auto"/>
              <w:jc w:val="center"/>
              <w:rPr>
                <w:rFonts w:ascii="Times New Roman" w:eastAsia="Times New Roman" w:hAnsi="Times New Roman" w:cs="Times New Roman"/>
                <w:sz w:val="24"/>
                <w:szCs w:val="24"/>
                <w:highlight w:val="yellow"/>
                <w:lang w:eastAsia="ru-RU"/>
              </w:rPr>
            </w:pPr>
            <w:r w:rsidRPr="00757A41">
              <w:rPr>
                <w:rFonts w:ascii="Times New Roman" w:eastAsia="Times New Roman" w:hAnsi="Times New Roman" w:cs="Times New Roman"/>
                <w:sz w:val="24"/>
                <w:szCs w:val="24"/>
                <w:highlight w:val="yellow"/>
                <w:lang w:eastAsia="ru-RU"/>
              </w:rPr>
              <w:t>106</w:t>
            </w:r>
          </w:p>
        </w:tc>
        <w:tc>
          <w:tcPr>
            <w:tcW w:w="1134" w:type="dxa"/>
            <w:tcBorders>
              <w:top w:val="single" w:sz="4" w:space="0" w:color="000000"/>
              <w:left w:val="nil"/>
              <w:bottom w:val="single" w:sz="4" w:space="0" w:color="000000"/>
              <w:right w:val="single" w:sz="4" w:space="0" w:color="000000"/>
            </w:tcBorders>
            <w:noWrap/>
            <w:vAlign w:val="center"/>
            <w:hideMark/>
          </w:tcPr>
          <w:p w14:paraId="3E2EDFED" w14:textId="77777777" w:rsidR="000455C3" w:rsidRPr="00757A41" w:rsidRDefault="000455C3" w:rsidP="000455C3">
            <w:pPr>
              <w:spacing w:after="0" w:line="240" w:lineRule="auto"/>
              <w:jc w:val="right"/>
              <w:rPr>
                <w:rFonts w:ascii="Times New Roman" w:eastAsia="Times New Roman" w:hAnsi="Times New Roman" w:cs="Times New Roman"/>
                <w:sz w:val="24"/>
                <w:szCs w:val="24"/>
                <w:highlight w:val="yellow"/>
                <w:lang w:eastAsia="ru-RU"/>
              </w:rPr>
            </w:pPr>
            <w:r w:rsidRPr="00757A41">
              <w:rPr>
                <w:rFonts w:ascii="Times New Roman" w:eastAsia="Times New Roman" w:hAnsi="Times New Roman" w:cs="Times New Roman"/>
                <w:sz w:val="24"/>
                <w:szCs w:val="24"/>
                <w:highlight w:val="yellow"/>
                <w:lang w:eastAsia="ru-RU"/>
              </w:rPr>
              <w:t>11</w:t>
            </w:r>
          </w:p>
        </w:tc>
        <w:tc>
          <w:tcPr>
            <w:tcW w:w="948" w:type="dxa"/>
            <w:tcBorders>
              <w:top w:val="single" w:sz="4" w:space="0" w:color="000000"/>
              <w:left w:val="nil"/>
              <w:bottom w:val="single" w:sz="4" w:space="0" w:color="000000"/>
              <w:right w:val="single" w:sz="4" w:space="0" w:color="000000"/>
            </w:tcBorders>
            <w:shd w:val="clear" w:color="auto" w:fill="FFFFFF"/>
            <w:noWrap/>
            <w:vAlign w:val="center"/>
            <w:hideMark/>
          </w:tcPr>
          <w:p w14:paraId="27516582" w14:textId="77777777" w:rsidR="000455C3" w:rsidRPr="00757A41" w:rsidRDefault="000455C3" w:rsidP="000455C3">
            <w:pPr>
              <w:spacing w:after="0" w:line="240" w:lineRule="auto"/>
              <w:jc w:val="right"/>
              <w:rPr>
                <w:rFonts w:ascii="Times New Roman" w:eastAsia="Times New Roman" w:hAnsi="Times New Roman" w:cs="Times New Roman"/>
                <w:sz w:val="24"/>
                <w:szCs w:val="24"/>
                <w:highlight w:val="yellow"/>
                <w:lang w:eastAsia="ru-RU"/>
              </w:rPr>
            </w:pPr>
            <w:r w:rsidRPr="00757A41">
              <w:rPr>
                <w:rFonts w:ascii="Times New Roman" w:eastAsia="Times New Roman" w:hAnsi="Times New Roman" w:cs="Times New Roman"/>
                <w:sz w:val="24"/>
                <w:szCs w:val="24"/>
                <w:highlight w:val="yellow"/>
                <w:lang w:eastAsia="ru-RU"/>
              </w:rPr>
              <w:t>11,6</w:t>
            </w:r>
          </w:p>
        </w:tc>
      </w:tr>
      <w:tr w:rsidR="000455C3" w:rsidRPr="0095058C" w14:paraId="08851425" w14:textId="77777777" w:rsidTr="000455C3">
        <w:trPr>
          <w:trHeight w:val="9"/>
        </w:trPr>
        <w:tc>
          <w:tcPr>
            <w:tcW w:w="4126" w:type="dxa"/>
            <w:tcBorders>
              <w:top w:val="nil"/>
              <w:left w:val="single" w:sz="4" w:space="0" w:color="000000"/>
              <w:bottom w:val="single" w:sz="4" w:space="0" w:color="000000"/>
              <w:right w:val="single" w:sz="4" w:space="0" w:color="000000"/>
            </w:tcBorders>
            <w:shd w:val="clear" w:color="auto" w:fill="FFFFFF"/>
            <w:noWrap/>
            <w:vAlign w:val="bottom"/>
            <w:hideMark/>
          </w:tcPr>
          <w:p w14:paraId="132214A5" w14:textId="77777777" w:rsidR="000455C3" w:rsidRPr="0095058C" w:rsidRDefault="000455C3" w:rsidP="000455C3">
            <w:pPr>
              <w:spacing w:after="0" w:line="240" w:lineRule="auto"/>
              <w:rPr>
                <w:rFonts w:ascii="Times New Roman" w:eastAsia="Times New Roman" w:hAnsi="Times New Roman" w:cs="Times New Roman"/>
                <w:sz w:val="24"/>
                <w:szCs w:val="24"/>
                <w:lang w:eastAsia="ru-RU"/>
              </w:rPr>
            </w:pPr>
            <w:proofErr w:type="spellStart"/>
            <w:r w:rsidRPr="0095058C">
              <w:rPr>
                <w:rFonts w:ascii="Times New Roman" w:eastAsia="Times New Roman" w:hAnsi="Times New Roman" w:cs="Times New Roman"/>
                <w:sz w:val="24"/>
                <w:szCs w:val="24"/>
                <w:lang w:eastAsia="ru-RU"/>
              </w:rPr>
              <w:t>Тере-Хольский</w:t>
            </w:r>
            <w:proofErr w:type="spellEnd"/>
          </w:p>
        </w:tc>
        <w:tc>
          <w:tcPr>
            <w:tcW w:w="1985" w:type="dxa"/>
            <w:tcBorders>
              <w:top w:val="single" w:sz="4" w:space="0" w:color="auto"/>
              <w:left w:val="single" w:sz="4" w:space="0" w:color="auto"/>
              <w:bottom w:val="single" w:sz="4" w:space="0" w:color="auto"/>
              <w:right w:val="single" w:sz="4" w:space="0" w:color="auto"/>
            </w:tcBorders>
            <w:noWrap/>
            <w:vAlign w:val="bottom"/>
            <w:hideMark/>
          </w:tcPr>
          <w:p w14:paraId="1D7EBCCF" w14:textId="1FA243E3" w:rsidR="000455C3" w:rsidRPr="0095058C" w:rsidRDefault="00557136" w:rsidP="000455C3">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11</w:t>
            </w:r>
          </w:p>
        </w:tc>
        <w:tc>
          <w:tcPr>
            <w:tcW w:w="1842" w:type="dxa"/>
            <w:tcBorders>
              <w:top w:val="single" w:sz="4" w:space="0" w:color="auto"/>
              <w:left w:val="nil"/>
              <w:bottom w:val="single" w:sz="4" w:space="0" w:color="auto"/>
              <w:right w:val="single" w:sz="4" w:space="0" w:color="auto"/>
            </w:tcBorders>
            <w:noWrap/>
            <w:vAlign w:val="bottom"/>
            <w:hideMark/>
          </w:tcPr>
          <w:p w14:paraId="221E13E3" w14:textId="77777777" w:rsidR="000455C3" w:rsidRPr="00757A41" w:rsidRDefault="000455C3" w:rsidP="000455C3">
            <w:pPr>
              <w:spacing w:after="0" w:line="240" w:lineRule="auto"/>
              <w:jc w:val="center"/>
              <w:rPr>
                <w:rFonts w:ascii="Times New Roman" w:eastAsia="Times New Roman" w:hAnsi="Times New Roman" w:cs="Times New Roman"/>
                <w:sz w:val="24"/>
                <w:szCs w:val="24"/>
                <w:highlight w:val="yellow"/>
                <w:lang w:eastAsia="ru-RU"/>
              </w:rPr>
            </w:pPr>
            <w:r w:rsidRPr="00757A41">
              <w:rPr>
                <w:rFonts w:ascii="Times New Roman" w:eastAsia="Times New Roman" w:hAnsi="Times New Roman" w:cs="Times New Roman"/>
                <w:sz w:val="24"/>
                <w:szCs w:val="24"/>
                <w:highlight w:val="yellow"/>
                <w:lang w:eastAsia="ru-RU"/>
              </w:rPr>
              <w:t>13</w:t>
            </w:r>
          </w:p>
        </w:tc>
        <w:tc>
          <w:tcPr>
            <w:tcW w:w="1134" w:type="dxa"/>
            <w:tcBorders>
              <w:top w:val="single" w:sz="4" w:space="0" w:color="000000"/>
              <w:left w:val="nil"/>
              <w:bottom w:val="single" w:sz="4" w:space="0" w:color="000000"/>
              <w:right w:val="single" w:sz="4" w:space="0" w:color="000000"/>
            </w:tcBorders>
            <w:noWrap/>
            <w:vAlign w:val="center"/>
            <w:hideMark/>
          </w:tcPr>
          <w:p w14:paraId="76EDB843" w14:textId="77777777" w:rsidR="000455C3" w:rsidRPr="00757A41" w:rsidRDefault="000455C3" w:rsidP="000455C3">
            <w:pPr>
              <w:spacing w:after="0" w:line="240" w:lineRule="auto"/>
              <w:jc w:val="right"/>
              <w:rPr>
                <w:rFonts w:ascii="Times New Roman" w:eastAsia="Times New Roman" w:hAnsi="Times New Roman" w:cs="Times New Roman"/>
                <w:sz w:val="24"/>
                <w:szCs w:val="24"/>
                <w:highlight w:val="yellow"/>
                <w:lang w:eastAsia="ru-RU"/>
              </w:rPr>
            </w:pPr>
            <w:r w:rsidRPr="00757A41">
              <w:rPr>
                <w:rFonts w:ascii="Times New Roman" w:eastAsia="Times New Roman" w:hAnsi="Times New Roman" w:cs="Times New Roman"/>
                <w:sz w:val="24"/>
                <w:szCs w:val="24"/>
                <w:highlight w:val="yellow"/>
                <w:lang w:eastAsia="ru-RU"/>
              </w:rPr>
              <w:t>4</w:t>
            </w:r>
          </w:p>
        </w:tc>
        <w:tc>
          <w:tcPr>
            <w:tcW w:w="948" w:type="dxa"/>
            <w:tcBorders>
              <w:top w:val="single" w:sz="4" w:space="0" w:color="000000"/>
              <w:left w:val="nil"/>
              <w:bottom w:val="single" w:sz="4" w:space="0" w:color="000000"/>
              <w:right w:val="single" w:sz="4" w:space="0" w:color="000000"/>
            </w:tcBorders>
            <w:shd w:val="clear" w:color="auto" w:fill="FFFFFF"/>
            <w:noWrap/>
            <w:vAlign w:val="center"/>
            <w:hideMark/>
          </w:tcPr>
          <w:p w14:paraId="18C2E983" w14:textId="77777777" w:rsidR="000455C3" w:rsidRPr="00757A41" w:rsidRDefault="000455C3" w:rsidP="000455C3">
            <w:pPr>
              <w:spacing w:after="0" w:line="240" w:lineRule="auto"/>
              <w:jc w:val="right"/>
              <w:rPr>
                <w:rFonts w:ascii="Times New Roman" w:eastAsia="Times New Roman" w:hAnsi="Times New Roman" w:cs="Times New Roman"/>
                <w:sz w:val="24"/>
                <w:szCs w:val="24"/>
                <w:highlight w:val="yellow"/>
                <w:lang w:eastAsia="ru-RU"/>
              </w:rPr>
            </w:pPr>
            <w:r w:rsidRPr="00757A41">
              <w:rPr>
                <w:rFonts w:ascii="Times New Roman" w:eastAsia="Times New Roman" w:hAnsi="Times New Roman" w:cs="Times New Roman"/>
                <w:sz w:val="24"/>
                <w:szCs w:val="24"/>
                <w:highlight w:val="yellow"/>
                <w:lang w:eastAsia="ru-RU"/>
              </w:rPr>
              <w:t>44,4</w:t>
            </w:r>
          </w:p>
        </w:tc>
      </w:tr>
      <w:tr w:rsidR="000455C3" w:rsidRPr="0095058C" w14:paraId="59C6424E" w14:textId="77777777" w:rsidTr="000455C3">
        <w:trPr>
          <w:trHeight w:val="9"/>
        </w:trPr>
        <w:tc>
          <w:tcPr>
            <w:tcW w:w="4126" w:type="dxa"/>
            <w:tcBorders>
              <w:top w:val="nil"/>
              <w:left w:val="single" w:sz="4" w:space="0" w:color="000000"/>
              <w:bottom w:val="single" w:sz="4" w:space="0" w:color="000000"/>
              <w:right w:val="single" w:sz="4" w:space="0" w:color="000000"/>
            </w:tcBorders>
            <w:shd w:val="clear" w:color="auto" w:fill="FFFFFF"/>
            <w:noWrap/>
            <w:vAlign w:val="bottom"/>
            <w:hideMark/>
          </w:tcPr>
          <w:p w14:paraId="746282D7" w14:textId="77777777" w:rsidR="000455C3" w:rsidRPr="0095058C" w:rsidRDefault="000455C3" w:rsidP="000455C3">
            <w:pPr>
              <w:spacing w:after="0" w:line="240" w:lineRule="auto"/>
              <w:rPr>
                <w:rFonts w:ascii="Times New Roman" w:eastAsia="Times New Roman" w:hAnsi="Times New Roman" w:cs="Times New Roman"/>
                <w:sz w:val="24"/>
                <w:szCs w:val="24"/>
                <w:lang w:eastAsia="ru-RU"/>
              </w:rPr>
            </w:pPr>
            <w:proofErr w:type="spellStart"/>
            <w:r w:rsidRPr="0095058C">
              <w:rPr>
                <w:rFonts w:ascii="Times New Roman" w:eastAsia="Times New Roman" w:hAnsi="Times New Roman" w:cs="Times New Roman"/>
                <w:color w:val="000000"/>
                <w:sz w:val="24"/>
                <w:szCs w:val="24"/>
                <w:lang w:eastAsia="ru-RU"/>
              </w:rPr>
              <w:t>Овюрский</w:t>
            </w:r>
            <w:proofErr w:type="spellEnd"/>
          </w:p>
        </w:tc>
        <w:tc>
          <w:tcPr>
            <w:tcW w:w="1985" w:type="dxa"/>
            <w:tcBorders>
              <w:top w:val="single" w:sz="4" w:space="0" w:color="auto"/>
              <w:left w:val="single" w:sz="4" w:space="0" w:color="auto"/>
              <w:bottom w:val="single" w:sz="4" w:space="0" w:color="auto"/>
              <w:right w:val="single" w:sz="4" w:space="0" w:color="auto"/>
            </w:tcBorders>
            <w:noWrap/>
            <w:vAlign w:val="bottom"/>
            <w:hideMark/>
          </w:tcPr>
          <w:p w14:paraId="0242632D" w14:textId="77777777" w:rsidR="000455C3" w:rsidRPr="0095058C" w:rsidRDefault="000455C3" w:rsidP="000455C3">
            <w:pPr>
              <w:spacing w:after="0" w:line="240" w:lineRule="auto"/>
              <w:jc w:val="center"/>
              <w:rPr>
                <w:rFonts w:ascii="Times New Roman" w:eastAsia="Times New Roman" w:hAnsi="Times New Roman" w:cs="Times New Roman"/>
                <w:sz w:val="24"/>
                <w:szCs w:val="24"/>
                <w:lang w:eastAsia="ru-RU"/>
              </w:rPr>
            </w:pPr>
            <w:r w:rsidRPr="0095058C">
              <w:rPr>
                <w:rFonts w:ascii="Times New Roman" w:eastAsia="Times New Roman" w:hAnsi="Times New Roman" w:cs="Times New Roman"/>
                <w:sz w:val="24"/>
                <w:szCs w:val="24"/>
                <w:lang w:eastAsia="ru-RU"/>
              </w:rPr>
              <w:t>48</w:t>
            </w:r>
          </w:p>
        </w:tc>
        <w:tc>
          <w:tcPr>
            <w:tcW w:w="1842" w:type="dxa"/>
            <w:tcBorders>
              <w:top w:val="single" w:sz="4" w:space="0" w:color="auto"/>
              <w:left w:val="nil"/>
              <w:bottom w:val="single" w:sz="4" w:space="0" w:color="auto"/>
              <w:right w:val="single" w:sz="4" w:space="0" w:color="auto"/>
            </w:tcBorders>
            <w:noWrap/>
            <w:vAlign w:val="bottom"/>
            <w:hideMark/>
          </w:tcPr>
          <w:p w14:paraId="47E36C92" w14:textId="77777777" w:rsidR="000455C3" w:rsidRPr="00757A41" w:rsidRDefault="000455C3" w:rsidP="000455C3">
            <w:pPr>
              <w:spacing w:after="0" w:line="240" w:lineRule="auto"/>
              <w:jc w:val="center"/>
              <w:rPr>
                <w:rFonts w:ascii="Times New Roman" w:eastAsia="Times New Roman" w:hAnsi="Times New Roman" w:cs="Times New Roman"/>
                <w:sz w:val="24"/>
                <w:szCs w:val="24"/>
                <w:highlight w:val="yellow"/>
                <w:lang w:eastAsia="ru-RU"/>
              </w:rPr>
            </w:pPr>
            <w:r w:rsidRPr="00757A41">
              <w:rPr>
                <w:rFonts w:ascii="Times New Roman" w:eastAsia="Times New Roman" w:hAnsi="Times New Roman" w:cs="Times New Roman"/>
                <w:sz w:val="24"/>
                <w:szCs w:val="24"/>
                <w:highlight w:val="yellow"/>
                <w:lang w:eastAsia="ru-RU"/>
              </w:rPr>
              <w:t>49</w:t>
            </w:r>
          </w:p>
        </w:tc>
        <w:tc>
          <w:tcPr>
            <w:tcW w:w="1134" w:type="dxa"/>
            <w:tcBorders>
              <w:top w:val="single" w:sz="4" w:space="0" w:color="000000"/>
              <w:left w:val="nil"/>
              <w:bottom w:val="single" w:sz="4" w:space="0" w:color="000000"/>
              <w:right w:val="single" w:sz="4" w:space="0" w:color="000000"/>
            </w:tcBorders>
            <w:noWrap/>
            <w:vAlign w:val="center"/>
            <w:hideMark/>
          </w:tcPr>
          <w:p w14:paraId="7AC8F1DB" w14:textId="77777777" w:rsidR="000455C3" w:rsidRPr="00757A41" w:rsidRDefault="000455C3" w:rsidP="000455C3">
            <w:pPr>
              <w:spacing w:after="0" w:line="240" w:lineRule="auto"/>
              <w:jc w:val="right"/>
              <w:rPr>
                <w:rFonts w:ascii="Times New Roman" w:eastAsia="Times New Roman" w:hAnsi="Times New Roman" w:cs="Times New Roman"/>
                <w:sz w:val="24"/>
                <w:szCs w:val="24"/>
                <w:highlight w:val="yellow"/>
                <w:lang w:eastAsia="ru-RU"/>
              </w:rPr>
            </w:pPr>
            <w:r w:rsidRPr="00757A41">
              <w:rPr>
                <w:rFonts w:ascii="Times New Roman" w:eastAsia="Times New Roman" w:hAnsi="Times New Roman" w:cs="Times New Roman"/>
                <w:sz w:val="24"/>
                <w:szCs w:val="24"/>
                <w:highlight w:val="yellow"/>
                <w:lang w:eastAsia="ru-RU"/>
              </w:rPr>
              <w:t>1</w:t>
            </w:r>
          </w:p>
        </w:tc>
        <w:tc>
          <w:tcPr>
            <w:tcW w:w="948" w:type="dxa"/>
            <w:tcBorders>
              <w:top w:val="single" w:sz="4" w:space="0" w:color="000000"/>
              <w:left w:val="nil"/>
              <w:bottom w:val="single" w:sz="4" w:space="0" w:color="000000"/>
              <w:right w:val="single" w:sz="4" w:space="0" w:color="000000"/>
            </w:tcBorders>
            <w:shd w:val="clear" w:color="auto" w:fill="FFFFFF"/>
            <w:noWrap/>
            <w:vAlign w:val="center"/>
            <w:hideMark/>
          </w:tcPr>
          <w:p w14:paraId="09F36715" w14:textId="77777777" w:rsidR="000455C3" w:rsidRPr="00757A41" w:rsidRDefault="000455C3" w:rsidP="000455C3">
            <w:pPr>
              <w:spacing w:after="0" w:line="240" w:lineRule="auto"/>
              <w:jc w:val="right"/>
              <w:rPr>
                <w:rFonts w:ascii="Times New Roman" w:eastAsia="Times New Roman" w:hAnsi="Times New Roman" w:cs="Times New Roman"/>
                <w:sz w:val="24"/>
                <w:szCs w:val="24"/>
                <w:highlight w:val="yellow"/>
                <w:lang w:eastAsia="ru-RU"/>
              </w:rPr>
            </w:pPr>
            <w:r w:rsidRPr="00757A41">
              <w:rPr>
                <w:rFonts w:ascii="Times New Roman" w:eastAsia="Times New Roman" w:hAnsi="Times New Roman" w:cs="Times New Roman"/>
                <w:sz w:val="24"/>
                <w:szCs w:val="24"/>
                <w:highlight w:val="yellow"/>
                <w:lang w:eastAsia="ru-RU"/>
              </w:rPr>
              <w:t>2,1</w:t>
            </w:r>
          </w:p>
        </w:tc>
      </w:tr>
      <w:tr w:rsidR="000455C3" w:rsidRPr="0095058C" w14:paraId="639A9B2C" w14:textId="77777777" w:rsidTr="000455C3">
        <w:trPr>
          <w:trHeight w:val="9"/>
        </w:trPr>
        <w:tc>
          <w:tcPr>
            <w:tcW w:w="4126" w:type="dxa"/>
            <w:tcBorders>
              <w:top w:val="nil"/>
              <w:left w:val="single" w:sz="4" w:space="0" w:color="000000"/>
              <w:bottom w:val="single" w:sz="4" w:space="0" w:color="000000"/>
              <w:right w:val="single" w:sz="4" w:space="0" w:color="000000"/>
            </w:tcBorders>
            <w:shd w:val="clear" w:color="auto" w:fill="FFFFFF"/>
            <w:noWrap/>
            <w:vAlign w:val="bottom"/>
            <w:hideMark/>
          </w:tcPr>
          <w:p w14:paraId="25EA9496" w14:textId="77777777" w:rsidR="000455C3" w:rsidRPr="0095058C" w:rsidRDefault="000455C3" w:rsidP="000455C3">
            <w:pPr>
              <w:spacing w:after="0" w:line="240" w:lineRule="auto"/>
              <w:rPr>
                <w:rFonts w:ascii="Times New Roman" w:eastAsia="Times New Roman" w:hAnsi="Times New Roman" w:cs="Times New Roman"/>
                <w:sz w:val="24"/>
                <w:szCs w:val="24"/>
                <w:lang w:eastAsia="ru-RU"/>
              </w:rPr>
            </w:pPr>
            <w:r w:rsidRPr="0095058C">
              <w:rPr>
                <w:rFonts w:ascii="Times New Roman" w:eastAsia="Times New Roman" w:hAnsi="Times New Roman" w:cs="Times New Roman"/>
                <w:sz w:val="24"/>
                <w:szCs w:val="24"/>
                <w:lang w:eastAsia="ru-RU"/>
              </w:rPr>
              <w:t xml:space="preserve">г. Ак-Довурак и </w:t>
            </w:r>
            <w:proofErr w:type="spellStart"/>
            <w:r w:rsidRPr="0095058C">
              <w:rPr>
                <w:rFonts w:ascii="Times New Roman" w:eastAsia="Times New Roman" w:hAnsi="Times New Roman" w:cs="Times New Roman"/>
                <w:sz w:val="24"/>
                <w:szCs w:val="24"/>
                <w:lang w:eastAsia="ru-RU"/>
              </w:rPr>
              <w:t>Барун-Хемчикский</w:t>
            </w:r>
            <w:proofErr w:type="spellEnd"/>
          </w:p>
        </w:tc>
        <w:tc>
          <w:tcPr>
            <w:tcW w:w="1985" w:type="dxa"/>
            <w:tcBorders>
              <w:top w:val="single" w:sz="4" w:space="0" w:color="auto"/>
              <w:left w:val="single" w:sz="4" w:space="0" w:color="auto"/>
              <w:bottom w:val="single" w:sz="4" w:space="0" w:color="auto"/>
              <w:right w:val="single" w:sz="4" w:space="0" w:color="auto"/>
            </w:tcBorders>
            <w:noWrap/>
            <w:vAlign w:val="bottom"/>
            <w:hideMark/>
          </w:tcPr>
          <w:p w14:paraId="335307B3" w14:textId="77777777" w:rsidR="000455C3" w:rsidRPr="0095058C" w:rsidRDefault="000455C3" w:rsidP="000455C3">
            <w:pPr>
              <w:spacing w:after="0" w:line="240" w:lineRule="auto"/>
              <w:jc w:val="center"/>
              <w:rPr>
                <w:rFonts w:ascii="Times New Roman" w:eastAsia="Times New Roman" w:hAnsi="Times New Roman" w:cs="Times New Roman"/>
                <w:lang w:eastAsia="ru-RU"/>
              </w:rPr>
            </w:pPr>
            <w:r w:rsidRPr="0095058C">
              <w:rPr>
                <w:rFonts w:ascii="Times New Roman" w:eastAsia="Times New Roman" w:hAnsi="Times New Roman" w:cs="Times New Roman"/>
                <w:lang w:eastAsia="ru-RU"/>
              </w:rPr>
              <w:t>387</w:t>
            </w:r>
          </w:p>
        </w:tc>
        <w:tc>
          <w:tcPr>
            <w:tcW w:w="1842" w:type="dxa"/>
            <w:tcBorders>
              <w:top w:val="single" w:sz="4" w:space="0" w:color="auto"/>
              <w:left w:val="nil"/>
              <w:bottom w:val="single" w:sz="4" w:space="0" w:color="auto"/>
              <w:right w:val="single" w:sz="4" w:space="0" w:color="auto"/>
            </w:tcBorders>
            <w:noWrap/>
            <w:vAlign w:val="bottom"/>
            <w:hideMark/>
          </w:tcPr>
          <w:p w14:paraId="135B2344" w14:textId="77777777" w:rsidR="000455C3" w:rsidRPr="00757A41" w:rsidRDefault="000455C3" w:rsidP="000455C3">
            <w:pPr>
              <w:spacing w:after="0" w:line="240" w:lineRule="auto"/>
              <w:jc w:val="center"/>
              <w:rPr>
                <w:rFonts w:ascii="Times New Roman" w:eastAsia="Times New Roman" w:hAnsi="Times New Roman" w:cs="Times New Roman"/>
                <w:highlight w:val="yellow"/>
                <w:lang w:eastAsia="ru-RU"/>
              </w:rPr>
            </w:pPr>
            <w:r w:rsidRPr="00757A41">
              <w:rPr>
                <w:rFonts w:ascii="Times New Roman" w:eastAsia="Times New Roman" w:hAnsi="Times New Roman" w:cs="Times New Roman"/>
                <w:highlight w:val="yellow"/>
                <w:lang w:eastAsia="ru-RU"/>
              </w:rPr>
              <w:t>338</w:t>
            </w:r>
          </w:p>
        </w:tc>
        <w:tc>
          <w:tcPr>
            <w:tcW w:w="1134" w:type="dxa"/>
            <w:tcBorders>
              <w:top w:val="single" w:sz="4" w:space="0" w:color="000000"/>
              <w:left w:val="nil"/>
              <w:bottom w:val="single" w:sz="4" w:space="0" w:color="000000"/>
              <w:right w:val="single" w:sz="4" w:space="0" w:color="000000"/>
            </w:tcBorders>
            <w:noWrap/>
            <w:vAlign w:val="center"/>
            <w:hideMark/>
          </w:tcPr>
          <w:p w14:paraId="2A6494E3" w14:textId="77777777" w:rsidR="000455C3" w:rsidRPr="00757A41" w:rsidRDefault="000455C3" w:rsidP="000455C3">
            <w:pPr>
              <w:spacing w:after="0" w:line="240" w:lineRule="auto"/>
              <w:jc w:val="right"/>
              <w:rPr>
                <w:rFonts w:ascii="Times New Roman" w:eastAsia="Times New Roman" w:hAnsi="Times New Roman" w:cs="Times New Roman"/>
                <w:sz w:val="24"/>
                <w:szCs w:val="24"/>
                <w:highlight w:val="yellow"/>
                <w:lang w:eastAsia="ru-RU"/>
              </w:rPr>
            </w:pPr>
            <w:r w:rsidRPr="00757A41">
              <w:rPr>
                <w:rFonts w:ascii="Times New Roman" w:eastAsia="Times New Roman" w:hAnsi="Times New Roman" w:cs="Times New Roman"/>
                <w:sz w:val="24"/>
                <w:szCs w:val="24"/>
                <w:highlight w:val="yellow"/>
                <w:lang w:eastAsia="ru-RU"/>
              </w:rPr>
              <w:t>-49</w:t>
            </w:r>
          </w:p>
        </w:tc>
        <w:tc>
          <w:tcPr>
            <w:tcW w:w="948" w:type="dxa"/>
            <w:tcBorders>
              <w:top w:val="single" w:sz="4" w:space="0" w:color="000000"/>
              <w:left w:val="nil"/>
              <w:bottom w:val="single" w:sz="4" w:space="0" w:color="000000"/>
              <w:right w:val="single" w:sz="4" w:space="0" w:color="000000"/>
            </w:tcBorders>
            <w:shd w:val="clear" w:color="auto" w:fill="FFFFFF"/>
            <w:noWrap/>
            <w:vAlign w:val="center"/>
            <w:hideMark/>
          </w:tcPr>
          <w:p w14:paraId="6FB0903E" w14:textId="77777777" w:rsidR="000455C3" w:rsidRPr="00757A41" w:rsidRDefault="000455C3" w:rsidP="000455C3">
            <w:pPr>
              <w:spacing w:after="0" w:line="240" w:lineRule="auto"/>
              <w:jc w:val="right"/>
              <w:rPr>
                <w:rFonts w:ascii="Times New Roman" w:eastAsia="Times New Roman" w:hAnsi="Times New Roman" w:cs="Times New Roman"/>
                <w:sz w:val="24"/>
                <w:szCs w:val="24"/>
                <w:highlight w:val="yellow"/>
                <w:lang w:eastAsia="ru-RU"/>
              </w:rPr>
            </w:pPr>
            <w:r w:rsidRPr="00757A41">
              <w:rPr>
                <w:rFonts w:ascii="Times New Roman" w:eastAsia="Times New Roman" w:hAnsi="Times New Roman" w:cs="Times New Roman"/>
                <w:sz w:val="24"/>
                <w:szCs w:val="24"/>
                <w:highlight w:val="yellow"/>
                <w:lang w:eastAsia="ru-RU"/>
              </w:rPr>
              <w:t>-12,7</w:t>
            </w:r>
          </w:p>
        </w:tc>
      </w:tr>
      <w:tr w:rsidR="000455C3" w:rsidRPr="0095058C" w14:paraId="49280851" w14:textId="77777777" w:rsidTr="000455C3">
        <w:trPr>
          <w:trHeight w:val="9"/>
        </w:trPr>
        <w:tc>
          <w:tcPr>
            <w:tcW w:w="4126" w:type="dxa"/>
            <w:tcBorders>
              <w:top w:val="nil"/>
              <w:left w:val="single" w:sz="4" w:space="0" w:color="000000"/>
              <w:bottom w:val="single" w:sz="4" w:space="0" w:color="000000"/>
              <w:right w:val="single" w:sz="4" w:space="0" w:color="000000"/>
            </w:tcBorders>
            <w:shd w:val="clear" w:color="auto" w:fill="FFFFFF"/>
            <w:noWrap/>
            <w:vAlign w:val="bottom"/>
            <w:hideMark/>
          </w:tcPr>
          <w:p w14:paraId="3D3FE28B" w14:textId="77777777" w:rsidR="000455C3" w:rsidRPr="0095058C" w:rsidRDefault="000455C3" w:rsidP="000455C3">
            <w:pPr>
              <w:spacing w:after="0" w:line="240" w:lineRule="auto"/>
              <w:rPr>
                <w:rFonts w:ascii="Times New Roman" w:eastAsia="Times New Roman" w:hAnsi="Times New Roman" w:cs="Times New Roman"/>
                <w:sz w:val="24"/>
                <w:szCs w:val="24"/>
                <w:lang w:eastAsia="ru-RU"/>
              </w:rPr>
            </w:pPr>
            <w:r w:rsidRPr="0095058C">
              <w:rPr>
                <w:rFonts w:ascii="Times New Roman" w:eastAsia="Times New Roman" w:hAnsi="Times New Roman" w:cs="Times New Roman"/>
                <w:sz w:val="24"/>
                <w:szCs w:val="24"/>
                <w:lang w:eastAsia="ru-RU"/>
              </w:rPr>
              <w:t xml:space="preserve">г. Кызыл и </w:t>
            </w:r>
            <w:proofErr w:type="spellStart"/>
            <w:r w:rsidRPr="0095058C">
              <w:rPr>
                <w:rFonts w:ascii="Times New Roman" w:eastAsia="Times New Roman" w:hAnsi="Times New Roman" w:cs="Times New Roman"/>
                <w:sz w:val="24"/>
                <w:szCs w:val="24"/>
                <w:lang w:eastAsia="ru-RU"/>
              </w:rPr>
              <w:t>Кызылский</w:t>
            </w:r>
            <w:proofErr w:type="spellEnd"/>
          </w:p>
        </w:tc>
        <w:tc>
          <w:tcPr>
            <w:tcW w:w="1985" w:type="dxa"/>
            <w:tcBorders>
              <w:top w:val="single" w:sz="4" w:space="0" w:color="auto"/>
              <w:left w:val="single" w:sz="4" w:space="0" w:color="auto"/>
              <w:bottom w:val="single" w:sz="4" w:space="0" w:color="auto"/>
              <w:right w:val="single" w:sz="4" w:space="0" w:color="auto"/>
            </w:tcBorders>
            <w:noWrap/>
            <w:vAlign w:val="bottom"/>
            <w:hideMark/>
          </w:tcPr>
          <w:p w14:paraId="56E2B620" w14:textId="77777777" w:rsidR="000455C3" w:rsidRPr="0095058C" w:rsidRDefault="000455C3" w:rsidP="000455C3">
            <w:pPr>
              <w:spacing w:after="0" w:line="240" w:lineRule="auto"/>
              <w:jc w:val="center"/>
              <w:rPr>
                <w:rFonts w:ascii="Times New Roman" w:eastAsia="Times New Roman" w:hAnsi="Times New Roman" w:cs="Times New Roman"/>
                <w:sz w:val="24"/>
                <w:szCs w:val="24"/>
                <w:lang w:eastAsia="ru-RU"/>
              </w:rPr>
            </w:pPr>
            <w:r w:rsidRPr="0095058C">
              <w:rPr>
                <w:rFonts w:ascii="Times New Roman" w:eastAsia="Times New Roman" w:hAnsi="Times New Roman" w:cs="Times New Roman"/>
                <w:sz w:val="24"/>
                <w:szCs w:val="24"/>
                <w:lang w:eastAsia="ru-RU"/>
              </w:rPr>
              <w:t>3859</w:t>
            </w:r>
          </w:p>
        </w:tc>
        <w:tc>
          <w:tcPr>
            <w:tcW w:w="1842" w:type="dxa"/>
            <w:tcBorders>
              <w:top w:val="single" w:sz="4" w:space="0" w:color="auto"/>
              <w:left w:val="nil"/>
              <w:bottom w:val="single" w:sz="4" w:space="0" w:color="auto"/>
              <w:right w:val="single" w:sz="4" w:space="0" w:color="auto"/>
            </w:tcBorders>
            <w:noWrap/>
            <w:vAlign w:val="bottom"/>
            <w:hideMark/>
          </w:tcPr>
          <w:p w14:paraId="5271DC57" w14:textId="77777777" w:rsidR="000455C3" w:rsidRPr="00757A41" w:rsidRDefault="000455C3" w:rsidP="000455C3">
            <w:pPr>
              <w:spacing w:after="0" w:line="240" w:lineRule="auto"/>
              <w:jc w:val="center"/>
              <w:rPr>
                <w:rFonts w:ascii="Times New Roman" w:eastAsia="Times New Roman" w:hAnsi="Times New Roman" w:cs="Times New Roman"/>
                <w:sz w:val="24"/>
                <w:szCs w:val="24"/>
                <w:highlight w:val="yellow"/>
                <w:lang w:eastAsia="ru-RU"/>
              </w:rPr>
            </w:pPr>
            <w:r w:rsidRPr="00757A41">
              <w:rPr>
                <w:rFonts w:ascii="Times New Roman" w:eastAsia="Times New Roman" w:hAnsi="Times New Roman" w:cs="Times New Roman"/>
                <w:sz w:val="24"/>
                <w:szCs w:val="24"/>
                <w:highlight w:val="yellow"/>
                <w:lang w:eastAsia="ru-RU"/>
              </w:rPr>
              <w:t>3812</w:t>
            </w:r>
          </w:p>
        </w:tc>
        <w:tc>
          <w:tcPr>
            <w:tcW w:w="1134" w:type="dxa"/>
            <w:tcBorders>
              <w:top w:val="single" w:sz="4" w:space="0" w:color="000000"/>
              <w:left w:val="nil"/>
              <w:bottom w:val="single" w:sz="4" w:space="0" w:color="000000"/>
              <w:right w:val="single" w:sz="4" w:space="0" w:color="000000"/>
            </w:tcBorders>
            <w:noWrap/>
            <w:vAlign w:val="center"/>
            <w:hideMark/>
          </w:tcPr>
          <w:p w14:paraId="751ED2F7" w14:textId="77777777" w:rsidR="000455C3" w:rsidRPr="00757A41" w:rsidRDefault="000455C3" w:rsidP="000455C3">
            <w:pPr>
              <w:spacing w:after="0" w:line="240" w:lineRule="auto"/>
              <w:jc w:val="right"/>
              <w:rPr>
                <w:rFonts w:ascii="Times New Roman" w:eastAsia="Times New Roman" w:hAnsi="Times New Roman" w:cs="Times New Roman"/>
                <w:sz w:val="24"/>
                <w:szCs w:val="24"/>
                <w:highlight w:val="yellow"/>
                <w:lang w:eastAsia="ru-RU"/>
              </w:rPr>
            </w:pPr>
            <w:r w:rsidRPr="00757A41">
              <w:rPr>
                <w:rFonts w:ascii="Times New Roman" w:eastAsia="Times New Roman" w:hAnsi="Times New Roman" w:cs="Times New Roman"/>
                <w:sz w:val="24"/>
                <w:szCs w:val="24"/>
                <w:highlight w:val="yellow"/>
                <w:lang w:eastAsia="ru-RU"/>
              </w:rPr>
              <w:t>-47</w:t>
            </w:r>
          </w:p>
        </w:tc>
        <w:tc>
          <w:tcPr>
            <w:tcW w:w="948" w:type="dxa"/>
            <w:tcBorders>
              <w:top w:val="single" w:sz="4" w:space="0" w:color="000000"/>
              <w:left w:val="nil"/>
              <w:bottom w:val="single" w:sz="4" w:space="0" w:color="000000"/>
              <w:right w:val="single" w:sz="4" w:space="0" w:color="000000"/>
            </w:tcBorders>
            <w:shd w:val="clear" w:color="auto" w:fill="FFFFFF"/>
            <w:noWrap/>
            <w:vAlign w:val="center"/>
            <w:hideMark/>
          </w:tcPr>
          <w:p w14:paraId="3A903402" w14:textId="77777777" w:rsidR="000455C3" w:rsidRPr="00757A41" w:rsidRDefault="000455C3" w:rsidP="000455C3">
            <w:pPr>
              <w:spacing w:after="0" w:line="240" w:lineRule="auto"/>
              <w:jc w:val="right"/>
              <w:rPr>
                <w:rFonts w:ascii="Times New Roman" w:eastAsia="Times New Roman" w:hAnsi="Times New Roman" w:cs="Times New Roman"/>
                <w:sz w:val="24"/>
                <w:szCs w:val="24"/>
                <w:highlight w:val="yellow"/>
                <w:lang w:eastAsia="ru-RU"/>
              </w:rPr>
            </w:pPr>
            <w:r w:rsidRPr="00757A41">
              <w:rPr>
                <w:rFonts w:ascii="Times New Roman" w:eastAsia="Times New Roman" w:hAnsi="Times New Roman" w:cs="Times New Roman"/>
                <w:sz w:val="24"/>
                <w:szCs w:val="24"/>
                <w:highlight w:val="yellow"/>
                <w:lang w:eastAsia="ru-RU"/>
              </w:rPr>
              <w:t>-1,2</w:t>
            </w:r>
          </w:p>
        </w:tc>
      </w:tr>
      <w:tr w:rsidR="000455C3" w:rsidRPr="0095058C" w14:paraId="76385BC5" w14:textId="77777777" w:rsidTr="000455C3">
        <w:trPr>
          <w:trHeight w:val="9"/>
        </w:trPr>
        <w:tc>
          <w:tcPr>
            <w:tcW w:w="4126" w:type="dxa"/>
            <w:tcBorders>
              <w:top w:val="nil"/>
              <w:left w:val="single" w:sz="4" w:space="0" w:color="000000"/>
              <w:bottom w:val="single" w:sz="4" w:space="0" w:color="000000"/>
              <w:right w:val="single" w:sz="4" w:space="0" w:color="000000"/>
            </w:tcBorders>
            <w:shd w:val="clear" w:color="auto" w:fill="FFFFFF"/>
            <w:noWrap/>
            <w:vAlign w:val="bottom"/>
            <w:hideMark/>
          </w:tcPr>
          <w:p w14:paraId="1FD3F23B" w14:textId="77777777" w:rsidR="000455C3" w:rsidRPr="0095058C" w:rsidRDefault="000455C3" w:rsidP="000455C3">
            <w:pPr>
              <w:spacing w:after="0" w:line="240" w:lineRule="auto"/>
              <w:rPr>
                <w:rFonts w:ascii="Times New Roman" w:eastAsia="Times New Roman" w:hAnsi="Times New Roman" w:cs="Times New Roman"/>
                <w:sz w:val="24"/>
                <w:szCs w:val="24"/>
                <w:lang w:eastAsia="ru-RU"/>
              </w:rPr>
            </w:pPr>
            <w:r w:rsidRPr="0095058C">
              <w:rPr>
                <w:rFonts w:ascii="Times New Roman" w:eastAsia="Times New Roman" w:hAnsi="Times New Roman" w:cs="Times New Roman"/>
                <w:sz w:val="24"/>
                <w:szCs w:val="24"/>
                <w:lang w:eastAsia="ru-RU"/>
              </w:rPr>
              <w:t>Тес-Хемский</w:t>
            </w:r>
          </w:p>
        </w:tc>
        <w:tc>
          <w:tcPr>
            <w:tcW w:w="1985" w:type="dxa"/>
            <w:tcBorders>
              <w:top w:val="single" w:sz="4" w:space="0" w:color="auto"/>
              <w:left w:val="single" w:sz="4" w:space="0" w:color="auto"/>
              <w:bottom w:val="single" w:sz="4" w:space="0" w:color="auto"/>
              <w:right w:val="single" w:sz="4" w:space="0" w:color="auto"/>
            </w:tcBorders>
            <w:noWrap/>
            <w:vAlign w:val="bottom"/>
            <w:hideMark/>
          </w:tcPr>
          <w:p w14:paraId="21007D01" w14:textId="77777777" w:rsidR="000455C3" w:rsidRPr="0095058C" w:rsidRDefault="000455C3" w:rsidP="000455C3">
            <w:pPr>
              <w:spacing w:after="0" w:line="240" w:lineRule="auto"/>
              <w:jc w:val="center"/>
              <w:rPr>
                <w:rFonts w:ascii="Times New Roman" w:eastAsia="Times New Roman" w:hAnsi="Times New Roman" w:cs="Times New Roman"/>
                <w:sz w:val="24"/>
                <w:szCs w:val="24"/>
                <w:lang w:eastAsia="ru-RU"/>
              </w:rPr>
            </w:pPr>
            <w:r w:rsidRPr="0095058C">
              <w:rPr>
                <w:rFonts w:ascii="Times New Roman" w:eastAsia="Times New Roman" w:hAnsi="Times New Roman" w:cs="Times New Roman"/>
                <w:sz w:val="24"/>
                <w:szCs w:val="24"/>
                <w:lang w:eastAsia="ru-RU"/>
              </w:rPr>
              <w:t>119</w:t>
            </w:r>
          </w:p>
        </w:tc>
        <w:tc>
          <w:tcPr>
            <w:tcW w:w="1842" w:type="dxa"/>
            <w:tcBorders>
              <w:top w:val="single" w:sz="4" w:space="0" w:color="auto"/>
              <w:left w:val="nil"/>
              <w:bottom w:val="single" w:sz="4" w:space="0" w:color="auto"/>
              <w:right w:val="single" w:sz="4" w:space="0" w:color="auto"/>
            </w:tcBorders>
            <w:noWrap/>
            <w:vAlign w:val="bottom"/>
            <w:hideMark/>
          </w:tcPr>
          <w:p w14:paraId="2AC8525A" w14:textId="77777777" w:rsidR="000455C3" w:rsidRPr="00757A41" w:rsidRDefault="000455C3" w:rsidP="000455C3">
            <w:pPr>
              <w:spacing w:after="0" w:line="240" w:lineRule="auto"/>
              <w:jc w:val="center"/>
              <w:rPr>
                <w:rFonts w:ascii="Times New Roman" w:eastAsia="Times New Roman" w:hAnsi="Times New Roman" w:cs="Times New Roman"/>
                <w:sz w:val="24"/>
                <w:szCs w:val="24"/>
                <w:highlight w:val="yellow"/>
                <w:lang w:eastAsia="ru-RU"/>
              </w:rPr>
            </w:pPr>
            <w:r w:rsidRPr="00757A41">
              <w:rPr>
                <w:rFonts w:ascii="Times New Roman" w:eastAsia="Times New Roman" w:hAnsi="Times New Roman" w:cs="Times New Roman"/>
                <w:sz w:val="24"/>
                <w:szCs w:val="24"/>
                <w:highlight w:val="yellow"/>
                <w:lang w:eastAsia="ru-RU"/>
              </w:rPr>
              <w:t>78</w:t>
            </w:r>
          </w:p>
        </w:tc>
        <w:tc>
          <w:tcPr>
            <w:tcW w:w="1134" w:type="dxa"/>
            <w:tcBorders>
              <w:top w:val="single" w:sz="4" w:space="0" w:color="000000"/>
              <w:left w:val="nil"/>
              <w:bottom w:val="single" w:sz="4" w:space="0" w:color="000000"/>
              <w:right w:val="single" w:sz="4" w:space="0" w:color="000000"/>
            </w:tcBorders>
            <w:noWrap/>
            <w:vAlign w:val="center"/>
            <w:hideMark/>
          </w:tcPr>
          <w:p w14:paraId="620C0901" w14:textId="77777777" w:rsidR="000455C3" w:rsidRPr="00757A41" w:rsidRDefault="000455C3" w:rsidP="000455C3">
            <w:pPr>
              <w:spacing w:after="0" w:line="240" w:lineRule="auto"/>
              <w:jc w:val="right"/>
              <w:rPr>
                <w:rFonts w:ascii="Times New Roman" w:eastAsia="Times New Roman" w:hAnsi="Times New Roman" w:cs="Times New Roman"/>
                <w:sz w:val="24"/>
                <w:szCs w:val="24"/>
                <w:highlight w:val="yellow"/>
                <w:lang w:eastAsia="ru-RU"/>
              </w:rPr>
            </w:pPr>
            <w:r w:rsidRPr="00757A41">
              <w:rPr>
                <w:rFonts w:ascii="Times New Roman" w:eastAsia="Times New Roman" w:hAnsi="Times New Roman" w:cs="Times New Roman"/>
                <w:sz w:val="24"/>
                <w:szCs w:val="24"/>
                <w:highlight w:val="yellow"/>
                <w:lang w:eastAsia="ru-RU"/>
              </w:rPr>
              <w:t>-41</w:t>
            </w:r>
          </w:p>
        </w:tc>
        <w:tc>
          <w:tcPr>
            <w:tcW w:w="948" w:type="dxa"/>
            <w:tcBorders>
              <w:top w:val="single" w:sz="4" w:space="0" w:color="000000"/>
              <w:left w:val="nil"/>
              <w:bottom w:val="single" w:sz="4" w:space="0" w:color="000000"/>
              <w:right w:val="single" w:sz="4" w:space="0" w:color="000000"/>
            </w:tcBorders>
            <w:shd w:val="clear" w:color="auto" w:fill="FFFFFF"/>
            <w:noWrap/>
            <w:vAlign w:val="center"/>
            <w:hideMark/>
          </w:tcPr>
          <w:p w14:paraId="02C2620E" w14:textId="77777777" w:rsidR="000455C3" w:rsidRPr="00757A41" w:rsidRDefault="000455C3" w:rsidP="000455C3">
            <w:pPr>
              <w:spacing w:after="0" w:line="240" w:lineRule="auto"/>
              <w:jc w:val="right"/>
              <w:rPr>
                <w:rFonts w:ascii="Times New Roman" w:eastAsia="Times New Roman" w:hAnsi="Times New Roman" w:cs="Times New Roman"/>
                <w:sz w:val="24"/>
                <w:szCs w:val="24"/>
                <w:highlight w:val="yellow"/>
                <w:lang w:eastAsia="ru-RU"/>
              </w:rPr>
            </w:pPr>
            <w:r w:rsidRPr="00757A41">
              <w:rPr>
                <w:rFonts w:ascii="Times New Roman" w:eastAsia="Times New Roman" w:hAnsi="Times New Roman" w:cs="Times New Roman"/>
                <w:sz w:val="24"/>
                <w:szCs w:val="24"/>
                <w:highlight w:val="yellow"/>
                <w:lang w:eastAsia="ru-RU"/>
              </w:rPr>
              <w:t>-34,5</w:t>
            </w:r>
          </w:p>
        </w:tc>
      </w:tr>
      <w:tr w:rsidR="000455C3" w:rsidRPr="0095058C" w14:paraId="549D63EB" w14:textId="77777777" w:rsidTr="000455C3">
        <w:trPr>
          <w:trHeight w:val="9"/>
        </w:trPr>
        <w:tc>
          <w:tcPr>
            <w:tcW w:w="4126" w:type="dxa"/>
            <w:tcBorders>
              <w:top w:val="nil"/>
              <w:left w:val="single" w:sz="4" w:space="0" w:color="000000"/>
              <w:bottom w:val="single" w:sz="4" w:space="0" w:color="000000"/>
              <w:right w:val="single" w:sz="4" w:space="0" w:color="000000"/>
            </w:tcBorders>
            <w:shd w:val="clear" w:color="auto" w:fill="FFFFFF"/>
            <w:noWrap/>
            <w:vAlign w:val="bottom"/>
            <w:hideMark/>
          </w:tcPr>
          <w:p w14:paraId="6B25869B" w14:textId="77777777" w:rsidR="000455C3" w:rsidRPr="0095058C" w:rsidRDefault="000455C3" w:rsidP="000455C3">
            <w:pPr>
              <w:spacing w:after="0" w:line="240" w:lineRule="auto"/>
              <w:rPr>
                <w:rFonts w:ascii="Times New Roman" w:eastAsia="Times New Roman" w:hAnsi="Times New Roman" w:cs="Times New Roman"/>
                <w:color w:val="000000"/>
                <w:sz w:val="24"/>
                <w:szCs w:val="24"/>
                <w:lang w:eastAsia="ru-RU"/>
              </w:rPr>
            </w:pPr>
            <w:proofErr w:type="spellStart"/>
            <w:r w:rsidRPr="0095058C">
              <w:rPr>
                <w:rFonts w:ascii="Times New Roman" w:eastAsia="Times New Roman" w:hAnsi="Times New Roman" w:cs="Times New Roman"/>
                <w:color w:val="000000"/>
                <w:sz w:val="24"/>
                <w:szCs w:val="24"/>
                <w:lang w:eastAsia="ru-RU"/>
              </w:rPr>
              <w:t>Сут-Хольский</w:t>
            </w:r>
            <w:proofErr w:type="spellEnd"/>
          </w:p>
        </w:tc>
        <w:tc>
          <w:tcPr>
            <w:tcW w:w="1985" w:type="dxa"/>
            <w:tcBorders>
              <w:top w:val="single" w:sz="4" w:space="0" w:color="auto"/>
              <w:left w:val="single" w:sz="4" w:space="0" w:color="auto"/>
              <w:bottom w:val="single" w:sz="4" w:space="0" w:color="auto"/>
              <w:right w:val="single" w:sz="4" w:space="0" w:color="auto"/>
            </w:tcBorders>
            <w:noWrap/>
            <w:vAlign w:val="bottom"/>
            <w:hideMark/>
          </w:tcPr>
          <w:p w14:paraId="19A9EAC3" w14:textId="24470C49" w:rsidR="000455C3" w:rsidRPr="0095058C" w:rsidRDefault="00557136" w:rsidP="000455C3">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86</w:t>
            </w:r>
          </w:p>
        </w:tc>
        <w:tc>
          <w:tcPr>
            <w:tcW w:w="1842" w:type="dxa"/>
            <w:tcBorders>
              <w:top w:val="single" w:sz="4" w:space="0" w:color="auto"/>
              <w:left w:val="nil"/>
              <w:bottom w:val="single" w:sz="4" w:space="0" w:color="auto"/>
              <w:right w:val="single" w:sz="4" w:space="0" w:color="auto"/>
            </w:tcBorders>
            <w:noWrap/>
            <w:vAlign w:val="bottom"/>
            <w:hideMark/>
          </w:tcPr>
          <w:p w14:paraId="269FF775" w14:textId="77777777" w:rsidR="000455C3" w:rsidRPr="00757A41" w:rsidRDefault="000455C3" w:rsidP="000455C3">
            <w:pPr>
              <w:spacing w:after="0" w:line="240" w:lineRule="auto"/>
              <w:jc w:val="center"/>
              <w:rPr>
                <w:rFonts w:ascii="Times New Roman" w:eastAsia="Times New Roman" w:hAnsi="Times New Roman" w:cs="Times New Roman"/>
                <w:sz w:val="24"/>
                <w:szCs w:val="24"/>
                <w:highlight w:val="yellow"/>
                <w:lang w:eastAsia="ru-RU"/>
              </w:rPr>
            </w:pPr>
            <w:r w:rsidRPr="00757A41">
              <w:rPr>
                <w:rFonts w:ascii="Times New Roman" w:eastAsia="Times New Roman" w:hAnsi="Times New Roman" w:cs="Times New Roman"/>
                <w:sz w:val="24"/>
                <w:szCs w:val="24"/>
                <w:highlight w:val="yellow"/>
                <w:lang w:eastAsia="ru-RU"/>
              </w:rPr>
              <w:t>54</w:t>
            </w:r>
          </w:p>
        </w:tc>
        <w:tc>
          <w:tcPr>
            <w:tcW w:w="1134" w:type="dxa"/>
            <w:tcBorders>
              <w:top w:val="single" w:sz="4" w:space="0" w:color="000000"/>
              <w:left w:val="nil"/>
              <w:bottom w:val="single" w:sz="4" w:space="0" w:color="000000"/>
              <w:right w:val="single" w:sz="4" w:space="0" w:color="000000"/>
            </w:tcBorders>
            <w:noWrap/>
            <w:vAlign w:val="center"/>
            <w:hideMark/>
          </w:tcPr>
          <w:p w14:paraId="61E51B51" w14:textId="77777777" w:rsidR="000455C3" w:rsidRPr="00757A41" w:rsidRDefault="000455C3" w:rsidP="000455C3">
            <w:pPr>
              <w:spacing w:after="0" w:line="240" w:lineRule="auto"/>
              <w:jc w:val="right"/>
              <w:rPr>
                <w:rFonts w:ascii="Times New Roman" w:eastAsia="Times New Roman" w:hAnsi="Times New Roman" w:cs="Times New Roman"/>
                <w:sz w:val="24"/>
                <w:szCs w:val="24"/>
                <w:highlight w:val="yellow"/>
                <w:lang w:eastAsia="ru-RU"/>
              </w:rPr>
            </w:pPr>
            <w:r w:rsidRPr="00757A41">
              <w:rPr>
                <w:rFonts w:ascii="Times New Roman" w:eastAsia="Times New Roman" w:hAnsi="Times New Roman" w:cs="Times New Roman"/>
                <w:sz w:val="24"/>
                <w:szCs w:val="24"/>
                <w:highlight w:val="yellow"/>
                <w:lang w:eastAsia="ru-RU"/>
              </w:rPr>
              <w:t>-30</w:t>
            </w:r>
          </w:p>
        </w:tc>
        <w:tc>
          <w:tcPr>
            <w:tcW w:w="948" w:type="dxa"/>
            <w:tcBorders>
              <w:top w:val="single" w:sz="4" w:space="0" w:color="000000"/>
              <w:left w:val="nil"/>
              <w:bottom w:val="single" w:sz="4" w:space="0" w:color="000000"/>
              <w:right w:val="single" w:sz="4" w:space="0" w:color="000000"/>
            </w:tcBorders>
            <w:shd w:val="clear" w:color="auto" w:fill="FFFFFF"/>
            <w:noWrap/>
            <w:vAlign w:val="center"/>
            <w:hideMark/>
          </w:tcPr>
          <w:p w14:paraId="2D55EE22" w14:textId="77777777" w:rsidR="000455C3" w:rsidRPr="00757A41" w:rsidRDefault="000455C3" w:rsidP="000455C3">
            <w:pPr>
              <w:spacing w:after="0" w:line="240" w:lineRule="auto"/>
              <w:jc w:val="right"/>
              <w:rPr>
                <w:rFonts w:ascii="Times New Roman" w:eastAsia="Times New Roman" w:hAnsi="Times New Roman" w:cs="Times New Roman"/>
                <w:sz w:val="24"/>
                <w:szCs w:val="24"/>
                <w:highlight w:val="yellow"/>
                <w:lang w:eastAsia="ru-RU"/>
              </w:rPr>
            </w:pPr>
            <w:r w:rsidRPr="00757A41">
              <w:rPr>
                <w:rFonts w:ascii="Times New Roman" w:eastAsia="Times New Roman" w:hAnsi="Times New Roman" w:cs="Times New Roman"/>
                <w:sz w:val="24"/>
                <w:szCs w:val="24"/>
                <w:highlight w:val="yellow"/>
                <w:lang w:eastAsia="ru-RU"/>
              </w:rPr>
              <w:t>-35,7</w:t>
            </w:r>
          </w:p>
        </w:tc>
      </w:tr>
      <w:tr w:rsidR="000455C3" w:rsidRPr="0095058C" w14:paraId="19B03C3B" w14:textId="77777777" w:rsidTr="000455C3">
        <w:trPr>
          <w:trHeight w:val="9"/>
        </w:trPr>
        <w:tc>
          <w:tcPr>
            <w:tcW w:w="4126" w:type="dxa"/>
            <w:tcBorders>
              <w:top w:val="nil"/>
              <w:left w:val="single" w:sz="4" w:space="0" w:color="000000"/>
              <w:bottom w:val="single" w:sz="4" w:space="0" w:color="000000"/>
              <w:right w:val="single" w:sz="4" w:space="0" w:color="000000"/>
            </w:tcBorders>
            <w:shd w:val="clear" w:color="auto" w:fill="FFFFFF"/>
            <w:noWrap/>
            <w:vAlign w:val="bottom"/>
            <w:hideMark/>
          </w:tcPr>
          <w:p w14:paraId="350F18D8" w14:textId="77777777" w:rsidR="000455C3" w:rsidRPr="0095058C" w:rsidRDefault="000455C3" w:rsidP="000455C3">
            <w:pPr>
              <w:spacing w:after="0" w:line="240" w:lineRule="auto"/>
              <w:rPr>
                <w:rFonts w:ascii="Times New Roman" w:eastAsia="Times New Roman" w:hAnsi="Times New Roman" w:cs="Times New Roman"/>
                <w:sz w:val="24"/>
                <w:szCs w:val="24"/>
                <w:lang w:eastAsia="ru-RU"/>
              </w:rPr>
            </w:pPr>
            <w:proofErr w:type="spellStart"/>
            <w:r w:rsidRPr="0095058C">
              <w:rPr>
                <w:rFonts w:ascii="Times New Roman" w:eastAsia="Times New Roman" w:hAnsi="Times New Roman" w:cs="Times New Roman"/>
                <w:sz w:val="24"/>
                <w:szCs w:val="24"/>
                <w:lang w:eastAsia="ru-RU"/>
              </w:rPr>
              <w:t>Эрзинский</w:t>
            </w:r>
            <w:proofErr w:type="spellEnd"/>
          </w:p>
        </w:tc>
        <w:tc>
          <w:tcPr>
            <w:tcW w:w="1985" w:type="dxa"/>
            <w:tcBorders>
              <w:top w:val="single" w:sz="4" w:space="0" w:color="auto"/>
              <w:left w:val="single" w:sz="4" w:space="0" w:color="auto"/>
              <w:bottom w:val="single" w:sz="4" w:space="0" w:color="auto"/>
              <w:right w:val="single" w:sz="4" w:space="0" w:color="auto"/>
            </w:tcBorders>
            <w:noWrap/>
            <w:vAlign w:val="bottom"/>
            <w:hideMark/>
          </w:tcPr>
          <w:p w14:paraId="1F38F495" w14:textId="77777777" w:rsidR="000455C3" w:rsidRPr="0095058C" w:rsidRDefault="000455C3" w:rsidP="000455C3">
            <w:pPr>
              <w:spacing w:after="0" w:line="240" w:lineRule="auto"/>
              <w:jc w:val="center"/>
              <w:rPr>
                <w:rFonts w:ascii="Times New Roman" w:eastAsia="Times New Roman" w:hAnsi="Times New Roman" w:cs="Times New Roman"/>
                <w:sz w:val="24"/>
                <w:szCs w:val="24"/>
                <w:lang w:eastAsia="ru-RU"/>
              </w:rPr>
            </w:pPr>
            <w:r w:rsidRPr="0095058C">
              <w:rPr>
                <w:rFonts w:ascii="Times New Roman" w:eastAsia="Times New Roman" w:hAnsi="Times New Roman" w:cs="Times New Roman"/>
                <w:sz w:val="24"/>
                <w:szCs w:val="24"/>
                <w:lang w:eastAsia="ru-RU"/>
              </w:rPr>
              <w:t>98</w:t>
            </w:r>
          </w:p>
        </w:tc>
        <w:tc>
          <w:tcPr>
            <w:tcW w:w="1842" w:type="dxa"/>
            <w:tcBorders>
              <w:top w:val="single" w:sz="4" w:space="0" w:color="auto"/>
              <w:left w:val="nil"/>
              <w:bottom w:val="single" w:sz="4" w:space="0" w:color="auto"/>
              <w:right w:val="single" w:sz="4" w:space="0" w:color="auto"/>
            </w:tcBorders>
            <w:noWrap/>
            <w:vAlign w:val="bottom"/>
            <w:hideMark/>
          </w:tcPr>
          <w:p w14:paraId="670BB0FF" w14:textId="77777777" w:rsidR="000455C3" w:rsidRPr="00757A41" w:rsidRDefault="000455C3" w:rsidP="000455C3">
            <w:pPr>
              <w:spacing w:after="0" w:line="240" w:lineRule="auto"/>
              <w:jc w:val="center"/>
              <w:rPr>
                <w:rFonts w:ascii="Times New Roman" w:eastAsia="Times New Roman" w:hAnsi="Times New Roman" w:cs="Times New Roman"/>
                <w:sz w:val="24"/>
                <w:szCs w:val="24"/>
                <w:highlight w:val="yellow"/>
                <w:lang w:eastAsia="ru-RU"/>
              </w:rPr>
            </w:pPr>
            <w:r w:rsidRPr="00757A41">
              <w:rPr>
                <w:rFonts w:ascii="Times New Roman" w:eastAsia="Times New Roman" w:hAnsi="Times New Roman" w:cs="Times New Roman"/>
                <w:sz w:val="24"/>
                <w:szCs w:val="24"/>
                <w:highlight w:val="yellow"/>
                <w:lang w:eastAsia="ru-RU"/>
              </w:rPr>
              <w:t>69</w:t>
            </w:r>
          </w:p>
        </w:tc>
        <w:tc>
          <w:tcPr>
            <w:tcW w:w="1134" w:type="dxa"/>
            <w:tcBorders>
              <w:top w:val="single" w:sz="4" w:space="0" w:color="000000"/>
              <w:left w:val="nil"/>
              <w:bottom w:val="single" w:sz="4" w:space="0" w:color="000000"/>
              <w:right w:val="single" w:sz="4" w:space="0" w:color="000000"/>
            </w:tcBorders>
            <w:noWrap/>
            <w:vAlign w:val="center"/>
            <w:hideMark/>
          </w:tcPr>
          <w:p w14:paraId="469221AB" w14:textId="77777777" w:rsidR="000455C3" w:rsidRPr="00757A41" w:rsidRDefault="000455C3" w:rsidP="000455C3">
            <w:pPr>
              <w:spacing w:after="0" w:line="240" w:lineRule="auto"/>
              <w:jc w:val="right"/>
              <w:rPr>
                <w:rFonts w:ascii="Times New Roman" w:eastAsia="Times New Roman" w:hAnsi="Times New Roman" w:cs="Times New Roman"/>
                <w:sz w:val="24"/>
                <w:szCs w:val="24"/>
                <w:highlight w:val="yellow"/>
                <w:lang w:eastAsia="ru-RU"/>
              </w:rPr>
            </w:pPr>
            <w:r w:rsidRPr="00757A41">
              <w:rPr>
                <w:rFonts w:ascii="Times New Roman" w:eastAsia="Times New Roman" w:hAnsi="Times New Roman" w:cs="Times New Roman"/>
                <w:sz w:val="24"/>
                <w:szCs w:val="24"/>
                <w:highlight w:val="yellow"/>
                <w:lang w:eastAsia="ru-RU"/>
              </w:rPr>
              <w:t>-29</w:t>
            </w:r>
          </w:p>
        </w:tc>
        <w:tc>
          <w:tcPr>
            <w:tcW w:w="948" w:type="dxa"/>
            <w:tcBorders>
              <w:top w:val="single" w:sz="4" w:space="0" w:color="000000"/>
              <w:left w:val="nil"/>
              <w:bottom w:val="single" w:sz="4" w:space="0" w:color="000000"/>
              <w:right w:val="single" w:sz="4" w:space="0" w:color="000000"/>
            </w:tcBorders>
            <w:shd w:val="clear" w:color="auto" w:fill="FFFFFF"/>
            <w:noWrap/>
            <w:vAlign w:val="center"/>
            <w:hideMark/>
          </w:tcPr>
          <w:p w14:paraId="6F2280B3" w14:textId="77777777" w:rsidR="000455C3" w:rsidRPr="00757A41" w:rsidRDefault="000455C3" w:rsidP="000455C3">
            <w:pPr>
              <w:spacing w:after="0" w:line="240" w:lineRule="auto"/>
              <w:jc w:val="right"/>
              <w:rPr>
                <w:rFonts w:ascii="Times New Roman" w:eastAsia="Times New Roman" w:hAnsi="Times New Roman" w:cs="Times New Roman"/>
                <w:sz w:val="24"/>
                <w:szCs w:val="24"/>
                <w:highlight w:val="yellow"/>
                <w:lang w:eastAsia="ru-RU"/>
              </w:rPr>
            </w:pPr>
            <w:r w:rsidRPr="00757A41">
              <w:rPr>
                <w:rFonts w:ascii="Times New Roman" w:eastAsia="Times New Roman" w:hAnsi="Times New Roman" w:cs="Times New Roman"/>
                <w:sz w:val="24"/>
                <w:szCs w:val="24"/>
                <w:highlight w:val="yellow"/>
                <w:lang w:eastAsia="ru-RU"/>
              </w:rPr>
              <w:t>-29,6</w:t>
            </w:r>
          </w:p>
        </w:tc>
      </w:tr>
      <w:tr w:rsidR="000455C3" w:rsidRPr="0095058C" w14:paraId="196FB518" w14:textId="77777777" w:rsidTr="000455C3">
        <w:trPr>
          <w:trHeight w:val="9"/>
        </w:trPr>
        <w:tc>
          <w:tcPr>
            <w:tcW w:w="4126" w:type="dxa"/>
            <w:tcBorders>
              <w:top w:val="nil"/>
              <w:left w:val="single" w:sz="4" w:space="0" w:color="000000"/>
              <w:bottom w:val="single" w:sz="4" w:space="0" w:color="000000"/>
              <w:right w:val="single" w:sz="4" w:space="0" w:color="000000"/>
            </w:tcBorders>
            <w:shd w:val="clear" w:color="auto" w:fill="FFFFFF"/>
            <w:noWrap/>
            <w:vAlign w:val="bottom"/>
            <w:hideMark/>
          </w:tcPr>
          <w:p w14:paraId="190357D0" w14:textId="77777777" w:rsidR="000455C3" w:rsidRPr="0095058C" w:rsidRDefault="000455C3" w:rsidP="000455C3">
            <w:pPr>
              <w:spacing w:after="0" w:line="240" w:lineRule="auto"/>
              <w:rPr>
                <w:rFonts w:ascii="Times New Roman" w:eastAsia="Times New Roman" w:hAnsi="Times New Roman" w:cs="Times New Roman"/>
                <w:sz w:val="24"/>
                <w:szCs w:val="24"/>
                <w:lang w:eastAsia="ru-RU"/>
              </w:rPr>
            </w:pPr>
            <w:proofErr w:type="spellStart"/>
            <w:r w:rsidRPr="0095058C">
              <w:rPr>
                <w:rFonts w:ascii="Times New Roman" w:eastAsia="Times New Roman" w:hAnsi="Times New Roman" w:cs="Times New Roman"/>
                <w:sz w:val="24"/>
                <w:szCs w:val="24"/>
                <w:lang w:eastAsia="ru-RU"/>
              </w:rPr>
              <w:t>Монгун-Тайгинский</w:t>
            </w:r>
            <w:proofErr w:type="spellEnd"/>
          </w:p>
        </w:tc>
        <w:tc>
          <w:tcPr>
            <w:tcW w:w="1985" w:type="dxa"/>
            <w:tcBorders>
              <w:top w:val="single" w:sz="4" w:space="0" w:color="auto"/>
              <w:left w:val="single" w:sz="4" w:space="0" w:color="auto"/>
              <w:bottom w:val="single" w:sz="4" w:space="0" w:color="auto"/>
              <w:right w:val="single" w:sz="4" w:space="0" w:color="auto"/>
            </w:tcBorders>
            <w:noWrap/>
            <w:vAlign w:val="bottom"/>
            <w:hideMark/>
          </w:tcPr>
          <w:p w14:paraId="304C78C4" w14:textId="77777777" w:rsidR="000455C3" w:rsidRPr="0095058C" w:rsidRDefault="000455C3" w:rsidP="000455C3">
            <w:pPr>
              <w:spacing w:after="0" w:line="240" w:lineRule="auto"/>
              <w:jc w:val="center"/>
              <w:rPr>
                <w:rFonts w:ascii="Times New Roman" w:eastAsia="Times New Roman" w:hAnsi="Times New Roman" w:cs="Times New Roman"/>
                <w:sz w:val="24"/>
                <w:szCs w:val="24"/>
                <w:lang w:eastAsia="ru-RU"/>
              </w:rPr>
            </w:pPr>
            <w:r w:rsidRPr="0095058C">
              <w:rPr>
                <w:rFonts w:ascii="Times New Roman" w:eastAsia="Times New Roman" w:hAnsi="Times New Roman" w:cs="Times New Roman"/>
                <w:sz w:val="24"/>
                <w:szCs w:val="24"/>
                <w:lang w:eastAsia="ru-RU"/>
              </w:rPr>
              <w:t>75</w:t>
            </w:r>
          </w:p>
        </w:tc>
        <w:tc>
          <w:tcPr>
            <w:tcW w:w="1842" w:type="dxa"/>
            <w:tcBorders>
              <w:top w:val="single" w:sz="4" w:space="0" w:color="auto"/>
              <w:left w:val="nil"/>
              <w:bottom w:val="single" w:sz="4" w:space="0" w:color="auto"/>
              <w:right w:val="single" w:sz="4" w:space="0" w:color="auto"/>
            </w:tcBorders>
            <w:noWrap/>
            <w:vAlign w:val="bottom"/>
            <w:hideMark/>
          </w:tcPr>
          <w:p w14:paraId="00C1C582" w14:textId="77777777" w:rsidR="000455C3" w:rsidRPr="00757A41" w:rsidRDefault="000455C3" w:rsidP="000455C3">
            <w:pPr>
              <w:spacing w:after="0" w:line="240" w:lineRule="auto"/>
              <w:jc w:val="center"/>
              <w:rPr>
                <w:rFonts w:ascii="Times New Roman" w:eastAsia="Times New Roman" w:hAnsi="Times New Roman" w:cs="Times New Roman"/>
                <w:sz w:val="24"/>
                <w:szCs w:val="24"/>
                <w:highlight w:val="yellow"/>
                <w:lang w:eastAsia="ru-RU"/>
              </w:rPr>
            </w:pPr>
            <w:r w:rsidRPr="00757A41">
              <w:rPr>
                <w:rFonts w:ascii="Times New Roman" w:eastAsia="Times New Roman" w:hAnsi="Times New Roman" w:cs="Times New Roman"/>
                <w:sz w:val="24"/>
                <w:szCs w:val="24"/>
                <w:highlight w:val="yellow"/>
                <w:lang w:eastAsia="ru-RU"/>
              </w:rPr>
              <w:t>47</w:t>
            </w:r>
          </w:p>
        </w:tc>
        <w:tc>
          <w:tcPr>
            <w:tcW w:w="1134" w:type="dxa"/>
            <w:tcBorders>
              <w:top w:val="single" w:sz="4" w:space="0" w:color="000000"/>
              <w:left w:val="nil"/>
              <w:bottom w:val="single" w:sz="4" w:space="0" w:color="000000"/>
              <w:right w:val="single" w:sz="4" w:space="0" w:color="000000"/>
            </w:tcBorders>
            <w:noWrap/>
            <w:vAlign w:val="center"/>
            <w:hideMark/>
          </w:tcPr>
          <w:p w14:paraId="24C2B896" w14:textId="77777777" w:rsidR="000455C3" w:rsidRPr="00757A41" w:rsidRDefault="000455C3" w:rsidP="000455C3">
            <w:pPr>
              <w:spacing w:after="0" w:line="240" w:lineRule="auto"/>
              <w:jc w:val="right"/>
              <w:rPr>
                <w:rFonts w:ascii="Times New Roman" w:eastAsia="Times New Roman" w:hAnsi="Times New Roman" w:cs="Times New Roman"/>
                <w:sz w:val="24"/>
                <w:szCs w:val="24"/>
                <w:highlight w:val="yellow"/>
                <w:lang w:eastAsia="ru-RU"/>
              </w:rPr>
            </w:pPr>
            <w:r w:rsidRPr="00757A41">
              <w:rPr>
                <w:rFonts w:ascii="Times New Roman" w:eastAsia="Times New Roman" w:hAnsi="Times New Roman" w:cs="Times New Roman"/>
                <w:sz w:val="24"/>
                <w:szCs w:val="24"/>
                <w:highlight w:val="yellow"/>
                <w:lang w:eastAsia="ru-RU"/>
              </w:rPr>
              <w:t>-28</w:t>
            </w:r>
          </w:p>
        </w:tc>
        <w:tc>
          <w:tcPr>
            <w:tcW w:w="948" w:type="dxa"/>
            <w:tcBorders>
              <w:top w:val="single" w:sz="4" w:space="0" w:color="000000"/>
              <w:left w:val="nil"/>
              <w:bottom w:val="single" w:sz="4" w:space="0" w:color="000000"/>
              <w:right w:val="single" w:sz="4" w:space="0" w:color="000000"/>
            </w:tcBorders>
            <w:shd w:val="clear" w:color="auto" w:fill="FFFFFF"/>
            <w:noWrap/>
            <w:vAlign w:val="center"/>
            <w:hideMark/>
          </w:tcPr>
          <w:p w14:paraId="5D301A59" w14:textId="77777777" w:rsidR="000455C3" w:rsidRPr="00757A41" w:rsidRDefault="000455C3" w:rsidP="000455C3">
            <w:pPr>
              <w:spacing w:after="0" w:line="240" w:lineRule="auto"/>
              <w:jc w:val="right"/>
              <w:rPr>
                <w:rFonts w:ascii="Times New Roman" w:eastAsia="Times New Roman" w:hAnsi="Times New Roman" w:cs="Times New Roman"/>
                <w:sz w:val="24"/>
                <w:szCs w:val="24"/>
                <w:highlight w:val="yellow"/>
                <w:lang w:eastAsia="ru-RU"/>
              </w:rPr>
            </w:pPr>
            <w:r w:rsidRPr="00757A41">
              <w:rPr>
                <w:rFonts w:ascii="Times New Roman" w:eastAsia="Times New Roman" w:hAnsi="Times New Roman" w:cs="Times New Roman"/>
                <w:sz w:val="24"/>
                <w:szCs w:val="24"/>
                <w:highlight w:val="yellow"/>
                <w:lang w:eastAsia="ru-RU"/>
              </w:rPr>
              <w:t>-37,3</w:t>
            </w:r>
          </w:p>
        </w:tc>
      </w:tr>
      <w:tr w:rsidR="000455C3" w:rsidRPr="0095058C" w14:paraId="716A544A" w14:textId="77777777" w:rsidTr="000455C3">
        <w:trPr>
          <w:trHeight w:val="9"/>
        </w:trPr>
        <w:tc>
          <w:tcPr>
            <w:tcW w:w="4126" w:type="dxa"/>
            <w:tcBorders>
              <w:top w:val="nil"/>
              <w:left w:val="single" w:sz="4" w:space="0" w:color="000000"/>
              <w:bottom w:val="single" w:sz="4" w:space="0" w:color="000000"/>
              <w:right w:val="single" w:sz="4" w:space="0" w:color="000000"/>
            </w:tcBorders>
            <w:shd w:val="clear" w:color="auto" w:fill="FFFFFF"/>
            <w:noWrap/>
            <w:vAlign w:val="bottom"/>
            <w:hideMark/>
          </w:tcPr>
          <w:p w14:paraId="6D8312F6" w14:textId="77777777" w:rsidR="000455C3" w:rsidRPr="0095058C" w:rsidRDefault="000455C3" w:rsidP="000455C3">
            <w:pPr>
              <w:spacing w:after="0" w:line="240" w:lineRule="auto"/>
              <w:rPr>
                <w:rFonts w:ascii="Times New Roman" w:eastAsia="Times New Roman" w:hAnsi="Times New Roman" w:cs="Times New Roman"/>
                <w:sz w:val="24"/>
                <w:szCs w:val="24"/>
                <w:lang w:eastAsia="ru-RU"/>
              </w:rPr>
            </w:pPr>
            <w:proofErr w:type="spellStart"/>
            <w:r w:rsidRPr="0095058C">
              <w:rPr>
                <w:rFonts w:ascii="Times New Roman" w:eastAsia="Times New Roman" w:hAnsi="Times New Roman" w:cs="Times New Roman"/>
                <w:sz w:val="24"/>
                <w:szCs w:val="24"/>
                <w:lang w:eastAsia="ru-RU"/>
              </w:rPr>
              <w:t>Каа-Хемский</w:t>
            </w:r>
            <w:proofErr w:type="spellEnd"/>
          </w:p>
        </w:tc>
        <w:tc>
          <w:tcPr>
            <w:tcW w:w="1985" w:type="dxa"/>
            <w:tcBorders>
              <w:top w:val="single" w:sz="4" w:space="0" w:color="auto"/>
              <w:left w:val="single" w:sz="4" w:space="0" w:color="auto"/>
              <w:bottom w:val="single" w:sz="4" w:space="0" w:color="auto"/>
              <w:right w:val="single" w:sz="4" w:space="0" w:color="auto"/>
            </w:tcBorders>
            <w:noWrap/>
            <w:vAlign w:val="bottom"/>
            <w:hideMark/>
          </w:tcPr>
          <w:p w14:paraId="587B5EE0" w14:textId="77777777" w:rsidR="000455C3" w:rsidRPr="0095058C" w:rsidRDefault="000455C3" w:rsidP="000455C3">
            <w:pPr>
              <w:spacing w:after="0" w:line="240" w:lineRule="auto"/>
              <w:jc w:val="center"/>
              <w:rPr>
                <w:rFonts w:ascii="Times New Roman" w:eastAsia="Times New Roman" w:hAnsi="Times New Roman" w:cs="Times New Roman"/>
                <w:sz w:val="24"/>
                <w:szCs w:val="24"/>
                <w:lang w:eastAsia="ru-RU"/>
              </w:rPr>
            </w:pPr>
            <w:r w:rsidRPr="0095058C">
              <w:rPr>
                <w:rFonts w:ascii="Times New Roman" w:eastAsia="Times New Roman" w:hAnsi="Times New Roman" w:cs="Times New Roman"/>
                <w:sz w:val="24"/>
                <w:szCs w:val="24"/>
                <w:lang w:eastAsia="ru-RU"/>
              </w:rPr>
              <w:t>173</w:t>
            </w:r>
          </w:p>
        </w:tc>
        <w:tc>
          <w:tcPr>
            <w:tcW w:w="1842" w:type="dxa"/>
            <w:tcBorders>
              <w:top w:val="single" w:sz="4" w:space="0" w:color="auto"/>
              <w:left w:val="nil"/>
              <w:bottom w:val="single" w:sz="4" w:space="0" w:color="auto"/>
              <w:right w:val="single" w:sz="4" w:space="0" w:color="auto"/>
            </w:tcBorders>
            <w:noWrap/>
            <w:vAlign w:val="bottom"/>
            <w:hideMark/>
          </w:tcPr>
          <w:p w14:paraId="0FF3ACCA" w14:textId="77777777" w:rsidR="000455C3" w:rsidRPr="00757A41" w:rsidRDefault="000455C3" w:rsidP="000455C3">
            <w:pPr>
              <w:spacing w:after="0" w:line="240" w:lineRule="auto"/>
              <w:jc w:val="center"/>
              <w:rPr>
                <w:rFonts w:ascii="Times New Roman" w:eastAsia="Times New Roman" w:hAnsi="Times New Roman" w:cs="Times New Roman"/>
                <w:sz w:val="24"/>
                <w:szCs w:val="24"/>
                <w:highlight w:val="yellow"/>
                <w:lang w:eastAsia="ru-RU"/>
              </w:rPr>
            </w:pPr>
            <w:r w:rsidRPr="00757A41">
              <w:rPr>
                <w:rFonts w:ascii="Times New Roman" w:eastAsia="Times New Roman" w:hAnsi="Times New Roman" w:cs="Times New Roman"/>
                <w:sz w:val="24"/>
                <w:szCs w:val="24"/>
                <w:highlight w:val="yellow"/>
                <w:lang w:eastAsia="ru-RU"/>
              </w:rPr>
              <w:t>148</w:t>
            </w:r>
          </w:p>
        </w:tc>
        <w:tc>
          <w:tcPr>
            <w:tcW w:w="1134" w:type="dxa"/>
            <w:tcBorders>
              <w:top w:val="single" w:sz="4" w:space="0" w:color="000000"/>
              <w:left w:val="nil"/>
              <w:bottom w:val="single" w:sz="4" w:space="0" w:color="000000"/>
              <w:right w:val="single" w:sz="4" w:space="0" w:color="000000"/>
            </w:tcBorders>
            <w:noWrap/>
            <w:vAlign w:val="center"/>
            <w:hideMark/>
          </w:tcPr>
          <w:p w14:paraId="12388D10" w14:textId="77777777" w:rsidR="000455C3" w:rsidRPr="00757A41" w:rsidRDefault="000455C3" w:rsidP="000455C3">
            <w:pPr>
              <w:spacing w:after="0" w:line="240" w:lineRule="auto"/>
              <w:jc w:val="right"/>
              <w:rPr>
                <w:rFonts w:ascii="Times New Roman" w:eastAsia="Times New Roman" w:hAnsi="Times New Roman" w:cs="Times New Roman"/>
                <w:sz w:val="24"/>
                <w:szCs w:val="24"/>
                <w:highlight w:val="yellow"/>
                <w:lang w:eastAsia="ru-RU"/>
              </w:rPr>
            </w:pPr>
            <w:r w:rsidRPr="00757A41">
              <w:rPr>
                <w:rFonts w:ascii="Times New Roman" w:eastAsia="Times New Roman" w:hAnsi="Times New Roman" w:cs="Times New Roman"/>
                <w:sz w:val="24"/>
                <w:szCs w:val="24"/>
                <w:highlight w:val="yellow"/>
                <w:lang w:eastAsia="ru-RU"/>
              </w:rPr>
              <w:t>-25</w:t>
            </w:r>
          </w:p>
        </w:tc>
        <w:tc>
          <w:tcPr>
            <w:tcW w:w="948" w:type="dxa"/>
            <w:tcBorders>
              <w:top w:val="single" w:sz="4" w:space="0" w:color="000000"/>
              <w:left w:val="nil"/>
              <w:bottom w:val="single" w:sz="4" w:space="0" w:color="000000"/>
              <w:right w:val="single" w:sz="4" w:space="0" w:color="000000"/>
            </w:tcBorders>
            <w:shd w:val="clear" w:color="auto" w:fill="FFFFFF"/>
            <w:noWrap/>
            <w:vAlign w:val="center"/>
            <w:hideMark/>
          </w:tcPr>
          <w:p w14:paraId="1E8863D3" w14:textId="77777777" w:rsidR="000455C3" w:rsidRPr="00757A41" w:rsidRDefault="000455C3" w:rsidP="000455C3">
            <w:pPr>
              <w:spacing w:after="0" w:line="240" w:lineRule="auto"/>
              <w:jc w:val="right"/>
              <w:rPr>
                <w:rFonts w:ascii="Times New Roman" w:eastAsia="Times New Roman" w:hAnsi="Times New Roman" w:cs="Times New Roman"/>
                <w:sz w:val="24"/>
                <w:szCs w:val="24"/>
                <w:highlight w:val="yellow"/>
                <w:lang w:eastAsia="ru-RU"/>
              </w:rPr>
            </w:pPr>
            <w:r w:rsidRPr="00757A41">
              <w:rPr>
                <w:rFonts w:ascii="Times New Roman" w:eastAsia="Times New Roman" w:hAnsi="Times New Roman" w:cs="Times New Roman"/>
                <w:sz w:val="24"/>
                <w:szCs w:val="24"/>
                <w:highlight w:val="yellow"/>
                <w:lang w:eastAsia="ru-RU"/>
              </w:rPr>
              <w:t>-14,5</w:t>
            </w:r>
          </w:p>
        </w:tc>
      </w:tr>
      <w:tr w:rsidR="000455C3" w:rsidRPr="0095058C" w14:paraId="0E78AADB" w14:textId="77777777" w:rsidTr="000455C3">
        <w:trPr>
          <w:trHeight w:val="9"/>
        </w:trPr>
        <w:tc>
          <w:tcPr>
            <w:tcW w:w="4126" w:type="dxa"/>
            <w:tcBorders>
              <w:top w:val="nil"/>
              <w:left w:val="single" w:sz="4" w:space="0" w:color="000000"/>
              <w:bottom w:val="single" w:sz="4" w:space="0" w:color="000000"/>
              <w:right w:val="single" w:sz="4" w:space="0" w:color="000000"/>
            </w:tcBorders>
            <w:shd w:val="clear" w:color="auto" w:fill="FFFFFF"/>
            <w:noWrap/>
            <w:vAlign w:val="bottom"/>
            <w:hideMark/>
          </w:tcPr>
          <w:p w14:paraId="17309565" w14:textId="77777777" w:rsidR="000455C3" w:rsidRPr="0095058C" w:rsidRDefault="000455C3" w:rsidP="000455C3">
            <w:pPr>
              <w:spacing w:after="0" w:line="240" w:lineRule="auto"/>
              <w:rPr>
                <w:rFonts w:ascii="Times New Roman" w:eastAsia="Times New Roman" w:hAnsi="Times New Roman" w:cs="Times New Roman"/>
                <w:sz w:val="24"/>
                <w:szCs w:val="24"/>
                <w:lang w:eastAsia="ru-RU"/>
              </w:rPr>
            </w:pPr>
            <w:proofErr w:type="spellStart"/>
            <w:r w:rsidRPr="0095058C">
              <w:rPr>
                <w:rFonts w:ascii="Times New Roman" w:eastAsia="Times New Roman" w:hAnsi="Times New Roman" w:cs="Times New Roman"/>
                <w:sz w:val="24"/>
                <w:szCs w:val="24"/>
                <w:lang w:eastAsia="ru-RU"/>
              </w:rPr>
              <w:t>Дзун-Хемчикский</w:t>
            </w:r>
            <w:proofErr w:type="spellEnd"/>
          </w:p>
        </w:tc>
        <w:tc>
          <w:tcPr>
            <w:tcW w:w="1985" w:type="dxa"/>
            <w:tcBorders>
              <w:top w:val="single" w:sz="4" w:space="0" w:color="auto"/>
              <w:left w:val="single" w:sz="4" w:space="0" w:color="auto"/>
              <w:bottom w:val="single" w:sz="4" w:space="0" w:color="auto"/>
              <w:right w:val="single" w:sz="4" w:space="0" w:color="auto"/>
            </w:tcBorders>
            <w:noWrap/>
            <w:vAlign w:val="bottom"/>
            <w:hideMark/>
          </w:tcPr>
          <w:p w14:paraId="3DDFF691" w14:textId="77777777" w:rsidR="000455C3" w:rsidRPr="0095058C" w:rsidRDefault="000455C3" w:rsidP="000455C3">
            <w:pPr>
              <w:spacing w:after="0" w:line="240" w:lineRule="auto"/>
              <w:jc w:val="center"/>
              <w:rPr>
                <w:rFonts w:ascii="Times New Roman" w:eastAsia="Times New Roman" w:hAnsi="Times New Roman" w:cs="Times New Roman"/>
                <w:sz w:val="24"/>
                <w:szCs w:val="24"/>
                <w:lang w:eastAsia="ru-RU"/>
              </w:rPr>
            </w:pPr>
            <w:r w:rsidRPr="0095058C">
              <w:rPr>
                <w:rFonts w:ascii="Times New Roman" w:eastAsia="Times New Roman" w:hAnsi="Times New Roman" w:cs="Times New Roman"/>
                <w:sz w:val="24"/>
                <w:szCs w:val="24"/>
                <w:lang w:eastAsia="ru-RU"/>
              </w:rPr>
              <w:t>340</w:t>
            </w:r>
          </w:p>
        </w:tc>
        <w:tc>
          <w:tcPr>
            <w:tcW w:w="1842" w:type="dxa"/>
            <w:tcBorders>
              <w:top w:val="single" w:sz="4" w:space="0" w:color="auto"/>
              <w:left w:val="nil"/>
              <w:bottom w:val="single" w:sz="4" w:space="0" w:color="auto"/>
              <w:right w:val="single" w:sz="4" w:space="0" w:color="auto"/>
            </w:tcBorders>
            <w:noWrap/>
            <w:vAlign w:val="bottom"/>
            <w:hideMark/>
          </w:tcPr>
          <w:p w14:paraId="5402FF54" w14:textId="77777777" w:rsidR="000455C3" w:rsidRPr="00757A41" w:rsidRDefault="000455C3" w:rsidP="000455C3">
            <w:pPr>
              <w:spacing w:after="0" w:line="240" w:lineRule="auto"/>
              <w:jc w:val="center"/>
              <w:rPr>
                <w:rFonts w:ascii="Times New Roman" w:eastAsia="Times New Roman" w:hAnsi="Times New Roman" w:cs="Times New Roman"/>
                <w:sz w:val="24"/>
                <w:szCs w:val="24"/>
                <w:highlight w:val="yellow"/>
                <w:lang w:eastAsia="ru-RU"/>
              </w:rPr>
            </w:pPr>
            <w:r w:rsidRPr="00757A41">
              <w:rPr>
                <w:rFonts w:ascii="Times New Roman" w:eastAsia="Times New Roman" w:hAnsi="Times New Roman" w:cs="Times New Roman"/>
                <w:sz w:val="24"/>
                <w:szCs w:val="24"/>
                <w:highlight w:val="yellow"/>
                <w:lang w:eastAsia="ru-RU"/>
              </w:rPr>
              <w:t>318</w:t>
            </w:r>
          </w:p>
        </w:tc>
        <w:tc>
          <w:tcPr>
            <w:tcW w:w="1134" w:type="dxa"/>
            <w:tcBorders>
              <w:top w:val="single" w:sz="4" w:space="0" w:color="000000"/>
              <w:left w:val="nil"/>
              <w:bottom w:val="single" w:sz="4" w:space="0" w:color="000000"/>
              <w:right w:val="single" w:sz="4" w:space="0" w:color="000000"/>
            </w:tcBorders>
            <w:noWrap/>
            <w:vAlign w:val="center"/>
            <w:hideMark/>
          </w:tcPr>
          <w:p w14:paraId="120A0D83" w14:textId="77777777" w:rsidR="000455C3" w:rsidRPr="00757A41" w:rsidRDefault="000455C3" w:rsidP="000455C3">
            <w:pPr>
              <w:spacing w:after="0" w:line="240" w:lineRule="auto"/>
              <w:jc w:val="right"/>
              <w:rPr>
                <w:rFonts w:ascii="Times New Roman" w:eastAsia="Times New Roman" w:hAnsi="Times New Roman" w:cs="Times New Roman"/>
                <w:sz w:val="24"/>
                <w:szCs w:val="24"/>
                <w:highlight w:val="yellow"/>
                <w:lang w:eastAsia="ru-RU"/>
              </w:rPr>
            </w:pPr>
            <w:r w:rsidRPr="00757A41">
              <w:rPr>
                <w:rFonts w:ascii="Times New Roman" w:eastAsia="Times New Roman" w:hAnsi="Times New Roman" w:cs="Times New Roman"/>
                <w:sz w:val="24"/>
                <w:szCs w:val="24"/>
                <w:highlight w:val="yellow"/>
                <w:lang w:eastAsia="ru-RU"/>
              </w:rPr>
              <w:t>-22</w:t>
            </w:r>
          </w:p>
        </w:tc>
        <w:tc>
          <w:tcPr>
            <w:tcW w:w="948" w:type="dxa"/>
            <w:tcBorders>
              <w:top w:val="single" w:sz="4" w:space="0" w:color="000000"/>
              <w:left w:val="nil"/>
              <w:bottom w:val="single" w:sz="4" w:space="0" w:color="000000"/>
              <w:right w:val="single" w:sz="4" w:space="0" w:color="000000"/>
            </w:tcBorders>
            <w:shd w:val="clear" w:color="auto" w:fill="FFFFFF"/>
            <w:noWrap/>
            <w:vAlign w:val="center"/>
            <w:hideMark/>
          </w:tcPr>
          <w:p w14:paraId="26B525D2" w14:textId="77777777" w:rsidR="000455C3" w:rsidRPr="00757A41" w:rsidRDefault="000455C3" w:rsidP="000455C3">
            <w:pPr>
              <w:spacing w:after="0" w:line="240" w:lineRule="auto"/>
              <w:jc w:val="right"/>
              <w:rPr>
                <w:rFonts w:ascii="Times New Roman" w:eastAsia="Times New Roman" w:hAnsi="Times New Roman" w:cs="Times New Roman"/>
                <w:sz w:val="24"/>
                <w:szCs w:val="24"/>
                <w:highlight w:val="yellow"/>
                <w:lang w:eastAsia="ru-RU"/>
              </w:rPr>
            </w:pPr>
            <w:r w:rsidRPr="00757A41">
              <w:rPr>
                <w:rFonts w:ascii="Times New Roman" w:eastAsia="Times New Roman" w:hAnsi="Times New Roman" w:cs="Times New Roman"/>
                <w:sz w:val="24"/>
                <w:szCs w:val="24"/>
                <w:highlight w:val="yellow"/>
                <w:lang w:eastAsia="ru-RU"/>
              </w:rPr>
              <w:t>-6,5</w:t>
            </w:r>
          </w:p>
        </w:tc>
      </w:tr>
      <w:tr w:rsidR="000455C3" w:rsidRPr="0095058C" w14:paraId="1A0AB46D" w14:textId="77777777" w:rsidTr="000455C3">
        <w:trPr>
          <w:trHeight w:val="9"/>
        </w:trPr>
        <w:tc>
          <w:tcPr>
            <w:tcW w:w="4126" w:type="dxa"/>
            <w:tcBorders>
              <w:top w:val="nil"/>
              <w:left w:val="single" w:sz="4" w:space="0" w:color="000000"/>
              <w:bottom w:val="single" w:sz="4" w:space="0" w:color="000000"/>
              <w:right w:val="single" w:sz="4" w:space="0" w:color="000000"/>
            </w:tcBorders>
            <w:shd w:val="clear" w:color="auto" w:fill="FFFFFF"/>
            <w:noWrap/>
            <w:vAlign w:val="bottom"/>
            <w:hideMark/>
          </w:tcPr>
          <w:p w14:paraId="463F4490" w14:textId="77777777" w:rsidR="000455C3" w:rsidRPr="0095058C" w:rsidRDefault="000455C3" w:rsidP="000455C3">
            <w:pPr>
              <w:spacing w:after="0" w:line="240" w:lineRule="auto"/>
              <w:rPr>
                <w:rFonts w:ascii="Times New Roman" w:eastAsia="Times New Roman" w:hAnsi="Times New Roman" w:cs="Times New Roman"/>
                <w:sz w:val="24"/>
                <w:szCs w:val="24"/>
                <w:lang w:eastAsia="ru-RU"/>
              </w:rPr>
            </w:pPr>
            <w:r w:rsidRPr="0095058C">
              <w:rPr>
                <w:rFonts w:ascii="Times New Roman" w:eastAsia="Times New Roman" w:hAnsi="Times New Roman" w:cs="Times New Roman"/>
                <w:color w:val="000000"/>
                <w:sz w:val="24"/>
                <w:szCs w:val="24"/>
                <w:lang w:eastAsia="ru-RU"/>
              </w:rPr>
              <w:t>Тандинский</w:t>
            </w:r>
          </w:p>
        </w:tc>
        <w:tc>
          <w:tcPr>
            <w:tcW w:w="1985" w:type="dxa"/>
            <w:tcBorders>
              <w:top w:val="single" w:sz="4" w:space="0" w:color="auto"/>
              <w:left w:val="single" w:sz="4" w:space="0" w:color="auto"/>
              <w:bottom w:val="single" w:sz="4" w:space="0" w:color="auto"/>
              <w:right w:val="single" w:sz="4" w:space="0" w:color="auto"/>
            </w:tcBorders>
            <w:noWrap/>
            <w:vAlign w:val="bottom"/>
            <w:hideMark/>
          </w:tcPr>
          <w:p w14:paraId="04361A37" w14:textId="3DCEC49D" w:rsidR="000455C3" w:rsidRPr="0095058C" w:rsidRDefault="00557136" w:rsidP="000455C3">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145</w:t>
            </w:r>
          </w:p>
        </w:tc>
        <w:tc>
          <w:tcPr>
            <w:tcW w:w="1842" w:type="dxa"/>
            <w:tcBorders>
              <w:top w:val="single" w:sz="4" w:space="0" w:color="auto"/>
              <w:left w:val="nil"/>
              <w:bottom w:val="single" w:sz="4" w:space="0" w:color="auto"/>
              <w:right w:val="single" w:sz="4" w:space="0" w:color="auto"/>
            </w:tcBorders>
            <w:noWrap/>
            <w:vAlign w:val="bottom"/>
            <w:hideMark/>
          </w:tcPr>
          <w:p w14:paraId="2A98518D" w14:textId="77777777" w:rsidR="000455C3" w:rsidRPr="00757A41" w:rsidRDefault="000455C3" w:rsidP="000455C3">
            <w:pPr>
              <w:spacing w:after="0" w:line="240" w:lineRule="auto"/>
              <w:jc w:val="center"/>
              <w:rPr>
                <w:rFonts w:ascii="Times New Roman" w:eastAsia="Times New Roman" w:hAnsi="Times New Roman" w:cs="Times New Roman"/>
                <w:sz w:val="24"/>
                <w:szCs w:val="24"/>
                <w:highlight w:val="yellow"/>
                <w:lang w:eastAsia="ru-RU"/>
              </w:rPr>
            </w:pPr>
            <w:r w:rsidRPr="00757A41">
              <w:rPr>
                <w:rFonts w:ascii="Times New Roman" w:eastAsia="Times New Roman" w:hAnsi="Times New Roman" w:cs="Times New Roman"/>
                <w:sz w:val="24"/>
                <w:szCs w:val="24"/>
                <w:highlight w:val="yellow"/>
                <w:lang w:eastAsia="ru-RU"/>
              </w:rPr>
              <w:t>61</w:t>
            </w:r>
          </w:p>
        </w:tc>
        <w:tc>
          <w:tcPr>
            <w:tcW w:w="1134" w:type="dxa"/>
            <w:tcBorders>
              <w:top w:val="single" w:sz="4" w:space="0" w:color="000000"/>
              <w:left w:val="nil"/>
              <w:bottom w:val="single" w:sz="4" w:space="0" w:color="000000"/>
              <w:right w:val="single" w:sz="4" w:space="0" w:color="000000"/>
            </w:tcBorders>
            <w:noWrap/>
            <w:vAlign w:val="center"/>
            <w:hideMark/>
          </w:tcPr>
          <w:p w14:paraId="307D5016" w14:textId="77777777" w:rsidR="000455C3" w:rsidRPr="00757A41" w:rsidRDefault="000455C3" w:rsidP="000455C3">
            <w:pPr>
              <w:spacing w:after="0" w:line="240" w:lineRule="auto"/>
              <w:jc w:val="right"/>
              <w:rPr>
                <w:rFonts w:ascii="Times New Roman" w:eastAsia="Times New Roman" w:hAnsi="Times New Roman" w:cs="Times New Roman"/>
                <w:sz w:val="24"/>
                <w:szCs w:val="24"/>
                <w:highlight w:val="yellow"/>
                <w:lang w:eastAsia="ru-RU"/>
              </w:rPr>
            </w:pPr>
            <w:r w:rsidRPr="00757A41">
              <w:rPr>
                <w:rFonts w:ascii="Times New Roman" w:eastAsia="Times New Roman" w:hAnsi="Times New Roman" w:cs="Times New Roman"/>
                <w:sz w:val="24"/>
                <w:szCs w:val="24"/>
                <w:highlight w:val="yellow"/>
                <w:lang w:eastAsia="ru-RU"/>
              </w:rPr>
              <w:t>-20</w:t>
            </w:r>
          </w:p>
        </w:tc>
        <w:tc>
          <w:tcPr>
            <w:tcW w:w="948" w:type="dxa"/>
            <w:tcBorders>
              <w:top w:val="single" w:sz="4" w:space="0" w:color="000000"/>
              <w:left w:val="nil"/>
              <w:bottom w:val="single" w:sz="4" w:space="0" w:color="000000"/>
              <w:right w:val="single" w:sz="4" w:space="0" w:color="000000"/>
            </w:tcBorders>
            <w:shd w:val="clear" w:color="auto" w:fill="FFFFFF"/>
            <w:noWrap/>
            <w:vAlign w:val="center"/>
            <w:hideMark/>
          </w:tcPr>
          <w:p w14:paraId="527628DE" w14:textId="77777777" w:rsidR="000455C3" w:rsidRPr="00757A41" w:rsidRDefault="000455C3" w:rsidP="000455C3">
            <w:pPr>
              <w:spacing w:after="0" w:line="240" w:lineRule="auto"/>
              <w:jc w:val="right"/>
              <w:rPr>
                <w:rFonts w:ascii="Times New Roman" w:eastAsia="Times New Roman" w:hAnsi="Times New Roman" w:cs="Times New Roman"/>
                <w:sz w:val="24"/>
                <w:szCs w:val="24"/>
                <w:highlight w:val="yellow"/>
                <w:lang w:eastAsia="ru-RU"/>
              </w:rPr>
            </w:pPr>
            <w:r w:rsidRPr="00757A41">
              <w:rPr>
                <w:rFonts w:ascii="Times New Roman" w:eastAsia="Times New Roman" w:hAnsi="Times New Roman" w:cs="Times New Roman"/>
                <w:sz w:val="24"/>
                <w:szCs w:val="24"/>
                <w:highlight w:val="yellow"/>
                <w:lang w:eastAsia="ru-RU"/>
              </w:rPr>
              <w:t>-24,7</w:t>
            </w:r>
          </w:p>
        </w:tc>
      </w:tr>
      <w:tr w:rsidR="000455C3" w:rsidRPr="0095058C" w14:paraId="42B44AF7" w14:textId="77777777" w:rsidTr="000455C3">
        <w:trPr>
          <w:trHeight w:val="9"/>
        </w:trPr>
        <w:tc>
          <w:tcPr>
            <w:tcW w:w="4126" w:type="dxa"/>
            <w:tcBorders>
              <w:top w:val="nil"/>
              <w:left w:val="single" w:sz="4" w:space="0" w:color="000000"/>
              <w:bottom w:val="single" w:sz="4" w:space="0" w:color="000000"/>
              <w:right w:val="single" w:sz="4" w:space="0" w:color="000000"/>
            </w:tcBorders>
            <w:shd w:val="clear" w:color="auto" w:fill="FFFFFF"/>
            <w:noWrap/>
            <w:vAlign w:val="bottom"/>
            <w:hideMark/>
          </w:tcPr>
          <w:p w14:paraId="27B88307" w14:textId="77777777" w:rsidR="000455C3" w:rsidRPr="0095058C" w:rsidRDefault="000455C3" w:rsidP="000455C3">
            <w:pPr>
              <w:spacing w:after="0" w:line="240" w:lineRule="auto"/>
              <w:rPr>
                <w:rFonts w:ascii="Times New Roman" w:eastAsia="Times New Roman" w:hAnsi="Times New Roman" w:cs="Times New Roman"/>
                <w:sz w:val="24"/>
                <w:szCs w:val="24"/>
                <w:lang w:eastAsia="ru-RU"/>
              </w:rPr>
            </w:pPr>
            <w:proofErr w:type="spellStart"/>
            <w:r w:rsidRPr="0095058C">
              <w:rPr>
                <w:rFonts w:ascii="Times New Roman" w:eastAsia="Times New Roman" w:hAnsi="Times New Roman" w:cs="Times New Roman"/>
                <w:sz w:val="24"/>
                <w:szCs w:val="24"/>
                <w:lang w:eastAsia="ru-RU"/>
              </w:rPr>
              <w:t>Чаа-Хольский</w:t>
            </w:r>
            <w:proofErr w:type="spellEnd"/>
          </w:p>
        </w:tc>
        <w:tc>
          <w:tcPr>
            <w:tcW w:w="1985" w:type="dxa"/>
            <w:tcBorders>
              <w:top w:val="single" w:sz="4" w:space="0" w:color="auto"/>
              <w:left w:val="single" w:sz="4" w:space="0" w:color="auto"/>
              <w:bottom w:val="single" w:sz="4" w:space="0" w:color="auto"/>
              <w:right w:val="single" w:sz="4" w:space="0" w:color="auto"/>
            </w:tcBorders>
            <w:noWrap/>
            <w:vAlign w:val="bottom"/>
            <w:hideMark/>
          </w:tcPr>
          <w:p w14:paraId="6C877DAE" w14:textId="77777777" w:rsidR="000455C3" w:rsidRPr="0095058C" w:rsidRDefault="000455C3" w:rsidP="000455C3">
            <w:pPr>
              <w:spacing w:after="0" w:line="240" w:lineRule="auto"/>
              <w:jc w:val="center"/>
              <w:rPr>
                <w:rFonts w:ascii="Times New Roman" w:eastAsia="Times New Roman" w:hAnsi="Times New Roman" w:cs="Times New Roman"/>
                <w:sz w:val="24"/>
                <w:szCs w:val="24"/>
                <w:lang w:eastAsia="ru-RU"/>
              </w:rPr>
            </w:pPr>
            <w:r w:rsidRPr="0095058C">
              <w:rPr>
                <w:rFonts w:ascii="Times New Roman" w:eastAsia="Times New Roman" w:hAnsi="Times New Roman" w:cs="Times New Roman"/>
                <w:sz w:val="24"/>
                <w:szCs w:val="24"/>
                <w:lang w:eastAsia="ru-RU"/>
              </w:rPr>
              <w:t>81</w:t>
            </w:r>
          </w:p>
        </w:tc>
        <w:tc>
          <w:tcPr>
            <w:tcW w:w="1842" w:type="dxa"/>
            <w:tcBorders>
              <w:top w:val="single" w:sz="4" w:space="0" w:color="auto"/>
              <w:left w:val="nil"/>
              <w:bottom w:val="single" w:sz="4" w:space="0" w:color="auto"/>
              <w:right w:val="single" w:sz="4" w:space="0" w:color="auto"/>
            </w:tcBorders>
            <w:noWrap/>
            <w:vAlign w:val="bottom"/>
            <w:hideMark/>
          </w:tcPr>
          <w:p w14:paraId="24ED69C2" w14:textId="77777777" w:rsidR="000455C3" w:rsidRPr="00757A41" w:rsidRDefault="000455C3" w:rsidP="000455C3">
            <w:pPr>
              <w:spacing w:after="0" w:line="240" w:lineRule="auto"/>
              <w:jc w:val="center"/>
              <w:rPr>
                <w:rFonts w:ascii="Times New Roman" w:eastAsia="Times New Roman" w:hAnsi="Times New Roman" w:cs="Times New Roman"/>
                <w:sz w:val="24"/>
                <w:szCs w:val="24"/>
                <w:highlight w:val="yellow"/>
                <w:lang w:eastAsia="ru-RU"/>
              </w:rPr>
            </w:pPr>
            <w:r w:rsidRPr="00757A41">
              <w:rPr>
                <w:rFonts w:ascii="Times New Roman" w:eastAsia="Times New Roman" w:hAnsi="Times New Roman" w:cs="Times New Roman"/>
                <w:sz w:val="24"/>
                <w:szCs w:val="24"/>
                <w:highlight w:val="yellow"/>
                <w:lang w:eastAsia="ru-RU"/>
              </w:rPr>
              <w:t>61</w:t>
            </w:r>
          </w:p>
        </w:tc>
        <w:tc>
          <w:tcPr>
            <w:tcW w:w="1134" w:type="dxa"/>
            <w:tcBorders>
              <w:top w:val="single" w:sz="4" w:space="0" w:color="000000"/>
              <w:left w:val="nil"/>
              <w:bottom w:val="single" w:sz="4" w:space="0" w:color="000000"/>
              <w:right w:val="single" w:sz="4" w:space="0" w:color="000000"/>
            </w:tcBorders>
            <w:noWrap/>
            <w:vAlign w:val="center"/>
            <w:hideMark/>
          </w:tcPr>
          <w:p w14:paraId="42FF0088" w14:textId="77777777" w:rsidR="000455C3" w:rsidRPr="00757A41" w:rsidRDefault="000455C3" w:rsidP="000455C3">
            <w:pPr>
              <w:spacing w:after="0" w:line="240" w:lineRule="auto"/>
              <w:jc w:val="right"/>
              <w:rPr>
                <w:rFonts w:ascii="Times New Roman" w:eastAsia="Times New Roman" w:hAnsi="Times New Roman" w:cs="Times New Roman"/>
                <w:sz w:val="24"/>
                <w:szCs w:val="24"/>
                <w:highlight w:val="yellow"/>
                <w:lang w:eastAsia="ru-RU"/>
              </w:rPr>
            </w:pPr>
            <w:r w:rsidRPr="00757A41">
              <w:rPr>
                <w:rFonts w:ascii="Times New Roman" w:eastAsia="Times New Roman" w:hAnsi="Times New Roman" w:cs="Times New Roman"/>
                <w:sz w:val="24"/>
                <w:szCs w:val="24"/>
                <w:highlight w:val="yellow"/>
                <w:lang w:eastAsia="ru-RU"/>
              </w:rPr>
              <w:t>-20</w:t>
            </w:r>
          </w:p>
        </w:tc>
        <w:tc>
          <w:tcPr>
            <w:tcW w:w="948" w:type="dxa"/>
            <w:tcBorders>
              <w:top w:val="single" w:sz="4" w:space="0" w:color="000000"/>
              <w:left w:val="nil"/>
              <w:bottom w:val="single" w:sz="4" w:space="0" w:color="000000"/>
              <w:right w:val="single" w:sz="4" w:space="0" w:color="000000"/>
            </w:tcBorders>
            <w:shd w:val="clear" w:color="auto" w:fill="FFFFFF"/>
            <w:noWrap/>
            <w:vAlign w:val="center"/>
            <w:hideMark/>
          </w:tcPr>
          <w:p w14:paraId="4BC43F11" w14:textId="77777777" w:rsidR="000455C3" w:rsidRPr="00757A41" w:rsidRDefault="000455C3" w:rsidP="000455C3">
            <w:pPr>
              <w:spacing w:after="0" w:line="240" w:lineRule="auto"/>
              <w:jc w:val="right"/>
              <w:rPr>
                <w:rFonts w:ascii="Times New Roman" w:eastAsia="Times New Roman" w:hAnsi="Times New Roman" w:cs="Times New Roman"/>
                <w:sz w:val="24"/>
                <w:szCs w:val="24"/>
                <w:highlight w:val="yellow"/>
                <w:lang w:eastAsia="ru-RU"/>
              </w:rPr>
            </w:pPr>
            <w:r w:rsidRPr="00757A41">
              <w:rPr>
                <w:rFonts w:ascii="Times New Roman" w:eastAsia="Times New Roman" w:hAnsi="Times New Roman" w:cs="Times New Roman"/>
                <w:sz w:val="24"/>
                <w:szCs w:val="24"/>
                <w:highlight w:val="yellow"/>
                <w:lang w:eastAsia="ru-RU"/>
              </w:rPr>
              <w:t>-24,7</w:t>
            </w:r>
          </w:p>
        </w:tc>
      </w:tr>
      <w:tr w:rsidR="000455C3" w:rsidRPr="0095058C" w14:paraId="49F0EDA7" w14:textId="77777777" w:rsidTr="000455C3">
        <w:trPr>
          <w:trHeight w:val="9"/>
        </w:trPr>
        <w:tc>
          <w:tcPr>
            <w:tcW w:w="4126" w:type="dxa"/>
            <w:tcBorders>
              <w:top w:val="nil"/>
              <w:left w:val="single" w:sz="4" w:space="0" w:color="000000"/>
              <w:bottom w:val="single" w:sz="4" w:space="0" w:color="000000"/>
              <w:right w:val="single" w:sz="4" w:space="0" w:color="000000"/>
            </w:tcBorders>
            <w:shd w:val="clear" w:color="auto" w:fill="FFFFFF"/>
            <w:noWrap/>
            <w:vAlign w:val="bottom"/>
            <w:hideMark/>
          </w:tcPr>
          <w:p w14:paraId="19ACACC4" w14:textId="77777777" w:rsidR="000455C3" w:rsidRPr="0095058C" w:rsidRDefault="000455C3" w:rsidP="000455C3">
            <w:pPr>
              <w:spacing w:after="0" w:line="240" w:lineRule="auto"/>
              <w:rPr>
                <w:rFonts w:ascii="Times New Roman" w:eastAsia="Times New Roman" w:hAnsi="Times New Roman" w:cs="Times New Roman"/>
                <w:sz w:val="24"/>
                <w:szCs w:val="24"/>
                <w:lang w:eastAsia="ru-RU"/>
              </w:rPr>
            </w:pPr>
            <w:proofErr w:type="spellStart"/>
            <w:r w:rsidRPr="0095058C">
              <w:rPr>
                <w:rFonts w:ascii="Times New Roman" w:eastAsia="Times New Roman" w:hAnsi="Times New Roman" w:cs="Times New Roman"/>
                <w:sz w:val="24"/>
                <w:szCs w:val="24"/>
                <w:lang w:eastAsia="ru-RU"/>
              </w:rPr>
              <w:t>Тоджинский</w:t>
            </w:r>
            <w:proofErr w:type="spellEnd"/>
          </w:p>
        </w:tc>
        <w:tc>
          <w:tcPr>
            <w:tcW w:w="1985" w:type="dxa"/>
            <w:tcBorders>
              <w:top w:val="single" w:sz="4" w:space="0" w:color="auto"/>
              <w:left w:val="single" w:sz="4" w:space="0" w:color="auto"/>
              <w:bottom w:val="single" w:sz="4" w:space="0" w:color="auto"/>
              <w:right w:val="single" w:sz="4" w:space="0" w:color="auto"/>
            </w:tcBorders>
            <w:noWrap/>
            <w:vAlign w:val="bottom"/>
            <w:hideMark/>
          </w:tcPr>
          <w:p w14:paraId="106C962D" w14:textId="77777777" w:rsidR="000455C3" w:rsidRPr="0095058C" w:rsidRDefault="000455C3" w:rsidP="000455C3">
            <w:pPr>
              <w:spacing w:after="0" w:line="240" w:lineRule="auto"/>
              <w:jc w:val="center"/>
              <w:rPr>
                <w:rFonts w:ascii="Times New Roman" w:eastAsia="Times New Roman" w:hAnsi="Times New Roman" w:cs="Times New Roman"/>
                <w:sz w:val="24"/>
                <w:szCs w:val="24"/>
                <w:lang w:eastAsia="ru-RU"/>
              </w:rPr>
            </w:pPr>
            <w:r w:rsidRPr="0095058C">
              <w:rPr>
                <w:rFonts w:ascii="Times New Roman" w:eastAsia="Times New Roman" w:hAnsi="Times New Roman" w:cs="Times New Roman"/>
                <w:sz w:val="24"/>
                <w:szCs w:val="24"/>
                <w:lang w:eastAsia="ru-RU"/>
              </w:rPr>
              <w:t>114</w:t>
            </w:r>
          </w:p>
        </w:tc>
        <w:tc>
          <w:tcPr>
            <w:tcW w:w="1842" w:type="dxa"/>
            <w:tcBorders>
              <w:top w:val="single" w:sz="4" w:space="0" w:color="auto"/>
              <w:left w:val="nil"/>
              <w:bottom w:val="single" w:sz="4" w:space="0" w:color="auto"/>
              <w:right w:val="single" w:sz="4" w:space="0" w:color="auto"/>
            </w:tcBorders>
            <w:noWrap/>
            <w:vAlign w:val="bottom"/>
            <w:hideMark/>
          </w:tcPr>
          <w:p w14:paraId="30C9EDF4" w14:textId="77777777" w:rsidR="000455C3" w:rsidRPr="00757A41" w:rsidRDefault="000455C3" w:rsidP="000455C3">
            <w:pPr>
              <w:spacing w:after="0" w:line="240" w:lineRule="auto"/>
              <w:jc w:val="center"/>
              <w:rPr>
                <w:rFonts w:ascii="Times New Roman" w:eastAsia="Times New Roman" w:hAnsi="Times New Roman" w:cs="Times New Roman"/>
                <w:sz w:val="24"/>
                <w:szCs w:val="24"/>
                <w:highlight w:val="yellow"/>
                <w:lang w:eastAsia="ru-RU"/>
              </w:rPr>
            </w:pPr>
            <w:r w:rsidRPr="00757A41">
              <w:rPr>
                <w:rFonts w:ascii="Times New Roman" w:eastAsia="Times New Roman" w:hAnsi="Times New Roman" w:cs="Times New Roman"/>
                <w:sz w:val="24"/>
                <w:szCs w:val="24"/>
                <w:highlight w:val="yellow"/>
                <w:lang w:eastAsia="ru-RU"/>
              </w:rPr>
              <w:t>100</w:t>
            </w:r>
          </w:p>
        </w:tc>
        <w:tc>
          <w:tcPr>
            <w:tcW w:w="1134" w:type="dxa"/>
            <w:tcBorders>
              <w:top w:val="single" w:sz="4" w:space="0" w:color="000000"/>
              <w:left w:val="nil"/>
              <w:bottom w:val="single" w:sz="4" w:space="0" w:color="000000"/>
              <w:right w:val="single" w:sz="4" w:space="0" w:color="000000"/>
            </w:tcBorders>
            <w:noWrap/>
            <w:vAlign w:val="center"/>
            <w:hideMark/>
          </w:tcPr>
          <w:p w14:paraId="4DBA668F" w14:textId="77777777" w:rsidR="000455C3" w:rsidRPr="00757A41" w:rsidRDefault="000455C3" w:rsidP="000455C3">
            <w:pPr>
              <w:spacing w:after="0" w:line="240" w:lineRule="auto"/>
              <w:jc w:val="right"/>
              <w:rPr>
                <w:rFonts w:ascii="Times New Roman" w:eastAsia="Times New Roman" w:hAnsi="Times New Roman" w:cs="Times New Roman"/>
                <w:sz w:val="24"/>
                <w:szCs w:val="24"/>
                <w:highlight w:val="yellow"/>
                <w:lang w:eastAsia="ru-RU"/>
              </w:rPr>
            </w:pPr>
            <w:r w:rsidRPr="00757A41">
              <w:rPr>
                <w:rFonts w:ascii="Times New Roman" w:eastAsia="Times New Roman" w:hAnsi="Times New Roman" w:cs="Times New Roman"/>
                <w:sz w:val="24"/>
                <w:szCs w:val="24"/>
                <w:highlight w:val="yellow"/>
                <w:lang w:eastAsia="ru-RU"/>
              </w:rPr>
              <w:t>-14</w:t>
            </w:r>
          </w:p>
        </w:tc>
        <w:tc>
          <w:tcPr>
            <w:tcW w:w="948" w:type="dxa"/>
            <w:tcBorders>
              <w:top w:val="single" w:sz="4" w:space="0" w:color="000000"/>
              <w:left w:val="nil"/>
              <w:bottom w:val="single" w:sz="4" w:space="0" w:color="000000"/>
              <w:right w:val="single" w:sz="4" w:space="0" w:color="000000"/>
            </w:tcBorders>
            <w:shd w:val="clear" w:color="auto" w:fill="FFFFFF"/>
            <w:noWrap/>
            <w:vAlign w:val="center"/>
            <w:hideMark/>
          </w:tcPr>
          <w:p w14:paraId="02FD4947" w14:textId="77777777" w:rsidR="000455C3" w:rsidRPr="00757A41" w:rsidRDefault="000455C3" w:rsidP="000455C3">
            <w:pPr>
              <w:spacing w:after="0" w:line="240" w:lineRule="auto"/>
              <w:jc w:val="right"/>
              <w:rPr>
                <w:rFonts w:ascii="Times New Roman" w:eastAsia="Times New Roman" w:hAnsi="Times New Roman" w:cs="Times New Roman"/>
                <w:sz w:val="24"/>
                <w:szCs w:val="24"/>
                <w:highlight w:val="yellow"/>
                <w:lang w:eastAsia="ru-RU"/>
              </w:rPr>
            </w:pPr>
            <w:r w:rsidRPr="00757A41">
              <w:rPr>
                <w:rFonts w:ascii="Times New Roman" w:eastAsia="Times New Roman" w:hAnsi="Times New Roman" w:cs="Times New Roman"/>
                <w:sz w:val="24"/>
                <w:szCs w:val="24"/>
                <w:highlight w:val="yellow"/>
                <w:lang w:eastAsia="ru-RU"/>
              </w:rPr>
              <w:t>-12,3</w:t>
            </w:r>
          </w:p>
        </w:tc>
      </w:tr>
      <w:tr w:rsidR="000455C3" w:rsidRPr="0095058C" w14:paraId="00DA051B" w14:textId="77777777" w:rsidTr="000455C3">
        <w:trPr>
          <w:trHeight w:val="9"/>
        </w:trPr>
        <w:tc>
          <w:tcPr>
            <w:tcW w:w="4126" w:type="dxa"/>
            <w:tcBorders>
              <w:top w:val="nil"/>
              <w:left w:val="single" w:sz="4" w:space="0" w:color="000000"/>
              <w:bottom w:val="single" w:sz="4" w:space="0" w:color="000000"/>
              <w:right w:val="single" w:sz="4" w:space="0" w:color="000000"/>
            </w:tcBorders>
            <w:shd w:val="clear" w:color="auto" w:fill="FFFFFF"/>
            <w:noWrap/>
            <w:vAlign w:val="bottom"/>
            <w:hideMark/>
          </w:tcPr>
          <w:p w14:paraId="3AD9F6BD" w14:textId="77777777" w:rsidR="000455C3" w:rsidRPr="0095058C" w:rsidRDefault="000455C3" w:rsidP="000455C3">
            <w:pPr>
              <w:spacing w:after="0" w:line="240" w:lineRule="auto"/>
              <w:rPr>
                <w:rFonts w:ascii="Times New Roman" w:eastAsia="Times New Roman" w:hAnsi="Times New Roman" w:cs="Times New Roman"/>
                <w:sz w:val="24"/>
                <w:szCs w:val="24"/>
                <w:lang w:eastAsia="ru-RU"/>
              </w:rPr>
            </w:pPr>
            <w:r w:rsidRPr="0095058C">
              <w:rPr>
                <w:rFonts w:ascii="Times New Roman" w:eastAsia="Times New Roman" w:hAnsi="Times New Roman" w:cs="Times New Roman"/>
                <w:sz w:val="24"/>
                <w:szCs w:val="24"/>
                <w:lang w:eastAsia="ru-RU"/>
              </w:rPr>
              <w:t>Бай-</w:t>
            </w:r>
            <w:proofErr w:type="spellStart"/>
            <w:r w:rsidRPr="0095058C">
              <w:rPr>
                <w:rFonts w:ascii="Times New Roman" w:eastAsia="Times New Roman" w:hAnsi="Times New Roman" w:cs="Times New Roman"/>
                <w:sz w:val="24"/>
                <w:szCs w:val="24"/>
                <w:lang w:eastAsia="ru-RU"/>
              </w:rPr>
              <w:t>Тайгинский</w:t>
            </w:r>
            <w:proofErr w:type="spellEnd"/>
          </w:p>
        </w:tc>
        <w:tc>
          <w:tcPr>
            <w:tcW w:w="1985" w:type="dxa"/>
            <w:tcBorders>
              <w:top w:val="single" w:sz="4" w:space="0" w:color="auto"/>
              <w:left w:val="single" w:sz="4" w:space="0" w:color="auto"/>
              <w:bottom w:val="single" w:sz="4" w:space="0" w:color="auto"/>
              <w:right w:val="single" w:sz="4" w:space="0" w:color="auto"/>
            </w:tcBorders>
            <w:noWrap/>
            <w:vAlign w:val="bottom"/>
            <w:hideMark/>
          </w:tcPr>
          <w:p w14:paraId="56DB7DAF" w14:textId="77777777" w:rsidR="000455C3" w:rsidRPr="0095058C" w:rsidRDefault="000455C3" w:rsidP="000455C3">
            <w:pPr>
              <w:spacing w:after="0" w:line="240" w:lineRule="auto"/>
              <w:jc w:val="center"/>
              <w:rPr>
                <w:rFonts w:ascii="Times New Roman" w:eastAsia="Times New Roman" w:hAnsi="Times New Roman" w:cs="Times New Roman"/>
                <w:sz w:val="24"/>
                <w:szCs w:val="24"/>
                <w:lang w:eastAsia="ru-RU"/>
              </w:rPr>
            </w:pPr>
            <w:r w:rsidRPr="0095058C">
              <w:rPr>
                <w:rFonts w:ascii="Times New Roman" w:eastAsia="Times New Roman" w:hAnsi="Times New Roman" w:cs="Times New Roman"/>
                <w:sz w:val="24"/>
                <w:szCs w:val="24"/>
                <w:lang w:eastAsia="ru-RU"/>
              </w:rPr>
              <w:t>102</w:t>
            </w:r>
          </w:p>
        </w:tc>
        <w:tc>
          <w:tcPr>
            <w:tcW w:w="1842" w:type="dxa"/>
            <w:tcBorders>
              <w:top w:val="single" w:sz="4" w:space="0" w:color="auto"/>
              <w:left w:val="nil"/>
              <w:bottom w:val="single" w:sz="4" w:space="0" w:color="auto"/>
              <w:right w:val="single" w:sz="4" w:space="0" w:color="auto"/>
            </w:tcBorders>
            <w:noWrap/>
            <w:vAlign w:val="bottom"/>
            <w:hideMark/>
          </w:tcPr>
          <w:p w14:paraId="3D719849" w14:textId="77777777" w:rsidR="000455C3" w:rsidRPr="00757A41" w:rsidRDefault="000455C3" w:rsidP="000455C3">
            <w:pPr>
              <w:spacing w:after="0" w:line="240" w:lineRule="auto"/>
              <w:jc w:val="center"/>
              <w:rPr>
                <w:rFonts w:ascii="Times New Roman" w:eastAsia="Times New Roman" w:hAnsi="Times New Roman" w:cs="Times New Roman"/>
                <w:sz w:val="24"/>
                <w:szCs w:val="24"/>
                <w:highlight w:val="yellow"/>
                <w:lang w:eastAsia="ru-RU"/>
              </w:rPr>
            </w:pPr>
            <w:r w:rsidRPr="00757A41">
              <w:rPr>
                <w:rFonts w:ascii="Times New Roman" w:eastAsia="Times New Roman" w:hAnsi="Times New Roman" w:cs="Times New Roman"/>
                <w:sz w:val="24"/>
                <w:szCs w:val="24"/>
                <w:highlight w:val="yellow"/>
                <w:lang w:eastAsia="ru-RU"/>
              </w:rPr>
              <w:t>90</w:t>
            </w:r>
          </w:p>
        </w:tc>
        <w:tc>
          <w:tcPr>
            <w:tcW w:w="1134" w:type="dxa"/>
            <w:tcBorders>
              <w:top w:val="single" w:sz="4" w:space="0" w:color="000000"/>
              <w:left w:val="nil"/>
              <w:bottom w:val="single" w:sz="4" w:space="0" w:color="000000"/>
              <w:right w:val="single" w:sz="4" w:space="0" w:color="000000"/>
            </w:tcBorders>
            <w:noWrap/>
            <w:vAlign w:val="center"/>
            <w:hideMark/>
          </w:tcPr>
          <w:p w14:paraId="49EC1012" w14:textId="77777777" w:rsidR="000455C3" w:rsidRPr="00757A41" w:rsidRDefault="000455C3" w:rsidP="000455C3">
            <w:pPr>
              <w:spacing w:after="0" w:line="240" w:lineRule="auto"/>
              <w:jc w:val="right"/>
              <w:rPr>
                <w:rFonts w:ascii="Times New Roman" w:eastAsia="Times New Roman" w:hAnsi="Times New Roman" w:cs="Times New Roman"/>
                <w:sz w:val="24"/>
                <w:szCs w:val="24"/>
                <w:highlight w:val="yellow"/>
                <w:lang w:eastAsia="ru-RU"/>
              </w:rPr>
            </w:pPr>
            <w:r w:rsidRPr="00757A41">
              <w:rPr>
                <w:rFonts w:ascii="Times New Roman" w:eastAsia="Times New Roman" w:hAnsi="Times New Roman" w:cs="Times New Roman"/>
                <w:sz w:val="24"/>
                <w:szCs w:val="24"/>
                <w:highlight w:val="yellow"/>
                <w:lang w:eastAsia="ru-RU"/>
              </w:rPr>
              <w:t>-12</w:t>
            </w:r>
          </w:p>
        </w:tc>
        <w:tc>
          <w:tcPr>
            <w:tcW w:w="948" w:type="dxa"/>
            <w:tcBorders>
              <w:top w:val="single" w:sz="4" w:space="0" w:color="000000"/>
              <w:left w:val="nil"/>
              <w:bottom w:val="single" w:sz="4" w:space="0" w:color="000000"/>
              <w:right w:val="single" w:sz="4" w:space="0" w:color="000000"/>
            </w:tcBorders>
            <w:shd w:val="clear" w:color="auto" w:fill="FFFFFF"/>
            <w:noWrap/>
            <w:vAlign w:val="center"/>
            <w:hideMark/>
          </w:tcPr>
          <w:p w14:paraId="00315D6E" w14:textId="77777777" w:rsidR="000455C3" w:rsidRPr="00757A41" w:rsidRDefault="000455C3" w:rsidP="000455C3">
            <w:pPr>
              <w:spacing w:after="0" w:line="240" w:lineRule="auto"/>
              <w:jc w:val="right"/>
              <w:rPr>
                <w:rFonts w:ascii="Times New Roman" w:eastAsia="Times New Roman" w:hAnsi="Times New Roman" w:cs="Times New Roman"/>
                <w:sz w:val="24"/>
                <w:szCs w:val="24"/>
                <w:highlight w:val="yellow"/>
                <w:lang w:eastAsia="ru-RU"/>
              </w:rPr>
            </w:pPr>
            <w:r w:rsidRPr="00757A41">
              <w:rPr>
                <w:rFonts w:ascii="Times New Roman" w:eastAsia="Times New Roman" w:hAnsi="Times New Roman" w:cs="Times New Roman"/>
                <w:sz w:val="24"/>
                <w:szCs w:val="24"/>
                <w:highlight w:val="yellow"/>
                <w:lang w:eastAsia="ru-RU"/>
              </w:rPr>
              <w:t>-11,8</w:t>
            </w:r>
          </w:p>
        </w:tc>
      </w:tr>
      <w:tr w:rsidR="000455C3" w:rsidRPr="0095058C" w14:paraId="274AD5DE" w14:textId="77777777" w:rsidTr="000455C3">
        <w:trPr>
          <w:trHeight w:val="9"/>
        </w:trPr>
        <w:tc>
          <w:tcPr>
            <w:tcW w:w="4126" w:type="dxa"/>
            <w:tcBorders>
              <w:top w:val="nil"/>
              <w:left w:val="single" w:sz="4" w:space="0" w:color="000000"/>
              <w:bottom w:val="single" w:sz="4" w:space="0" w:color="000000"/>
              <w:right w:val="single" w:sz="4" w:space="0" w:color="000000"/>
            </w:tcBorders>
            <w:shd w:val="clear" w:color="auto" w:fill="FFFFFF"/>
            <w:noWrap/>
            <w:vAlign w:val="bottom"/>
            <w:hideMark/>
          </w:tcPr>
          <w:p w14:paraId="47027C81" w14:textId="77777777" w:rsidR="000455C3" w:rsidRPr="0095058C" w:rsidRDefault="000455C3" w:rsidP="000455C3">
            <w:pPr>
              <w:spacing w:after="0" w:line="240" w:lineRule="auto"/>
              <w:rPr>
                <w:rFonts w:ascii="Times New Roman" w:eastAsia="Times New Roman" w:hAnsi="Times New Roman" w:cs="Times New Roman"/>
                <w:b/>
                <w:bCs/>
                <w:sz w:val="24"/>
                <w:szCs w:val="24"/>
                <w:lang w:eastAsia="ru-RU"/>
              </w:rPr>
            </w:pPr>
            <w:r w:rsidRPr="0095058C">
              <w:rPr>
                <w:rFonts w:ascii="Times New Roman" w:eastAsia="Times New Roman" w:hAnsi="Times New Roman" w:cs="Times New Roman"/>
                <w:sz w:val="24"/>
                <w:szCs w:val="24"/>
                <w:lang w:eastAsia="ru-RU"/>
              </w:rPr>
              <w:t>Итого</w:t>
            </w:r>
          </w:p>
        </w:tc>
        <w:tc>
          <w:tcPr>
            <w:tcW w:w="1985" w:type="dxa"/>
            <w:tcBorders>
              <w:top w:val="single" w:sz="4" w:space="0" w:color="auto"/>
              <w:left w:val="single" w:sz="4" w:space="0" w:color="auto"/>
              <w:bottom w:val="single" w:sz="4" w:space="0" w:color="auto"/>
              <w:right w:val="single" w:sz="4" w:space="0" w:color="auto"/>
            </w:tcBorders>
            <w:noWrap/>
            <w:vAlign w:val="bottom"/>
            <w:hideMark/>
          </w:tcPr>
          <w:p w14:paraId="456F42B5" w14:textId="77777777" w:rsidR="000455C3" w:rsidRPr="0095058C" w:rsidRDefault="000455C3" w:rsidP="000455C3">
            <w:pPr>
              <w:spacing w:after="0" w:line="240" w:lineRule="auto"/>
              <w:jc w:val="center"/>
              <w:rPr>
                <w:rFonts w:ascii="Times New Roman" w:eastAsia="Times New Roman" w:hAnsi="Times New Roman" w:cs="Times New Roman"/>
                <w:bCs/>
                <w:sz w:val="24"/>
                <w:szCs w:val="24"/>
                <w:lang w:eastAsia="ru-RU"/>
              </w:rPr>
            </w:pPr>
            <w:r w:rsidRPr="0095058C">
              <w:rPr>
                <w:rFonts w:ascii="Times New Roman" w:eastAsia="Times New Roman" w:hAnsi="Times New Roman" w:cs="Times New Roman"/>
                <w:bCs/>
                <w:sz w:val="24"/>
                <w:szCs w:val="24"/>
                <w:lang w:eastAsia="ru-RU"/>
              </w:rPr>
              <w:t>6063</w:t>
            </w:r>
          </w:p>
        </w:tc>
        <w:tc>
          <w:tcPr>
            <w:tcW w:w="1842" w:type="dxa"/>
            <w:tcBorders>
              <w:top w:val="single" w:sz="4" w:space="0" w:color="auto"/>
              <w:left w:val="nil"/>
              <w:bottom w:val="single" w:sz="4" w:space="0" w:color="auto"/>
              <w:right w:val="single" w:sz="4" w:space="0" w:color="auto"/>
            </w:tcBorders>
            <w:noWrap/>
            <w:vAlign w:val="bottom"/>
            <w:hideMark/>
          </w:tcPr>
          <w:p w14:paraId="585EF0BF" w14:textId="77777777" w:rsidR="000455C3" w:rsidRPr="00757A41" w:rsidRDefault="000455C3" w:rsidP="000455C3">
            <w:pPr>
              <w:spacing w:after="0" w:line="240" w:lineRule="auto"/>
              <w:jc w:val="center"/>
              <w:rPr>
                <w:rFonts w:ascii="Times New Roman" w:eastAsia="Times New Roman" w:hAnsi="Times New Roman" w:cs="Times New Roman"/>
                <w:bCs/>
                <w:sz w:val="24"/>
                <w:szCs w:val="24"/>
                <w:highlight w:val="yellow"/>
                <w:lang w:eastAsia="ru-RU"/>
              </w:rPr>
            </w:pPr>
            <w:r w:rsidRPr="00757A41">
              <w:rPr>
                <w:rFonts w:ascii="Times New Roman" w:eastAsia="Times New Roman" w:hAnsi="Times New Roman" w:cs="Times New Roman"/>
                <w:bCs/>
                <w:sz w:val="24"/>
                <w:szCs w:val="24"/>
                <w:highlight w:val="yellow"/>
                <w:lang w:eastAsia="ru-RU"/>
              </w:rPr>
              <w:t>5788</w:t>
            </w:r>
          </w:p>
        </w:tc>
        <w:tc>
          <w:tcPr>
            <w:tcW w:w="1134" w:type="dxa"/>
            <w:tcBorders>
              <w:top w:val="single" w:sz="4" w:space="0" w:color="000000"/>
              <w:left w:val="nil"/>
              <w:bottom w:val="single" w:sz="4" w:space="0" w:color="000000"/>
              <w:right w:val="single" w:sz="4" w:space="0" w:color="000000"/>
            </w:tcBorders>
            <w:noWrap/>
            <w:vAlign w:val="center"/>
            <w:hideMark/>
          </w:tcPr>
          <w:p w14:paraId="4D46A4CE" w14:textId="77777777" w:rsidR="000455C3" w:rsidRPr="00757A41" w:rsidRDefault="000455C3" w:rsidP="000455C3">
            <w:pPr>
              <w:spacing w:after="0" w:line="240" w:lineRule="auto"/>
              <w:jc w:val="right"/>
              <w:rPr>
                <w:rFonts w:ascii="Times New Roman" w:eastAsia="Times New Roman" w:hAnsi="Times New Roman" w:cs="Times New Roman"/>
                <w:sz w:val="24"/>
                <w:szCs w:val="24"/>
                <w:highlight w:val="yellow"/>
                <w:lang w:eastAsia="ru-RU"/>
              </w:rPr>
            </w:pPr>
            <w:r w:rsidRPr="00757A41">
              <w:rPr>
                <w:rFonts w:ascii="Times New Roman" w:eastAsia="Times New Roman" w:hAnsi="Times New Roman" w:cs="Times New Roman"/>
                <w:sz w:val="24"/>
                <w:szCs w:val="24"/>
                <w:highlight w:val="yellow"/>
                <w:lang w:eastAsia="ru-RU"/>
              </w:rPr>
              <w:t>-275</w:t>
            </w:r>
          </w:p>
        </w:tc>
        <w:tc>
          <w:tcPr>
            <w:tcW w:w="948" w:type="dxa"/>
            <w:tcBorders>
              <w:top w:val="single" w:sz="4" w:space="0" w:color="000000"/>
              <w:left w:val="nil"/>
              <w:bottom w:val="single" w:sz="4" w:space="0" w:color="000000"/>
              <w:right w:val="single" w:sz="4" w:space="0" w:color="000000"/>
            </w:tcBorders>
            <w:shd w:val="clear" w:color="auto" w:fill="FFFFFF"/>
            <w:noWrap/>
            <w:vAlign w:val="center"/>
            <w:hideMark/>
          </w:tcPr>
          <w:p w14:paraId="2A2D4F60" w14:textId="77777777" w:rsidR="000455C3" w:rsidRPr="00757A41" w:rsidRDefault="000455C3" w:rsidP="000455C3">
            <w:pPr>
              <w:spacing w:after="0" w:line="240" w:lineRule="auto"/>
              <w:jc w:val="right"/>
              <w:rPr>
                <w:rFonts w:ascii="Times New Roman" w:eastAsia="Times New Roman" w:hAnsi="Times New Roman" w:cs="Times New Roman"/>
                <w:sz w:val="24"/>
                <w:szCs w:val="24"/>
                <w:highlight w:val="yellow"/>
                <w:lang w:eastAsia="ru-RU"/>
              </w:rPr>
            </w:pPr>
            <w:r w:rsidRPr="00757A41">
              <w:rPr>
                <w:rFonts w:ascii="Times New Roman" w:eastAsia="Times New Roman" w:hAnsi="Times New Roman" w:cs="Times New Roman"/>
                <w:sz w:val="24"/>
                <w:szCs w:val="24"/>
                <w:highlight w:val="yellow"/>
                <w:lang w:eastAsia="ru-RU"/>
              </w:rPr>
              <w:t>-4,5</w:t>
            </w:r>
          </w:p>
        </w:tc>
      </w:tr>
    </w:tbl>
    <w:p w14:paraId="11B71FB9" w14:textId="11827DF7" w:rsidR="00A26E73" w:rsidRPr="0095058C" w:rsidRDefault="00A26E73" w:rsidP="00A26E73">
      <w:pPr>
        <w:pStyle w:val="a8"/>
        <w:shd w:val="clear" w:color="auto" w:fill="FFFFFF"/>
        <w:tabs>
          <w:tab w:val="left" w:pos="567"/>
        </w:tabs>
        <w:spacing w:before="0" w:beforeAutospacing="0" w:after="0" w:afterAutospacing="0"/>
        <w:jc w:val="both"/>
        <w:rPr>
          <w:color w:val="262626"/>
          <w:sz w:val="28"/>
          <w:szCs w:val="28"/>
          <w:lang w:val="ru-RU"/>
        </w:rPr>
      </w:pPr>
      <w:r w:rsidRPr="0095058C">
        <w:rPr>
          <w:sz w:val="28"/>
          <w:szCs w:val="28"/>
          <w:lang w:val="ru-RU"/>
        </w:rPr>
        <w:lastRenderedPageBreak/>
        <w:t xml:space="preserve">        Увеличение</w:t>
      </w:r>
      <w:r w:rsidRPr="0095058C">
        <w:rPr>
          <w:sz w:val="28"/>
          <w:szCs w:val="28"/>
        </w:rPr>
        <w:t xml:space="preserve"> записей актов о рождении отмечен</w:t>
      </w:r>
      <w:r w:rsidRPr="0095058C">
        <w:rPr>
          <w:sz w:val="28"/>
          <w:szCs w:val="28"/>
          <w:lang w:val="ru-RU"/>
        </w:rPr>
        <w:t>о</w:t>
      </w:r>
      <w:r w:rsidRPr="0095058C">
        <w:rPr>
          <w:sz w:val="28"/>
          <w:szCs w:val="28"/>
        </w:rPr>
        <w:t xml:space="preserve"> в органах ЗАГС</w:t>
      </w:r>
      <w:r w:rsidRPr="0095058C">
        <w:rPr>
          <w:sz w:val="28"/>
          <w:szCs w:val="28"/>
          <w:lang w:val="ru-RU"/>
        </w:rPr>
        <w:t xml:space="preserve"> в</w:t>
      </w:r>
      <w:r w:rsidRPr="0095058C">
        <w:rPr>
          <w:color w:val="262626"/>
          <w:sz w:val="28"/>
          <w:szCs w:val="28"/>
          <w:lang w:val="ru-RU"/>
        </w:rPr>
        <w:t xml:space="preserve"> </w:t>
      </w:r>
      <w:proofErr w:type="spellStart"/>
      <w:r w:rsidRPr="0095058C">
        <w:rPr>
          <w:color w:val="262626"/>
          <w:sz w:val="28"/>
          <w:szCs w:val="28"/>
          <w:lang w:val="ru-RU"/>
        </w:rPr>
        <w:t>Улуг-Хемском</w:t>
      </w:r>
      <w:proofErr w:type="spellEnd"/>
      <w:r w:rsidRPr="0095058C">
        <w:rPr>
          <w:color w:val="262626"/>
          <w:sz w:val="28"/>
          <w:szCs w:val="28"/>
          <w:lang w:val="ru-RU"/>
        </w:rPr>
        <w:t xml:space="preserve"> (+36), Пий-</w:t>
      </w:r>
      <w:proofErr w:type="spellStart"/>
      <w:r w:rsidRPr="0095058C">
        <w:rPr>
          <w:color w:val="262626"/>
          <w:sz w:val="28"/>
          <w:szCs w:val="28"/>
          <w:lang w:val="ru-RU"/>
        </w:rPr>
        <w:t>Хемском</w:t>
      </w:r>
      <w:proofErr w:type="spellEnd"/>
      <w:r w:rsidRPr="0095058C">
        <w:rPr>
          <w:color w:val="262626"/>
          <w:sz w:val="28"/>
          <w:szCs w:val="28"/>
          <w:lang w:val="ru-RU"/>
        </w:rPr>
        <w:t xml:space="preserve"> (+14), </w:t>
      </w:r>
      <w:proofErr w:type="spellStart"/>
      <w:r w:rsidRPr="0095058C">
        <w:rPr>
          <w:color w:val="262626"/>
          <w:sz w:val="28"/>
          <w:szCs w:val="28"/>
          <w:lang w:val="ru-RU"/>
        </w:rPr>
        <w:t>Чеди-Хольском</w:t>
      </w:r>
      <w:proofErr w:type="spellEnd"/>
      <w:r w:rsidRPr="0095058C">
        <w:rPr>
          <w:color w:val="262626"/>
          <w:sz w:val="28"/>
          <w:szCs w:val="28"/>
          <w:lang w:val="ru-RU"/>
        </w:rPr>
        <w:t xml:space="preserve"> (+11), </w:t>
      </w:r>
      <w:proofErr w:type="spellStart"/>
      <w:r w:rsidRPr="0095058C">
        <w:rPr>
          <w:color w:val="262626"/>
          <w:sz w:val="28"/>
          <w:szCs w:val="28"/>
        </w:rPr>
        <w:t>Тере-Хольском</w:t>
      </w:r>
      <w:proofErr w:type="spellEnd"/>
      <w:r w:rsidRPr="0095058C">
        <w:rPr>
          <w:color w:val="262626"/>
          <w:sz w:val="28"/>
          <w:szCs w:val="28"/>
        </w:rPr>
        <w:t xml:space="preserve"> </w:t>
      </w:r>
      <w:r w:rsidRPr="0095058C">
        <w:rPr>
          <w:color w:val="262626"/>
          <w:sz w:val="28"/>
          <w:szCs w:val="28"/>
          <w:lang w:val="ru-RU"/>
        </w:rPr>
        <w:t xml:space="preserve">(+4) и </w:t>
      </w:r>
      <w:proofErr w:type="spellStart"/>
      <w:r w:rsidRPr="0095058C">
        <w:rPr>
          <w:color w:val="262626"/>
          <w:sz w:val="28"/>
          <w:szCs w:val="28"/>
          <w:lang w:val="ru-RU"/>
        </w:rPr>
        <w:t>Овюрском</w:t>
      </w:r>
      <w:proofErr w:type="spellEnd"/>
      <w:r w:rsidRPr="0095058C">
        <w:rPr>
          <w:color w:val="262626"/>
          <w:sz w:val="28"/>
          <w:szCs w:val="28"/>
          <w:lang w:val="ru-RU"/>
        </w:rPr>
        <w:t xml:space="preserve"> (+1) районах.  </w:t>
      </w:r>
    </w:p>
    <w:p w14:paraId="3948B11C" w14:textId="291DBD54" w:rsidR="00A26E73" w:rsidRPr="0095058C" w:rsidRDefault="00A26E73" w:rsidP="00A26E73">
      <w:pPr>
        <w:pStyle w:val="a8"/>
        <w:shd w:val="clear" w:color="auto" w:fill="FFFFFF"/>
        <w:tabs>
          <w:tab w:val="left" w:pos="567"/>
        </w:tabs>
        <w:spacing w:before="0" w:beforeAutospacing="0" w:after="0" w:afterAutospacing="0"/>
        <w:jc w:val="both"/>
        <w:rPr>
          <w:color w:val="262626"/>
          <w:sz w:val="28"/>
          <w:szCs w:val="28"/>
          <w:lang w:val="ru-RU"/>
        </w:rPr>
      </w:pPr>
      <w:r w:rsidRPr="0095058C">
        <w:rPr>
          <w:color w:val="262626"/>
          <w:sz w:val="28"/>
          <w:szCs w:val="28"/>
          <w:lang w:val="ru-RU"/>
        </w:rPr>
        <w:t xml:space="preserve">        К</w:t>
      </w:r>
      <w:r w:rsidRPr="0095058C">
        <w:rPr>
          <w:sz w:val="28"/>
          <w:szCs w:val="28"/>
          <w:lang w:val="ru-RU"/>
        </w:rPr>
        <w:t xml:space="preserve">оличество записей актов о </w:t>
      </w:r>
      <w:r w:rsidRPr="0095058C">
        <w:rPr>
          <w:sz w:val="28"/>
          <w:szCs w:val="28"/>
        </w:rPr>
        <w:t>рожде</w:t>
      </w:r>
      <w:r w:rsidRPr="0095058C">
        <w:rPr>
          <w:sz w:val="28"/>
          <w:szCs w:val="28"/>
          <w:lang w:val="ru-RU"/>
        </w:rPr>
        <w:t>нии</w:t>
      </w:r>
      <w:r w:rsidRPr="0095058C">
        <w:rPr>
          <w:sz w:val="28"/>
          <w:szCs w:val="28"/>
        </w:rPr>
        <w:t xml:space="preserve"> </w:t>
      </w:r>
      <w:r w:rsidRPr="0095058C">
        <w:rPr>
          <w:sz w:val="28"/>
          <w:szCs w:val="28"/>
          <w:lang w:val="ru-RU"/>
        </w:rPr>
        <w:t>уменьшилось</w:t>
      </w:r>
      <w:r w:rsidRPr="0095058C">
        <w:rPr>
          <w:sz w:val="28"/>
          <w:szCs w:val="28"/>
        </w:rPr>
        <w:t xml:space="preserve"> в орган</w:t>
      </w:r>
      <w:r w:rsidRPr="0095058C">
        <w:rPr>
          <w:sz w:val="28"/>
          <w:szCs w:val="28"/>
          <w:lang w:val="ru-RU"/>
        </w:rPr>
        <w:t>ах</w:t>
      </w:r>
      <w:r w:rsidRPr="0095058C">
        <w:rPr>
          <w:sz w:val="28"/>
          <w:szCs w:val="28"/>
        </w:rPr>
        <w:t xml:space="preserve"> ЗАГС</w:t>
      </w:r>
      <w:r w:rsidRPr="0095058C">
        <w:rPr>
          <w:sz w:val="28"/>
          <w:szCs w:val="28"/>
          <w:lang w:val="ru-RU"/>
        </w:rPr>
        <w:t xml:space="preserve"> в</w:t>
      </w:r>
      <w:r w:rsidRPr="0095058C">
        <w:rPr>
          <w:color w:val="262626"/>
          <w:sz w:val="28"/>
          <w:szCs w:val="28"/>
          <w:lang w:val="ru-RU"/>
        </w:rPr>
        <w:t xml:space="preserve"> г. Ак-Довураке и </w:t>
      </w:r>
      <w:proofErr w:type="spellStart"/>
      <w:r w:rsidRPr="0095058C">
        <w:rPr>
          <w:color w:val="262626"/>
          <w:sz w:val="28"/>
          <w:szCs w:val="28"/>
          <w:lang w:val="ru-RU"/>
        </w:rPr>
        <w:t>Барун-Хемчикском</w:t>
      </w:r>
      <w:proofErr w:type="spellEnd"/>
      <w:r w:rsidRPr="0095058C">
        <w:rPr>
          <w:color w:val="262626"/>
          <w:sz w:val="28"/>
          <w:szCs w:val="28"/>
          <w:lang w:val="ru-RU"/>
        </w:rPr>
        <w:t xml:space="preserve"> (-49), г. Кызыле и </w:t>
      </w:r>
      <w:proofErr w:type="spellStart"/>
      <w:r w:rsidRPr="0095058C">
        <w:rPr>
          <w:color w:val="262626"/>
          <w:sz w:val="28"/>
          <w:szCs w:val="28"/>
          <w:lang w:val="ru-RU"/>
        </w:rPr>
        <w:t>Кызылском</w:t>
      </w:r>
      <w:proofErr w:type="spellEnd"/>
      <w:r w:rsidRPr="0095058C">
        <w:rPr>
          <w:color w:val="262626"/>
          <w:sz w:val="28"/>
          <w:szCs w:val="28"/>
          <w:lang w:val="ru-RU"/>
        </w:rPr>
        <w:t xml:space="preserve"> (-47),</w:t>
      </w:r>
      <w:r w:rsidR="00FF0CA0">
        <w:rPr>
          <w:color w:val="262626"/>
          <w:sz w:val="28"/>
          <w:szCs w:val="28"/>
          <w:lang w:val="ru-RU"/>
        </w:rPr>
        <w:t xml:space="preserve"> </w:t>
      </w:r>
      <w:r w:rsidRPr="0095058C">
        <w:rPr>
          <w:color w:val="262626"/>
          <w:sz w:val="28"/>
          <w:szCs w:val="28"/>
          <w:lang w:val="ru-RU"/>
        </w:rPr>
        <w:t>Тес-</w:t>
      </w:r>
      <w:proofErr w:type="spellStart"/>
      <w:r w:rsidRPr="0095058C">
        <w:rPr>
          <w:color w:val="262626"/>
          <w:sz w:val="28"/>
          <w:szCs w:val="28"/>
          <w:lang w:val="ru-RU"/>
        </w:rPr>
        <w:t>Хемском</w:t>
      </w:r>
      <w:proofErr w:type="spellEnd"/>
      <w:r w:rsidRPr="0095058C">
        <w:rPr>
          <w:color w:val="262626"/>
          <w:sz w:val="28"/>
          <w:szCs w:val="28"/>
          <w:lang w:val="ru-RU"/>
        </w:rPr>
        <w:t xml:space="preserve"> (-41),</w:t>
      </w:r>
      <w:r w:rsidRPr="0095058C">
        <w:rPr>
          <w:color w:val="262626"/>
          <w:sz w:val="28"/>
          <w:szCs w:val="28"/>
        </w:rPr>
        <w:t xml:space="preserve"> </w:t>
      </w:r>
      <w:proofErr w:type="spellStart"/>
      <w:r w:rsidRPr="0095058C">
        <w:rPr>
          <w:color w:val="262626"/>
          <w:sz w:val="28"/>
          <w:szCs w:val="28"/>
        </w:rPr>
        <w:t>Сут-Хольском</w:t>
      </w:r>
      <w:proofErr w:type="spellEnd"/>
      <w:r w:rsidRPr="0095058C">
        <w:rPr>
          <w:color w:val="262626"/>
          <w:sz w:val="28"/>
          <w:szCs w:val="28"/>
          <w:lang w:val="ru-RU"/>
        </w:rPr>
        <w:t xml:space="preserve"> (-30), </w:t>
      </w:r>
      <w:proofErr w:type="spellStart"/>
      <w:r w:rsidRPr="0095058C">
        <w:rPr>
          <w:color w:val="262626"/>
          <w:sz w:val="28"/>
          <w:szCs w:val="28"/>
        </w:rPr>
        <w:t>Эрзинском</w:t>
      </w:r>
      <w:proofErr w:type="spellEnd"/>
      <w:r w:rsidRPr="0095058C">
        <w:rPr>
          <w:color w:val="262626"/>
          <w:sz w:val="28"/>
          <w:szCs w:val="28"/>
          <w:lang w:val="ru-RU"/>
        </w:rPr>
        <w:t xml:space="preserve"> (-29), </w:t>
      </w:r>
      <w:proofErr w:type="spellStart"/>
      <w:r w:rsidRPr="0095058C">
        <w:rPr>
          <w:color w:val="262626"/>
          <w:sz w:val="28"/>
          <w:szCs w:val="28"/>
          <w:lang w:val="ru-RU"/>
        </w:rPr>
        <w:t>Монгун-Тайгинском</w:t>
      </w:r>
      <w:proofErr w:type="spellEnd"/>
      <w:r w:rsidRPr="0095058C">
        <w:rPr>
          <w:color w:val="262626"/>
          <w:sz w:val="28"/>
          <w:szCs w:val="28"/>
          <w:lang w:val="ru-RU"/>
        </w:rPr>
        <w:t xml:space="preserve"> (-28), </w:t>
      </w:r>
      <w:proofErr w:type="spellStart"/>
      <w:r w:rsidRPr="0095058C">
        <w:rPr>
          <w:color w:val="262626"/>
          <w:sz w:val="28"/>
          <w:szCs w:val="28"/>
        </w:rPr>
        <w:t>Каа-Хемском</w:t>
      </w:r>
      <w:proofErr w:type="spellEnd"/>
      <w:r w:rsidRPr="0095058C">
        <w:rPr>
          <w:color w:val="262626"/>
          <w:sz w:val="28"/>
          <w:szCs w:val="28"/>
          <w:lang w:val="ru-RU"/>
        </w:rPr>
        <w:t xml:space="preserve"> (-25), Д</w:t>
      </w:r>
      <w:proofErr w:type="spellStart"/>
      <w:r w:rsidRPr="0095058C">
        <w:rPr>
          <w:color w:val="262626"/>
          <w:sz w:val="28"/>
          <w:szCs w:val="28"/>
        </w:rPr>
        <w:t>зун</w:t>
      </w:r>
      <w:r w:rsidRPr="0095058C">
        <w:rPr>
          <w:color w:val="262626"/>
          <w:sz w:val="28"/>
          <w:szCs w:val="28"/>
          <w:lang w:val="ru-RU"/>
        </w:rPr>
        <w:t>-Хемчикском</w:t>
      </w:r>
      <w:proofErr w:type="spellEnd"/>
      <w:r w:rsidRPr="0095058C">
        <w:rPr>
          <w:color w:val="262626"/>
          <w:sz w:val="28"/>
          <w:szCs w:val="28"/>
          <w:lang w:val="ru-RU"/>
        </w:rPr>
        <w:t xml:space="preserve"> (-22), </w:t>
      </w:r>
      <w:proofErr w:type="spellStart"/>
      <w:r w:rsidRPr="0095058C">
        <w:rPr>
          <w:color w:val="262626"/>
          <w:sz w:val="28"/>
          <w:szCs w:val="28"/>
          <w:lang w:val="ru-RU"/>
        </w:rPr>
        <w:t>Тандинском</w:t>
      </w:r>
      <w:proofErr w:type="spellEnd"/>
      <w:r w:rsidRPr="0095058C">
        <w:rPr>
          <w:color w:val="262626"/>
          <w:sz w:val="28"/>
          <w:szCs w:val="28"/>
          <w:lang w:val="ru-RU"/>
        </w:rPr>
        <w:t xml:space="preserve">  и</w:t>
      </w:r>
      <w:r w:rsidRPr="0095058C">
        <w:rPr>
          <w:color w:val="262626"/>
          <w:sz w:val="28"/>
          <w:szCs w:val="28"/>
        </w:rPr>
        <w:t xml:space="preserve"> </w:t>
      </w:r>
      <w:proofErr w:type="spellStart"/>
      <w:r w:rsidRPr="0095058C">
        <w:rPr>
          <w:color w:val="262626"/>
          <w:sz w:val="28"/>
          <w:szCs w:val="28"/>
        </w:rPr>
        <w:t>Чаа-Хольском</w:t>
      </w:r>
      <w:proofErr w:type="spellEnd"/>
      <w:r w:rsidRPr="0095058C">
        <w:rPr>
          <w:color w:val="262626"/>
          <w:sz w:val="28"/>
          <w:szCs w:val="28"/>
          <w:lang w:val="ru-RU"/>
        </w:rPr>
        <w:t xml:space="preserve"> (-20), </w:t>
      </w:r>
      <w:proofErr w:type="spellStart"/>
      <w:r w:rsidRPr="0095058C">
        <w:rPr>
          <w:color w:val="262626"/>
          <w:sz w:val="28"/>
          <w:szCs w:val="28"/>
          <w:lang w:val="ru-RU"/>
        </w:rPr>
        <w:t>Тоджинском</w:t>
      </w:r>
      <w:proofErr w:type="spellEnd"/>
      <w:r w:rsidRPr="0095058C">
        <w:rPr>
          <w:color w:val="262626"/>
          <w:sz w:val="28"/>
          <w:szCs w:val="28"/>
          <w:lang w:val="ru-RU"/>
        </w:rPr>
        <w:t xml:space="preserve"> (-14),  Бай-</w:t>
      </w:r>
      <w:proofErr w:type="spellStart"/>
      <w:r w:rsidRPr="0095058C">
        <w:rPr>
          <w:color w:val="262626"/>
          <w:sz w:val="28"/>
          <w:szCs w:val="28"/>
          <w:lang w:val="ru-RU"/>
        </w:rPr>
        <w:t>Тайгинском</w:t>
      </w:r>
      <w:proofErr w:type="spellEnd"/>
      <w:r w:rsidRPr="0095058C">
        <w:rPr>
          <w:color w:val="262626"/>
          <w:sz w:val="28"/>
          <w:szCs w:val="28"/>
          <w:lang w:val="ru-RU"/>
        </w:rPr>
        <w:t xml:space="preserve"> (-12) районах. </w:t>
      </w:r>
    </w:p>
    <w:p w14:paraId="34BF52CB" w14:textId="77777777" w:rsidR="00A26E73" w:rsidRPr="0095058C" w:rsidRDefault="00A26E73" w:rsidP="00A26E73">
      <w:pPr>
        <w:pStyle w:val="a8"/>
        <w:shd w:val="clear" w:color="auto" w:fill="FFFFFF"/>
        <w:spacing w:before="0" w:beforeAutospacing="0" w:after="0" w:afterAutospacing="0"/>
        <w:ind w:firstLine="708"/>
        <w:jc w:val="right"/>
        <w:rPr>
          <w:sz w:val="28"/>
          <w:szCs w:val="28"/>
        </w:rPr>
      </w:pPr>
      <w:r w:rsidRPr="0095058C">
        <w:rPr>
          <w:color w:val="262626"/>
          <w:sz w:val="28"/>
          <w:szCs w:val="28"/>
        </w:rPr>
        <w:t>Т</w:t>
      </w:r>
      <w:r w:rsidRPr="0095058C">
        <w:rPr>
          <w:sz w:val="28"/>
          <w:szCs w:val="28"/>
        </w:rPr>
        <w:t>аблица 3</w:t>
      </w:r>
    </w:p>
    <w:tbl>
      <w:tblPr>
        <w:tblW w:w="10020"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92"/>
        <w:gridCol w:w="2951"/>
        <w:gridCol w:w="2693"/>
        <w:gridCol w:w="850"/>
        <w:gridCol w:w="934"/>
      </w:tblGrid>
      <w:tr w:rsidR="000455C3" w:rsidRPr="0095058C" w14:paraId="51E8B242" w14:textId="77777777" w:rsidTr="00757A41">
        <w:trPr>
          <w:trHeight w:val="42"/>
        </w:trPr>
        <w:tc>
          <w:tcPr>
            <w:tcW w:w="10020" w:type="dxa"/>
            <w:gridSpan w:val="5"/>
            <w:tcBorders>
              <w:top w:val="single" w:sz="4" w:space="0" w:color="auto"/>
              <w:left w:val="single" w:sz="4" w:space="0" w:color="auto"/>
              <w:bottom w:val="single" w:sz="4" w:space="0" w:color="auto"/>
              <w:right w:val="single" w:sz="4" w:space="0" w:color="auto"/>
            </w:tcBorders>
            <w:vAlign w:val="center"/>
            <w:hideMark/>
          </w:tcPr>
          <w:p w14:paraId="732AF43D" w14:textId="77777777" w:rsidR="000455C3" w:rsidRPr="0095058C" w:rsidRDefault="000455C3" w:rsidP="000455C3">
            <w:pPr>
              <w:spacing w:after="0" w:line="240" w:lineRule="auto"/>
              <w:ind w:firstLine="540"/>
              <w:jc w:val="center"/>
              <w:rPr>
                <w:rFonts w:ascii="Times New Roman" w:eastAsia="Times New Roman" w:hAnsi="Times New Roman" w:cs="Times New Roman"/>
                <w:bCs/>
                <w:sz w:val="24"/>
                <w:szCs w:val="24"/>
                <w:lang w:eastAsia="ru-RU"/>
              </w:rPr>
            </w:pPr>
            <w:r w:rsidRPr="0095058C">
              <w:rPr>
                <w:rFonts w:ascii="Times New Roman" w:eastAsia="Times New Roman" w:hAnsi="Times New Roman" w:cs="Times New Roman"/>
                <w:bCs/>
                <w:sz w:val="24"/>
                <w:szCs w:val="24"/>
                <w:lang w:eastAsia="ru-RU"/>
              </w:rPr>
              <w:t>Количество зарегистрированных записей о рождении</w:t>
            </w:r>
          </w:p>
        </w:tc>
      </w:tr>
      <w:tr w:rsidR="000455C3" w:rsidRPr="0095058C" w14:paraId="210DDA72" w14:textId="77777777" w:rsidTr="00757A41">
        <w:trPr>
          <w:trHeight w:val="35"/>
        </w:trPr>
        <w:tc>
          <w:tcPr>
            <w:tcW w:w="2592" w:type="dxa"/>
            <w:tcBorders>
              <w:top w:val="single" w:sz="4" w:space="0" w:color="auto"/>
              <w:left w:val="single" w:sz="4" w:space="0" w:color="auto"/>
              <w:bottom w:val="single" w:sz="4" w:space="0" w:color="auto"/>
              <w:right w:val="single" w:sz="4" w:space="0" w:color="auto"/>
            </w:tcBorders>
            <w:hideMark/>
          </w:tcPr>
          <w:p w14:paraId="670B6F9B" w14:textId="77777777" w:rsidR="000455C3" w:rsidRPr="0095058C" w:rsidRDefault="000455C3" w:rsidP="000455C3">
            <w:pPr>
              <w:spacing w:after="0" w:line="240" w:lineRule="auto"/>
              <w:ind w:firstLine="87"/>
              <w:jc w:val="both"/>
              <w:rPr>
                <w:rFonts w:ascii="Times New Roman" w:eastAsia="Times New Roman" w:hAnsi="Times New Roman" w:cs="Times New Roman"/>
                <w:sz w:val="24"/>
                <w:szCs w:val="24"/>
                <w:lang w:eastAsia="ru-RU"/>
              </w:rPr>
            </w:pPr>
            <w:r w:rsidRPr="0095058C">
              <w:rPr>
                <w:rFonts w:ascii="Times New Roman" w:eastAsia="Times New Roman" w:hAnsi="Times New Roman" w:cs="Times New Roman"/>
                <w:sz w:val="24"/>
                <w:szCs w:val="24"/>
                <w:lang w:eastAsia="ru-RU"/>
              </w:rPr>
              <w:t> </w:t>
            </w:r>
          </w:p>
        </w:tc>
        <w:tc>
          <w:tcPr>
            <w:tcW w:w="2951" w:type="dxa"/>
            <w:tcBorders>
              <w:top w:val="single" w:sz="4" w:space="0" w:color="auto"/>
              <w:left w:val="single" w:sz="4" w:space="0" w:color="auto"/>
              <w:bottom w:val="single" w:sz="4" w:space="0" w:color="auto"/>
              <w:right w:val="single" w:sz="4" w:space="0" w:color="auto"/>
            </w:tcBorders>
            <w:vAlign w:val="center"/>
            <w:hideMark/>
          </w:tcPr>
          <w:p w14:paraId="7FF86199" w14:textId="353E72CA" w:rsidR="000455C3" w:rsidRPr="0095058C" w:rsidRDefault="000455C3" w:rsidP="00757A41">
            <w:pPr>
              <w:spacing w:after="0" w:line="240" w:lineRule="auto"/>
              <w:jc w:val="center"/>
              <w:rPr>
                <w:rFonts w:ascii="Times New Roman" w:eastAsia="Times New Roman" w:hAnsi="Times New Roman" w:cs="Times New Roman"/>
                <w:color w:val="000000"/>
                <w:sz w:val="20"/>
                <w:szCs w:val="20"/>
                <w:lang w:eastAsia="ru-RU"/>
              </w:rPr>
            </w:pPr>
            <w:r w:rsidRPr="0095058C">
              <w:rPr>
                <w:rFonts w:ascii="Times New Roman" w:eastAsia="Times New Roman" w:hAnsi="Times New Roman" w:cs="Times New Roman"/>
                <w:color w:val="000000"/>
                <w:sz w:val="20"/>
                <w:szCs w:val="20"/>
                <w:lang w:eastAsia="ru-RU"/>
              </w:rPr>
              <w:t xml:space="preserve">   2022 г.</w:t>
            </w:r>
          </w:p>
        </w:tc>
        <w:tc>
          <w:tcPr>
            <w:tcW w:w="2693" w:type="dxa"/>
            <w:tcBorders>
              <w:top w:val="single" w:sz="4" w:space="0" w:color="auto"/>
              <w:left w:val="single" w:sz="4" w:space="0" w:color="auto"/>
              <w:bottom w:val="single" w:sz="4" w:space="0" w:color="auto"/>
              <w:right w:val="single" w:sz="4" w:space="0" w:color="auto"/>
            </w:tcBorders>
            <w:vAlign w:val="center"/>
            <w:hideMark/>
          </w:tcPr>
          <w:p w14:paraId="0360A5B5" w14:textId="37C691D7" w:rsidR="000455C3" w:rsidRPr="0095058C" w:rsidRDefault="000455C3" w:rsidP="00757A41">
            <w:pPr>
              <w:spacing w:after="0" w:line="240" w:lineRule="auto"/>
              <w:jc w:val="center"/>
              <w:rPr>
                <w:rFonts w:ascii="Times New Roman" w:eastAsia="Times New Roman" w:hAnsi="Times New Roman" w:cs="Times New Roman"/>
                <w:color w:val="000000"/>
                <w:sz w:val="20"/>
                <w:szCs w:val="20"/>
                <w:lang w:eastAsia="ru-RU"/>
              </w:rPr>
            </w:pPr>
            <w:r w:rsidRPr="0095058C">
              <w:rPr>
                <w:rFonts w:ascii="Times New Roman" w:eastAsia="Times New Roman" w:hAnsi="Times New Roman" w:cs="Times New Roman"/>
                <w:color w:val="000000"/>
                <w:sz w:val="20"/>
                <w:szCs w:val="20"/>
                <w:lang w:eastAsia="ru-RU"/>
              </w:rPr>
              <w:t xml:space="preserve">   2023 г.</w:t>
            </w:r>
          </w:p>
        </w:tc>
        <w:tc>
          <w:tcPr>
            <w:tcW w:w="850" w:type="dxa"/>
            <w:tcBorders>
              <w:top w:val="single" w:sz="4" w:space="0" w:color="auto"/>
              <w:left w:val="single" w:sz="4" w:space="0" w:color="auto"/>
              <w:bottom w:val="single" w:sz="4" w:space="0" w:color="auto"/>
              <w:right w:val="single" w:sz="4" w:space="0" w:color="auto"/>
            </w:tcBorders>
            <w:vAlign w:val="bottom"/>
            <w:hideMark/>
          </w:tcPr>
          <w:p w14:paraId="2DC1BBD7" w14:textId="77777777" w:rsidR="000455C3" w:rsidRPr="0095058C" w:rsidRDefault="000455C3" w:rsidP="000455C3">
            <w:pPr>
              <w:spacing w:after="0" w:line="240" w:lineRule="auto"/>
              <w:jc w:val="center"/>
              <w:rPr>
                <w:rFonts w:ascii="Times New Roman" w:eastAsia="Times New Roman" w:hAnsi="Times New Roman" w:cs="Times New Roman"/>
                <w:bCs/>
                <w:sz w:val="24"/>
                <w:szCs w:val="24"/>
                <w:lang w:eastAsia="ru-RU"/>
              </w:rPr>
            </w:pPr>
            <w:proofErr w:type="spellStart"/>
            <w:r w:rsidRPr="0095058C">
              <w:rPr>
                <w:rFonts w:ascii="Times New Roman" w:eastAsia="Times New Roman" w:hAnsi="Times New Roman" w:cs="Times New Roman"/>
                <w:bCs/>
                <w:sz w:val="24"/>
                <w:szCs w:val="24"/>
                <w:lang w:eastAsia="ru-RU"/>
              </w:rPr>
              <w:t>ув</w:t>
            </w:r>
            <w:proofErr w:type="spellEnd"/>
            <w:r w:rsidRPr="0095058C">
              <w:rPr>
                <w:rFonts w:ascii="Times New Roman" w:eastAsia="Times New Roman" w:hAnsi="Times New Roman" w:cs="Times New Roman"/>
                <w:bCs/>
                <w:sz w:val="24"/>
                <w:szCs w:val="24"/>
                <w:lang w:eastAsia="ru-RU"/>
              </w:rPr>
              <w:t>/ум</w:t>
            </w:r>
          </w:p>
        </w:tc>
        <w:tc>
          <w:tcPr>
            <w:tcW w:w="934" w:type="dxa"/>
            <w:tcBorders>
              <w:top w:val="single" w:sz="4" w:space="0" w:color="auto"/>
              <w:left w:val="single" w:sz="4" w:space="0" w:color="auto"/>
              <w:bottom w:val="single" w:sz="4" w:space="0" w:color="auto"/>
              <w:right w:val="single" w:sz="4" w:space="0" w:color="auto"/>
            </w:tcBorders>
            <w:vAlign w:val="bottom"/>
            <w:hideMark/>
          </w:tcPr>
          <w:p w14:paraId="7C4FEB96" w14:textId="77777777" w:rsidR="000455C3" w:rsidRPr="0095058C" w:rsidRDefault="000455C3" w:rsidP="000455C3">
            <w:pPr>
              <w:spacing w:after="0" w:line="240" w:lineRule="auto"/>
              <w:jc w:val="center"/>
              <w:rPr>
                <w:rFonts w:ascii="Times New Roman" w:eastAsia="Times New Roman" w:hAnsi="Times New Roman" w:cs="Times New Roman"/>
                <w:bCs/>
                <w:sz w:val="24"/>
                <w:szCs w:val="24"/>
                <w:lang w:eastAsia="ru-RU"/>
              </w:rPr>
            </w:pPr>
            <w:r w:rsidRPr="0095058C">
              <w:rPr>
                <w:rFonts w:ascii="Times New Roman" w:eastAsia="Times New Roman" w:hAnsi="Times New Roman" w:cs="Times New Roman"/>
                <w:bCs/>
                <w:sz w:val="24"/>
                <w:szCs w:val="24"/>
                <w:lang w:eastAsia="ru-RU"/>
              </w:rPr>
              <w:t>%</w:t>
            </w:r>
          </w:p>
        </w:tc>
      </w:tr>
      <w:tr w:rsidR="000455C3" w:rsidRPr="0095058C" w14:paraId="2FBDAF15" w14:textId="77777777" w:rsidTr="00757A41">
        <w:trPr>
          <w:trHeight w:val="33"/>
        </w:trPr>
        <w:tc>
          <w:tcPr>
            <w:tcW w:w="2592" w:type="dxa"/>
            <w:tcBorders>
              <w:top w:val="single" w:sz="4" w:space="0" w:color="auto"/>
              <w:left w:val="single" w:sz="4" w:space="0" w:color="auto"/>
              <w:bottom w:val="single" w:sz="4" w:space="0" w:color="auto"/>
              <w:right w:val="single" w:sz="4" w:space="0" w:color="auto"/>
            </w:tcBorders>
            <w:vAlign w:val="bottom"/>
            <w:hideMark/>
          </w:tcPr>
          <w:p w14:paraId="2B82121F" w14:textId="77777777" w:rsidR="000455C3" w:rsidRPr="0095058C" w:rsidRDefault="000455C3" w:rsidP="000455C3">
            <w:pPr>
              <w:spacing w:after="0" w:line="240" w:lineRule="auto"/>
              <w:rPr>
                <w:rFonts w:ascii="Times New Roman" w:eastAsia="Times New Roman" w:hAnsi="Times New Roman" w:cs="Times New Roman"/>
                <w:color w:val="000000"/>
                <w:sz w:val="24"/>
                <w:szCs w:val="24"/>
                <w:lang w:eastAsia="ru-RU"/>
              </w:rPr>
            </w:pPr>
            <w:r w:rsidRPr="0095058C">
              <w:rPr>
                <w:rFonts w:ascii="Times New Roman" w:eastAsia="Times New Roman" w:hAnsi="Times New Roman" w:cs="Times New Roman"/>
                <w:color w:val="000000"/>
                <w:sz w:val="24"/>
                <w:szCs w:val="24"/>
                <w:lang w:eastAsia="ru-RU"/>
              </w:rPr>
              <w:t>мальчики</w:t>
            </w:r>
          </w:p>
        </w:tc>
        <w:tc>
          <w:tcPr>
            <w:tcW w:w="2951" w:type="dxa"/>
            <w:tcBorders>
              <w:top w:val="single" w:sz="4" w:space="0" w:color="000000"/>
              <w:left w:val="single" w:sz="4" w:space="0" w:color="000000"/>
              <w:bottom w:val="single" w:sz="4" w:space="0" w:color="auto"/>
              <w:right w:val="single" w:sz="4" w:space="0" w:color="000000"/>
            </w:tcBorders>
            <w:shd w:val="clear" w:color="auto" w:fill="FFFFFF"/>
            <w:vAlign w:val="bottom"/>
            <w:hideMark/>
          </w:tcPr>
          <w:p w14:paraId="37FDE669" w14:textId="77777777" w:rsidR="000455C3" w:rsidRPr="0095058C" w:rsidRDefault="000455C3" w:rsidP="000455C3">
            <w:pPr>
              <w:spacing w:after="0" w:line="240" w:lineRule="auto"/>
              <w:jc w:val="center"/>
              <w:rPr>
                <w:rFonts w:ascii="Times New Roman" w:eastAsia="Times New Roman" w:hAnsi="Times New Roman" w:cs="Times New Roman"/>
                <w:bCs/>
                <w:sz w:val="24"/>
                <w:szCs w:val="24"/>
                <w:lang w:eastAsia="ru-RU"/>
              </w:rPr>
            </w:pPr>
            <w:r w:rsidRPr="0095058C">
              <w:rPr>
                <w:rFonts w:ascii="Times New Roman" w:eastAsia="Times New Roman" w:hAnsi="Times New Roman" w:cs="Times New Roman"/>
                <w:bCs/>
                <w:sz w:val="24"/>
                <w:szCs w:val="24"/>
                <w:lang w:eastAsia="ru-RU"/>
              </w:rPr>
              <w:t>3083</w:t>
            </w:r>
          </w:p>
        </w:tc>
        <w:tc>
          <w:tcPr>
            <w:tcW w:w="2693" w:type="dxa"/>
            <w:tcBorders>
              <w:top w:val="single" w:sz="4" w:space="0" w:color="000000"/>
              <w:left w:val="nil"/>
              <w:bottom w:val="single" w:sz="4" w:space="0" w:color="auto"/>
              <w:right w:val="single" w:sz="4" w:space="0" w:color="000000"/>
            </w:tcBorders>
            <w:shd w:val="clear" w:color="auto" w:fill="FFFFFF"/>
            <w:vAlign w:val="bottom"/>
            <w:hideMark/>
          </w:tcPr>
          <w:p w14:paraId="227D17FF" w14:textId="77777777" w:rsidR="000455C3" w:rsidRPr="0095058C" w:rsidRDefault="000455C3" w:rsidP="000455C3">
            <w:pPr>
              <w:spacing w:after="0" w:line="240" w:lineRule="auto"/>
              <w:jc w:val="center"/>
              <w:rPr>
                <w:rFonts w:ascii="Times New Roman" w:eastAsia="Times New Roman" w:hAnsi="Times New Roman" w:cs="Times New Roman"/>
                <w:bCs/>
                <w:sz w:val="24"/>
                <w:szCs w:val="24"/>
                <w:lang w:eastAsia="ru-RU"/>
              </w:rPr>
            </w:pPr>
            <w:r w:rsidRPr="0095058C">
              <w:rPr>
                <w:rFonts w:ascii="Times New Roman" w:eastAsia="Times New Roman" w:hAnsi="Times New Roman" w:cs="Times New Roman"/>
                <w:bCs/>
                <w:sz w:val="24"/>
                <w:szCs w:val="24"/>
                <w:lang w:eastAsia="ru-RU"/>
              </w:rPr>
              <w:t>2919</w:t>
            </w:r>
          </w:p>
        </w:tc>
        <w:tc>
          <w:tcPr>
            <w:tcW w:w="850" w:type="dxa"/>
            <w:tcBorders>
              <w:top w:val="single" w:sz="4" w:space="0" w:color="000000"/>
              <w:left w:val="nil"/>
              <w:bottom w:val="single" w:sz="4" w:space="0" w:color="auto"/>
              <w:right w:val="single" w:sz="4" w:space="0" w:color="000000"/>
            </w:tcBorders>
            <w:shd w:val="clear" w:color="auto" w:fill="FFFFFF"/>
            <w:vAlign w:val="center"/>
            <w:hideMark/>
          </w:tcPr>
          <w:p w14:paraId="340E60E9" w14:textId="77777777" w:rsidR="000455C3" w:rsidRPr="0095058C" w:rsidRDefault="000455C3" w:rsidP="000455C3">
            <w:pPr>
              <w:spacing w:after="0" w:line="240" w:lineRule="auto"/>
              <w:jc w:val="right"/>
              <w:rPr>
                <w:rFonts w:ascii="Times New Roman" w:eastAsia="Times New Roman" w:hAnsi="Times New Roman" w:cs="Times New Roman"/>
                <w:sz w:val="24"/>
                <w:szCs w:val="24"/>
                <w:lang w:eastAsia="ru-RU"/>
              </w:rPr>
            </w:pPr>
            <w:r w:rsidRPr="0095058C">
              <w:rPr>
                <w:rFonts w:ascii="Times New Roman" w:eastAsia="Times New Roman" w:hAnsi="Times New Roman" w:cs="Times New Roman"/>
                <w:sz w:val="24"/>
                <w:szCs w:val="24"/>
                <w:lang w:eastAsia="ru-RU"/>
              </w:rPr>
              <w:t>-164</w:t>
            </w:r>
          </w:p>
        </w:tc>
        <w:tc>
          <w:tcPr>
            <w:tcW w:w="934" w:type="dxa"/>
            <w:tcBorders>
              <w:top w:val="single" w:sz="4" w:space="0" w:color="000000"/>
              <w:left w:val="nil"/>
              <w:bottom w:val="single" w:sz="4" w:space="0" w:color="auto"/>
              <w:right w:val="single" w:sz="4" w:space="0" w:color="000000"/>
            </w:tcBorders>
            <w:shd w:val="clear" w:color="auto" w:fill="FFFFFF"/>
            <w:noWrap/>
            <w:vAlign w:val="center"/>
            <w:hideMark/>
          </w:tcPr>
          <w:p w14:paraId="26A8AB3B" w14:textId="77777777" w:rsidR="000455C3" w:rsidRPr="0095058C" w:rsidRDefault="000455C3" w:rsidP="000455C3">
            <w:pPr>
              <w:spacing w:after="0" w:line="240" w:lineRule="auto"/>
              <w:jc w:val="right"/>
              <w:rPr>
                <w:rFonts w:ascii="Times New Roman" w:eastAsia="Times New Roman" w:hAnsi="Times New Roman" w:cs="Times New Roman"/>
                <w:sz w:val="24"/>
                <w:szCs w:val="24"/>
                <w:lang w:eastAsia="ru-RU"/>
              </w:rPr>
            </w:pPr>
            <w:r w:rsidRPr="0095058C">
              <w:rPr>
                <w:rFonts w:ascii="Times New Roman" w:eastAsia="Times New Roman" w:hAnsi="Times New Roman" w:cs="Times New Roman"/>
                <w:sz w:val="24"/>
                <w:szCs w:val="24"/>
                <w:lang w:eastAsia="ru-RU"/>
              </w:rPr>
              <w:t>-5,3</w:t>
            </w:r>
          </w:p>
        </w:tc>
      </w:tr>
      <w:tr w:rsidR="000455C3" w:rsidRPr="0095058C" w14:paraId="0E0ABAA9" w14:textId="77777777" w:rsidTr="00757A41">
        <w:trPr>
          <w:trHeight w:val="42"/>
        </w:trPr>
        <w:tc>
          <w:tcPr>
            <w:tcW w:w="2592" w:type="dxa"/>
            <w:tcBorders>
              <w:top w:val="single" w:sz="4" w:space="0" w:color="auto"/>
              <w:left w:val="single" w:sz="4" w:space="0" w:color="auto"/>
              <w:bottom w:val="single" w:sz="4" w:space="0" w:color="auto"/>
              <w:right w:val="single" w:sz="4" w:space="0" w:color="auto"/>
            </w:tcBorders>
            <w:vAlign w:val="bottom"/>
            <w:hideMark/>
          </w:tcPr>
          <w:p w14:paraId="1AF27865" w14:textId="77777777" w:rsidR="000455C3" w:rsidRPr="0095058C" w:rsidRDefault="000455C3" w:rsidP="000455C3">
            <w:pPr>
              <w:spacing w:after="0" w:line="240" w:lineRule="auto"/>
              <w:rPr>
                <w:rFonts w:ascii="Times New Roman" w:eastAsia="Times New Roman" w:hAnsi="Times New Roman" w:cs="Times New Roman"/>
                <w:color w:val="000000"/>
                <w:sz w:val="24"/>
                <w:szCs w:val="24"/>
                <w:lang w:eastAsia="ru-RU"/>
              </w:rPr>
            </w:pPr>
            <w:r w:rsidRPr="0095058C">
              <w:rPr>
                <w:rFonts w:ascii="Times New Roman" w:eastAsia="Times New Roman" w:hAnsi="Times New Roman" w:cs="Times New Roman"/>
                <w:color w:val="000000"/>
                <w:sz w:val="24"/>
                <w:szCs w:val="24"/>
                <w:lang w:eastAsia="ru-RU"/>
              </w:rPr>
              <w:t>девочки</w:t>
            </w:r>
          </w:p>
        </w:tc>
        <w:tc>
          <w:tcPr>
            <w:tcW w:w="2951" w:type="dxa"/>
            <w:tcBorders>
              <w:top w:val="single" w:sz="4" w:space="0" w:color="000000"/>
              <w:left w:val="single" w:sz="4" w:space="0" w:color="000000"/>
              <w:bottom w:val="single" w:sz="4" w:space="0" w:color="000000"/>
              <w:right w:val="single" w:sz="4" w:space="0" w:color="000000"/>
            </w:tcBorders>
            <w:shd w:val="clear" w:color="auto" w:fill="FFFFFF"/>
            <w:vAlign w:val="bottom"/>
            <w:hideMark/>
          </w:tcPr>
          <w:p w14:paraId="63018445" w14:textId="77777777" w:rsidR="000455C3" w:rsidRPr="0095058C" w:rsidRDefault="000455C3" w:rsidP="000455C3">
            <w:pPr>
              <w:spacing w:after="0" w:line="240" w:lineRule="auto"/>
              <w:jc w:val="center"/>
              <w:rPr>
                <w:rFonts w:ascii="Times New Roman" w:eastAsia="Times New Roman" w:hAnsi="Times New Roman" w:cs="Times New Roman"/>
                <w:bCs/>
                <w:sz w:val="24"/>
                <w:szCs w:val="24"/>
                <w:lang w:eastAsia="ru-RU"/>
              </w:rPr>
            </w:pPr>
            <w:r w:rsidRPr="0095058C">
              <w:rPr>
                <w:rFonts w:ascii="Times New Roman" w:eastAsia="Times New Roman" w:hAnsi="Times New Roman" w:cs="Times New Roman"/>
                <w:bCs/>
                <w:sz w:val="24"/>
                <w:szCs w:val="24"/>
                <w:lang w:eastAsia="ru-RU"/>
              </w:rPr>
              <w:t>2968</w:t>
            </w:r>
          </w:p>
        </w:tc>
        <w:tc>
          <w:tcPr>
            <w:tcW w:w="2693" w:type="dxa"/>
            <w:tcBorders>
              <w:top w:val="single" w:sz="4" w:space="0" w:color="000000"/>
              <w:left w:val="nil"/>
              <w:bottom w:val="single" w:sz="4" w:space="0" w:color="000000"/>
              <w:right w:val="single" w:sz="4" w:space="0" w:color="000000"/>
            </w:tcBorders>
            <w:shd w:val="clear" w:color="auto" w:fill="FFFFFF"/>
            <w:vAlign w:val="bottom"/>
            <w:hideMark/>
          </w:tcPr>
          <w:p w14:paraId="4C3C3324" w14:textId="77777777" w:rsidR="000455C3" w:rsidRPr="0095058C" w:rsidRDefault="000455C3" w:rsidP="000455C3">
            <w:pPr>
              <w:spacing w:after="0" w:line="240" w:lineRule="auto"/>
              <w:jc w:val="center"/>
              <w:rPr>
                <w:rFonts w:ascii="Times New Roman" w:eastAsia="Times New Roman" w:hAnsi="Times New Roman" w:cs="Times New Roman"/>
                <w:bCs/>
                <w:sz w:val="24"/>
                <w:szCs w:val="24"/>
                <w:lang w:eastAsia="ru-RU"/>
              </w:rPr>
            </w:pPr>
            <w:r w:rsidRPr="0095058C">
              <w:rPr>
                <w:rFonts w:ascii="Times New Roman" w:eastAsia="Times New Roman" w:hAnsi="Times New Roman" w:cs="Times New Roman"/>
                <w:bCs/>
                <w:sz w:val="24"/>
                <w:szCs w:val="24"/>
                <w:lang w:eastAsia="ru-RU"/>
              </w:rPr>
              <w:t>2849</w:t>
            </w:r>
          </w:p>
        </w:tc>
        <w:tc>
          <w:tcPr>
            <w:tcW w:w="850" w:type="dxa"/>
            <w:tcBorders>
              <w:top w:val="single" w:sz="4" w:space="0" w:color="000000"/>
              <w:left w:val="nil"/>
              <w:bottom w:val="single" w:sz="4" w:space="0" w:color="000000"/>
              <w:right w:val="single" w:sz="4" w:space="0" w:color="000000"/>
            </w:tcBorders>
            <w:shd w:val="clear" w:color="auto" w:fill="FFFFFF"/>
            <w:vAlign w:val="center"/>
            <w:hideMark/>
          </w:tcPr>
          <w:p w14:paraId="3C82D162" w14:textId="77777777" w:rsidR="000455C3" w:rsidRPr="0095058C" w:rsidRDefault="000455C3" w:rsidP="000455C3">
            <w:pPr>
              <w:spacing w:after="0" w:line="240" w:lineRule="auto"/>
              <w:jc w:val="right"/>
              <w:rPr>
                <w:rFonts w:ascii="Times New Roman" w:eastAsia="Times New Roman" w:hAnsi="Times New Roman" w:cs="Times New Roman"/>
                <w:sz w:val="24"/>
                <w:szCs w:val="24"/>
                <w:lang w:eastAsia="ru-RU"/>
              </w:rPr>
            </w:pPr>
            <w:r w:rsidRPr="0095058C">
              <w:rPr>
                <w:rFonts w:ascii="Times New Roman" w:eastAsia="Times New Roman" w:hAnsi="Times New Roman" w:cs="Times New Roman"/>
                <w:sz w:val="24"/>
                <w:szCs w:val="24"/>
                <w:lang w:eastAsia="ru-RU"/>
              </w:rPr>
              <w:t>-119</w:t>
            </w:r>
          </w:p>
        </w:tc>
        <w:tc>
          <w:tcPr>
            <w:tcW w:w="934" w:type="dxa"/>
            <w:tcBorders>
              <w:top w:val="single" w:sz="4" w:space="0" w:color="000000"/>
              <w:left w:val="nil"/>
              <w:bottom w:val="single" w:sz="4" w:space="0" w:color="000000"/>
              <w:right w:val="single" w:sz="4" w:space="0" w:color="000000"/>
            </w:tcBorders>
            <w:shd w:val="clear" w:color="auto" w:fill="FFFFFF"/>
            <w:noWrap/>
            <w:vAlign w:val="center"/>
            <w:hideMark/>
          </w:tcPr>
          <w:p w14:paraId="01A76643" w14:textId="77777777" w:rsidR="000455C3" w:rsidRPr="0095058C" w:rsidRDefault="000455C3" w:rsidP="000455C3">
            <w:pPr>
              <w:spacing w:after="0" w:line="240" w:lineRule="auto"/>
              <w:jc w:val="right"/>
              <w:rPr>
                <w:rFonts w:ascii="Times New Roman" w:eastAsia="Times New Roman" w:hAnsi="Times New Roman" w:cs="Times New Roman"/>
                <w:sz w:val="24"/>
                <w:szCs w:val="24"/>
                <w:lang w:eastAsia="ru-RU"/>
              </w:rPr>
            </w:pPr>
            <w:r w:rsidRPr="0095058C">
              <w:rPr>
                <w:rFonts w:ascii="Times New Roman" w:eastAsia="Times New Roman" w:hAnsi="Times New Roman" w:cs="Times New Roman"/>
                <w:sz w:val="24"/>
                <w:szCs w:val="24"/>
                <w:lang w:eastAsia="ru-RU"/>
              </w:rPr>
              <w:t>-4,0</w:t>
            </w:r>
          </w:p>
        </w:tc>
      </w:tr>
      <w:tr w:rsidR="000455C3" w:rsidRPr="0095058C" w14:paraId="5E4AD753" w14:textId="77777777" w:rsidTr="00757A41">
        <w:trPr>
          <w:trHeight w:val="42"/>
        </w:trPr>
        <w:tc>
          <w:tcPr>
            <w:tcW w:w="2592" w:type="dxa"/>
            <w:tcBorders>
              <w:top w:val="single" w:sz="4" w:space="0" w:color="auto"/>
              <w:left w:val="single" w:sz="4" w:space="0" w:color="auto"/>
              <w:bottom w:val="single" w:sz="4" w:space="0" w:color="auto"/>
              <w:right w:val="single" w:sz="4" w:space="0" w:color="auto"/>
            </w:tcBorders>
            <w:vAlign w:val="bottom"/>
            <w:hideMark/>
          </w:tcPr>
          <w:p w14:paraId="4CA7A037" w14:textId="77777777" w:rsidR="000455C3" w:rsidRPr="0095058C" w:rsidRDefault="000455C3" w:rsidP="000455C3">
            <w:pPr>
              <w:spacing w:after="0" w:line="240" w:lineRule="auto"/>
              <w:rPr>
                <w:rFonts w:ascii="Times New Roman" w:eastAsia="Times New Roman" w:hAnsi="Times New Roman" w:cs="Times New Roman"/>
                <w:color w:val="000000"/>
                <w:sz w:val="24"/>
                <w:szCs w:val="24"/>
                <w:lang w:eastAsia="ru-RU"/>
              </w:rPr>
            </w:pPr>
            <w:r w:rsidRPr="0095058C">
              <w:rPr>
                <w:rFonts w:ascii="Times New Roman" w:eastAsia="Times New Roman" w:hAnsi="Times New Roman" w:cs="Times New Roman"/>
                <w:color w:val="000000"/>
                <w:sz w:val="24"/>
                <w:szCs w:val="24"/>
                <w:lang w:eastAsia="ru-RU"/>
              </w:rPr>
              <w:t>из них двойни, тройни</w:t>
            </w:r>
          </w:p>
        </w:tc>
        <w:tc>
          <w:tcPr>
            <w:tcW w:w="2951" w:type="dxa"/>
            <w:tcBorders>
              <w:top w:val="single" w:sz="4" w:space="0" w:color="000000"/>
              <w:left w:val="single" w:sz="4" w:space="0" w:color="000000"/>
              <w:bottom w:val="single" w:sz="4" w:space="0" w:color="000000"/>
              <w:right w:val="single" w:sz="4" w:space="0" w:color="000000"/>
            </w:tcBorders>
            <w:shd w:val="clear" w:color="auto" w:fill="FFFFFF"/>
            <w:vAlign w:val="bottom"/>
            <w:hideMark/>
          </w:tcPr>
          <w:p w14:paraId="55BA3383" w14:textId="77777777" w:rsidR="000455C3" w:rsidRPr="0095058C" w:rsidRDefault="000455C3" w:rsidP="000455C3">
            <w:pPr>
              <w:spacing w:after="0" w:line="240" w:lineRule="auto"/>
              <w:jc w:val="center"/>
              <w:rPr>
                <w:rFonts w:ascii="Times New Roman" w:eastAsia="Times New Roman" w:hAnsi="Times New Roman" w:cs="Times New Roman"/>
                <w:bCs/>
                <w:sz w:val="24"/>
                <w:szCs w:val="24"/>
                <w:lang w:eastAsia="ru-RU"/>
              </w:rPr>
            </w:pPr>
            <w:r w:rsidRPr="0095058C">
              <w:rPr>
                <w:rFonts w:ascii="Times New Roman" w:eastAsia="Times New Roman" w:hAnsi="Times New Roman" w:cs="Times New Roman"/>
                <w:bCs/>
                <w:sz w:val="24"/>
                <w:szCs w:val="24"/>
                <w:lang w:eastAsia="ru-RU"/>
              </w:rPr>
              <w:t>42</w:t>
            </w:r>
          </w:p>
        </w:tc>
        <w:tc>
          <w:tcPr>
            <w:tcW w:w="2693" w:type="dxa"/>
            <w:tcBorders>
              <w:top w:val="single" w:sz="4" w:space="0" w:color="000000"/>
              <w:left w:val="nil"/>
              <w:bottom w:val="single" w:sz="4" w:space="0" w:color="000000"/>
              <w:right w:val="single" w:sz="4" w:space="0" w:color="000000"/>
            </w:tcBorders>
            <w:shd w:val="clear" w:color="auto" w:fill="FFFFFF"/>
            <w:vAlign w:val="bottom"/>
            <w:hideMark/>
          </w:tcPr>
          <w:p w14:paraId="6356FC5C" w14:textId="77777777" w:rsidR="000455C3" w:rsidRPr="0095058C" w:rsidRDefault="000455C3" w:rsidP="000455C3">
            <w:pPr>
              <w:spacing w:after="0" w:line="240" w:lineRule="auto"/>
              <w:jc w:val="center"/>
              <w:rPr>
                <w:rFonts w:ascii="Times New Roman" w:eastAsia="Times New Roman" w:hAnsi="Times New Roman" w:cs="Times New Roman"/>
                <w:bCs/>
                <w:sz w:val="24"/>
                <w:szCs w:val="24"/>
                <w:lang w:eastAsia="ru-RU"/>
              </w:rPr>
            </w:pPr>
            <w:r w:rsidRPr="0095058C">
              <w:rPr>
                <w:rFonts w:ascii="Times New Roman" w:eastAsia="Times New Roman" w:hAnsi="Times New Roman" w:cs="Times New Roman"/>
                <w:bCs/>
                <w:sz w:val="24"/>
                <w:szCs w:val="24"/>
                <w:lang w:eastAsia="ru-RU"/>
              </w:rPr>
              <w:t>49</w:t>
            </w:r>
          </w:p>
        </w:tc>
        <w:tc>
          <w:tcPr>
            <w:tcW w:w="850" w:type="dxa"/>
            <w:tcBorders>
              <w:top w:val="single" w:sz="4" w:space="0" w:color="000000"/>
              <w:left w:val="nil"/>
              <w:bottom w:val="single" w:sz="4" w:space="0" w:color="000000"/>
              <w:right w:val="single" w:sz="4" w:space="0" w:color="000000"/>
            </w:tcBorders>
            <w:shd w:val="clear" w:color="auto" w:fill="FFFFFF"/>
            <w:vAlign w:val="center"/>
            <w:hideMark/>
          </w:tcPr>
          <w:p w14:paraId="1B1C321C" w14:textId="77777777" w:rsidR="000455C3" w:rsidRPr="0095058C" w:rsidRDefault="000455C3" w:rsidP="000455C3">
            <w:pPr>
              <w:spacing w:after="0" w:line="240" w:lineRule="auto"/>
              <w:jc w:val="right"/>
              <w:rPr>
                <w:rFonts w:ascii="Times New Roman" w:eastAsia="Times New Roman" w:hAnsi="Times New Roman" w:cs="Times New Roman"/>
                <w:sz w:val="24"/>
                <w:szCs w:val="24"/>
                <w:lang w:eastAsia="ru-RU"/>
              </w:rPr>
            </w:pPr>
            <w:r w:rsidRPr="0095058C">
              <w:rPr>
                <w:rFonts w:ascii="Times New Roman" w:eastAsia="Times New Roman" w:hAnsi="Times New Roman" w:cs="Times New Roman"/>
                <w:sz w:val="24"/>
                <w:szCs w:val="24"/>
                <w:lang w:eastAsia="ru-RU"/>
              </w:rPr>
              <w:t>7</w:t>
            </w:r>
          </w:p>
        </w:tc>
        <w:tc>
          <w:tcPr>
            <w:tcW w:w="934" w:type="dxa"/>
            <w:tcBorders>
              <w:top w:val="single" w:sz="4" w:space="0" w:color="000000"/>
              <w:left w:val="nil"/>
              <w:bottom w:val="single" w:sz="4" w:space="0" w:color="000000"/>
              <w:right w:val="single" w:sz="4" w:space="0" w:color="000000"/>
            </w:tcBorders>
            <w:shd w:val="clear" w:color="auto" w:fill="FFFFFF"/>
            <w:noWrap/>
            <w:vAlign w:val="center"/>
            <w:hideMark/>
          </w:tcPr>
          <w:p w14:paraId="23BB2A19" w14:textId="77777777" w:rsidR="000455C3" w:rsidRPr="0095058C" w:rsidRDefault="000455C3" w:rsidP="000455C3">
            <w:pPr>
              <w:spacing w:after="0" w:line="240" w:lineRule="auto"/>
              <w:jc w:val="right"/>
              <w:rPr>
                <w:rFonts w:ascii="Times New Roman" w:eastAsia="Times New Roman" w:hAnsi="Times New Roman" w:cs="Times New Roman"/>
                <w:sz w:val="24"/>
                <w:szCs w:val="24"/>
                <w:lang w:eastAsia="ru-RU"/>
              </w:rPr>
            </w:pPr>
            <w:r w:rsidRPr="0095058C">
              <w:rPr>
                <w:rFonts w:ascii="Times New Roman" w:eastAsia="Times New Roman" w:hAnsi="Times New Roman" w:cs="Times New Roman"/>
                <w:sz w:val="24"/>
                <w:szCs w:val="24"/>
                <w:lang w:eastAsia="ru-RU"/>
              </w:rPr>
              <w:t>16,7</w:t>
            </w:r>
          </w:p>
        </w:tc>
      </w:tr>
    </w:tbl>
    <w:p w14:paraId="748213CF" w14:textId="77777777" w:rsidR="00757A41" w:rsidRDefault="00757A41" w:rsidP="00757A41">
      <w:pPr>
        <w:spacing w:after="0" w:line="240" w:lineRule="auto"/>
        <w:ind w:firstLine="567"/>
        <w:jc w:val="both"/>
        <w:rPr>
          <w:rFonts w:ascii="Times New Roman" w:hAnsi="Times New Roman"/>
          <w:sz w:val="28"/>
          <w:szCs w:val="28"/>
        </w:rPr>
      </w:pPr>
      <w:r>
        <w:rPr>
          <w:rFonts w:ascii="Times New Roman" w:hAnsi="Times New Roman"/>
          <w:sz w:val="28"/>
          <w:szCs w:val="28"/>
        </w:rPr>
        <w:t>Восстановленные записи актов гражданского состояния:</w:t>
      </w:r>
    </w:p>
    <w:p w14:paraId="3D3EEB47" w14:textId="17A518E2" w:rsidR="00757A41" w:rsidRDefault="00757A41" w:rsidP="00757A41">
      <w:pPr>
        <w:spacing w:after="0" w:line="240" w:lineRule="auto"/>
        <w:ind w:firstLine="567"/>
        <w:jc w:val="both"/>
        <w:rPr>
          <w:rFonts w:ascii="Times New Roman" w:hAnsi="Times New Roman"/>
          <w:sz w:val="28"/>
          <w:szCs w:val="28"/>
        </w:rPr>
      </w:pPr>
      <w:r>
        <w:rPr>
          <w:rFonts w:ascii="Times New Roman" w:hAnsi="Times New Roman"/>
          <w:sz w:val="28"/>
          <w:szCs w:val="28"/>
        </w:rPr>
        <w:t>В 2022 г. – 12</w:t>
      </w:r>
    </w:p>
    <w:p w14:paraId="31D4DF08" w14:textId="5C3DCF52" w:rsidR="00757A41" w:rsidRDefault="00757A41" w:rsidP="00757A41">
      <w:pPr>
        <w:spacing w:after="0" w:line="240" w:lineRule="auto"/>
        <w:ind w:firstLine="567"/>
        <w:jc w:val="both"/>
        <w:rPr>
          <w:rFonts w:ascii="Times New Roman" w:hAnsi="Times New Roman"/>
          <w:sz w:val="28"/>
          <w:szCs w:val="28"/>
        </w:rPr>
      </w:pPr>
      <w:r>
        <w:rPr>
          <w:rFonts w:ascii="Times New Roman" w:hAnsi="Times New Roman"/>
          <w:sz w:val="28"/>
          <w:szCs w:val="28"/>
        </w:rPr>
        <w:t>В 2023 г. – 20</w:t>
      </w:r>
    </w:p>
    <w:p w14:paraId="2CA34F15" w14:textId="77777777" w:rsidR="00757A41" w:rsidRDefault="00757A41" w:rsidP="00757A41">
      <w:pPr>
        <w:spacing w:after="0" w:line="240" w:lineRule="auto"/>
        <w:ind w:firstLine="567"/>
        <w:jc w:val="both"/>
        <w:rPr>
          <w:rFonts w:ascii="Times New Roman" w:hAnsi="Times New Roman"/>
          <w:sz w:val="28"/>
          <w:szCs w:val="28"/>
        </w:rPr>
      </w:pPr>
    </w:p>
    <w:p w14:paraId="0ABC581A" w14:textId="1B1685BC" w:rsidR="00A26E73" w:rsidRPr="0095058C" w:rsidRDefault="00A26E73" w:rsidP="00757A41">
      <w:pPr>
        <w:spacing w:after="0"/>
        <w:ind w:firstLine="540"/>
        <w:jc w:val="both"/>
        <w:rPr>
          <w:rFonts w:ascii="Times New Roman" w:hAnsi="Times New Roman" w:cs="Times New Roman"/>
          <w:sz w:val="28"/>
          <w:szCs w:val="28"/>
        </w:rPr>
      </w:pPr>
      <w:r w:rsidRPr="0095058C">
        <w:rPr>
          <w:rFonts w:ascii="Times New Roman" w:hAnsi="Times New Roman" w:cs="Times New Roman"/>
          <w:sz w:val="28"/>
          <w:szCs w:val="28"/>
        </w:rPr>
        <w:t xml:space="preserve">За 2023 г. родилось мальчиков – 2919 (2022 г. – 3083) или 50,4 % от общего числа зарегистрированных детей, девочек – 2849 (2022 г. – 2968) или 49,2% от общего числа зарегистрированных детей. </w:t>
      </w:r>
    </w:p>
    <w:p w14:paraId="768C9F01" w14:textId="3584D009" w:rsidR="00A26E73" w:rsidRPr="0095058C" w:rsidRDefault="00A26E73" w:rsidP="00757A41">
      <w:pPr>
        <w:spacing w:after="0"/>
        <w:ind w:firstLine="540"/>
        <w:jc w:val="both"/>
        <w:rPr>
          <w:rFonts w:ascii="Times New Roman" w:hAnsi="Times New Roman" w:cs="Times New Roman"/>
          <w:sz w:val="28"/>
          <w:szCs w:val="28"/>
        </w:rPr>
      </w:pPr>
      <w:r w:rsidRPr="0095058C">
        <w:rPr>
          <w:rFonts w:ascii="Times New Roman" w:hAnsi="Times New Roman" w:cs="Times New Roman"/>
          <w:sz w:val="28"/>
          <w:szCs w:val="28"/>
        </w:rPr>
        <w:t xml:space="preserve">Количество мальчиков </w:t>
      </w:r>
      <w:r w:rsidR="00757A41" w:rsidRPr="0095058C">
        <w:rPr>
          <w:rFonts w:ascii="Times New Roman" w:hAnsi="Times New Roman" w:cs="Times New Roman"/>
          <w:sz w:val="28"/>
          <w:szCs w:val="28"/>
        </w:rPr>
        <w:t>больше,</w:t>
      </w:r>
      <w:r w:rsidRPr="0095058C">
        <w:rPr>
          <w:rFonts w:ascii="Times New Roman" w:hAnsi="Times New Roman" w:cs="Times New Roman"/>
          <w:sz w:val="28"/>
          <w:szCs w:val="28"/>
        </w:rPr>
        <w:t xml:space="preserve"> чем девочек на 70. </w:t>
      </w:r>
    </w:p>
    <w:p w14:paraId="0BBCE719" w14:textId="77777777" w:rsidR="00A26E73" w:rsidRPr="0095058C" w:rsidRDefault="00A26E73" w:rsidP="00A26E73">
      <w:pPr>
        <w:widowControl w:val="0"/>
        <w:ind w:firstLine="540"/>
        <w:jc w:val="right"/>
        <w:rPr>
          <w:rFonts w:ascii="Times New Roman" w:hAnsi="Times New Roman" w:cs="Times New Roman"/>
          <w:sz w:val="28"/>
          <w:szCs w:val="28"/>
        </w:rPr>
      </w:pPr>
      <w:r w:rsidRPr="0095058C">
        <w:rPr>
          <w:rFonts w:ascii="Times New Roman" w:hAnsi="Times New Roman" w:cs="Times New Roman"/>
          <w:sz w:val="28"/>
          <w:szCs w:val="28"/>
        </w:rPr>
        <w:t>Таблица 4</w:t>
      </w:r>
    </w:p>
    <w:tbl>
      <w:tblPr>
        <w:tblW w:w="10064" w:type="dxa"/>
        <w:tblInd w:w="103" w:type="dxa"/>
        <w:tblLook w:val="04A0" w:firstRow="1" w:lastRow="0" w:firstColumn="1" w:lastColumn="0" w:noHBand="0" w:noVBand="1"/>
      </w:tblPr>
      <w:tblGrid>
        <w:gridCol w:w="3974"/>
        <w:gridCol w:w="1134"/>
        <w:gridCol w:w="993"/>
        <w:gridCol w:w="1134"/>
        <w:gridCol w:w="992"/>
        <w:gridCol w:w="992"/>
        <w:gridCol w:w="845"/>
      </w:tblGrid>
      <w:tr w:rsidR="000455C3" w:rsidRPr="00511E82" w14:paraId="616075E0" w14:textId="77777777" w:rsidTr="000455C3">
        <w:trPr>
          <w:trHeight w:val="315"/>
        </w:trPr>
        <w:tc>
          <w:tcPr>
            <w:tcW w:w="10064" w:type="dxa"/>
            <w:gridSpan w:val="7"/>
            <w:tcBorders>
              <w:top w:val="single" w:sz="4" w:space="0" w:color="auto"/>
              <w:left w:val="single" w:sz="4" w:space="0" w:color="auto"/>
              <w:bottom w:val="single" w:sz="4" w:space="0" w:color="auto"/>
              <w:right w:val="single" w:sz="4" w:space="0" w:color="auto"/>
            </w:tcBorders>
            <w:noWrap/>
            <w:vAlign w:val="bottom"/>
            <w:hideMark/>
          </w:tcPr>
          <w:p w14:paraId="5EE063C5" w14:textId="77777777" w:rsidR="000455C3" w:rsidRPr="00511E82" w:rsidRDefault="000455C3" w:rsidP="000455C3">
            <w:pPr>
              <w:spacing w:after="0" w:line="240" w:lineRule="auto"/>
              <w:jc w:val="center"/>
              <w:rPr>
                <w:rFonts w:ascii="Times New Roman" w:eastAsia="Times New Roman" w:hAnsi="Times New Roman" w:cs="Times New Roman"/>
                <w:color w:val="000000"/>
                <w:sz w:val="24"/>
                <w:szCs w:val="24"/>
                <w:highlight w:val="yellow"/>
                <w:lang w:eastAsia="ru-RU"/>
              </w:rPr>
            </w:pPr>
            <w:r w:rsidRPr="00511E82">
              <w:rPr>
                <w:rFonts w:ascii="Times New Roman" w:eastAsia="Times New Roman" w:hAnsi="Times New Roman" w:cs="Times New Roman"/>
                <w:color w:val="000000"/>
                <w:sz w:val="24"/>
                <w:szCs w:val="24"/>
                <w:highlight w:val="yellow"/>
                <w:lang w:eastAsia="ru-RU"/>
              </w:rPr>
              <w:t>Количество зарегистрированных записей актов по счету последовательности рождения детей</w:t>
            </w:r>
          </w:p>
        </w:tc>
      </w:tr>
      <w:tr w:rsidR="000455C3" w:rsidRPr="00511E82" w14:paraId="268344C6" w14:textId="77777777" w:rsidTr="000455C3">
        <w:trPr>
          <w:trHeight w:val="352"/>
        </w:trPr>
        <w:tc>
          <w:tcPr>
            <w:tcW w:w="3974" w:type="dxa"/>
            <w:vMerge w:val="restart"/>
            <w:tcBorders>
              <w:top w:val="nil"/>
              <w:left w:val="single" w:sz="4" w:space="0" w:color="000000"/>
              <w:bottom w:val="single" w:sz="4" w:space="0" w:color="000000"/>
              <w:right w:val="single" w:sz="4" w:space="0" w:color="000000"/>
            </w:tcBorders>
            <w:vAlign w:val="center"/>
            <w:hideMark/>
          </w:tcPr>
          <w:p w14:paraId="4C96EF23" w14:textId="77777777" w:rsidR="000455C3" w:rsidRPr="00511E82" w:rsidRDefault="000455C3" w:rsidP="000455C3">
            <w:pPr>
              <w:spacing w:after="0" w:line="240" w:lineRule="auto"/>
              <w:jc w:val="center"/>
              <w:rPr>
                <w:rFonts w:ascii="Times New Roman" w:eastAsia="Times New Roman" w:hAnsi="Times New Roman" w:cs="Times New Roman"/>
                <w:bCs/>
                <w:sz w:val="24"/>
                <w:szCs w:val="24"/>
                <w:highlight w:val="yellow"/>
                <w:lang w:eastAsia="ru-RU"/>
              </w:rPr>
            </w:pPr>
            <w:r w:rsidRPr="00511E82">
              <w:rPr>
                <w:rFonts w:ascii="Times New Roman" w:eastAsia="Times New Roman" w:hAnsi="Times New Roman" w:cs="Times New Roman"/>
                <w:bCs/>
                <w:sz w:val="24"/>
                <w:szCs w:val="24"/>
                <w:highlight w:val="yellow"/>
                <w:lang w:eastAsia="ru-RU"/>
              </w:rPr>
              <w:t>Наименование органа ЗАГС</w:t>
            </w:r>
          </w:p>
        </w:tc>
        <w:tc>
          <w:tcPr>
            <w:tcW w:w="3261" w:type="dxa"/>
            <w:gridSpan w:val="3"/>
            <w:tcBorders>
              <w:top w:val="single" w:sz="4" w:space="0" w:color="auto"/>
              <w:left w:val="nil"/>
              <w:bottom w:val="single" w:sz="4" w:space="0" w:color="auto"/>
              <w:right w:val="single" w:sz="4" w:space="0" w:color="auto"/>
            </w:tcBorders>
            <w:noWrap/>
            <w:vAlign w:val="center"/>
            <w:hideMark/>
          </w:tcPr>
          <w:p w14:paraId="017BC0CC" w14:textId="4AFF593C" w:rsidR="000455C3" w:rsidRPr="00511E82" w:rsidRDefault="000455C3" w:rsidP="00757A41">
            <w:pPr>
              <w:spacing w:after="0" w:line="240" w:lineRule="auto"/>
              <w:jc w:val="center"/>
              <w:rPr>
                <w:rFonts w:ascii="Times New Roman" w:eastAsia="Times New Roman" w:hAnsi="Times New Roman" w:cs="Times New Roman"/>
                <w:color w:val="000000"/>
                <w:sz w:val="20"/>
                <w:szCs w:val="20"/>
                <w:highlight w:val="yellow"/>
                <w:lang w:eastAsia="ru-RU"/>
              </w:rPr>
            </w:pPr>
            <w:r w:rsidRPr="00511E82">
              <w:rPr>
                <w:rFonts w:ascii="Times New Roman" w:eastAsia="Times New Roman" w:hAnsi="Times New Roman" w:cs="Times New Roman"/>
                <w:color w:val="000000"/>
                <w:sz w:val="20"/>
                <w:szCs w:val="20"/>
                <w:highlight w:val="yellow"/>
                <w:lang w:eastAsia="ru-RU"/>
              </w:rPr>
              <w:t xml:space="preserve">   2022 г.</w:t>
            </w:r>
          </w:p>
        </w:tc>
        <w:tc>
          <w:tcPr>
            <w:tcW w:w="2829" w:type="dxa"/>
            <w:gridSpan w:val="3"/>
            <w:tcBorders>
              <w:top w:val="single" w:sz="4" w:space="0" w:color="auto"/>
              <w:left w:val="nil"/>
              <w:bottom w:val="single" w:sz="4" w:space="0" w:color="auto"/>
              <w:right w:val="single" w:sz="4" w:space="0" w:color="auto"/>
            </w:tcBorders>
            <w:noWrap/>
            <w:vAlign w:val="center"/>
            <w:hideMark/>
          </w:tcPr>
          <w:p w14:paraId="2D7617FE" w14:textId="7F864B7E" w:rsidR="000455C3" w:rsidRPr="00511E82" w:rsidRDefault="000455C3" w:rsidP="00757A41">
            <w:pPr>
              <w:spacing w:after="0" w:line="240" w:lineRule="auto"/>
              <w:jc w:val="center"/>
              <w:rPr>
                <w:rFonts w:ascii="Times New Roman" w:eastAsia="Times New Roman" w:hAnsi="Times New Roman" w:cs="Times New Roman"/>
                <w:color w:val="000000"/>
                <w:sz w:val="20"/>
                <w:szCs w:val="20"/>
                <w:highlight w:val="yellow"/>
                <w:lang w:eastAsia="ru-RU"/>
              </w:rPr>
            </w:pPr>
            <w:r w:rsidRPr="00511E82">
              <w:rPr>
                <w:rFonts w:ascii="Times New Roman" w:eastAsia="Times New Roman" w:hAnsi="Times New Roman" w:cs="Times New Roman"/>
                <w:color w:val="000000"/>
                <w:sz w:val="20"/>
                <w:szCs w:val="20"/>
                <w:highlight w:val="yellow"/>
                <w:lang w:eastAsia="ru-RU"/>
              </w:rPr>
              <w:t xml:space="preserve">  2023 г.</w:t>
            </w:r>
          </w:p>
        </w:tc>
      </w:tr>
      <w:tr w:rsidR="000455C3" w:rsidRPr="00511E82" w14:paraId="46A0B5D7" w14:textId="77777777" w:rsidTr="000455C3">
        <w:trPr>
          <w:trHeight w:val="228"/>
        </w:trPr>
        <w:tc>
          <w:tcPr>
            <w:tcW w:w="0" w:type="auto"/>
            <w:vMerge/>
            <w:tcBorders>
              <w:top w:val="nil"/>
              <w:left w:val="single" w:sz="4" w:space="0" w:color="000000"/>
              <w:bottom w:val="single" w:sz="4" w:space="0" w:color="000000"/>
              <w:right w:val="single" w:sz="4" w:space="0" w:color="000000"/>
            </w:tcBorders>
            <w:vAlign w:val="center"/>
            <w:hideMark/>
          </w:tcPr>
          <w:p w14:paraId="14F21DC9" w14:textId="77777777" w:rsidR="000455C3" w:rsidRPr="00511E82" w:rsidRDefault="000455C3" w:rsidP="000455C3">
            <w:pPr>
              <w:spacing w:after="0" w:line="240" w:lineRule="auto"/>
              <w:rPr>
                <w:rFonts w:ascii="Times New Roman" w:eastAsia="Times New Roman" w:hAnsi="Times New Roman" w:cs="Times New Roman"/>
                <w:bCs/>
                <w:sz w:val="24"/>
                <w:szCs w:val="24"/>
                <w:highlight w:val="yellow"/>
                <w:lang w:eastAsia="ru-RU"/>
              </w:rPr>
            </w:pPr>
          </w:p>
        </w:tc>
        <w:tc>
          <w:tcPr>
            <w:tcW w:w="1134" w:type="dxa"/>
            <w:tcBorders>
              <w:top w:val="nil"/>
              <w:left w:val="nil"/>
              <w:bottom w:val="single" w:sz="4" w:space="0" w:color="auto"/>
              <w:right w:val="single" w:sz="4" w:space="0" w:color="auto"/>
            </w:tcBorders>
            <w:noWrap/>
            <w:vAlign w:val="bottom"/>
            <w:hideMark/>
          </w:tcPr>
          <w:p w14:paraId="276D6C8B" w14:textId="77777777" w:rsidR="000455C3" w:rsidRPr="00511E82" w:rsidRDefault="000455C3" w:rsidP="000455C3">
            <w:pPr>
              <w:spacing w:after="0" w:line="240" w:lineRule="auto"/>
              <w:jc w:val="center"/>
              <w:rPr>
                <w:rFonts w:ascii="Times New Roman" w:eastAsia="Times New Roman" w:hAnsi="Times New Roman" w:cs="Times New Roman"/>
                <w:color w:val="000000"/>
                <w:sz w:val="24"/>
                <w:szCs w:val="24"/>
                <w:highlight w:val="yellow"/>
                <w:lang w:eastAsia="ru-RU"/>
              </w:rPr>
            </w:pPr>
            <w:r w:rsidRPr="00511E82">
              <w:rPr>
                <w:rFonts w:ascii="Times New Roman" w:eastAsia="Times New Roman" w:hAnsi="Times New Roman" w:cs="Times New Roman"/>
                <w:color w:val="000000"/>
                <w:sz w:val="24"/>
                <w:szCs w:val="24"/>
                <w:highlight w:val="yellow"/>
                <w:lang w:eastAsia="ru-RU"/>
              </w:rPr>
              <w:t>I</w:t>
            </w:r>
          </w:p>
        </w:tc>
        <w:tc>
          <w:tcPr>
            <w:tcW w:w="993" w:type="dxa"/>
            <w:tcBorders>
              <w:top w:val="nil"/>
              <w:left w:val="nil"/>
              <w:bottom w:val="single" w:sz="4" w:space="0" w:color="auto"/>
              <w:right w:val="single" w:sz="4" w:space="0" w:color="auto"/>
            </w:tcBorders>
            <w:noWrap/>
            <w:vAlign w:val="bottom"/>
            <w:hideMark/>
          </w:tcPr>
          <w:p w14:paraId="2BE9DB63" w14:textId="77777777" w:rsidR="000455C3" w:rsidRPr="00511E82" w:rsidRDefault="000455C3" w:rsidP="000455C3">
            <w:pPr>
              <w:spacing w:after="0" w:line="240" w:lineRule="auto"/>
              <w:jc w:val="center"/>
              <w:rPr>
                <w:rFonts w:ascii="Times New Roman" w:eastAsia="Times New Roman" w:hAnsi="Times New Roman" w:cs="Times New Roman"/>
                <w:color w:val="000000"/>
                <w:sz w:val="24"/>
                <w:szCs w:val="24"/>
                <w:highlight w:val="yellow"/>
                <w:lang w:eastAsia="ru-RU"/>
              </w:rPr>
            </w:pPr>
            <w:r w:rsidRPr="00511E82">
              <w:rPr>
                <w:rFonts w:ascii="Times New Roman" w:eastAsia="Times New Roman" w:hAnsi="Times New Roman" w:cs="Times New Roman"/>
                <w:color w:val="000000"/>
                <w:sz w:val="24"/>
                <w:szCs w:val="24"/>
                <w:highlight w:val="yellow"/>
                <w:lang w:eastAsia="ru-RU"/>
              </w:rPr>
              <w:t>II</w:t>
            </w:r>
          </w:p>
        </w:tc>
        <w:tc>
          <w:tcPr>
            <w:tcW w:w="1134" w:type="dxa"/>
            <w:tcBorders>
              <w:top w:val="nil"/>
              <w:left w:val="nil"/>
              <w:bottom w:val="single" w:sz="4" w:space="0" w:color="auto"/>
              <w:right w:val="single" w:sz="4" w:space="0" w:color="auto"/>
            </w:tcBorders>
            <w:noWrap/>
            <w:vAlign w:val="bottom"/>
            <w:hideMark/>
          </w:tcPr>
          <w:p w14:paraId="459240B7" w14:textId="77777777" w:rsidR="000455C3" w:rsidRPr="00511E82" w:rsidRDefault="000455C3" w:rsidP="000455C3">
            <w:pPr>
              <w:spacing w:after="0" w:line="240" w:lineRule="auto"/>
              <w:jc w:val="center"/>
              <w:rPr>
                <w:rFonts w:ascii="Times New Roman" w:eastAsia="Times New Roman" w:hAnsi="Times New Roman" w:cs="Times New Roman"/>
                <w:color w:val="000000"/>
                <w:sz w:val="24"/>
                <w:szCs w:val="24"/>
                <w:highlight w:val="yellow"/>
                <w:lang w:eastAsia="ru-RU"/>
              </w:rPr>
            </w:pPr>
            <w:r w:rsidRPr="00511E82">
              <w:rPr>
                <w:rFonts w:ascii="Times New Roman" w:eastAsia="Times New Roman" w:hAnsi="Times New Roman" w:cs="Times New Roman"/>
                <w:color w:val="000000"/>
                <w:sz w:val="24"/>
                <w:szCs w:val="24"/>
                <w:highlight w:val="yellow"/>
                <w:lang w:eastAsia="ru-RU"/>
              </w:rPr>
              <w:t>III</w:t>
            </w:r>
          </w:p>
        </w:tc>
        <w:tc>
          <w:tcPr>
            <w:tcW w:w="992" w:type="dxa"/>
            <w:tcBorders>
              <w:top w:val="nil"/>
              <w:left w:val="nil"/>
              <w:bottom w:val="single" w:sz="4" w:space="0" w:color="auto"/>
              <w:right w:val="single" w:sz="4" w:space="0" w:color="auto"/>
            </w:tcBorders>
            <w:noWrap/>
            <w:vAlign w:val="bottom"/>
            <w:hideMark/>
          </w:tcPr>
          <w:p w14:paraId="16C98336" w14:textId="77777777" w:rsidR="000455C3" w:rsidRPr="00511E82" w:rsidRDefault="000455C3" w:rsidP="000455C3">
            <w:pPr>
              <w:spacing w:after="0" w:line="240" w:lineRule="auto"/>
              <w:jc w:val="center"/>
              <w:rPr>
                <w:rFonts w:ascii="Times New Roman" w:eastAsia="Times New Roman" w:hAnsi="Times New Roman" w:cs="Times New Roman"/>
                <w:color w:val="000000"/>
                <w:sz w:val="24"/>
                <w:szCs w:val="24"/>
                <w:highlight w:val="yellow"/>
                <w:lang w:eastAsia="ru-RU"/>
              </w:rPr>
            </w:pPr>
            <w:r w:rsidRPr="00511E82">
              <w:rPr>
                <w:rFonts w:ascii="Times New Roman" w:eastAsia="Times New Roman" w:hAnsi="Times New Roman" w:cs="Times New Roman"/>
                <w:color w:val="000000"/>
                <w:sz w:val="24"/>
                <w:szCs w:val="24"/>
                <w:highlight w:val="yellow"/>
                <w:lang w:eastAsia="ru-RU"/>
              </w:rPr>
              <w:t>I</w:t>
            </w:r>
          </w:p>
        </w:tc>
        <w:tc>
          <w:tcPr>
            <w:tcW w:w="992" w:type="dxa"/>
            <w:tcBorders>
              <w:top w:val="nil"/>
              <w:left w:val="nil"/>
              <w:bottom w:val="single" w:sz="4" w:space="0" w:color="auto"/>
              <w:right w:val="single" w:sz="4" w:space="0" w:color="auto"/>
            </w:tcBorders>
            <w:noWrap/>
            <w:vAlign w:val="bottom"/>
            <w:hideMark/>
          </w:tcPr>
          <w:p w14:paraId="4BBB7ECA" w14:textId="77777777" w:rsidR="000455C3" w:rsidRPr="00511E82" w:rsidRDefault="000455C3" w:rsidP="000455C3">
            <w:pPr>
              <w:spacing w:after="0" w:line="240" w:lineRule="auto"/>
              <w:jc w:val="center"/>
              <w:rPr>
                <w:rFonts w:ascii="Times New Roman" w:eastAsia="Times New Roman" w:hAnsi="Times New Roman" w:cs="Times New Roman"/>
                <w:color w:val="000000"/>
                <w:sz w:val="24"/>
                <w:szCs w:val="24"/>
                <w:highlight w:val="yellow"/>
                <w:lang w:eastAsia="ru-RU"/>
              </w:rPr>
            </w:pPr>
            <w:r w:rsidRPr="00511E82">
              <w:rPr>
                <w:rFonts w:ascii="Times New Roman" w:eastAsia="Times New Roman" w:hAnsi="Times New Roman" w:cs="Times New Roman"/>
                <w:color w:val="000000"/>
                <w:sz w:val="24"/>
                <w:szCs w:val="24"/>
                <w:highlight w:val="yellow"/>
                <w:lang w:eastAsia="ru-RU"/>
              </w:rPr>
              <w:t>II</w:t>
            </w:r>
          </w:p>
        </w:tc>
        <w:tc>
          <w:tcPr>
            <w:tcW w:w="845" w:type="dxa"/>
            <w:tcBorders>
              <w:top w:val="nil"/>
              <w:left w:val="nil"/>
              <w:bottom w:val="single" w:sz="4" w:space="0" w:color="auto"/>
              <w:right w:val="single" w:sz="4" w:space="0" w:color="auto"/>
            </w:tcBorders>
            <w:noWrap/>
            <w:vAlign w:val="bottom"/>
            <w:hideMark/>
          </w:tcPr>
          <w:p w14:paraId="72FBF2DB" w14:textId="77777777" w:rsidR="000455C3" w:rsidRPr="00511E82" w:rsidRDefault="000455C3" w:rsidP="000455C3">
            <w:pPr>
              <w:spacing w:after="0" w:line="240" w:lineRule="auto"/>
              <w:jc w:val="center"/>
              <w:rPr>
                <w:rFonts w:ascii="Times New Roman" w:eastAsia="Times New Roman" w:hAnsi="Times New Roman" w:cs="Times New Roman"/>
                <w:color w:val="000000"/>
                <w:sz w:val="24"/>
                <w:szCs w:val="24"/>
                <w:highlight w:val="yellow"/>
                <w:lang w:eastAsia="ru-RU"/>
              </w:rPr>
            </w:pPr>
            <w:r w:rsidRPr="00511E82">
              <w:rPr>
                <w:rFonts w:ascii="Times New Roman" w:eastAsia="Times New Roman" w:hAnsi="Times New Roman" w:cs="Times New Roman"/>
                <w:color w:val="000000"/>
                <w:sz w:val="24"/>
                <w:szCs w:val="24"/>
                <w:highlight w:val="yellow"/>
                <w:lang w:eastAsia="ru-RU"/>
              </w:rPr>
              <w:t>III</w:t>
            </w:r>
          </w:p>
        </w:tc>
      </w:tr>
      <w:tr w:rsidR="000455C3" w:rsidRPr="00511E82" w14:paraId="56AD7808" w14:textId="77777777" w:rsidTr="000455C3">
        <w:trPr>
          <w:trHeight w:val="171"/>
        </w:trPr>
        <w:tc>
          <w:tcPr>
            <w:tcW w:w="3974" w:type="dxa"/>
            <w:tcBorders>
              <w:top w:val="nil"/>
              <w:left w:val="single" w:sz="4" w:space="0" w:color="000000"/>
              <w:bottom w:val="single" w:sz="4" w:space="0" w:color="000000"/>
              <w:right w:val="single" w:sz="4" w:space="0" w:color="000000"/>
            </w:tcBorders>
            <w:shd w:val="clear" w:color="auto" w:fill="FFFFFF"/>
            <w:noWrap/>
            <w:vAlign w:val="bottom"/>
            <w:hideMark/>
          </w:tcPr>
          <w:p w14:paraId="1E6CE3BB" w14:textId="77777777" w:rsidR="000455C3" w:rsidRPr="00511E82" w:rsidRDefault="000455C3" w:rsidP="000455C3">
            <w:pPr>
              <w:spacing w:after="0" w:line="240" w:lineRule="auto"/>
              <w:rPr>
                <w:rFonts w:ascii="Times New Roman" w:eastAsia="Times New Roman" w:hAnsi="Times New Roman" w:cs="Times New Roman"/>
                <w:sz w:val="24"/>
                <w:szCs w:val="24"/>
                <w:highlight w:val="yellow"/>
                <w:lang w:eastAsia="ru-RU"/>
              </w:rPr>
            </w:pPr>
            <w:r w:rsidRPr="00511E82">
              <w:rPr>
                <w:rFonts w:ascii="Times New Roman" w:eastAsia="Times New Roman" w:hAnsi="Times New Roman" w:cs="Times New Roman"/>
                <w:sz w:val="24"/>
                <w:szCs w:val="24"/>
                <w:highlight w:val="yellow"/>
                <w:lang w:eastAsia="ru-RU"/>
              </w:rPr>
              <w:t xml:space="preserve">г. Кызыл и </w:t>
            </w:r>
            <w:proofErr w:type="spellStart"/>
            <w:r w:rsidRPr="00511E82">
              <w:rPr>
                <w:rFonts w:ascii="Times New Roman" w:eastAsia="Times New Roman" w:hAnsi="Times New Roman" w:cs="Times New Roman"/>
                <w:sz w:val="24"/>
                <w:szCs w:val="24"/>
                <w:highlight w:val="yellow"/>
                <w:lang w:eastAsia="ru-RU"/>
              </w:rPr>
              <w:t>Кызылский</w:t>
            </w:r>
            <w:proofErr w:type="spellEnd"/>
          </w:p>
        </w:tc>
        <w:tc>
          <w:tcPr>
            <w:tcW w:w="1134" w:type="dxa"/>
            <w:tcBorders>
              <w:top w:val="single" w:sz="4" w:space="0" w:color="auto"/>
              <w:left w:val="single" w:sz="4" w:space="0" w:color="auto"/>
              <w:bottom w:val="single" w:sz="4" w:space="0" w:color="auto"/>
              <w:right w:val="single" w:sz="4" w:space="0" w:color="auto"/>
            </w:tcBorders>
            <w:noWrap/>
            <w:vAlign w:val="bottom"/>
            <w:hideMark/>
          </w:tcPr>
          <w:p w14:paraId="5269429E" w14:textId="77777777" w:rsidR="000455C3" w:rsidRPr="00511E82" w:rsidRDefault="000455C3" w:rsidP="000455C3">
            <w:pPr>
              <w:spacing w:after="0" w:line="240" w:lineRule="auto"/>
              <w:jc w:val="center"/>
              <w:rPr>
                <w:rFonts w:ascii="Times New Roman" w:eastAsia="Times New Roman" w:hAnsi="Times New Roman" w:cs="Times New Roman"/>
                <w:sz w:val="24"/>
                <w:szCs w:val="24"/>
                <w:highlight w:val="yellow"/>
                <w:lang w:eastAsia="ru-RU"/>
              </w:rPr>
            </w:pPr>
            <w:r w:rsidRPr="00511E82">
              <w:rPr>
                <w:rFonts w:ascii="Times New Roman" w:eastAsia="Times New Roman" w:hAnsi="Times New Roman" w:cs="Times New Roman"/>
                <w:sz w:val="24"/>
                <w:szCs w:val="24"/>
                <w:highlight w:val="yellow"/>
                <w:lang w:eastAsia="ru-RU"/>
              </w:rPr>
              <w:t>969</w:t>
            </w:r>
          </w:p>
        </w:tc>
        <w:tc>
          <w:tcPr>
            <w:tcW w:w="993" w:type="dxa"/>
            <w:tcBorders>
              <w:top w:val="single" w:sz="4" w:space="0" w:color="auto"/>
              <w:left w:val="nil"/>
              <w:bottom w:val="single" w:sz="4" w:space="0" w:color="auto"/>
              <w:right w:val="single" w:sz="4" w:space="0" w:color="auto"/>
            </w:tcBorders>
            <w:noWrap/>
            <w:vAlign w:val="bottom"/>
            <w:hideMark/>
          </w:tcPr>
          <w:p w14:paraId="2B2D7E64" w14:textId="77777777" w:rsidR="000455C3" w:rsidRPr="00511E82" w:rsidRDefault="000455C3" w:rsidP="000455C3">
            <w:pPr>
              <w:spacing w:after="0" w:line="240" w:lineRule="auto"/>
              <w:jc w:val="center"/>
              <w:rPr>
                <w:rFonts w:ascii="Times New Roman" w:eastAsia="Times New Roman" w:hAnsi="Times New Roman" w:cs="Times New Roman"/>
                <w:sz w:val="24"/>
                <w:szCs w:val="24"/>
                <w:highlight w:val="yellow"/>
                <w:lang w:eastAsia="ru-RU"/>
              </w:rPr>
            </w:pPr>
            <w:r w:rsidRPr="00511E82">
              <w:rPr>
                <w:rFonts w:ascii="Times New Roman" w:eastAsia="Times New Roman" w:hAnsi="Times New Roman" w:cs="Times New Roman"/>
                <w:sz w:val="24"/>
                <w:szCs w:val="24"/>
                <w:highlight w:val="yellow"/>
                <w:lang w:eastAsia="ru-RU"/>
              </w:rPr>
              <w:t>991</w:t>
            </w:r>
          </w:p>
        </w:tc>
        <w:tc>
          <w:tcPr>
            <w:tcW w:w="1134" w:type="dxa"/>
            <w:tcBorders>
              <w:top w:val="single" w:sz="4" w:space="0" w:color="auto"/>
              <w:left w:val="nil"/>
              <w:bottom w:val="single" w:sz="4" w:space="0" w:color="auto"/>
              <w:right w:val="single" w:sz="4" w:space="0" w:color="auto"/>
            </w:tcBorders>
            <w:noWrap/>
            <w:vAlign w:val="bottom"/>
            <w:hideMark/>
          </w:tcPr>
          <w:p w14:paraId="0B5697C0" w14:textId="77777777" w:rsidR="000455C3" w:rsidRPr="00511E82" w:rsidRDefault="000455C3" w:rsidP="000455C3">
            <w:pPr>
              <w:spacing w:after="0" w:line="240" w:lineRule="auto"/>
              <w:jc w:val="center"/>
              <w:rPr>
                <w:rFonts w:ascii="Times New Roman" w:eastAsia="Times New Roman" w:hAnsi="Times New Roman" w:cs="Times New Roman"/>
                <w:sz w:val="24"/>
                <w:szCs w:val="24"/>
                <w:highlight w:val="yellow"/>
                <w:lang w:eastAsia="ru-RU"/>
              </w:rPr>
            </w:pPr>
            <w:r w:rsidRPr="00511E82">
              <w:rPr>
                <w:rFonts w:ascii="Times New Roman" w:eastAsia="Times New Roman" w:hAnsi="Times New Roman" w:cs="Times New Roman"/>
                <w:sz w:val="24"/>
                <w:szCs w:val="24"/>
                <w:highlight w:val="yellow"/>
                <w:lang w:eastAsia="ru-RU"/>
              </w:rPr>
              <w:t>1891</w:t>
            </w:r>
          </w:p>
        </w:tc>
        <w:tc>
          <w:tcPr>
            <w:tcW w:w="992" w:type="dxa"/>
            <w:tcBorders>
              <w:top w:val="single" w:sz="4" w:space="0" w:color="auto"/>
              <w:left w:val="single" w:sz="4" w:space="0" w:color="auto"/>
              <w:bottom w:val="single" w:sz="4" w:space="0" w:color="auto"/>
              <w:right w:val="single" w:sz="4" w:space="0" w:color="auto"/>
            </w:tcBorders>
            <w:noWrap/>
            <w:vAlign w:val="bottom"/>
            <w:hideMark/>
          </w:tcPr>
          <w:p w14:paraId="140856ED" w14:textId="77777777" w:rsidR="000455C3" w:rsidRPr="00511E82" w:rsidRDefault="000455C3" w:rsidP="000455C3">
            <w:pPr>
              <w:spacing w:after="0" w:line="240" w:lineRule="auto"/>
              <w:jc w:val="center"/>
              <w:rPr>
                <w:rFonts w:ascii="Times New Roman" w:eastAsia="Times New Roman" w:hAnsi="Times New Roman" w:cs="Times New Roman"/>
                <w:sz w:val="24"/>
                <w:szCs w:val="24"/>
                <w:highlight w:val="yellow"/>
                <w:lang w:eastAsia="ru-RU"/>
              </w:rPr>
            </w:pPr>
            <w:r w:rsidRPr="00511E82">
              <w:rPr>
                <w:rFonts w:ascii="Times New Roman" w:eastAsia="Times New Roman" w:hAnsi="Times New Roman" w:cs="Times New Roman"/>
                <w:sz w:val="24"/>
                <w:szCs w:val="24"/>
                <w:highlight w:val="yellow"/>
                <w:lang w:eastAsia="ru-RU"/>
              </w:rPr>
              <w:t>1010</w:t>
            </w:r>
          </w:p>
        </w:tc>
        <w:tc>
          <w:tcPr>
            <w:tcW w:w="992" w:type="dxa"/>
            <w:tcBorders>
              <w:top w:val="single" w:sz="4" w:space="0" w:color="auto"/>
              <w:left w:val="nil"/>
              <w:bottom w:val="single" w:sz="4" w:space="0" w:color="auto"/>
              <w:right w:val="single" w:sz="4" w:space="0" w:color="auto"/>
            </w:tcBorders>
            <w:noWrap/>
            <w:vAlign w:val="bottom"/>
            <w:hideMark/>
          </w:tcPr>
          <w:p w14:paraId="1EFB8217" w14:textId="77777777" w:rsidR="000455C3" w:rsidRPr="00511E82" w:rsidRDefault="000455C3" w:rsidP="000455C3">
            <w:pPr>
              <w:spacing w:after="0" w:line="240" w:lineRule="auto"/>
              <w:jc w:val="center"/>
              <w:rPr>
                <w:rFonts w:ascii="Times New Roman" w:eastAsia="Times New Roman" w:hAnsi="Times New Roman" w:cs="Times New Roman"/>
                <w:sz w:val="24"/>
                <w:szCs w:val="24"/>
                <w:highlight w:val="yellow"/>
                <w:lang w:eastAsia="ru-RU"/>
              </w:rPr>
            </w:pPr>
            <w:r w:rsidRPr="00511E82">
              <w:rPr>
                <w:rFonts w:ascii="Times New Roman" w:eastAsia="Times New Roman" w:hAnsi="Times New Roman" w:cs="Times New Roman"/>
                <w:sz w:val="24"/>
                <w:szCs w:val="24"/>
                <w:highlight w:val="yellow"/>
                <w:lang w:eastAsia="ru-RU"/>
              </w:rPr>
              <w:t>987</w:t>
            </w:r>
          </w:p>
        </w:tc>
        <w:tc>
          <w:tcPr>
            <w:tcW w:w="845" w:type="dxa"/>
            <w:tcBorders>
              <w:top w:val="single" w:sz="4" w:space="0" w:color="auto"/>
              <w:left w:val="nil"/>
              <w:bottom w:val="single" w:sz="4" w:space="0" w:color="auto"/>
              <w:right w:val="single" w:sz="4" w:space="0" w:color="auto"/>
            </w:tcBorders>
            <w:noWrap/>
            <w:vAlign w:val="bottom"/>
            <w:hideMark/>
          </w:tcPr>
          <w:p w14:paraId="31BA647A" w14:textId="77777777" w:rsidR="000455C3" w:rsidRPr="00511E82" w:rsidRDefault="000455C3" w:rsidP="000455C3">
            <w:pPr>
              <w:spacing w:after="0" w:line="240" w:lineRule="auto"/>
              <w:jc w:val="center"/>
              <w:rPr>
                <w:rFonts w:ascii="Times New Roman" w:eastAsia="Times New Roman" w:hAnsi="Times New Roman" w:cs="Times New Roman"/>
                <w:sz w:val="24"/>
                <w:szCs w:val="24"/>
                <w:highlight w:val="yellow"/>
                <w:lang w:eastAsia="ru-RU"/>
              </w:rPr>
            </w:pPr>
            <w:r w:rsidRPr="00511E82">
              <w:rPr>
                <w:rFonts w:ascii="Times New Roman" w:eastAsia="Times New Roman" w:hAnsi="Times New Roman" w:cs="Times New Roman"/>
                <w:sz w:val="24"/>
                <w:szCs w:val="24"/>
                <w:highlight w:val="yellow"/>
                <w:lang w:eastAsia="ru-RU"/>
              </w:rPr>
              <w:t>1800</w:t>
            </w:r>
          </w:p>
        </w:tc>
      </w:tr>
      <w:tr w:rsidR="000455C3" w:rsidRPr="00511E82" w14:paraId="39281D28" w14:textId="77777777" w:rsidTr="000455C3">
        <w:trPr>
          <w:trHeight w:val="176"/>
        </w:trPr>
        <w:tc>
          <w:tcPr>
            <w:tcW w:w="3974" w:type="dxa"/>
            <w:tcBorders>
              <w:top w:val="nil"/>
              <w:left w:val="single" w:sz="4" w:space="0" w:color="000000"/>
              <w:bottom w:val="single" w:sz="4" w:space="0" w:color="000000"/>
              <w:right w:val="single" w:sz="4" w:space="0" w:color="000000"/>
            </w:tcBorders>
            <w:shd w:val="clear" w:color="auto" w:fill="FFFFFF"/>
            <w:noWrap/>
            <w:vAlign w:val="bottom"/>
            <w:hideMark/>
          </w:tcPr>
          <w:p w14:paraId="57E2B155" w14:textId="77777777" w:rsidR="000455C3" w:rsidRPr="00511E82" w:rsidRDefault="000455C3" w:rsidP="000455C3">
            <w:pPr>
              <w:spacing w:after="0" w:line="240" w:lineRule="auto"/>
              <w:rPr>
                <w:rFonts w:ascii="Times New Roman" w:eastAsia="Times New Roman" w:hAnsi="Times New Roman" w:cs="Times New Roman"/>
                <w:sz w:val="24"/>
                <w:szCs w:val="24"/>
                <w:highlight w:val="yellow"/>
                <w:lang w:eastAsia="ru-RU"/>
              </w:rPr>
            </w:pPr>
            <w:r w:rsidRPr="00511E82">
              <w:rPr>
                <w:rFonts w:ascii="Times New Roman" w:eastAsia="Times New Roman" w:hAnsi="Times New Roman" w:cs="Times New Roman"/>
                <w:sz w:val="24"/>
                <w:szCs w:val="24"/>
                <w:highlight w:val="yellow"/>
                <w:lang w:eastAsia="ru-RU"/>
              </w:rPr>
              <w:t>Бай-</w:t>
            </w:r>
            <w:proofErr w:type="spellStart"/>
            <w:r w:rsidRPr="00511E82">
              <w:rPr>
                <w:rFonts w:ascii="Times New Roman" w:eastAsia="Times New Roman" w:hAnsi="Times New Roman" w:cs="Times New Roman"/>
                <w:sz w:val="24"/>
                <w:szCs w:val="24"/>
                <w:highlight w:val="yellow"/>
                <w:lang w:eastAsia="ru-RU"/>
              </w:rPr>
              <w:t>Тайгинский</w:t>
            </w:r>
            <w:proofErr w:type="spellEnd"/>
          </w:p>
        </w:tc>
        <w:tc>
          <w:tcPr>
            <w:tcW w:w="1134" w:type="dxa"/>
            <w:tcBorders>
              <w:top w:val="nil"/>
              <w:left w:val="single" w:sz="4" w:space="0" w:color="auto"/>
              <w:bottom w:val="single" w:sz="4" w:space="0" w:color="auto"/>
              <w:right w:val="single" w:sz="4" w:space="0" w:color="auto"/>
            </w:tcBorders>
            <w:noWrap/>
            <w:vAlign w:val="bottom"/>
            <w:hideMark/>
          </w:tcPr>
          <w:p w14:paraId="2EB9EF55" w14:textId="77777777" w:rsidR="000455C3" w:rsidRPr="00511E82" w:rsidRDefault="000455C3" w:rsidP="000455C3">
            <w:pPr>
              <w:spacing w:after="0" w:line="240" w:lineRule="auto"/>
              <w:jc w:val="center"/>
              <w:rPr>
                <w:rFonts w:ascii="Times New Roman" w:eastAsia="Times New Roman" w:hAnsi="Times New Roman" w:cs="Times New Roman"/>
                <w:sz w:val="24"/>
                <w:szCs w:val="24"/>
                <w:highlight w:val="yellow"/>
                <w:lang w:eastAsia="ru-RU"/>
              </w:rPr>
            </w:pPr>
            <w:r w:rsidRPr="00511E82">
              <w:rPr>
                <w:rFonts w:ascii="Times New Roman" w:eastAsia="Times New Roman" w:hAnsi="Times New Roman" w:cs="Times New Roman"/>
                <w:sz w:val="24"/>
                <w:szCs w:val="24"/>
                <w:highlight w:val="yellow"/>
                <w:lang w:eastAsia="ru-RU"/>
              </w:rPr>
              <w:t>19</w:t>
            </w:r>
          </w:p>
        </w:tc>
        <w:tc>
          <w:tcPr>
            <w:tcW w:w="993" w:type="dxa"/>
            <w:tcBorders>
              <w:top w:val="nil"/>
              <w:left w:val="nil"/>
              <w:bottom w:val="single" w:sz="4" w:space="0" w:color="auto"/>
              <w:right w:val="single" w:sz="4" w:space="0" w:color="auto"/>
            </w:tcBorders>
            <w:noWrap/>
            <w:vAlign w:val="bottom"/>
            <w:hideMark/>
          </w:tcPr>
          <w:p w14:paraId="2E1F6779" w14:textId="77777777" w:rsidR="000455C3" w:rsidRPr="00511E82" w:rsidRDefault="000455C3" w:rsidP="000455C3">
            <w:pPr>
              <w:spacing w:after="0" w:line="240" w:lineRule="auto"/>
              <w:jc w:val="center"/>
              <w:rPr>
                <w:rFonts w:ascii="Times New Roman" w:eastAsia="Times New Roman" w:hAnsi="Times New Roman" w:cs="Times New Roman"/>
                <w:sz w:val="24"/>
                <w:szCs w:val="24"/>
                <w:highlight w:val="yellow"/>
                <w:lang w:eastAsia="ru-RU"/>
              </w:rPr>
            </w:pPr>
            <w:r w:rsidRPr="00511E82">
              <w:rPr>
                <w:rFonts w:ascii="Times New Roman" w:eastAsia="Times New Roman" w:hAnsi="Times New Roman" w:cs="Times New Roman"/>
                <w:sz w:val="24"/>
                <w:szCs w:val="24"/>
                <w:highlight w:val="yellow"/>
                <w:lang w:eastAsia="ru-RU"/>
              </w:rPr>
              <w:t>24</w:t>
            </w:r>
          </w:p>
        </w:tc>
        <w:tc>
          <w:tcPr>
            <w:tcW w:w="1134" w:type="dxa"/>
            <w:tcBorders>
              <w:top w:val="nil"/>
              <w:left w:val="nil"/>
              <w:bottom w:val="single" w:sz="4" w:space="0" w:color="auto"/>
              <w:right w:val="single" w:sz="4" w:space="0" w:color="auto"/>
            </w:tcBorders>
            <w:noWrap/>
            <w:vAlign w:val="bottom"/>
            <w:hideMark/>
          </w:tcPr>
          <w:p w14:paraId="05D14D66" w14:textId="77777777" w:rsidR="000455C3" w:rsidRPr="00511E82" w:rsidRDefault="000455C3" w:rsidP="000455C3">
            <w:pPr>
              <w:spacing w:after="0" w:line="240" w:lineRule="auto"/>
              <w:jc w:val="center"/>
              <w:rPr>
                <w:rFonts w:ascii="Times New Roman" w:eastAsia="Times New Roman" w:hAnsi="Times New Roman" w:cs="Times New Roman"/>
                <w:sz w:val="24"/>
                <w:szCs w:val="24"/>
                <w:highlight w:val="yellow"/>
                <w:lang w:eastAsia="ru-RU"/>
              </w:rPr>
            </w:pPr>
            <w:r w:rsidRPr="00511E82">
              <w:rPr>
                <w:rFonts w:ascii="Times New Roman" w:eastAsia="Times New Roman" w:hAnsi="Times New Roman" w:cs="Times New Roman"/>
                <w:sz w:val="24"/>
                <w:szCs w:val="24"/>
                <w:highlight w:val="yellow"/>
                <w:lang w:eastAsia="ru-RU"/>
              </w:rPr>
              <w:t>59</w:t>
            </w:r>
          </w:p>
        </w:tc>
        <w:tc>
          <w:tcPr>
            <w:tcW w:w="992" w:type="dxa"/>
            <w:tcBorders>
              <w:top w:val="nil"/>
              <w:left w:val="single" w:sz="4" w:space="0" w:color="auto"/>
              <w:bottom w:val="single" w:sz="4" w:space="0" w:color="auto"/>
              <w:right w:val="single" w:sz="4" w:space="0" w:color="auto"/>
            </w:tcBorders>
            <w:noWrap/>
            <w:vAlign w:val="bottom"/>
            <w:hideMark/>
          </w:tcPr>
          <w:p w14:paraId="4992FD9F" w14:textId="77777777" w:rsidR="000455C3" w:rsidRPr="00511E82" w:rsidRDefault="000455C3" w:rsidP="000455C3">
            <w:pPr>
              <w:spacing w:after="0" w:line="240" w:lineRule="auto"/>
              <w:jc w:val="center"/>
              <w:rPr>
                <w:rFonts w:ascii="Times New Roman" w:eastAsia="Times New Roman" w:hAnsi="Times New Roman" w:cs="Times New Roman"/>
                <w:sz w:val="24"/>
                <w:szCs w:val="24"/>
                <w:highlight w:val="yellow"/>
                <w:lang w:eastAsia="ru-RU"/>
              </w:rPr>
            </w:pPr>
            <w:r w:rsidRPr="00511E82">
              <w:rPr>
                <w:rFonts w:ascii="Times New Roman" w:eastAsia="Times New Roman" w:hAnsi="Times New Roman" w:cs="Times New Roman"/>
                <w:sz w:val="24"/>
                <w:szCs w:val="24"/>
                <w:highlight w:val="yellow"/>
                <w:lang w:eastAsia="ru-RU"/>
              </w:rPr>
              <w:t>21</w:t>
            </w:r>
          </w:p>
        </w:tc>
        <w:tc>
          <w:tcPr>
            <w:tcW w:w="992" w:type="dxa"/>
            <w:tcBorders>
              <w:top w:val="nil"/>
              <w:left w:val="nil"/>
              <w:bottom w:val="single" w:sz="4" w:space="0" w:color="auto"/>
              <w:right w:val="single" w:sz="4" w:space="0" w:color="auto"/>
            </w:tcBorders>
            <w:noWrap/>
            <w:vAlign w:val="bottom"/>
            <w:hideMark/>
          </w:tcPr>
          <w:p w14:paraId="2718A61D" w14:textId="77777777" w:rsidR="000455C3" w:rsidRPr="00511E82" w:rsidRDefault="000455C3" w:rsidP="000455C3">
            <w:pPr>
              <w:spacing w:after="0" w:line="240" w:lineRule="auto"/>
              <w:jc w:val="center"/>
              <w:rPr>
                <w:rFonts w:ascii="Times New Roman" w:eastAsia="Times New Roman" w:hAnsi="Times New Roman" w:cs="Times New Roman"/>
                <w:sz w:val="24"/>
                <w:szCs w:val="24"/>
                <w:highlight w:val="yellow"/>
                <w:lang w:eastAsia="ru-RU"/>
              </w:rPr>
            </w:pPr>
            <w:r w:rsidRPr="00511E82">
              <w:rPr>
                <w:rFonts w:ascii="Times New Roman" w:eastAsia="Times New Roman" w:hAnsi="Times New Roman" w:cs="Times New Roman"/>
                <w:sz w:val="24"/>
                <w:szCs w:val="24"/>
                <w:highlight w:val="yellow"/>
                <w:lang w:eastAsia="ru-RU"/>
              </w:rPr>
              <w:t>15</w:t>
            </w:r>
          </w:p>
        </w:tc>
        <w:tc>
          <w:tcPr>
            <w:tcW w:w="845" w:type="dxa"/>
            <w:tcBorders>
              <w:top w:val="nil"/>
              <w:left w:val="nil"/>
              <w:bottom w:val="single" w:sz="4" w:space="0" w:color="auto"/>
              <w:right w:val="single" w:sz="4" w:space="0" w:color="auto"/>
            </w:tcBorders>
            <w:noWrap/>
            <w:vAlign w:val="bottom"/>
            <w:hideMark/>
          </w:tcPr>
          <w:p w14:paraId="77A968D8" w14:textId="77777777" w:rsidR="000455C3" w:rsidRPr="00511E82" w:rsidRDefault="000455C3" w:rsidP="000455C3">
            <w:pPr>
              <w:spacing w:after="0" w:line="240" w:lineRule="auto"/>
              <w:jc w:val="center"/>
              <w:rPr>
                <w:rFonts w:ascii="Times New Roman" w:eastAsia="Times New Roman" w:hAnsi="Times New Roman" w:cs="Times New Roman"/>
                <w:sz w:val="24"/>
                <w:szCs w:val="24"/>
                <w:highlight w:val="yellow"/>
                <w:lang w:eastAsia="ru-RU"/>
              </w:rPr>
            </w:pPr>
            <w:r w:rsidRPr="00511E82">
              <w:rPr>
                <w:rFonts w:ascii="Times New Roman" w:eastAsia="Times New Roman" w:hAnsi="Times New Roman" w:cs="Times New Roman"/>
                <w:sz w:val="24"/>
                <w:szCs w:val="24"/>
                <w:highlight w:val="yellow"/>
                <w:lang w:eastAsia="ru-RU"/>
              </w:rPr>
              <w:t>53</w:t>
            </w:r>
          </w:p>
        </w:tc>
      </w:tr>
      <w:tr w:rsidR="000455C3" w:rsidRPr="00511E82" w14:paraId="5EE8A050" w14:textId="77777777" w:rsidTr="000455C3">
        <w:trPr>
          <w:trHeight w:val="266"/>
        </w:trPr>
        <w:tc>
          <w:tcPr>
            <w:tcW w:w="3974" w:type="dxa"/>
            <w:tcBorders>
              <w:top w:val="nil"/>
              <w:left w:val="single" w:sz="4" w:space="0" w:color="000000"/>
              <w:bottom w:val="single" w:sz="4" w:space="0" w:color="000000"/>
              <w:right w:val="single" w:sz="4" w:space="0" w:color="000000"/>
            </w:tcBorders>
            <w:shd w:val="clear" w:color="auto" w:fill="FFFFFF"/>
            <w:noWrap/>
            <w:vAlign w:val="bottom"/>
            <w:hideMark/>
          </w:tcPr>
          <w:p w14:paraId="52F35694" w14:textId="77777777" w:rsidR="000455C3" w:rsidRPr="00511E82" w:rsidRDefault="000455C3" w:rsidP="000455C3">
            <w:pPr>
              <w:spacing w:after="0" w:line="240" w:lineRule="auto"/>
              <w:rPr>
                <w:rFonts w:ascii="Times New Roman" w:eastAsia="Times New Roman" w:hAnsi="Times New Roman" w:cs="Times New Roman"/>
                <w:sz w:val="24"/>
                <w:szCs w:val="24"/>
                <w:highlight w:val="yellow"/>
                <w:lang w:eastAsia="ru-RU"/>
              </w:rPr>
            </w:pPr>
            <w:r w:rsidRPr="00511E82">
              <w:rPr>
                <w:rFonts w:ascii="Times New Roman" w:eastAsia="Times New Roman" w:hAnsi="Times New Roman" w:cs="Times New Roman"/>
                <w:sz w:val="24"/>
                <w:szCs w:val="24"/>
                <w:highlight w:val="yellow"/>
                <w:lang w:eastAsia="ru-RU"/>
              </w:rPr>
              <w:t xml:space="preserve">г. Ак-Довурак и </w:t>
            </w:r>
            <w:proofErr w:type="spellStart"/>
            <w:r w:rsidRPr="00511E82">
              <w:rPr>
                <w:rFonts w:ascii="Times New Roman" w:eastAsia="Times New Roman" w:hAnsi="Times New Roman" w:cs="Times New Roman"/>
                <w:sz w:val="24"/>
                <w:szCs w:val="24"/>
                <w:highlight w:val="yellow"/>
                <w:lang w:eastAsia="ru-RU"/>
              </w:rPr>
              <w:t>Барун-Хемчикский</w:t>
            </w:r>
            <w:proofErr w:type="spellEnd"/>
          </w:p>
        </w:tc>
        <w:tc>
          <w:tcPr>
            <w:tcW w:w="1134" w:type="dxa"/>
            <w:tcBorders>
              <w:top w:val="nil"/>
              <w:left w:val="single" w:sz="4" w:space="0" w:color="auto"/>
              <w:bottom w:val="single" w:sz="4" w:space="0" w:color="auto"/>
              <w:right w:val="single" w:sz="4" w:space="0" w:color="auto"/>
            </w:tcBorders>
            <w:noWrap/>
            <w:vAlign w:val="bottom"/>
            <w:hideMark/>
          </w:tcPr>
          <w:p w14:paraId="5C4D5DCE" w14:textId="41B1D149" w:rsidR="000455C3" w:rsidRPr="00511E82" w:rsidRDefault="00511E82" w:rsidP="000455C3">
            <w:pPr>
              <w:spacing w:after="0" w:line="240" w:lineRule="auto"/>
              <w:jc w:val="center"/>
              <w:rPr>
                <w:rFonts w:ascii="Times New Roman" w:eastAsia="Times New Roman" w:hAnsi="Times New Roman" w:cs="Times New Roman"/>
                <w:sz w:val="24"/>
                <w:szCs w:val="24"/>
                <w:highlight w:val="yellow"/>
                <w:lang w:eastAsia="ru-RU"/>
              </w:rPr>
            </w:pPr>
            <w:r w:rsidRPr="00511E82">
              <w:rPr>
                <w:rFonts w:ascii="Times New Roman" w:eastAsia="Times New Roman" w:hAnsi="Times New Roman" w:cs="Times New Roman"/>
                <w:sz w:val="24"/>
                <w:szCs w:val="24"/>
                <w:highlight w:val="yellow"/>
                <w:lang w:eastAsia="ru-RU"/>
              </w:rPr>
              <w:t>45</w:t>
            </w:r>
          </w:p>
        </w:tc>
        <w:tc>
          <w:tcPr>
            <w:tcW w:w="993" w:type="dxa"/>
            <w:tcBorders>
              <w:top w:val="nil"/>
              <w:left w:val="nil"/>
              <w:bottom w:val="single" w:sz="4" w:space="0" w:color="auto"/>
              <w:right w:val="single" w:sz="4" w:space="0" w:color="auto"/>
            </w:tcBorders>
            <w:noWrap/>
            <w:vAlign w:val="bottom"/>
            <w:hideMark/>
          </w:tcPr>
          <w:p w14:paraId="1F149336" w14:textId="741FFADD" w:rsidR="000455C3" w:rsidRPr="00511E82" w:rsidRDefault="00511E82" w:rsidP="000455C3">
            <w:pPr>
              <w:spacing w:after="0" w:line="240" w:lineRule="auto"/>
              <w:jc w:val="center"/>
              <w:rPr>
                <w:rFonts w:ascii="Times New Roman" w:eastAsia="Times New Roman" w:hAnsi="Times New Roman" w:cs="Times New Roman"/>
                <w:sz w:val="24"/>
                <w:szCs w:val="24"/>
                <w:highlight w:val="yellow"/>
                <w:lang w:eastAsia="ru-RU"/>
              </w:rPr>
            </w:pPr>
            <w:r w:rsidRPr="00511E82">
              <w:rPr>
                <w:rFonts w:ascii="Times New Roman" w:eastAsia="Times New Roman" w:hAnsi="Times New Roman" w:cs="Times New Roman"/>
                <w:sz w:val="24"/>
                <w:szCs w:val="24"/>
                <w:highlight w:val="yellow"/>
                <w:lang w:eastAsia="ru-RU"/>
              </w:rPr>
              <w:t>38</w:t>
            </w:r>
          </w:p>
        </w:tc>
        <w:tc>
          <w:tcPr>
            <w:tcW w:w="1134" w:type="dxa"/>
            <w:tcBorders>
              <w:top w:val="nil"/>
              <w:left w:val="nil"/>
              <w:bottom w:val="single" w:sz="4" w:space="0" w:color="auto"/>
              <w:right w:val="single" w:sz="4" w:space="0" w:color="auto"/>
            </w:tcBorders>
            <w:noWrap/>
            <w:vAlign w:val="bottom"/>
            <w:hideMark/>
          </w:tcPr>
          <w:p w14:paraId="73603D41" w14:textId="213E45F4" w:rsidR="000455C3" w:rsidRPr="00511E82" w:rsidRDefault="000455C3" w:rsidP="000455C3">
            <w:pPr>
              <w:spacing w:after="0" w:line="240" w:lineRule="auto"/>
              <w:jc w:val="center"/>
              <w:rPr>
                <w:rFonts w:ascii="Times New Roman" w:eastAsia="Times New Roman" w:hAnsi="Times New Roman" w:cs="Times New Roman"/>
                <w:sz w:val="24"/>
                <w:szCs w:val="24"/>
                <w:highlight w:val="yellow"/>
                <w:lang w:eastAsia="ru-RU"/>
              </w:rPr>
            </w:pPr>
            <w:r w:rsidRPr="00511E82">
              <w:rPr>
                <w:rFonts w:ascii="Times New Roman" w:eastAsia="Times New Roman" w:hAnsi="Times New Roman" w:cs="Times New Roman"/>
                <w:sz w:val="24"/>
                <w:szCs w:val="24"/>
                <w:highlight w:val="yellow"/>
                <w:lang w:eastAsia="ru-RU"/>
              </w:rPr>
              <w:t>1</w:t>
            </w:r>
            <w:r w:rsidR="00511E82" w:rsidRPr="00511E82">
              <w:rPr>
                <w:rFonts w:ascii="Times New Roman" w:eastAsia="Times New Roman" w:hAnsi="Times New Roman" w:cs="Times New Roman"/>
                <w:sz w:val="24"/>
                <w:szCs w:val="24"/>
                <w:highlight w:val="yellow"/>
                <w:lang w:eastAsia="ru-RU"/>
              </w:rPr>
              <w:t>0</w:t>
            </w:r>
            <w:r w:rsidRPr="00511E82">
              <w:rPr>
                <w:rFonts w:ascii="Times New Roman" w:eastAsia="Times New Roman" w:hAnsi="Times New Roman" w:cs="Times New Roman"/>
                <w:sz w:val="24"/>
                <w:szCs w:val="24"/>
                <w:highlight w:val="yellow"/>
                <w:lang w:eastAsia="ru-RU"/>
              </w:rPr>
              <w:t>7</w:t>
            </w:r>
          </w:p>
        </w:tc>
        <w:tc>
          <w:tcPr>
            <w:tcW w:w="992" w:type="dxa"/>
            <w:tcBorders>
              <w:top w:val="nil"/>
              <w:left w:val="single" w:sz="4" w:space="0" w:color="auto"/>
              <w:bottom w:val="single" w:sz="4" w:space="0" w:color="auto"/>
              <w:right w:val="single" w:sz="4" w:space="0" w:color="auto"/>
            </w:tcBorders>
            <w:noWrap/>
            <w:vAlign w:val="bottom"/>
            <w:hideMark/>
          </w:tcPr>
          <w:p w14:paraId="4E1AE11F" w14:textId="77777777" w:rsidR="000455C3" w:rsidRPr="00511E82" w:rsidRDefault="000455C3" w:rsidP="000455C3">
            <w:pPr>
              <w:spacing w:after="0" w:line="240" w:lineRule="auto"/>
              <w:jc w:val="center"/>
              <w:rPr>
                <w:rFonts w:ascii="Times New Roman" w:eastAsia="Times New Roman" w:hAnsi="Times New Roman" w:cs="Times New Roman"/>
                <w:sz w:val="24"/>
                <w:szCs w:val="24"/>
                <w:highlight w:val="yellow"/>
                <w:lang w:eastAsia="ru-RU"/>
              </w:rPr>
            </w:pPr>
            <w:r w:rsidRPr="00511E82">
              <w:rPr>
                <w:rFonts w:ascii="Times New Roman" w:eastAsia="Times New Roman" w:hAnsi="Times New Roman" w:cs="Times New Roman"/>
                <w:sz w:val="24"/>
                <w:szCs w:val="24"/>
                <w:highlight w:val="yellow"/>
                <w:lang w:eastAsia="ru-RU"/>
              </w:rPr>
              <w:t>74</w:t>
            </w:r>
          </w:p>
        </w:tc>
        <w:tc>
          <w:tcPr>
            <w:tcW w:w="992" w:type="dxa"/>
            <w:tcBorders>
              <w:top w:val="nil"/>
              <w:left w:val="nil"/>
              <w:bottom w:val="single" w:sz="4" w:space="0" w:color="auto"/>
              <w:right w:val="single" w:sz="4" w:space="0" w:color="auto"/>
            </w:tcBorders>
            <w:noWrap/>
            <w:vAlign w:val="bottom"/>
            <w:hideMark/>
          </w:tcPr>
          <w:p w14:paraId="783B3B80" w14:textId="77777777" w:rsidR="000455C3" w:rsidRPr="00511E82" w:rsidRDefault="000455C3" w:rsidP="000455C3">
            <w:pPr>
              <w:spacing w:after="0" w:line="240" w:lineRule="auto"/>
              <w:jc w:val="center"/>
              <w:rPr>
                <w:rFonts w:ascii="Times New Roman" w:eastAsia="Times New Roman" w:hAnsi="Times New Roman" w:cs="Times New Roman"/>
                <w:sz w:val="24"/>
                <w:szCs w:val="24"/>
                <w:highlight w:val="yellow"/>
                <w:lang w:eastAsia="ru-RU"/>
              </w:rPr>
            </w:pPr>
            <w:r w:rsidRPr="00511E82">
              <w:rPr>
                <w:rFonts w:ascii="Times New Roman" w:eastAsia="Times New Roman" w:hAnsi="Times New Roman" w:cs="Times New Roman"/>
                <w:sz w:val="24"/>
                <w:szCs w:val="24"/>
                <w:highlight w:val="yellow"/>
                <w:lang w:eastAsia="ru-RU"/>
              </w:rPr>
              <w:t>81</w:t>
            </w:r>
          </w:p>
        </w:tc>
        <w:tc>
          <w:tcPr>
            <w:tcW w:w="845" w:type="dxa"/>
            <w:tcBorders>
              <w:top w:val="nil"/>
              <w:left w:val="nil"/>
              <w:bottom w:val="single" w:sz="4" w:space="0" w:color="auto"/>
              <w:right w:val="single" w:sz="4" w:space="0" w:color="auto"/>
            </w:tcBorders>
            <w:noWrap/>
            <w:vAlign w:val="bottom"/>
            <w:hideMark/>
          </w:tcPr>
          <w:p w14:paraId="13668428" w14:textId="77777777" w:rsidR="000455C3" w:rsidRPr="00511E82" w:rsidRDefault="000455C3" w:rsidP="000455C3">
            <w:pPr>
              <w:spacing w:after="0" w:line="240" w:lineRule="auto"/>
              <w:jc w:val="center"/>
              <w:rPr>
                <w:rFonts w:ascii="Times New Roman" w:eastAsia="Times New Roman" w:hAnsi="Times New Roman" w:cs="Times New Roman"/>
                <w:sz w:val="24"/>
                <w:szCs w:val="24"/>
                <w:highlight w:val="yellow"/>
                <w:lang w:eastAsia="ru-RU"/>
              </w:rPr>
            </w:pPr>
            <w:r w:rsidRPr="00511E82">
              <w:rPr>
                <w:rFonts w:ascii="Times New Roman" w:eastAsia="Times New Roman" w:hAnsi="Times New Roman" w:cs="Times New Roman"/>
                <w:sz w:val="24"/>
                <w:szCs w:val="24"/>
                <w:highlight w:val="yellow"/>
                <w:lang w:eastAsia="ru-RU"/>
              </w:rPr>
              <w:t>183</w:t>
            </w:r>
          </w:p>
        </w:tc>
      </w:tr>
      <w:tr w:rsidR="000455C3" w:rsidRPr="00511E82" w14:paraId="238D82EB" w14:textId="77777777" w:rsidTr="000455C3">
        <w:trPr>
          <w:trHeight w:val="185"/>
        </w:trPr>
        <w:tc>
          <w:tcPr>
            <w:tcW w:w="3974" w:type="dxa"/>
            <w:tcBorders>
              <w:top w:val="nil"/>
              <w:left w:val="single" w:sz="4" w:space="0" w:color="000000"/>
              <w:bottom w:val="single" w:sz="4" w:space="0" w:color="000000"/>
              <w:right w:val="single" w:sz="4" w:space="0" w:color="000000"/>
            </w:tcBorders>
            <w:shd w:val="clear" w:color="auto" w:fill="FFFFFF"/>
            <w:noWrap/>
            <w:vAlign w:val="bottom"/>
            <w:hideMark/>
          </w:tcPr>
          <w:p w14:paraId="1D5AF63B" w14:textId="77777777" w:rsidR="000455C3" w:rsidRPr="00511E82" w:rsidRDefault="000455C3" w:rsidP="000455C3">
            <w:pPr>
              <w:spacing w:after="0" w:line="240" w:lineRule="auto"/>
              <w:rPr>
                <w:rFonts w:ascii="Times New Roman" w:eastAsia="Times New Roman" w:hAnsi="Times New Roman" w:cs="Times New Roman"/>
                <w:sz w:val="24"/>
                <w:szCs w:val="24"/>
                <w:highlight w:val="yellow"/>
                <w:lang w:eastAsia="ru-RU"/>
              </w:rPr>
            </w:pPr>
            <w:proofErr w:type="spellStart"/>
            <w:r w:rsidRPr="00511E82">
              <w:rPr>
                <w:rFonts w:ascii="Times New Roman" w:eastAsia="Times New Roman" w:hAnsi="Times New Roman" w:cs="Times New Roman"/>
                <w:sz w:val="24"/>
                <w:szCs w:val="24"/>
                <w:highlight w:val="yellow"/>
                <w:lang w:eastAsia="ru-RU"/>
              </w:rPr>
              <w:t>Дзун-Хемчикский</w:t>
            </w:r>
            <w:proofErr w:type="spellEnd"/>
          </w:p>
        </w:tc>
        <w:tc>
          <w:tcPr>
            <w:tcW w:w="1134" w:type="dxa"/>
            <w:tcBorders>
              <w:top w:val="nil"/>
              <w:left w:val="single" w:sz="4" w:space="0" w:color="auto"/>
              <w:bottom w:val="single" w:sz="4" w:space="0" w:color="auto"/>
              <w:right w:val="single" w:sz="4" w:space="0" w:color="auto"/>
            </w:tcBorders>
            <w:noWrap/>
            <w:vAlign w:val="bottom"/>
            <w:hideMark/>
          </w:tcPr>
          <w:p w14:paraId="45A4EEC1" w14:textId="77777777" w:rsidR="000455C3" w:rsidRPr="00511E82" w:rsidRDefault="000455C3" w:rsidP="000455C3">
            <w:pPr>
              <w:spacing w:after="0" w:line="240" w:lineRule="auto"/>
              <w:jc w:val="center"/>
              <w:rPr>
                <w:rFonts w:ascii="Times New Roman" w:eastAsia="Times New Roman" w:hAnsi="Times New Roman" w:cs="Times New Roman"/>
                <w:sz w:val="24"/>
                <w:szCs w:val="24"/>
                <w:highlight w:val="yellow"/>
                <w:lang w:eastAsia="ru-RU"/>
              </w:rPr>
            </w:pPr>
            <w:r w:rsidRPr="00511E82">
              <w:rPr>
                <w:rFonts w:ascii="Times New Roman" w:eastAsia="Times New Roman" w:hAnsi="Times New Roman" w:cs="Times New Roman"/>
                <w:sz w:val="24"/>
                <w:szCs w:val="24"/>
                <w:highlight w:val="yellow"/>
                <w:lang w:eastAsia="ru-RU"/>
              </w:rPr>
              <w:t>60</w:t>
            </w:r>
          </w:p>
        </w:tc>
        <w:tc>
          <w:tcPr>
            <w:tcW w:w="993" w:type="dxa"/>
            <w:tcBorders>
              <w:top w:val="nil"/>
              <w:left w:val="nil"/>
              <w:bottom w:val="single" w:sz="4" w:space="0" w:color="auto"/>
              <w:right w:val="single" w:sz="4" w:space="0" w:color="auto"/>
            </w:tcBorders>
            <w:noWrap/>
            <w:vAlign w:val="bottom"/>
            <w:hideMark/>
          </w:tcPr>
          <w:p w14:paraId="63683A3A" w14:textId="77777777" w:rsidR="000455C3" w:rsidRPr="00511E82" w:rsidRDefault="000455C3" w:rsidP="000455C3">
            <w:pPr>
              <w:spacing w:after="0" w:line="240" w:lineRule="auto"/>
              <w:jc w:val="center"/>
              <w:rPr>
                <w:rFonts w:ascii="Times New Roman" w:eastAsia="Times New Roman" w:hAnsi="Times New Roman" w:cs="Times New Roman"/>
                <w:sz w:val="24"/>
                <w:szCs w:val="24"/>
                <w:highlight w:val="yellow"/>
                <w:lang w:eastAsia="ru-RU"/>
              </w:rPr>
            </w:pPr>
            <w:r w:rsidRPr="00511E82">
              <w:rPr>
                <w:rFonts w:ascii="Times New Roman" w:eastAsia="Times New Roman" w:hAnsi="Times New Roman" w:cs="Times New Roman"/>
                <w:sz w:val="24"/>
                <w:szCs w:val="24"/>
                <w:highlight w:val="yellow"/>
                <w:lang w:eastAsia="ru-RU"/>
              </w:rPr>
              <w:t>53</w:t>
            </w:r>
          </w:p>
        </w:tc>
        <w:tc>
          <w:tcPr>
            <w:tcW w:w="1134" w:type="dxa"/>
            <w:tcBorders>
              <w:top w:val="nil"/>
              <w:left w:val="nil"/>
              <w:bottom w:val="single" w:sz="4" w:space="0" w:color="auto"/>
              <w:right w:val="single" w:sz="4" w:space="0" w:color="auto"/>
            </w:tcBorders>
            <w:noWrap/>
            <w:vAlign w:val="bottom"/>
            <w:hideMark/>
          </w:tcPr>
          <w:p w14:paraId="308EB44A" w14:textId="77777777" w:rsidR="000455C3" w:rsidRPr="00511E82" w:rsidRDefault="000455C3" w:rsidP="000455C3">
            <w:pPr>
              <w:spacing w:after="0" w:line="240" w:lineRule="auto"/>
              <w:jc w:val="center"/>
              <w:rPr>
                <w:rFonts w:ascii="Times New Roman" w:eastAsia="Times New Roman" w:hAnsi="Times New Roman" w:cs="Times New Roman"/>
                <w:sz w:val="24"/>
                <w:szCs w:val="24"/>
                <w:highlight w:val="yellow"/>
                <w:lang w:eastAsia="ru-RU"/>
              </w:rPr>
            </w:pPr>
            <w:r w:rsidRPr="00511E82">
              <w:rPr>
                <w:rFonts w:ascii="Times New Roman" w:eastAsia="Times New Roman" w:hAnsi="Times New Roman" w:cs="Times New Roman"/>
                <w:sz w:val="24"/>
                <w:szCs w:val="24"/>
                <w:highlight w:val="yellow"/>
                <w:lang w:eastAsia="ru-RU"/>
              </w:rPr>
              <w:t>225</w:t>
            </w:r>
          </w:p>
        </w:tc>
        <w:tc>
          <w:tcPr>
            <w:tcW w:w="992" w:type="dxa"/>
            <w:tcBorders>
              <w:top w:val="nil"/>
              <w:left w:val="single" w:sz="4" w:space="0" w:color="auto"/>
              <w:bottom w:val="single" w:sz="4" w:space="0" w:color="auto"/>
              <w:right w:val="single" w:sz="4" w:space="0" w:color="auto"/>
            </w:tcBorders>
            <w:noWrap/>
            <w:vAlign w:val="bottom"/>
            <w:hideMark/>
          </w:tcPr>
          <w:p w14:paraId="6DA73FF7" w14:textId="77777777" w:rsidR="000455C3" w:rsidRPr="00511E82" w:rsidRDefault="000455C3" w:rsidP="000455C3">
            <w:pPr>
              <w:spacing w:after="0" w:line="240" w:lineRule="auto"/>
              <w:jc w:val="center"/>
              <w:rPr>
                <w:rFonts w:ascii="Times New Roman" w:eastAsia="Times New Roman" w:hAnsi="Times New Roman" w:cs="Times New Roman"/>
                <w:sz w:val="24"/>
                <w:szCs w:val="24"/>
                <w:highlight w:val="yellow"/>
                <w:lang w:eastAsia="ru-RU"/>
              </w:rPr>
            </w:pPr>
            <w:r w:rsidRPr="00511E82">
              <w:rPr>
                <w:rFonts w:ascii="Times New Roman" w:eastAsia="Times New Roman" w:hAnsi="Times New Roman" w:cs="Times New Roman"/>
                <w:sz w:val="24"/>
                <w:szCs w:val="24"/>
                <w:highlight w:val="yellow"/>
                <w:lang w:eastAsia="ru-RU"/>
              </w:rPr>
              <w:t>71</w:t>
            </w:r>
          </w:p>
        </w:tc>
        <w:tc>
          <w:tcPr>
            <w:tcW w:w="992" w:type="dxa"/>
            <w:tcBorders>
              <w:top w:val="nil"/>
              <w:left w:val="nil"/>
              <w:bottom w:val="single" w:sz="4" w:space="0" w:color="auto"/>
              <w:right w:val="single" w:sz="4" w:space="0" w:color="auto"/>
            </w:tcBorders>
            <w:noWrap/>
            <w:vAlign w:val="bottom"/>
            <w:hideMark/>
          </w:tcPr>
          <w:p w14:paraId="444DD2B4" w14:textId="77777777" w:rsidR="000455C3" w:rsidRPr="00511E82" w:rsidRDefault="000455C3" w:rsidP="000455C3">
            <w:pPr>
              <w:spacing w:after="0" w:line="240" w:lineRule="auto"/>
              <w:jc w:val="center"/>
              <w:rPr>
                <w:rFonts w:ascii="Times New Roman" w:eastAsia="Times New Roman" w:hAnsi="Times New Roman" w:cs="Times New Roman"/>
                <w:sz w:val="24"/>
                <w:szCs w:val="24"/>
                <w:highlight w:val="yellow"/>
                <w:lang w:eastAsia="ru-RU"/>
              </w:rPr>
            </w:pPr>
            <w:r w:rsidRPr="00511E82">
              <w:rPr>
                <w:rFonts w:ascii="Times New Roman" w:eastAsia="Times New Roman" w:hAnsi="Times New Roman" w:cs="Times New Roman"/>
                <w:sz w:val="24"/>
                <w:szCs w:val="24"/>
                <w:highlight w:val="yellow"/>
                <w:lang w:eastAsia="ru-RU"/>
              </w:rPr>
              <w:t>61</w:t>
            </w:r>
          </w:p>
        </w:tc>
        <w:tc>
          <w:tcPr>
            <w:tcW w:w="845" w:type="dxa"/>
            <w:tcBorders>
              <w:top w:val="nil"/>
              <w:left w:val="nil"/>
              <w:bottom w:val="single" w:sz="4" w:space="0" w:color="auto"/>
              <w:right w:val="single" w:sz="4" w:space="0" w:color="auto"/>
            </w:tcBorders>
            <w:noWrap/>
            <w:vAlign w:val="bottom"/>
            <w:hideMark/>
          </w:tcPr>
          <w:p w14:paraId="7899137C" w14:textId="77777777" w:rsidR="000455C3" w:rsidRPr="00511E82" w:rsidRDefault="000455C3" w:rsidP="000455C3">
            <w:pPr>
              <w:spacing w:after="0" w:line="240" w:lineRule="auto"/>
              <w:jc w:val="center"/>
              <w:rPr>
                <w:rFonts w:ascii="Times New Roman" w:eastAsia="Times New Roman" w:hAnsi="Times New Roman" w:cs="Times New Roman"/>
                <w:sz w:val="24"/>
                <w:szCs w:val="24"/>
                <w:highlight w:val="yellow"/>
                <w:lang w:eastAsia="ru-RU"/>
              </w:rPr>
            </w:pPr>
            <w:r w:rsidRPr="00511E82">
              <w:rPr>
                <w:rFonts w:ascii="Times New Roman" w:eastAsia="Times New Roman" w:hAnsi="Times New Roman" w:cs="Times New Roman"/>
                <w:sz w:val="24"/>
                <w:szCs w:val="24"/>
                <w:highlight w:val="yellow"/>
                <w:lang w:eastAsia="ru-RU"/>
              </w:rPr>
              <w:t>183</w:t>
            </w:r>
          </w:p>
        </w:tc>
      </w:tr>
      <w:tr w:rsidR="000455C3" w:rsidRPr="00511E82" w14:paraId="1C08A40D" w14:textId="77777777" w:rsidTr="000455C3">
        <w:trPr>
          <w:trHeight w:val="262"/>
        </w:trPr>
        <w:tc>
          <w:tcPr>
            <w:tcW w:w="3974" w:type="dxa"/>
            <w:tcBorders>
              <w:top w:val="nil"/>
              <w:left w:val="single" w:sz="4" w:space="0" w:color="000000"/>
              <w:bottom w:val="single" w:sz="4" w:space="0" w:color="000000"/>
              <w:right w:val="single" w:sz="4" w:space="0" w:color="000000"/>
            </w:tcBorders>
            <w:shd w:val="clear" w:color="auto" w:fill="FFFFFF"/>
            <w:noWrap/>
            <w:vAlign w:val="bottom"/>
            <w:hideMark/>
          </w:tcPr>
          <w:p w14:paraId="06E4496A" w14:textId="77777777" w:rsidR="000455C3" w:rsidRPr="00511E82" w:rsidRDefault="000455C3" w:rsidP="000455C3">
            <w:pPr>
              <w:spacing w:after="0" w:line="240" w:lineRule="auto"/>
              <w:rPr>
                <w:rFonts w:ascii="Times New Roman" w:eastAsia="Times New Roman" w:hAnsi="Times New Roman" w:cs="Times New Roman"/>
                <w:sz w:val="24"/>
                <w:szCs w:val="24"/>
                <w:highlight w:val="yellow"/>
                <w:lang w:eastAsia="ru-RU"/>
              </w:rPr>
            </w:pPr>
            <w:proofErr w:type="spellStart"/>
            <w:r w:rsidRPr="00511E82">
              <w:rPr>
                <w:rFonts w:ascii="Times New Roman" w:eastAsia="Times New Roman" w:hAnsi="Times New Roman" w:cs="Times New Roman"/>
                <w:sz w:val="24"/>
                <w:szCs w:val="24"/>
                <w:highlight w:val="yellow"/>
                <w:lang w:eastAsia="ru-RU"/>
              </w:rPr>
              <w:t>Каа-Хемский</w:t>
            </w:r>
            <w:proofErr w:type="spellEnd"/>
          </w:p>
        </w:tc>
        <w:tc>
          <w:tcPr>
            <w:tcW w:w="1134" w:type="dxa"/>
            <w:tcBorders>
              <w:top w:val="nil"/>
              <w:left w:val="single" w:sz="4" w:space="0" w:color="auto"/>
              <w:bottom w:val="single" w:sz="4" w:space="0" w:color="auto"/>
              <w:right w:val="single" w:sz="4" w:space="0" w:color="auto"/>
            </w:tcBorders>
            <w:noWrap/>
            <w:vAlign w:val="bottom"/>
            <w:hideMark/>
          </w:tcPr>
          <w:p w14:paraId="7EE12B64" w14:textId="77777777" w:rsidR="000455C3" w:rsidRPr="00511E82" w:rsidRDefault="000455C3" w:rsidP="000455C3">
            <w:pPr>
              <w:spacing w:after="0" w:line="240" w:lineRule="auto"/>
              <w:jc w:val="center"/>
              <w:rPr>
                <w:rFonts w:ascii="Times New Roman" w:eastAsia="Times New Roman" w:hAnsi="Times New Roman" w:cs="Times New Roman"/>
                <w:sz w:val="24"/>
                <w:szCs w:val="24"/>
                <w:highlight w:val="yellow"/>
                <w:lang w:eastAsia="ru-RU"/>
              </w:rPr>
            </w:pPr>
            <w:r w:rsidRPr="00511E82">
              <w:rPr>
                <w:rFonts w:ascii="Times New Roman" w:eastAsia="Times New Roman" w:hAnsi="Times New Roman" w:cs="Times New Roman"/>
                <w:sz w:val="24"/>
                <w:szCs w:val="24"/>
                <w:highlight w:val="yellow"/>
                <w:lang w:eastAsia="ru-RU"/>
              </w:rPr>
              <w:t>38</w:t>
            </w:r>
          </w:p>
        </w:tc>
        <w:tc>
          <w:tcPr>
            <w:tcW w:w="993" w:type="dxa"/>
            <w:tcBorders>
              <w:top w:val="nil"/>
              <w:left w:val="nil"/>
              <w:bottom w:val="single" w:sz="4" w:space="0" w:color="auto"/>
              <w:right w:val="single" w:sz="4" w:space="0" w:color="auto"/>
            </w:tcBorders>
            <w:noWrap/>
            <w:vAlign w:val="bottom"/>
            <w:hideMark/>
          </w:tcPr>
          <w:p w14:paraId="1F4A8AE6" w14:textId="77777777" w:rsidR="000455C3" w:rsidRPr="00511E82" w:rsidRDefault="000455C3" w:rsidP="000455C3">
            <w:pPr>
              <w:spacing w:after="0" w:line="240" w:lineRule="auto"/>
              <w:jc w:val="center"/>
              <w:rPr>
                <w:rFonts w:ascii="Times New Roman" w:eastAsia="Times New Roman" w:hAnsi="Times New Roman" w:cs="Times New Roman"/>
                <w:sz w:val="24"/>
                <w:szCs w:val="24"/>
                <w:highlight w:val="yellow"/>
                <w:lang w:eastAsia="ru-RU"/>
              </w:rPr>
            </w:pPr>
            <w:r w:rsidRPr="00511E82">
              <w:rPr>
                <w:rFonts w:ascii="Times New Roman" w:eastAsia="Times New Roman" w:hAnsi="Times New Roman" w:cs="Times New Roman"/>
                <w:sz w:val="24"/>
                <w:szCs w:val="24"/>
                <w:highlight w:val="yellow"/>
                <w:lang w:eastAsia="ru-RU"/>
              </w:rPr>
              <w:t>44</w:t>
            </w:r>
          </w:p>
        </w:tc>
        <w:tc>
          <w:tcPr>
            <w:tcW w:w="1134" w:type="dxa"/>
            <w:tcBorders>
              <w:top w:val="nil"/>
              <w:left w:val="nil"/>
              <w:bottom w:val="single" w:sz="4" w:space="0" w:color="auto"/>
              <w:right w:val="single" w:sz="4" w:space="0" w:color="auto"/>
            </w:tcBorders>
            <w:noWrap/>
            <w:vAlign w:val="bottom"/>
            <w:hideMark/>
          </w:tcPr>
          <w:p w14:paraId="09BF5EDE" w14:textId="77777777" w:rsidR="000455C3" w:rsidRPr="00511E82" w:rsidRDefault="000455C3" w:rsidP="000455C3">
            <w:pPr>
              <w:spacing w:after="0" w:line="240" w:lineRule="auto"/>
              <w:jc w:val="center"/>
              <w:rPr>
                <w:rFonts w:ascii="Times New Roman" w:eastAsia="Times New Roman" w:hAnsi="Times New Roman" w:cs="Times New Roman"/>
                <w:sz w:val="24"/>
                <w:szCs w:val="24"/>
                <w:highlight w:val="yellow"/>
                <w:lang w:eastAsia="ru-RU"/>
              </w:rPr>
            </w:pPr>
            <w:r w:rsidRPr="00511E82">
              <w:rPr>
                <w:rFonts w:ascii="Times New Roman" w:eastAsia="Times New Roman" w:hAnsi="Times New Roman" w:cs="Times New Roman"/>
                <w:sz w:val="24"/>
                <w:szCs w:val="24"/>
                <w:highlight w:val="yellow"/>
                <w:lang w:eastAsia="ru-RU"/>
              </w:rPr>
              <w:t>90</w:t>
            </w:r>
          </w:p>
        </w:tc>
        <w:tc>
          <w:tcPr>
            <w:tcW w:w="992" w:type="dxa"/>
            <w:tcBorders>
              <w:top w:val="nil"/>
              <w:left w:val="single" w:sz="4" w:space="0" w:color="auto"/>
              <w:bottom w:val="single" w:sz="4" w:space="0" w:color="auto"/>
              <w:right w:val="single" w:sz="4" w:space="0" w:color="auto"/>
            </w:tcBorders>
            <w:noWrap/>
            <w:vAlign w:val="bottom"/>
            <w:hideMark/>
          </w:tcPr>
          <w:p w14:paraId="0DA71ECD" w14:textId="77777777" w:rsidR="000455C3" w:rsidRPr="00511E82" w:rsidRDefault="000455C3" w:rsidP="000455C3">
            <w:pPr>
              <w:spacing w:after="0" w:line="240" w:lineRule="auto"/>
              <w:jc w:val="center"/>
              <w:rPr>
                <w:rFonts w:ascii="Times New Roman" w:eastAsia="Times New Roman" w:hAnsi="Times New Roman" w:cs="Times New Roman"/>
                <w:sz w:val="24"/>
                <w:szCs w:val="24"/>
                <w:highlight w:val="yellow"/>
                <w:lang w:eastAsia="ru-RU"/>
              </w:rPr>
            </w:pPr>
            <w:r w:rsidRPr="00511E82">
              <w:rPr>
                <w:rFonts w:ascii="Times New Roman" w:eastAsia="Times New Roman" w:hAnsi="Times New Roman" w:cs="Times New Roman"/>
                <w:sz w:val="24"/>
                <w:szCs w:val="24"/>
                <w:highlight w:val="yellow"/>
                <w:lang w:eastAsia="ru-RU"/>
              </w:rPr>
              <w:t>35</w:t>
            </w:r>
          </w:p>
        </w:tc>
        <w:tc>
          <w:tcPr>
            <w:tcW w:w="992" w:type="dxa"/>
            <w:tcBorders>
              <w:top w:val="nil"/>
              <w:left w:val="nil"/>
              <w:bottom w:val="single" w:sz="4" w:space="0" w:color="auto"/>
              <w:right w:val="single" w:sz="4" w:space="0" w:color="auto"/>
            </w:tcBorders>
            <w:noWrap/>
            <w:vAlign w:val="bottom"/>
            <w:hideMark/>
          </w:tcPr>
          <w:p w14:paraId="5F556222" w14:textId="77777777" w:rsidR="000455C3" w:rsidRPr="00511E82" w:rsidRDefault="000455C3" w:rsidP="000455C3">
            <w:pPr>
              <w:spacing w:after="0" w:line="240" w:lineRule="auto"/>
              <w:jc w:val="center"/>
              <w:rPr>
                <w:rFonts w:ascii="Times New Roman" w:eastAsia="Times New Roman" w:hAnsi="Times New Roman" w:cs="Times New Roman"/>
                <w:sz w:val="24"/>
                <w:szCs w:val="24"/>
                <w:highlight w:val="yellow"/>
                <w:lang w:eastAsia="ru-RU"/>
              </w:rPr>
            </w:pPr>
            <w:r w:rsidRPr="00511E82">
              <w:rPr>
                <w:rFonts w:ascii="Times New Roman" w:eastAsia="Times New Roman" w:hAnsi="Times New Roman" w:cs="Times New Roman"/>
                <w:sz w:val="24"/>
                <w:szCs w:val="24"/>
                <w:highlight w:val="yellow"/>
                <w:lang w:eastAsia="ru-RU"/>
              </w:rPr>
              <w:t>31</w:t>
            </w:r>
          </w:p>
        </w:tc>
        <w:tc>
          <w:tcPr>
            <w:tcW w:w="845" w:type="dxa"/>
            <w:tcBorders>
              <w:top w:val="nil"/>
              <w:left w:val="nil"/>
              <w:bottom w:val="single" w:sz="4" w:space="0" w:color="auto"/>
              <w:right w:val="single" w:sz="4" w:space="0" w:color="auto"/>
            </w:tcBorders>
            <w:noWrap/>
            <w:vAlign w:val="bottom"/>
            <w:hideMark/>
          </w:tcPr>
          <w:p w14:paraId="69A28D03" w14:textId="77777777" w:rsidR="000455C3" w:rsidRPr="00511E82" w:rsidRDefault="000455C3" w:rsidP="000455C3">
            <w:pPr>
              <w:spacing w:after="0" w:line="240" w:lineRule="auto"/>
              <w:jc w:val="center"/>
              <w:rPr>
                <w:rFonts w:ascii="Times New Roman" w:eastAsia="Times New Roman" w:hAnsi="Times New Roman" w:cs="Times New Roman"/>
                <w:sz w:val="24"/>
                <w:szCs w:val="24"/>
                <w:highlight w:val="yellow"/>
                <w:lang w:eastAsia="ru-RU"/>
              </w:rPr>
            </w:pPr>
            <w:r w:rsidRPr="00511E82">
              <w:rPr>
                <w:rFonts w:ascii="Times New Roman" w:eastAsia="Times New Roman" w:hAnsi="Times New Roman" w:cs="Times New Roman"/>
                <w:sz w:val="24"/>
                <w:szCs w:val="24"/>
                <w:highlight w:val="yellow"/>
                <w:lang w:eastAsia="ru-RU"/>
              </w:rPr>
              <w:t>82</w:t>
            </w:r>
          </w:p>
        </w:tc>
      </w:tr>
      <w:tr w:rsidR="000455C3" w:rsidRPr="00511E82" w14:paraId="6406A9D4" w14:textId="77777777" w:rsidTr="000455C3">
        <w:trPr>
          <w:trHeight w:val="164"/>
        </w:trPr>
        <w:tc>
          <w:tcPr>
            <w:tcW w:w="3974" w:type="dxa"/>
            <w:tcBorders>
              <w:top w:val="nil"/>
              <w:left w:val="single" w:sz="4" w:space="0" w:color="000000"/>
              <w:bottom w:val="single" w:sz="4" w:space="0" w:color="000000"/>
              <w:right w:val="single" w:sz="4" w:space="0" w:color="000000"/>
            </w:tcBorders>
            <w:shd w:val="clear" w:color="auto" w:fill="FFFFFF"/>
            <w:noWrap/>
            <w:vAlign w:val="bottom"/>
            <w:hideMark/>
          </w:tcPr>
          <w:p w14:paraId="128A5926" w14:textId="77777777" w:rsidR="000455C3" w:rsidRPr="00511E82" w:rsidRDefault="000455C3" w:rsidP="000455C3">
            <w:pPr>
              <w:spacing w:after="0" w:line="240" w:lineRule="auto"/>
              <w:rPr>
                <w:rFonts w:ascii="Times New Roman" w:eastAsia="Times New Roman" w:hAnsi="Times New Roman" w:cs="Times New Roman"/>
                <w:sz w:val="24"/>
                <w:szCs w:val="24"/>
                <w:highlight w:val="yellow"/>
                <w:lang w:eastAsia="ru-RU"/>
              </w:rPr>
            </w:pPr>
            <w:proofErr w:type="spellStart"/>
            <w:r w:rsidRPr="00511E82">
              <w:rPr>
                <w:rFonts w:ascii="Times New Roman" w:eastAsia="Times New Roman" w:hAnsi="Times New Roman" w:cs="Times New Roman"/>
                <w:sz w:val="24"/>
                <w:szCs w:val="24"/>
                <w:highlight w:val="yellow"/>
                <w:lang w:eastAsia="ru-RU"/>
              </w:rPr>
              <w:t>Монгун-Тайгинский</w:t>
            </w:r>
            <w:proofErr w:type="spellEnd"/>
          </w:p>
        </w:tc>
        <w:tc>
          <w:tcPr>
            <w:tcW w:w="1134" w:type="dxa"/>
            <w:tcBorders>
              <w:top w:val="nil"/>
              <w:left w:val="single" w:sz="4" w:space="0" w:color="auto"/>
              <w:bottom w:val="single" w:sz="4" w:space="0" w:color="auto"/>
              <w:right w:val="single" w:sz="4" w:space="0" w:color="auto"/>
            </w:tcBorders>
            <w:noWrap/>
            <w:vAlign w:val="bottom"/>
            <w:hideMark/>
          </w:tcPr>
          <w:p w14:paraId="608AB2C9" w14:textId="77777777" w:rsidR="000455C3" w:rsidRPr="00511E82" w:rsidRDefault="000455C3" w:rsidP="000455C3">
            <w:pPr>
              <w:spacing w:after="0" w:line="240" w:lineRule="auto"/>
              <w:jc w:val="center"/>
              <w:rPr>
                <w:rFonts w:ascii="Times New Roman" w:eastAsia="Times New Roman" w:hAnsi="Times New Roman" w:cs="Times New Roman"/>
                <w:sz w:val="24"/>
                <w:szCs w:val="24"/>
                <w:highlight w:val="yellow"/>
                <w:lang w:eastAsia="ru-RU"/>
              </w:rPr>
            </w:pPr>
            <w:r w:rsidRPr="00511E82">
              <w:rPr>
                <w:rFonts w:ascii="Times New Roman" w:eastAsia="Times New Roman" w:hAnsi="Times New Roman" w:cs="Times New Roman"/>
                <w:sz w:val="24"/>
                <w:szCs w:val="24"/>
                <w:highlight w:val="yellow"/>
                <w:lang w:eastAsia="ru-RU"/>
              </w:rPr>
              <w:t>19</w:t>
            </w:r>
          </w:p>
        </w:tc>
        <w:tc>
          <w:tcPr>
            <w:tcW w:w="993" w:type="dxa"/>
            <w:tcBorders>
              <w:top w:val="nil"/>
              <w:left w:val="nil"/>
              <w:bottom w:val="single" w:sz="4" w:space="0" w:color="auto"/>
              <w:right w:val="single" w:sz="4" w:space="0" w:color="auto"/>
            </w:tcBorders>
            <w:noWrap/>
            <w:vAlign w:val="bottom"/>
            <w:hideMark/>
          </w:tcPr>
          <w:p w14:paraId="43F9BAC3" w14:textId="77777777" w:rsidR="000455C3" w:rsidRPr="00511E82" w:rsidRDefault="000455C3" w:rsidP="000455C3">
            <w:pPr>
              <w:spacing w:after="0" w:line="240" w:lineRule="auto"/>
              <w:jc w:val="center"/>
              <w:rPr>
                <w:rFonts w:ascii="Times New Roman" w:eastAsia="Times New Roman" w:hAnsi="Times New Roman" w:cs="Times New Roman"/>
                <w:sz w:val="24"/>
                <w:szCs w:val="24"/>
                <w:highlight w:val="yellow"/>
                <w:lang w:eastAsia="ru-RU"/>
              </w:rPr>
            </w:pPr>
            <w:r w:rsidRPr="00511E82">
              <w:rPr>
                <w:rFonts w:ascii="Times New Roman" w:eastAsia="Times New Roman" w:hAnsi="Times New Roman" w:cs="Times New Roman"/>
                <w:sz w:val="24"/>
                <w:szCs w:val="24"/>
                <w:highlight w:val="yellow"/>
                <w:lang w:eastAsia="ru-RU"/>
              </w:rPr>
              <w:t>9</w:t>
            </w:r>
          </w:p>
        </w:tc>
        <w:tc>
          <w:tcPr>
            <w:tcW w:w="1134" w:type="dxa"/>
            <w:tcBorders>
              <w:top w:val="nil"/>
              <w:left w:val="nil"/>
              <w:bottom w:val="single" w:sz="4" w:space="0" w:color="auto"/>
              <w:right w:val="single" w:sz="4" w:space="0" w:color="auto"/>
            </w:tcBorders>
            <w:noWrap/>
            <w:vAlign w:val="bottom"/>
            <w:hideMark/>
          </w:tcPr>
          <w:p w14:paraId="5E7E9A56" w14:textId="77777777" w:rsidR="000455C3" w:rsidRPr="00511E82" w:rsidRDefault="000455C3" w:rsidP="000455C3">
            <w:pPr>
              <w:spacing w:after="0" w:line="240" w:lineRule="auto"/>
              <w:jc w:val="center"/>
              <w:rPr>
                <w:rFonts w:ascii="Times New Roman" w:eastAsia="Times New Roman" w:hAnsi="Times New Roman" w:cs="Times New Roman"/>
                <w:sz w:val="24"/>
                <w:szCs w:val="24"/>
                <w:highlight w:val="yellow"/>
                <w:lang w:eastAsia="ru-RU"/>
              </w:rPr>
            </w:pPr>
            <w:r w:rsidRPr="00511E82">
              <w:rPr>
                <w:rFonts w:ascii="Times New Roman" w:eastAsia="Times New Roman" w:hAnsi="Times New Roman" w:cs="Times New Roman"/>
                <w:sz w:val="24"/>
                <w:szCs w:val="24"/>
                <w:highlight w:val="yellow"/>
                <w:lang w:eastAsia="ru-RU"/>
              </w:rPr>
              <w:t>47</w:t>
            </w:r>
          </w:p>
        </w:tc>
        <w:tc>
          <w:tcPr>
            <w:tcW w:w="992" w:type="dxa"/>
            <w:tcBorders>
              <w:top w:val="nil"/>
              <w:left w:val="single" w:sz="4" w:space="0" w:color="auto"/>
              <w:bottom w:val="single" w:sz="4" w:space="0" w:color="auto"/>
              <w:right w:val="single" w:sz="4" w:space="0" w:color="auto"/>
            </w:tcBorders>
            <w:noWrap/>
            <w:vAlign w:val="bottom"/>
            <w:hideMark/>
          </w:tcPr>
          <w:p w14:paraId="39F3CABB" w14:textId="77777777" w:rsidR="000455C3" w:rsidRPr="00511E82" w:rsidRDefault="000455C3" w:rsidP="000455C3">
            <w:pPr>
              <w:spacing w:after="0" w:line="240" w:lineRule="auto"/>
              <w:jc w:val="center"/>
              <w:rPr>
                <w:rFonts w:ascii="Times New Roman" w:eastAsia="Times New Roman" w:hAnsi="Times New Roman" w:cs="Times New Roman"/>
                <w:sz w:val="24"/>
                <w:szCs w:val="24"/>
                <w:highlight w:val="yellow"/>
                <w:lang w:eastAsia="ru-RU"/>
              </w:rPr>
            </w:pPr>
            <w:r w:rsidRPr="00511E82">
              <w:rPr>
                <w:rFonts w:ascii="Times New Roman" w:eastAsia="Times New Roman" w:hAnsi="Times New Roman" w:cs="Times New Roman"/>
                <w:sz w:val="24"/>
                <w:szCs w:val="24"/>
                <w:highlight w:val="yellow"/>
                <w:lang w:eastAsia="ru-RU"/>
              </w:rPr>
              <w:t>7</w:t>
            </w:r>
          </w:p>
        </w:tc>
        <w:tc>
          <w:tcPr>
            <w:tcW w:w="992" w:type="dxa"/>
            <w:tcBorders>
              <w:top w:val="nil"/>
              <w:left w:val="nil"/>
              <w:bottom w:val="single" w:sz="4" w:space="0" w:color="auto"/>
              <w:right w:val="single" w:sz="4" w:space="0" w:color="auto"/>
            </w:tcBorders>
            <w:noWrap/>
            <w:vAlign w:val="bottom"/>
            <w:hideMark/>
          </w:tcPr>
          <w:p w14:paraId="58B53A94" w14:textId="77777777" w:rsidR="000455C3" w:rsidRPr="00511E82" w:rsidRDefault="000455C3" w:rsidP="000455C3">
            <w:pPr>
              <w:spacing w:after="0" w:line="240" w:lineRule="auto"/>
              <w:jc w:val="center"/>
              <w:rPr>
                <w:rFonts w:ascii="Times New Roman" w:eastAsia="Times New Roman" w:hAnsi="Times New Roman" w:cs="Times New Roman"/>
                <w:sz w:val="24"/>
                <w:szCs w:val="24"/>
                <w:highlight w:val="yellow"/>
                <w:lang w:eastAsia="ru-RU"/>
              </w:rPr>
            </w:pPr>
            <w:r w:rsidRPr="00511E82">
              <w:rPr>
                <w:rFonts w:ascii="Times New Roman" w:eastAsia="Times New Roman" w:hAnsi="Times New Roman" w:cs="Times New Roman"/>
                <w:sz w:val="24"/>
                <w:szCs w:val="24"/>
                <w:highlight w:val="yellow"/>
                <w:lang w:eastAsia="ru-RU"/>
              </w:rPr>
              <w:t>6</w:t>
            </w:r>
          </w:p>
        </w:tc>
        <w:tc>
          <w:tcPr>
            <w:tcW w:w="845" w:type="dxa"/>
            <w:tcBorders>
              <w:top w:val="nil"/>
              <w:left w:val="nil"/>
              <w:bottom w:val="single" w:sz="4" w:space="0" w:color="auto"/>
              <w:right w:val="single" w:sz="4" w:space="0" w:color="auto"/>
            </w:tcBorders>
            <w:noWrap/>
            <w:vAlign w:val="bottom"/>
            <w:hideMark/>
          </w:tcPr>
          <w:p w14:paraId="3B952704" w14:textId="77777777" w:rsidR="000455C3" w:rsidRPr="00511E82" w:rsidRDefault="000455C3" w:rsidP="000455C3">
            <w:pPr>
              <w:spacing w:after="0" w:line="240" w:lineRule="auto"/>
              <w:jc w:val="center"/>
              <w:rPr>
                <w:rFonts w:ascii="Times New Roman" w:eastAsia="Times New Roman" w:hAnsi="Times New Roman" w:cs="Times New Roman"/>
                <w:sz w:val="24"/>
                <w:szCs w:val="24"/>
                <w:highlight w:val="yellow"/>
                <w:lang w:eastAsia="ru-RU"/>
              </w:rPr>
            </w:pPr>
            <w:r w:rsidRPr="00511E82">
              <w:rPr>
                <w:rFonts w:ascii="Times New Roman" w:eastAsia="Times New Roman" w:hAnsi="Times New Roman" w:cs="Times New Roman"/>
                <w:sz w:val="24"/>
                <w:szCs w:val="24"/>
                <w:highlight w:val="yellow"/>
                <w:lang w:eastAsia="ru-RU"/>
              </w:rPr>
              <w:t>33</w:t>
            </w:r>
          </w:p>
        </w:tc>
      </w:tr>
      <w:tr w:rsidR="000455C3" w:rsidRPr="00511E82" w14:paraId="7FBD7982" w14:textId="77777777" w:rsidTr="000455C3">
        <w:trPr>
          <w:trHeight w:val="154"/>
        </w:trPr>
        <w:tc>
          <w:tcPr>
            <w:tcW w:w="3974" w:type="dxa"/>
            <w:tcBorders>
              <w:top w:val="nil"/>
              <w:left w:val="single" w:sz="4" w:space="0" w:color="000000"/>
              <w:bottom w:val="single" w:sz="4" w:space="0" w:color="000000"/>
              <w:right w:val="single" w:sz="4" w:space="0" w:color="000000"/>
            </w:tcBorders>
            <w:shd w:val="clear" w:color="auto" w:fill="FFFFFF"/>
            <w:noWrap/>
            <w:vAlign w:val="bottom"/>
            <w:hideMark/>
          </w:tcPr>
          <w:p w14:paraId="6EAE2100" w14:textId="77777777" w:rsidR="000455C3" w:rsidRPr="00511E82" w:rsidRDefault="000455C3" w:rsidP="000455C3">
            <w:pPr>
              <w:spacing w:after="0" w:line="240" w:lineRule="auto"/>
              <w:rPr>
                <w:rFonts w:ascii="Times New Roman" w:eastAsia="Times New Roman" w:hAnsi="Times New Roman" w:cs="Times New Roman"/>
                <w:sz w:val="24"/>
                <w:szCs w:val="24"/>
                <w:highlight w:val="yellow"/>
                <w:lang w:eastAsia="ru-RU"/>
              </w:rPr>
            </w:pPr>
            <w:proofErr w:type="spellStart"/>
            <w:r w:rsidRPr="00511E82">
              <w:rPr>
                <w:rFonts w:ascii="Times New Roman" w:eastAsia="Times New Roman" w:hAnsi="Times New Roman" w:cs="Times New Roman"/>
                <w:sz w:val="24"/>
                <w:szCs w:val="24"/>
                <w:highlight w:val="yellow"/>
                <w:lang w:eastAsia="ru-RU"/>
              </w:rPr>
              <w:t>Овюрский</w:t>
            </w:r>
            <w:proofErr w:type="spellEnd"/>
          </w:p>
        </w:tc>
        <w:tc>
          <w:tcPr>
            <w:tcW w:w="1134" w:type="dxa"/>
            <w:tcBorders>
              <w:top w:val="nil"/>
              <w:left w:val="single" w:sz="4" w:space="0" w:color="auto"/>
              <w:bottom w:val="single" w:sz="4" w:space="0" w:color="auto"/>
              <w:right w:val="single" w:sz="4" w:space="0" w:color="auto"/>
            </w:tcBorders>
            <w:noWrap/>
            <w:vAlign w:val="bottom"/>
            <w:hideMark/>
          </w:tcPr>
          <w:p w14:paraId="2934E7ED" w14:textId="77777777" w:rsidR="000455C3" w:rsidRPr="00511E82" w:rsidRDefault="000455C3" w:rsidP="000455C3">
            <w:pPr>
              <w:spacing w:after="0" w:line="240" w:lineRule="auto"/>
              <w:jc w:val="center"/>
              <w:rPr>
                <w:rFonts w:ascii="Times New Roman" w:eastAsia="Times New Roman" w:hAnsi="Times New Roman" w:cs="Times New Roman"/>
                <w:sz w:val="24"/>
                <w:szCs w:val="24"/>
                <w:highlight w:val="yellow"/>
                <w:lang w:eastAsia="ru-RU"/>
              </w:rPr>
            </w:pPr>
            <w:r w:rsidRPr="00511E82">
              <w:rPr>
                <w:rFonts w:ascii="Times New Roman" w:eastAsia="Times New Roman" w:hAnsi="Times New Roman" w:cs="Times New Roman"/>
                <w:sz w:val="24"/>
                <w:szCs w:val="24"/>
                <w:highlight w:val="yellow"/>
                <w:lang w:eastAsia="ru-RU"/>
              </w:rPr>
              <w:t>6</w:t>
            </w:r>
          </w:p>
        </w:tc>
        <w:tc>
          <w:tcPr>
            <w:tcW w:w="993" w:type="dxa"/>
            <w:tcBorders>
              <w:top w:val="nil"/>
              <w:left w:val="nil"/>
              <w:bottom w:val="single" w:sz="4" w:space="0" w:color="auto"/>
              <w:right w:val="single" w:sz="4" w:space="0" w:color="auto"/>
            </w:tcBorders>
            <w:noWrap/>
            <w:vAlign w:val="bottom"/>
            <w:hideMark/>
          </w:tcPr>
          <w:p w14:paraId="6DB22A5D" w14:textId="77777777" w:rsidR="000455C3" w:rsidRPr="00511E82" w:rsidRDefault="000455C3" w:rsidP="000455C3">
            <w:pPr>
              <w:spacing w:after="0" w:line="240" w:lineRule="auto"/>
              <w:jc w:val="center"/>
              <w:rPr>
                <w:rFonts w:ascii="Times New Roman" w:eastAsia="Times New Roman" w:hAnsi="Times New Roman" w:cs="Times New Roman"/>
                <w:sz w:val="24"/>
                <w:szCs w:val="24"/>
                <w:highlight w:val="yellow"/>
                <w:lang w:eastAsia="ru-RU"/>
              </w:rPr>
            </w:pPr>
            <w:r w:rsidRPr="00511E82">
              <w:rPr>
                <w:rFonts w:ascii="Times New Roman" w:eastAsia="Times New Roman" w:hAnsi="Times New Roman" w:cs="Times New Roman"/>
                <w:sz w:val="24"/>
                <w:szCs w:val="24"/>
                <w:highlight w:val="yellow"/>
                <w:lang w:eastAsia="ru-RU"/>
              </w:rPr>
              <w:t>11</w:t>
            </w:r>
          </w:p>
        </w:tc>
        <w:tc>
          <w:tcPr>
            <w:tcW w:w="1134" w:type="dxa"/>
            <w:tcBorders>
              <w:top w:val="nil"/>
              <w:left w:val="nil"/>
              <w:bottom w:val="single" w:sz="4" w:space="0" w:color="auto"/>
              <w:right w:val="single" w:sz="4" w:space="0" w:color="auto"/>
            </w:tcBorders>
            <w:noWrap/>
            <w:vAlign w:val="bottom"/>
            <w:hideMark/>
          </w:tcPr>
          <w:p w14:paraId="6710259F" w14:textId="77777777" w:rsidR="000455C3" w:rsidRPr="00511E82" w:rsidRDefault="000455C3" w:rsidP="000455C3">
            <w:pPr>
              <w:spacing w:after="0" w:line="240" w:lineRule="auto"/>
              <w:jc w:val="center"/>
              <w:rPr>
                <w:rFonts w:ascii="Times New Roman" w:eastAsia="Times New Roman" w:hAnsi="Times New Roman" w:cs="Times New Roman"/>
                <w:sz w:val="24"/>
                <w:szCs w:val="24"/>
                <w:highlight w:val="yellow"/>
                <w:lang w:eastAsia="ru-RU"/>
              </w:rPr>
            </w:pPr>
            <w:r w:rsidRPr="00511E82">
              <w:rPr>
                <w:rFonts w:ascii="Times New Roman" w:eastAsia="Times New Roman" w:hAnsi="Times New Roman" w:cs="Times New Roman"/>
                <w:sz w:val="24"/>
                <w:szCs w:val="24"/>
                <w:highlight w:val="yellow"/>
                <w:lang w:eastAsia="ru-RU"/>
              </w:rPr>
              <w:t>31</w:t>
            </w:r>
          </w:p>
        </w:tc>
        <w:tc>
          <w:tcPr>
            <w:tcW w:w="992" w:type="dxa"/>
            <w:tcBorders>
              <w:top w:val="nil"/>
              <w:left w:val="single" w:sz="4" w:space="0" w:color="auto"/>
              <w:bottom w:val="single" w:sz="4" w:space="0" w:color="auto"/>
              <w:right w:val="single" w:sz="4" w:space="0" w:color="auto"/>
            </w:tcBorders>
            <w:noWrap/>
            <w:vAlign w:val="bottom"/>
            <w:hideMark/>
          </w:tcPr>
          <w:p w14:paraId="71803E11" w14:textId="77777777" w:rsidR="000455C3" w:rsidRPr="00511E82" w:rsidRDefault="000455C3" w:rsidP="000455C3">
            <w:pPr>
              <w:spacing w:after="0" w:line="240" w:lineRule="auto"/>
              <w:jc w:val="center"/>
              <w:rPr>
                <w:rFonts w:ascii="Times New Roman" w:eastAsia="Times New Roman" w:hAnsi="Times New Roman" w:cs="Times New Roman"/>
                <w:sz w:val="24"/>
                <w:szCs w:val="24"/>
                <w:highlight w:val="yellow"/>
                <w:lang w:eastAsia="ru-RU"/>
              </w:rPr>
            </w:pPr>
            <w:r w:rsidRPr="00511E82">
              <w:rPr>
                <w:rFonts w:ascii="Times New Roman" w:eastAsia="Times New Roman" w:hAnsi="Times New Roman" w:cs="Times New Roman"/>
                <w:sz w:val="24"/>
                <w:szCs w:val="24"/>
                <w:highlight w:val="yellow"/>
                <w:lang w:eastAsia="ru-RU"/>
              </w:rPr>
              <w:t>4</w:t>
            </w:r>
          </w:p>
        </w:tc>
        <w:tc>
          <w:tcPr>
            <w:tcW w:w="992" w:type="dxa"/>
            <w:tcBorders>
              <w:top w:val="nil"/>
              <w:left w:val="nil"/>
              <w:bottom w:val="single" w:sz="4" w:space="0" w:color="auto"/>
              <w:right w:val="single" w:sz="4" w:space="0" w:color="auto"/>
            </w:tcBorders>
            <w:noWrap/>
            <w:vAlign w:val="bottom"/>
            <w:hideMark/>
          </w:tcPr>
          <w:p w14:paraId="5FDA154C" w14:textId="77777777" w:rsidR="000455C3" w:rsidRPr="00511E82" w:rsidRDefault="000455C3" w:rsidP="000455C3">
            <w:pPr>
              <w:spacing w:after="0" w:line="240" w:lineRule="auto"/>
              <w:jc w:val="center"/>
              <w:rPr>
                <w:rFonts w:ascii="Times New Roman" w:eastAsia="Times New Roman" w:hAnsi="Times New Roman" w:cs="Times New Roman"/>
                <w:sz w:val="24"/>
                <w:szCs w:val="24"/>
                <w:highlight w:val="yellow"/>
                <w:lang w:eastAsia="ru-RU"/>
              </w:rPr>
            </w:pPr>
            <w:r w:rsidRPr="00511E82">
              <w:rPr>
                <w:rFonts w:ascii="Times New Roman" w:eastAsia="Times New Roman" w:hAnsi="Times New Roman" w:cs="Times New Roman"/>
                <w:sz w:val="24"/>
                <w:szCs w:val="24"/>
                <w:highlight w:val="yellow"/>
                <w:lang w:eastAsia="ru-RU"/>
              </w:rPr>
              <w:t>13</w:t>
            </w:r>
          </w:p>
        </w:tc>
        <w:tc>
          <w:tcPr>
            <w:tcW w:w="845" w:type="dxa"/>
            <w:tcBorders>
              <w:top w:val="nil"/>
              <w:left w:val="nil"/>
              <w:bottom w:val="single" w:sz="4" w:space="0" w:color="auto"/>
              <w:right w:val="single" w:sz="4" w:space="0" w:color="auto"/>
            </w:tcBorders>
            <w:noWrap/>
            <w:vAlign w:val="bottom"/>
            <w:hideMark/>
          </w:tcPr>
          <w:p w14:paraId="4C700004" w14:textId="77777777" w:rsidR="000455C3" w:rsidRPr="00511E82" w:rsidRDefault="000455C3" w:rsidP="000455C3">
            <w:pPr>
              <w:spacing w:after="0" w:line="240" w:lineRule="auto"/>
              <w:jc w:val="center"/>
              <w:rPr>
                <w:rFonts w:ascii="Times New Roman" w:eastAsia="Times New Roman" w:hAnsi="Times New Roman" w:cs="Times New Roman"/>
                <w:sz w:val="24"/>
                <w:szCs w:val="24"/>
                <w:highlight w:val="yellow"/>
                <w:lang w:eastAsia="ru-RU"/>
              </w:rPr>
            </w:pPr>
            <w:r w:rsidRPr="00511E82">
              <w:rPr>
                <w:rFonts w:ascii="Times New Roman" w:eastAsia="Times New Roman" w:hAnsi="Times New Roman" w:cs="Times New Roman"/>
                <w:sz w:val="24"/>
                <w:szCs w:val="24"/>
                <w:highlight w:val="yellow"/>
                <w:lang w:eastAsia="ru-RU"/>
              </w:rPr>
              <w:t>32</w:t>
            </w:r>
          </w:p>
        </w:tc>
      </w:tr>
      <w:tr w:rsidR="000455C3" w:rsidRPr="00511E82" w14:paraId="2C0A202C" w14:textId="77777777" w:rsidTr="000455C3">
        <w:trPr>
          <w:trHeight w:val="158"/>
        </w:trPr>
        <w:tc>
          <w:tcPr>
            <w:tcW w:w="3974" w:type="dxa"/>
            <w:tcBorders>
              <w:top w:val="nil"/>
              <w:left w:val="single" w:sz="4" w:space="0" w:color="000000"/>
              <w:bottom w:val="single" w:sz="4" w:space="0" w:color="000000"/>
              <w:right w:val="single" w:sz="4" w:space="0" w:color="000000"/>
            </w:tcBorders>
            <w:shd w:val="clear" w:color="auto" w:fill="FFFFFF"/>
            <w:noWrap/>
            <w:vAlign w:val="bottom"/>
            <w:hideMark/>
          </w:tcPr>
          <w:p w14:paraId="22EB6B30" w14:textId="77777777" w:rsidR="000455C3" w:rsidRPr="00511E82" w:rsidRDefault="000455C3" w:rsidP="000455C3">
            <w:pPr>
              <w:spacing w:after="0" w:line="240" w:lineRule="auto"/>
              <w:rPr>
                <w:rFonts w:ascii="Times New Roman" w:eastAsia="Times New Roman" w:hAnsi="Times New Roman" w:cs="Times New Roman"/>
                <w:sz w:val="24"/>
                <w:szCs w:val="24"/>
                <w:highlight w:val="yellow"/>
                <w:lang w:eastAsia="ru-RU"/>
              </w:rPr>
            </w:pPr>
            <w:r w:rsidRPr="00511E82">
              <w:rPr>
                <w:rFonts w:ascii="Times New Roman" w:eastAsia="Times New Roman" w:hAnsi="Times New Roman" w:cs="Times New Roman"/>
                <w:sz w:val="24"/>
                <w:szCs w:val="24"/>
                <w:highlight w:val="yellow"/>
                <w:lang w:eastAsia="ru-RU"/>
              </w:rPr>
              <w:t>Пий-</w:t>
            </w:r>
            <w:proofErr w:type="spellStart"/>
            <w:r w:rsidRPr="00511E82">
              <w:rPr>
                <w:rFonts w:ascii="Times New Roman" w:eastAsia="Times New Roman" w:hAnsi="Times New Roman" w:cs="Times New Roman"/>
                <w:sz w:val="24"/>
                <w:szCs w:val="24"/>
                <w:highlight w:val="yellow"/>
                <w:lang w:eastAsia="ru-RU"/>
              </w:rPr>
              <w:t>Хемский</w:t>
            </w:r>
            <w:proofErr w:type="spellEnd"/>
          </w:p>
        </w:tc>
        <w:tc>
          <w:tcPr>
            <w:tcW w:w="1134" w:type="dxa"/>
            <w:tcBorders>
              <w:top w:val="nil"/>
              <w:left w:val="single" w:sz="4" w:space="0" w:color="auto"/>
              <w:bottom w:val="single" w:sz="4" w:space="0" w:color="auto"/>
              <w:right w:val="single" w:sz="4" w:space="0" w:color="auto"/>
            </w:tcBorders>
            <w:noWrap/>
            <w:vAlign w:val="bottom"/>
            <w:hideMark/>
          </w:tcPr>
          <w:p w14:paraId="3C7BC6C3" w14:textId="77777777" w:rsidR="000455C3" w:rsidRPr="00511E82" w:rsidRDefault="000455C3" w:rsidP="000455C3">
            <w:pPr>
              <w:spacing w:after="0" w:line="240" w:lineRule="auto"/>
              <w:jc w:val="center"/>
              <w:rPr>
                <w:rFonts w:ascii="Times New Roman" w:eastAsia="Times New Roman" w:hAnsi="Times New Roman" w:cs="Times New Roman"/>
                <w:sz w:val="24"/>
                <w:szCs w:val="24"/>
                <w:highlight w:val="yellow"/>
                <w:lang w:eastAsia="ru-RU"/>
              </w:rPr>
            </w:pPr>
            <w:r w:rsidRPr="00511E82">
              <w:rPr>
                <w:rFonts w:ascii="Times New Roman" w:eastAsia="Times New Roman" w:hAnsi="Times New Roman" w:cs="Times New Roman"/>
                <w:sz w:val="24"/>
                <w:szCs w:val="24"/>
                <w:highlight w:val="yellow"/>
                <w:lang w:eastAsia="ru-RU"/>
              </w:rPr>
              <w:t>23</w:t>
            </w:r>
          </w:p>
        </w:tc>
        <w:tc>
          <w:tcPr>
            <w:tcW w:w="993" w:type="dxa"/>
            <w:tcBorders>
              <w:top w:val="nil"/>
              <w:left w:val="nil"/>
              <w:bottom w:val="single" w:sz="4" w:space="0" w:color="auto"/>
              <w:right w:val="single" w:sz="4" w:space="0" w:color="auto"/>
            </w:tcBorders>
            <w:noWrap/>
            <w:vAlign w:val="bottom"/>
            <w:hideMark/>
          </w:tcPr>
          <w:p w14:paraId="7384F4C3" w14:textId="77777777" w:rsidR="000455C3" w:rsidRPr="00511E82" w:rsidRDefault="000455C3" w:rsidP="000455C3">
            <w:pPr>
              <w:spacing w:after="0" w:line="240" w:lineRule="auto"/>
              <w:jc w:val="center"/>
              <w:rPr>
                <w:rFonts w:ascii="Times New Roman" w:eastAsia="Times New Roman" w:hAnsi="Times New Roman" w:cs="Times New Roman"/>
                <w:sz w:val="24"/>
                <w:szCs w:val="24"/>
                <w:highlight w:val="yellow"/>
                <w:lang w:eastAsia="ru-RU"/>
              </w:rPr>
            </w:pPr>
            <w:r w:rsidRPr="00511E82">
              <w:rPr>
                <w:rFonts w:ascii="Times New Roman" w:eastAsia="Times New Roman" w:hAnsi="Times New Roman" w:cs="Times New Roman"/>
                <w:sz w:val="24"/>
                <w:szCs w:val="24"/>
                <w:highlight w:val="yellow"/>
                <w:lang w:eastAsia="ru-RU"/>
              </w:rPr>
              <w:t>20</w:t>
            </w:r>
          </w:p>
        </w:tc>
        <w:tc>
          <w:tcPr>
            <w:tcW w:w="1134" w:type="dxa"/>
            <w:tcBorders>
              <w:top w:val="nil"/>
              <w:left w:val="nil"/>
              <w:bottom w:val="single" w:sz="4" w:space="0" w:color="auto"/>
              <w:right w:val="single" w:sz="4" w:space="0" w:color="auto"/>
            </w:tcBorders>
            <w:noWrap/>
            <w:vAlign w:val="bottom"/>
            <w:hideMark/>
          </w:tcPr>
          <w:p w14:paraId="4EAED972" w14:textId="77777777" w:rsidR="000455C3" w:rsidRPr="00511E82" w:rsidRDefault="000455C3" w:rsidP="000455C3">
            <w:pPr>
              <w:spacing w:after="0" w:line="240" w:lineRule="auto"/>
              <w:jc w:val="center"/>
              <w:rPr>
                <w:rFonts w:ascii="Times New Roman" w:eastAsia="Times New Roman" w:hAnsi="Times New Roman" w:cs="Times New Roman"/>
                <w:sz w:val="24"/>
                <w:szCs w:val="24"/>
                <w:highlight w:val="yellow"/>
                <w:lang w:eastAsia="ru-RU"/>
              </w:rPr>
            </w:pPr>
            <w:r w:rsidRPr="00511E82">
              <w:rPr>
                <w:rFonts w:ascii="Times New Roman" w:eastAsia="Times New Roman" w:hAnsi="Times New Roman" w:cs="Times New Roman"/>
                <w:sz w:val="24"/>
                <w:szCs w:val="24"/>
                <w:highlight w:val="yellow"/>
                <w:lang w:eastAsia="ru-RU"/>
              </w:rPr>
              <w:t>43</w:t>
            </w:r>
          </w:p>
        </w:tc>
        <w:tc>
          <w:tcPr>
            <w:tcW w:w="992" w:type="dxa"/>
            <w:tcBorders>
              <w:top w:val="nil"/>
              <w:left w:val="single" w:sz="4" w:space="0" w:color="auto"/>
              <w:bottom w:val="single" w:sz="4" w:space="0" w:color="auto"/>
              <w:right w:val="single" w:sz="4" w:space="0" w:color="auto"/>
            </w:tcBorders>
            <w:noWrap/>
            <w:vAlign w:val="bottom"/>
            <w:hideMark/>
          </w:tcPr>
          <w:p w14:paraId="24D8C6F4" w14:textId="77777777" w:rsidR="000455C3" w:rsidRPr="00511E82" w:rsidRDefault="000455C3" w:rsidP="000455C3">
            <w:pPr>
              <w:spacing w:after="0" w:line="240" w:lineRule="auto"/>
              <w:jc w:val="center"/>
              <w:rPr>
                <w:rFonts w:ascii="Times New Roman" w:eastAsia="Times New Roman" w:hAnsi="Times New Roman" w:cs="Times New Roman"/>
                <w:sz w:val="24"/>
                <w:szCs w:val="24"/>
                <w:highlight w:val="yellow"/>
                <w:lang w:eastAsia="ru-RU"/>
              </w:rPr>
            </w:pPr>
            <w:r w:rsidRPr="00511E82">
              <w:rPr>
                <w:rFonts w:ascii="Times New Roman" w:eastAsia="Times New Roman" w:hAnsi="Times New Roman" w:cs="Times New Roman"/>
                <w:sz w:val="24"/>
                <w:szCs w:val="24"/>
                <w:highlight w:val="yellow"/>
                <w:lang w:eastAsia="ru-RU"/>
              </w:rPr>
              <w:t>22</w:t>
            </w:r>
          </w:p>
        </w:tc>
        <w:tc>
          <w:tcPr>
            <w:tcW w:w="992" w:type="dxa"/>
            <w:tcBorders>
              <w:top w:val="nil"/>
              <w:left w:val="nil"/>
              <w:bottom w:val="single" w:sz="4" w:space="0" w:color="auto"/>
              <w:right w:val="single" w:sz="4" w:space="0" w:color="auto"/>
            </w:tcBorders>
            <w:noWrap/>
            <w:vAlign w:val="bottom"/>
            <w:hideMark/>
          </w:tcPr>
          <w:p w14:paraId="2B553EA2" w14:textId="77777777" w:rsidR="000455C3" w:rsidRPr="00511E82" w:rsidRDefault="000455C3" w:rsidP="000455C3">
            <w:pPr>
              <w:spacing w:after="0" w:line="240" w:lineRule="auto"/>
              <w:jc w:val="center"/>
              <w:rPr>
                <w:rFonts w:ascii="Times New Roman" w:eastAsia="Times New Roman" w:hAnsi="Times New Roman" w:cs="Times New Roman"/>
                <w:sz w:val="24"/>
                <w:szCs w:val="24"/>
                <w:highlight w:val="yellow"/>
                <w:lang w:eastAsia="ru-RU"/>
              </w:rPr>
            </w:pPr>
            <w:r w:rsidRPr="00511E82">
              <w:rPr>
                <w:rFonts w:ascii="Times New Roman" w:eastAsia="Times New Roman" w:hAnsi="Times New Roman" w:cs="Times New Roman"/>
                <w:sz w:val="24"/>
                <w:szCs w:val="24"/>
                <w:highlight w:val="yellow"/>
                <w:lang w:eastAsia="ru-RU"/>
              </w:rPr>
              <w:t>21</w:t>
            </w:r>
          </w:p>
        </w:tc>
        <w:tc>
          <w:tcPr>
            <w:tcW w:w="845" w:type="dxa"/>
            <w:tcBorders>
              <w:top w:val="nil"/>
              <w:left w:val="nil"/>
              <w:bottom w:val="single" w:sz="4" w:space="0" w:color="auto"/>
              <w:right w:val="single" w:sz="4" w:space="0" w:color="auto"/>
            </w:tcBorders>
            <w:noWrap/>
            <w:vAlign w:val="bottom"/>
            <w:hideMark/>
          </w:tcPr>
          <w:p w14:paraId="005084FA" w14:textId="77777777" w:rsidR="000455C3" w:rsidRPr="00511E82" w:rsidRDefault="000455C3" w:rsidP="000455C3">
            <w:pPr>
              <w:spacing w:after="0" w:line="240" w:lineRule="auto"/>
              <w:jc w:val="center"/>
              <w:rPr>
                <w:rFonts w:ascii="Times New Roman" w:eastAsia="Times New Roman" w:hAnsi="Times New Roman" w:cs="Times New Roman"/>
                <w:sz w:val="24"/>
                <w:szCs w:val="24"/>
                <w:highlight w:val="yellow"/>
                <w:lang w:eastAsia="ru-RU"/>
              </w:rPr>
            </w:pPr>
            <w:r w:rsidRPr="00511E82">
              <w:rPr>
                <w:rFonts w:ascii="Times New Roman" w:eastAsia="Times New Roman" w:hAnsi="Times New Roman" w:cs="Times New Roman"/>
                <w:sz w:val="24"/>
                <w:szCs w:val="24"/>
                <w:highlight w:val="yellow"/>
                <w:lang w:eastAsia="ru-RU"/>
              </w:rPr>
              <w:t>57</w:t>
            </w:r>
          </w:p>
        </w:tc>
      </w:tr>
      <w:tr w:rsidR="000455C3" w:rsidRPr="00511E82" w14:paraId="170C40A4" w14:textId="77777777" w:rsidTr="000455C3">
        <w:trPr>
          <w:trHeight w:val="162"/>
        </w:trPr>
        <w:tc>
          <w:tcPr>
            <w:tcW w:w="3974" w:type="dxa"/>
            <w:tcBorders>
              <w:top w:val="nil"/>
              <w:left w:val="single" w:sz="4" w:space="0" w:color="000000"/>
              <w:bottom w:val="single" w:sz="4" w:space="0" w:color="000000"/>
              <w:right w:val="single" w:sz="4" w:space="0" w:color="000000"/>
            </w:tcBorders>
            <w:shd w:val="clear" w:color="auto" w:fill="FFFFFF"/>
            <w:noWrap/>
            <w:vAlign w:val="bottom"/>
            <w:hideMark/>
          </w:tcPr>
          <w:p w14:paraId="1B80F80D" w14:textId="77777777" w:rsidR="000455C3" w:rsidRPr="00511E82" w:rsidRDefault="000455C3" w:rsidP="000455C3">
            <w:pPr>
              <w:spacing w:after="0" w:line="240" w:lineRule="auto"/>
              <w:rPr>
                <w:rFonts w:ascii="Times New Roman" w:eastAsia="Times New Roman" w:hAnsi="Times New Roman" w:cs="Times New Roman"/>
                <w:sz w:val="24"/>
                <w:szCs w:val="24"/>
                <w:highlight w:val="yellow"/>
                <w:lang w:eastAsia="ru-RU"/>
              </w:rPr>
            </w:pPr>
            <w:proofErr w:type="spellStart"/>
            <w:r w:rsidRPr="00511E82">
              <w:rPr>
                <w:rFonts w:ascii="Times New Roman" w:eastAsia="Times New Roman" w:hAnsi="Times New Roman" w:cs="Times New Roman"/>
                <w:color w:val="000000"/>
                <w:sz w:val="24"/>
                <w:szCs w:val="24"/>
                <w:highlight w:val="yellow"/>
                <w:lang w:eastAsia="ru-RU"/>
              </w:rPr>
              <w:t>Сут-Хольский</w:t>
            </w:r>
            <w:proofErr w:type="spellEnd"/>
          </w:p>
        </w:tc>
        <w:tc>
          <w:tcPr>
            <w:tcW w:w="1134" w:type="dxa"/>
            <w:tcBorders>
              <w:top w:val="nil"/>
              <w:left w:val="single" w:sz="4" w:space="0" w:color="auto"/>
              <w:bottom w:val="single" w:sz="4" w:space="0" w:color="auto"/>
              <w:right w:val="single" w:sz="4" w:space="0" w:color="auto"/>
            </w:tcBorders>
            <w:noWrap/>
            <w:vAlign w:val="bottom"/>
            <w:hideMark/>
          </w:tcPr>
          <w:p w14:paraId="3DB8D833" w14:textId="77777777" w:rsidR="000455C3" w:rsidRPr="00511E82" w:rsidRDefault="000455C3" w:rsidP="000455C3">
            <w:pPr>
              <w:spacing w:after="0" w:line="240" w:lineRule="auto"/>
              <w:jc w:val="center"/>
              <w:rPr>
                <w:rFonts w:ascii="Times New Roman" w:eastAsia="Times New Roman" w:hAnsi="Times New Roman" w:cs="Times New Roman"/>
                <w:sz w:val="24"/>
                <w:szCs w:val="24"/>
                <w:highlight w:val="yellow"/>
                <w:lang w:eastAsia="ru-RU"/>
              </w:rPr>
            </w:pPr>
            <w:r w:rsidRPr="00511E82">
              <w:rPr>
                <w:rFonts w:ascii="Times New Roman" w:eastAsia="Times New Roman" w:hAnsi="Times New Roman" w:cs="Times New Roman"/>
                <w:sz w:val="24"/>
                <w:szCs w:val="24"/>
                <w:highlight w:val="yellow"/>
                <w:lang w:eastAsia="ru-RU"/>
              </w:rPr>
              <w:t>22</w:t>
            </w:r>
          </w:p>
        </w:tc>
        <w:tc>
          <w:tcPr>
            <w:tcW w:w="993" w:type="dxa"/>
            <w:tcBorders>
              <w:top w:val="nil"/>
              <w:left w:val="nil"/>
              <w:bottom w:val="single" w:sz="4" w:space="0" w:color="auto"/>
              <w:right w:val="single" w:sz="4" w:space="0" w:color="auto"/>
            </w:tcBorders>
            <w:noWrap/>
            <w:vAlign w:val="bottom"/>
            <w:hideMark/>
          </w:tcPr>
          <w:p w14:paraId="774AEF52" w14:textId="77777777" w:rsidR="000455C3" w:rsidRPr="00511E82" w:rsidRDefault="000455C3" w:rsidP="000455C3">
            <w:pPr>
              <w:spacing w:after="0" w:line="240" w:lineRule="auto"/>
              <w:jc w:val="center"/>
              <w:rPr>
                <w:rFonts w:ascii="Times New Roman" w:eastAsia="Times New Roman" w:hAnsi="Times New Roman" w:cs="Times New Roman"/>
                <w:sz w:val="24"/>
                <w:szCs w:val="24"/>
                <w:highlight w:val="yellow"/>
                <w:lang w:eastAsia="ru-RU"/>
              </w:rPr>
            </w:pPr>
            <w:r w:rsidRPr="00511E82">
              <w:rPr>
                <w:rFonts w:ascii="Times New Roman" w:eastAsia="Times New Roman" w:hAnsi="Times New Roman" w:cs="Times New Roman"/>
                <w:sz w:val="24"/>
                <w:szCs w:val="24"/>
                <w:highlight w:val="yellow"/>
                <w:lang w:eastAsia="ru-RU"/>
              </w:rPr>
              <w:t>15</w:t>
            </w:r>
          </w:p>
        </w:tc>
        <w:tc>
          <w:tcPr>
            <w:tcW w:w="1134" w:type="dxa"/>
            <w:tcBorders>
              <w:top w:val="nil"/>
              <w:left w:val="nil"/>
              <w:bottom w:val="single" w:sz="4" w:space="0" w:color="auto"/>
              <w:right w:val="single" w:sz="4" w:space="0" w:color="auto"/>
            </w:tcBorders>
            <w:noWrap/>
            <w:vAlign w:val="bottom"/>
            <w:hideMark/>
          </w:tcPr>
          <w:p w14:paraId="10CC11FB" w14:textId="77777777" w:rsidR="000455C3" w:rsidRPr="00511E82" w:rsidRDefault="000455C3" w:rsidP="000455C3">
            <w:pPr>
              <w:spacing w:after="0" w:line="240" w:lineRule="auto"/>
              <w:jc w:val="center"/>
              <w:rPr>
                <w:rFonts w:ascii="Times New Roman" w:eastAsia="Times New Roman" w:hAnsi="Times New Roman" w:cs="Times New Roman"/>
                <w:sz w:val="24"/>
                <w:szCs w:val="24"/>
                <w:highlight w:val="yellow"/>
                <w:lang w:eastAsia="ru-RU"/>
              </w:rPr>
            </w:pPr>
            <w:r w:rsidRPr="00511E82">
              <w:rPr>
                <w:rFonts w:ascii="Times New Roman" w:eastAsia="Times New Roman" w:hAnsi="Times New Roman" w:cs="Times New Roman"/>
                <w:sz w:val="24"/>
                <w:szCs w:val="24"/>
                <w:highlight w:val="yellow"/>
                <w:lang w:eastAsia="ru-RU"/>
              </w:rPr>
              <w:t>46</w:t>
            </w:r>
          </w:p>
        </w:tc>
        <w:tc>
          <w:tcPr>
            <w:tcW w:w="992" w:type="dxa"/>
            <w:tcBorders>
              <w:top w:val="nil"/>
              <w:left w:val="single" w:sz="4" w:space="0" w:color="auto"/>
              <w:bottom w:val="single" w:sz="4" w:space="0" w:color="auto"/>
              <w:right w:val="single" w:sz="4" w:space="0" w:color="auto"/>
            </w:tcBorders>
            <w:noWrap/>
            <w:vAlign w:val="bottom"/>
            <w:hideMark/>
          </w:tcPr>
          <w:p w14:paraId="7FDA80F4" w14:textId="77777777" w:rsidR="000455C3" w:rsidRPr="00511E82" w:rsidRDefault="000455C3" w:rsidP="000455C3">
            <w:pPr>
              <w:spacing w:after="0" w:line="240" w:lineRule="auto"/>
              <w:jc w:val="center"/>
              <w:rPr>
                <w:rFonts w:ascii="Times New Roman" w:eastAsia="Times New Roman" w:hAnsi="Times New Roman" w:cs="Times New Roman"/>
                <w:sz w:val="24"/>
                <w:szCs w:val="24"/>
                <w:highlight w:val="yellow"/>
                <w:lang w:eastAsia="ru-RU"/>
              </w:rPr>
            </w:pPr>
            <w:r w:rsidRPr="00511E82">
              <w:rPr>
                <w:rFonts w:ascii="Times New Roman" w:eastAsia="Times New Roman" w:hAnsi="Times New Roman" w:cs="Times New Roman"/>
                <w:sz w:val="24"/>
                <w:szCs w:val="24"/>
                <w:highlight w:val="yellow"/>
                <w:lang w:eastAsia="ru-RU"/>
              </w:rPr>
              <w:t>13</w:t>
            </w:r>
          </w:p>
        </w:tc>
        <w:tc>
          <w:tcPr>
            <w:tcW w:w="992" w:type="dxa"/>
            <w:tcBorders>
              <w:top w:val="nil"/>
              <w:left w:val="nil"/>
              <w:bottom w:val="single" w:sz="4" w:space="0" w:color="auto"/>
              <w:right w:val="single" w:sz="4" w:space="0" w:color="auto"/>
            </w:tcBorders>
            <w:noWrap/>
            <w:vAlign w:val="bottom"/>
            <w:hideMark/>
          </w:tcPr>
          <w:p w14:paraId="7C92085F" w14:textId="77777777" w:rsidR="000455C3" w:rsidRPr="00511E82" w:rsidRDefault="000455C3" w:rsidP="000455C3">
            <w:pPr>
              <w:spacing w:after="0" w:line="240" w:lineRule="auto"/>
              <w:jc w:val="center"/>
              <w:rPr>
                <w:rFonts w:ascii="Times New Roman" w:eastAsia="Times New Roman" w:hAnsi="Times New Roman" w:cs="Times New Roman"/>
                <w:sz w:val="24"/>
                <w:szCs w:val="24"/>
                <w:highlight w:val="yellow"/>
                <w:lang w:eastAsia="ru-RU"/>
              </w:rPr>
            </w:pPr>
            <w:r w:rsidRPr="00511E82">
              <w:rPr>
                <w:rFonts w:ascii="Times New Roman" w:eastAsia="Times New Roman" w:hAnsi="Times New Roman" w:cs="Times New Roman"/>
                <w:sz w:val="24"/>
                <w:szCs w:val="24"/>
                <w:highlight w:val="yellow"/>
                <w:lang w:eastAsia="ru-RU"/>
              </w:rPr>
              <w:t>11</w:t>
            </w:r>
          </w:p>
        </w:tc>
        <w:tc>
          <w:tcPr>
            <w:tcW w:w="845" w:type="dxa"/>
            <w:tcBorders>
              <w:top w:val="nil"/>
              <w:left w:val="nil"/>
              <w:bottom w:val="single" w:sz="4" w:space="0" w:color="auto"/>
              <w:right w:val="single" w:sz="4" w:space="0" w:color="auto"/>
            </w:tcBorders>
            <w:noWrap/>
            <w:vAlign w:val="bottom"/>
            <w:hideMark/>
          </w:tcPr>
          <w:p w14:paraId="09582EE8" w14:textId="77777777" w:rsidR="000455C3" w:rsidRPr="00511E82" w:rsidRDefault="000455C3" w:rsidP="000455C3">
            <w:pPr>
              <w:spacing w:after="0" w:line="240" w:lineRule="auto"/>
              <w:jc w:val="center"/>
              <w:rPr>
                <w:rFonts w:ascii="Times New Roman" w:eastAsia="Times New Roman" w:hAnsi="Times New Roman" w:cs="Times New Roman"/>
                <w:sz w:val="24"/>
                <w:szCs w:val="24"/>
                <w:highlight w:val="yellow"/>
                <w:lang w:eastAsia="ru-RU"/>
              </w:rPr>
            </w:pPr>
            <w:r w:rsidRPr="00511E82">
              <w:rPr>
                <w:rFonts w:ascii="Times New Roman" w:eastAsia="Times New Roman" w:hAnsi="Times New Roman" w:cs="Times New Roman"/>
                <w:sz w:val="24"/>
                <w:szCs w:val="24"/>
                <w:highlight w:val="yellow"/>
                <w:lang w:eastAsia="ru-RU"/>
              </w:rPr>
              <w:t>29</w:t>
            </w:r>
          </w:p>
        </w:tc>
      </w:tr>
      <w:tr w:rsidR="000455C3" w:rsidRPr="00511E82" w14:paraId="1533707D" w14:textId="77777777" w:rsidTr="000455C3">
        <w:trPr>
          <w:trHeight w:val="152"/>
        </w:trPr>
        <w:tc>
          <w:tcPr>
            <w:tcW w:w="3974" w:type="dxa"/>
            <w:tcBorders>
              <w:top w:val="nil"/>
              <w:left w:val="single" w:sz="4" w:space="0" w:color="000000"/>
              <w:bottom w:val="single" w:sz="4" w:space="0" w:color="000000"/>
              <w:right w:val="single" w:sz="4" w:space="0" w:color="000000"/>
            </w:tcBorders>
            <w:shd w:val="clear" w:color="auto" w:fill="FFFFFF"/>
            <w:noWrap/>
            <w:vAlign w:val="bottom"/>
            <w:hideMark/>
          </w:tcPr>
          <w:p w14:paraId="4C189C8F" w14:textId="77777777" w:rsidR="000455C3" w:rsidRPr="00511E82" w:rsidRDefault="000455C3" w:rsidP="000455C3">
            <w:pPr>
              <w:spacing w:after="0" w:line="240" w:lineRule="auto"/>
              <w:rPr>
                <w:rFonts w:ascii="Times New Roman" w:eastAsia="Times New Roman" w:hAnsi="Times New Roman" w:cs="Times New Roman"/>
                <w:sz w:val="24"/>
                <w:szCs w:val="24"/>
                <w:highlight w:val="yellow"/>
                <w:lang w:eastAsia="ru-RU"/>
              </w:rPr>
            </w:pPr>
            <w:r w:rsidRPr="00511E82">
              <w:rPr>
                <w:rFonts w:ascii="Times New Roman" w:eastAsia="Times New Roman" w:hAnsi="Times New Roman" w:cs="Times New Roman"/>
                <w:sz w:val="24"/>
                <w:szCs w:val="24"/>
                <w:highlight w:val="yellow"/>
                <w:lang w:eastAsia="ru-RU"/>
              </w:rPr>
              <w:t>Тандинский</w:t>
            </w:r>
          </w:p>
        </w:tc>
        <w:tc>
          <w:tcPr>
            <w:tcW w:w="1134" w:type="dxa"/>
            <w:tcBorders>
              <w:top w:val="nil"/>
              <w:left w:val="single" w:sz="4" w:space="0" w:color="auto"/>
              <w:bottom w:val="single" w:sz="4" w:space="0" w:color="auto"/>
              <w:right w:val="single" w:sz="4" w:space="0" w:color="auto"/>
            </w:tcBorders>
            <w:noWrap/>
            <w:vAlign w:val="bottom"/>
            <w:hideMark/>
          </w:tcPr>
          <w:p w14:paraId="673AF0A4" w14:textId="77777777" w:rsidR="000455C3" w:rsidRPr="00511E82" w:rsidRDefault="000455C3" w:rsidP="000455C3">
            <w:pPr>
              <w:spacing w:after="0" w:line="240" w:lineRule="auto"/>
              <w:jc w:val="center"/>
              <w:rPr>
                <w:rFonts w:ascii="Times New Roman" w:eastAsia="Times New Roman" w:hAnsi="Times New Roman" w:cs="Times New Roman"/>
                <w:sz w:val="24"/>
                <w:szCs w:val="24"/>
                <w:highlight w:val="yellow"/>
                <w:lang w:eastAsia="ru-RU"/>
              </w:rPr>
            </w:pPr>
            <w:r w:rsidRPr="00511E82">
              <w:rPr>
                <w:rFonts w:ascii="Times New Roman" w:eastAsia="Times New Roman" w:hAnsi="Times New Roman" w:cs="Times New Roman"/>
                <w:sz w:val="24"/>
                <w:szCs w:val="24"/>
                <w:highlight w:val="yellow"/>
                <w:lang w:eastAsia="ru-RU"/>
              </w:rPr>
              <w:t>35</w:t>
            </w:r>
          </w:p>
        </w:tc>
        <w:tc>
          <w:tcPr>
            <w:tcW w:w="993" w:type="dxa"/>
            <w:tcBorders>
              <w:top w:val="nil"/>
              <w:left w:val="nil"/>
              <w:bottom w:val="single" w:sz="4" w:space="0" w:color="auto"/>
              <w:right w:val="single" w:sz="4" w:space="0" w:color="auto"/>
            </w:tcBorders>
            <w:noWrap/>
            <w:vAlign w:val="bottom"/>
            <w:hideMark/>
          </w:tcPr>
          <w:p w14:paraId="5B2EA37C" w14:textId="77777777" w:rsidR="000455C3" w:rsidRPr="00511E82" w:rsidRDefault="000455C3" w:rsidP="000455C3">
            <w:pPr>
              <w:spacing w:after="0" w:line="240" w:lineRule="auto"/>
              <w:jc w:val="center"/>
              <w:rPr>
                <w:rFonts w:ascii="Times New Roman" w:eastAsia="Times New Roman" w:hAnsi="Times New Roman" w:cs="Times New Roman"/>
                <w:sz w:val="24"/>
                <w:szCs w:val="24"/>
                <w:highlight w:val="yellow"/>
                <w:lang w:eastAsia="ru-RU"/>
              </w:rPr>
            </w:pPr>
            <w:r w:rsidRPr="00511E82">
              <w:rPr>
                <w:rFonts w:ascii="Times New Roman" w:eastAsia="Times New Roman" w:hAnsi="Times New Roman" w:cs="Times New Roman"/>
                <w:sz w:val="24"/>
                <w:szCs w:val="24"/>
                <w:highlight w:val="yellow"/>
                <w:lang w:eastAsia="ru-RU"/>
              </w:rPr>
              <w:t>35</w:t>
            </w:r>
          </w:p>
        </w:tc>
        <w:tc>
          <w:tcPr>
            <w:tcW w:w="1134" w:type="dxa"/>
            <w:tcBorders>
              <w:top w:val="nil"/>
              <w:left w:val="nil"/>
              <w:bottom w:val="single" w:sz="4" w:space="0" w:color="auto"/>
              <w:right w:val="single" w:sz="4" w:space="0" w:color="auto"/>
            </w:tcBorders>
            <w:noWrap/>
            <w:vAlign w:val="bottom"/>
            <w:hideMark/>
          </w:tcPr>
          <w:p w14:paraId="2742B912" w14:textId="77777777" w:rsidR="000455C3" w:rsidRPr="00511E82" w:rsidRDefault="000455C3" w:rsidP="000455C3">
            <w:pPr>
              <w:spacing w:after="0" w:line="240" w:lineRule="auto"/>
              <w:jc w:val="center"/>
              <w:rPr>
                <w:rFonts w:ascii="Times New Roman" w:eastAsia="Times New Roman" w:hAnsi="Times New Roman" w:cs="Times New Roman"/>
                <w:sz w:val="24"/>
                <w:szCs w:val="24"/>
                <w:highlight w:val="yellow"/>
                <w:lang w:eastAsia="ru-RU"/>
              </w:rPr>
            </w:pPr>
            <w:r w:rsidRPr="00511E82">
              <w:rPr>
                <w:rFonts w:ascii="Times New Roman" w:eastAsia="Times New Roman" w:hAnsi="Times New Roman" w:cs="Times New Roman"/>
                <w:sz w:val="24"/>
                <w:szCs w:val="24"/>
                <w:highlight w:val="yellow"/>
                <w:lang w:eastAsia="ru-RU"/>
              </w:rPr>
              <w:t>75</w:t>
            </w:r>
          </w:p>
        </w:tc>
        <w:tc>
          <w:tcPr>
            <w:tcW w:w="992" w:type="dxa"/>
            <w:tcBorders>
              <w:top w:val="nil"/>
              <w:left w:val="single" w:sz="4" w:space="0" w:color="auto"/>
              <w:bottom w:val="single" w:sz="4" w:space="0" w:color="auto"/>
              <w:right w:val="single" w:sz="4" w:space="0" w:color="auto"/>
            </w:tcBorders>
            <w:noWrap/>
            <w:vAlign w:val="bottom"/>
            <w:hideMark/>
          </w:tcPr>
          <w:p w14:paraId="45C2A607" w14:textId="77777777" w:rsidR="000455C3" w:rsidRPr="00511E82" w:rsidRDefault="000455C3" w:rsidP="000455C3">
            <w:pPr>
              <w:spacing w:after="0" w:line="240" w:lineRule="auto"/>
              <w:jc w:val="center"/>
              <w:rPr>
                <w:rFonts w:ascii="Times New Roman" w:eastAsia="Times New Roman" w:hAnsi="Times New Roman" w:cs="Times New Roman"/>
                <w:sz w:val="24"/>
                <w:szCs w:val="24"/>
                <w:highlight w:val="yellow"/>
                <w:lang w:eastAsia="ru-RU"/>
              </w:rPr>
            </w:pPr>
            <w:r w:rsidRPr="00511E82">
              <w:rPr>
                <w:rFonts w:ascii="Times New Roman" w:eastAsia="Times New Roman" w:hAnsi="Times New Roman" w:cs="Times New Roman"/>
                <w:sz w:val="24"/>
                <w:szCs w:val="24"/>
                <w:highlight w:val="yellow"/>
                <w:lang w:eastAsia="ru-RU"/>
              </w:rPr>
              <w:t>18</w:t>
            </w:r>
          </w:p>
        </w:tc>
        <w:tc>
          <w:tcPr>
            <w:tcW w:w="992" w:type="dxa"/>
            <w:tcBorders>
              <w:top w:val="nil"/>
              <w:left w:val="nil"/>
              <w:bottom w:val="single" w:sz="4" w:space="0" w:color="auto"/>
              <w:right w:val="single" w:sz="4" w:space="0" w:color="auto"/>
            </w:tcBorders>
            <w:noWrap/>
            <w:vAlign w:val="bottom"/>
            <w:hideMark/>
          </w:tcPr>
          <w:p w14:paraId="5768471D" w14:textId="77777777" w:rsidR="000455C3" w:rsidRPr="00511E82" w:rsidRDefault="000455C3" w:rsidP="000455C3">
            <w:pPr>
              <w:spacing w:after="0" w:line="240" w:lineRule="auto"/>
              <w:jc w:val="center"/>
              <w:rPr>
                <w:rFonts w:ascii="Times New Roman" w:eastAsia="Times New Roman" w:hAnsi="Times New Roman" w:cs="Times New Roman"/>
                <w:sz w:val="24"/>
                <w:szCs w:val="24"/>
                <w:highlight w:val="yellow"/>
                <w:lang w:eastAsia="ru-RU"/>
              </w:rPr>
            </w:pPr>
            <w:r w:rsidRPr="00511E82">
              <w:rPr>
                <w:rFonts w:ascii="Times New Roman" w:eastAsia="Times New Roman" w:hAnsi="Times New Roman" w:cs="Times New Roman"/>
                <w:sz w:val="24"/>
                <w:szCs w:val="24"/>
                <w:highlight w:val="yellow"/>
                <w:lang w:eastAsia="ru-RU"/>
              </w:rPr>
              <w:t>21</w:t>
            </w:r>
          </w:p>
        </w:tc>
        <w:tc>
          <w:tcPr>
            <w:tcW w:w="845" w:type="dxa"/>
            <w:tcBorders>
              <w:top w:val="nil"/>
              <w:left w:val="nil"/>
              <w:bottom w:val="single" w:sz="4" w:space="0" w:color="auto"/>
              <w:right w:val="single" w:sz="4" w:space="0" w:color="auto"/>
            </w:tcBorders>
            <w:noWrap/>
            <w:vAlign w:val="bottom"/>
            <w:hideMark/>
          </w:tcPr>
          <w:p w14:paraId="567D04F1" w14:textId="77777777" w:rsidR="000455C3" w:rsidRPr="00511E82" w:rsidRDefault="000455C3" w:rsidP="000455C3">
            <w:pPr>
              <w:spacing w:after="0" w:line="240" w:lineRule="auto"/>
              <w:jc w:val="center"/>
              <w:rPr>
                <w:rFonts w:ascii="Times New Roman" w:eastAsia="Times New Roman" w:hAnsi="Times New Roman" w:cs="Times New Roman"/>
                <w:sz w:val="24"/>
                <w:szCs w:val="24"/>
                <w:highlight w:val="yellow"/>
                <w:lang w:eastAsia="ru-RU"/>
              </w:rPr>
            </w:pPr>
            <w:r w:rsidRPr="00511E82">
              <w:rPr>
                <w:rFonts w:ascii="Times New Roman" w:eastAsia="Times New Roman" w:hAnsi="Times New Roman" w:cs="Times New Roman"/>
                <w:sz w:val="24"/>
                <w:szCs w:val="24"/>
                <w:highlight w:val="yellow"/>
                <w:lang w:eastAsia="ru-RU"/>
              </w:rPr>
              <w:t>84</w:t>
            </w:r>
          </w:p>
        </w:tc>
      </w:tr>
      <w:tr w:rsidR="000455C3" w:rsidRPr="00511E82" w14:paraId="58D4FB79" w14:textId="77777777" w:rsidTr="000455C3">
        <w:trPr>
          <w:trHeight w:val="142"/>
        </w:trPr>
        <w:tc>
          <w:tcPr>
            <w:tcW w:w="3974" w:type="dxa"/>
            <w:tcBorders>
              <w:top w:val="nil"/>
              <w:left w:val="single" w:sz="4" w:space="0" w:color="000000"/>
              <w:bottom w:val="single" w:sz="4" w:space="0" w:color="000000"/>
              <w:right w:val="single" w:sz="4" w:space="0" w:color="000000"/>
            </w:tcBorders>
            <w:shd w:val="clear" w:color="auto" w:fill="FFFFFF"/>
            <w:noWrap/>
            <w:vAlign w:val="bottom"/>
            <w:hideMark/>
          </w:tcPr>
          <w:p w14:paraId="716F2434" w14:textId="77777777" w:rsidR="000455C3" w:rsidRPr="00511E82" w:rsidRDefault="000455C3" w:rsidP="000455C3">
            <w:pPr>
              <w:spacing w:after="0" w:line="240" w:lineRule="auto"/>
              <w:rPr>
                <w:rFonts w:ascii="Times New Roman" w:eastAsia="Times New Roman" w:hAnsi="Times New Roman" w:cs="Times New Roman"/>
                <w:sz w:val="24"/>
                <w:szCs w:val="24"/>
                <w:highlight w:val="yellow"/>
                <w:lang w:eastAsia="ru-RU"/>
              </w:rPr>
            </w:pPr>
            <w:proofErr w:type="spellStart"/>
            <w:r w:rsidRPr="00511E82">
              <w:rPr>
                <w:rFonts w:ascii="Times New Roman" w:eastAsia="Times New Roman" w:hAnsi="Times New Roman" w:cs="Times New Roman"/>
                <w:sz w:val="24"/>
                <w:szCs w:val="24"/>
                <w:highlight w:val="yellow"/>
                <w:lang w:eastAsia="ru-RU"/>
              </w:rPr>
              <w:t>Тере-Хольский</w:t>
            </w:r>
            <w:proofErr w:type="spellEnd"/>
          </w:p>
        </w:tc>
        <w:tc>
          <w:tcPr>
            <w:tcW w:w="1134" w:type="dxa"/>
            <w:tcBorders>
              <w:top w:val="nil"/>
              <w:left w:val="single" w:sz="4" w:space="0" w:color="auto"/>
              <w:bottom w:val="single" w:sz="4" w:space="0" w:color="auto"/>
              <w:right w:val="single" w:sz="4" w:space="0" w:color="auto"/>
            </w:tcBorders>
            <w:noWrap/>
            <w:vAlign w:val="bottom"/>
            <w:hideMark/>
          </w:tcPr>
          <w:p w14:paraId="4FCCD2F4" w14:textId="77777777" w:rsidR="000455C3" w:rsidRPr="00511E82" w:rsidRDefault="000455C3" w:rsidP="000455C3">
            <w:pPr>
              <w:spacing w:after="0" w:line="240" w:lineRule="auto"/>
              <w:jc w:val="center"/>
              <w:rPr>
                <w:rFonts w:ascii="Times New Roman" w:eastAsia="Times New Roman" w:hAnsi="Times New Roman" w:cs="Times New Roman"/>
                <w:sz w:val="24"/>
                <w:szCs w:val="24"/>
                <w:highlight w:val="yellow"/>
                <w:lang w:eastAsia="ru-RU"/>
              </w:rPr>
            </w:pPr>
            <w:r w:rsidRPr="00511E82">
              <w:rPr>
                <w:rFonts w:ascii="Times New Roman" w:eastAsia="Times New Roman" w:hAnsi="Times New Roman" w:cs="Times New Roman"/>
                <w:sz w:val="24"/>
                <w:szCs w:val="24"/>
                <w:highlight w:val="yellow"/>
                <w:lang w:eastAsia="ru-RU"/>
              </w:rPr>
              <w:t>2</w:t>
            </w:r>
          </w:p>
        </w:tc>
        <w:tc>
          <w:tcPr>
            <w:tcW w:w="993" w:type="dxa"/>
            <w:tcBorders>
              <w:top w:val="nil"/>
              <w:left w:val="nil"/>
              <w:bottom w:val="single" w:sz="4" w:space="0" w:color="auto"/>
              <w:right w:val="single" w:sz="4" w:space="0" w:color="auto"/>
            </w:tcBorders>
            <w:noWrap/>
            <w:vAlign w:val="bottom"/>
            <w:hideMark/>
          </w:tcPr>
          <w:p w14:paraId="7FC5C26A" w14:textId="77777777" w:rsidR="000455C3" w:rsidRPr="00511E82" w:rsidRDefault="000455C3" w:rsidP="000455C3">
            <w:pPr>
              <w:spacing w:after="0" w:line="240" w:lineRule="auto"/>
              <w:jc w:val="center"/>
              <w:rPr>
                <w:rFonts w:ascii="Times New Roman" w:eastAsia="Times New Roman" w:hAnsi="Times New Roman" w:cs="Times New Roman"/>
                <w:sz w:val="24"/>
                <w:szCs w:val="24"/>
                <w:highlight w:val="yellow"/>
                <w:lang w:eastAsia="ru-RU"/>
              </w:rPr>
            </w:pPr>
            <w:r w:rsidRPr="00511E82">
              <w:rPr>
                <w:rFonts w:ascii="Times New Roman" w:eastAsia="Times New Roman" w:hAnsi="Times New Roman" w:cs="Times New Roman"/>
                <w:sz w:val="24"/>
                <w:szCs w:val="24"/>
                <w:highlight w:val="yellow"/>
                <w:lang w:eastAsia="ru-RU"/>
              </w:rPr>
              <w:t>2</w:t>
            </w:r>
          </w:p>
        </w:tc>
        <w:tc>
          <w:tcPr>
            <w:tcW w:w="1134" w:type="dxa"/>
            <w:tcBorders>
              <w:top w:val="nil"/>
              <w:left w:val="nil"/>
              <w:bottom w:val="single" w:sz="4" w:space="0" w:color="auto"/>
              <w:right w:val="single" w:sz="4" w:space="0" w:color="auto"/>
            </w:tcBorders>
            <w:noWrap/>
            <w:vAlign w:val="bottom"/>
            <w:hideMark/>
          </w:tcPr>
          <w:p w14:paraId="60C04C4D" w14:textId="77777777" w:rsidR="000455C3" w:rsidRPr="00511E82" w:rsidRDefault="000455C3" w:rsidP="000455C3">
            <w:pPr>
              <w:spacing w:after="0" w:line="240" w:lineRule="auto"/>
              <w:jc w:val="center"/>
              <w:rPr>
                <w:rFonts w:ascii="Times New Roman" w:eastAsia="Times New Roman" w:hAnsi="Times New Roman" w:cs="Times New Roman"/>
                <w:sz w:val="24"/>
                <w:szCs w:val="24"/>
                <w:highlight w:val="yellow"/>
                <w:lang w:eastAsia="ru-RU"/>
              </w:rPr>
            </w:pPr>
            <w:r w:rsidRPr="00511E82">
              <w:rPr>
                <w:rFonts w:ascii="Times New Roman" w:eastAsia="Times New Roman" w:hAnsi="Times New Roman" w:cs="Times New Roman"/>
                <w:sz w:val="24"/>
                <w:szCs w:val="24"/>
                <w:highlight w:val="yellow"/>
                <w:lang w:eastAsia="ru-RU"/>
              </w:rPr>
              <w:t>7</w:t>
            </w:r>
          </w:p>
        </w:tc>
        <w:tc>
          <w:tcPr>
            <w:tcW w:w="992" w:type="dxa"/>
            <w:tcBorders>
              <w:top w:val="nil"/>
              <w:left w:val="single" w:sz="4" w:space="0" w:color="auto"/>
              <w:bottom w:val="single" w:sz="4" w:space="0" w:color="auto"/>
              <w:right w:val="single" w:sz="4" w:space="0" w:color="auto"/>
            </w:tcBorders>
            <w:noWrap/>
            <w:vAlign w:val="bottom"/>
            <w:hideMark/>
          </w:tcPr>
          <w:p w14:paraId="4C3C001C" w14:textId="77777777" w:rsidR="000455C3" w:rsidRPr="00511E82" w:rsidRDefault="000455C3" w:rsidP="000455C3">
            <w:pPr>
              <w:spacing w:after="0" w:line="240" w:lineRule="auto"/>
              <w:jc w:val="center"/>
              <w:rPr>
                <w:rFonts w:ascii="Times New Roman" w:eastAsia="Times New Roman" w:hAnsi="Times New Roman" w:cs="Times New Roman"/>
                <w:sz w:val="24"/>
                <w:szCs w:val="24"/>
                <w:highlight w:val="yellow"/>
                <w:lang w:eastAsia="ru-RU"/>
              </w:rPr>
            </w:pPr>
            <w:r w:rsidRPr="00511E82">
              <w:rPr>
                <w:rFonts w:ascii="Times New Roman" w:eastAsia="Times New Roman" w:hAnsi="Times New Roman" w:cs="Times New Roman"/>
                <w:sz w:val="24"/>
                <w:szCs w:val="24"/>
                <w:highlight w:val="yellow"/>
                <w:lang w:eastAsia="ru-RU"/>
              </w:rPr>
              <w:t>4</w:t>
            </w:r>
          </w:p>
        </w:tc>
        <w:tc>
          <w:tcPr>
            <w:tcW w:w="992" w:type="dxa"/>
            <w:tcBorders>
              <w:top w:val="nil"/>
              <w:left w:val="nil"/>
              <w:bottom w:val="single" w:sz="4" w:space="0" w:color="auto"/>
              <w:right w:val="single" w:sz="4" w:space="0" w:color="auto"/>
            </w:tcBorders>
            <w:noWrap/>
            <w:vAlign w:val="bottom"/>
            <w:hideMark/>
          </w:tcPr>
          <w:p w14:paraId="34DD1FB8" w14:textId="77777777" w:rsidR="000455C3" w:rsidRPr="00511E82" w:rsidRDefault="000455C3" w:rsidP="000455C3">
            <w:pPr>
              <w:spacing w:after="0" w:line="240" w:lineRule="auto"/>
              <w:jc w:val="center"/>
              <w:rPr>
                <w:rFonts w:ascii="Times New Roman" w:eastAsia="Times New Roman" w:hAnsi="Times New Roman" w:cs="Times New Roman"/>
                <w:sz w:val="24"/>
                <w:szCs w:val="24"/>
                <w:highlight w:val="yellow"/>
                <w:lang w:eastAsia="ru-RU"/>
              </w:rPr>
            </w:pPr>
            <w:r w:rsidRPr="00511E82">
              <w:rPr>
                <w:rFonts w:ascii="Times New Roman" w:eastAsia="Times New Roman" w:hAnsi="Times New Roman" w:cs="Times New Roman"/>
                <w:sz w:val="24"/>
                <w:szCs w:val="24"/>
                <w:highlight w:val="yellow"/>
                <w:lang w:eastAsia="ru-RU"/>
              </w:rPr>
              <w:t>1</w:t>
            </w:r>
          </w:p>
        </w:tc>
        <w:tc>
          <w:tcPr>
            <w:tcW w:w="845" w:type="dxa"/>
            <w:tcBorders>
              <w:top w:val="nil"/>
              <w:left w:val="nil"/>
              <w:bottom w:val="single" w:sz="4" w:space="0" w:color="auto"/>
              <w:right w:val="single" w:sz="4" w:space="0" w:color="auto"/>
            </w:tcBorders>
            <w:noWrap/>
            <w:vAlign w:val="bottom"/>
            <w:hideMark/>
          </w:tcPr>
          <w:p w14:paraId="22169EC0" w14:textId="77777777" w:rsidR="000455C3" w:rsidRPr="00511E82" w:rsidRDefault="000455C3" w:rsidP="000455C3">
            <w:pPr>
              <w:spacing w:after="0" w:line="240" w:lineRule="auto"/>
              <w:jc w:val="center"/>
              <w:rPr>
                <w:rFonts w:ascii="Times New Roman" w:eastAsia="Times New Roman" w:hAnsi="Times New Roman" w:cs="Times New Roman"/>
                <w:sz w:val="24"/>
                <w:szCs w:val="24"/>
                <w:highlight w:val="yellow"/>
                <w:lang w:eastAsia="ru-RU"/>
              </w:rPr>
            </w:pPr>
            <w:r w:rsidRPr="00511E82">
              <w:rPr>
                <w:rFonts w:ascii="Times New Roman" w:eastAsia="Times New Roman" w:hAnsi="Times New Roman" w:cs="Times New Roman"/>
                <w:sz w:val="24"/>
                <w:szCs w:val="24"/>
                <w:highlight w:val="yellow"/>
                <w:lang w:eastAsia="ru-RU"/>
              </w:rPr>
              <w:t>8</w:t>
            </w:r>
          </w:p>
        </w:tc>
      </w:tr>
      <w:tr w:rsidR="000455C3" w:rsidRPr="00511E82" w14:paraId="05142034" w14:textId="77777777" w:rsidTr="000455C3">
        <w:trPr>
          <w:trHeight w:val="146"/>
        </w:trPr>
        <w:tc>
          <w:tcPr>
            <w:tcW w:w="3974" w:type="dxa"/>
            <w:tcBorders>
              <w:top w:val="nil"/>
              <w:left w:val="single" w:sz="4" w:space="0" w:color="000000"/>
              <w:bottom w:val="single" w:sz="4" w:space="0" w:color="000000"/>
              <w:right w:val="single" w:sz="4" w:space="0" w:color="000000"/>
            </w:tcBorders>
            <w:shd w:val="clear" w:color="auto" w:fill="FFFFFF"/>
            <w:noWrap/>
            <w:vAlign w:val="bottom"/>
            <w:hideMark/>
          </w:tcPr>
          <w:p w14:paraId="7DC034FC" w14:textId="77777777" w:rsidR="000455C3" w:rsidRPr="00511E82" w:rsidRDefault="000455C3" w:rsidP="000455C3">
            <w:pPr>
              <w:spacing w:after="0" w:line="240" w:lineRule="auto"/>
              <w:rPr>
                <w:rFonts w:ascii="Times New Roman" w:eastAsia="Times New Roman" w:hAnsi="Times New Roman" w:cs="Times New Roman"/>
                <w:sz w:val="24"/>
                <w:szCs w:val="24"/>
                <w:highlight w:val="yellow"/>
                <w:lang w:eastAsia="ru-RU"/>
              </w:rPr>
            </w:pPr>
            <w:r w:rsidRPr="00511E82">
              <w:rPr>
                <w:rFonts w:ascii="Times New Roman" w:eastAsia="Times New Roman" w:hAnsi="Times New Roman" w:cs="Times New Roman"/>
                <w:sz w:val="24"/>
                <w:szCs w:val="24"/>
                <w:highlight w:val="yellow"/>
                <w:lang w:eastAsia="ru-RU"/>
              </w:rPr>
              <w:t>Тес-Хемский</w:t>
            </w:r>
          </w:p>
        </w:tc>
        <w:tc>
          <w:tcPr>
            <w:tcW w:w="1134" w:type="dxa"/>
            <w:tcBorders>
              <w:top w:val="nil"/>
              <w:left w:val="single" w:sz="4" w:space="0" w:color="auto"/>
              <w:bottom w:val="single" w:sz="4" w:space="0" w:color="auto"/>
              <w:right w:val="single" w:sz="4" w:space="0" w:color="auto"/>
            </w:tcBorders>
            <w:noWrap/>
            <w:vAlign w:val="bottom"/>
            <w:hideMark/>
          </w:tcPr>
          <w:p w14:paraId="51BD9431" w14:textId="77777777" w:rsidR="000455C3" w:rsidRPr="00511E82" w:rsidRDefault="000455C3" w:rsidP="000455C3">
            <w:pPr>
              <w:spacing w:after="0" w:line="240" w:lineRule="auto"/>
              <w:jc w:val="center"/>
              <w:rPr>
                <w:rFonts w:ascii="Times New Roman" w:eastAsia="Times New Roman" w:hAnsi="Times New Roman" w:cs="Times New Roman"/>
                <w:sz w:val="24"/>
                <w:szCs w:val="24"/>
                <w:highlight w:val="yellow"/>
                <w:lang w:eastAsia="ru-RU"/>
              </w:rPr>
            </w:pPr>
            <w:r w:rsidRPr="00511E82">
              <w:rPr>
                <w:rFonts w:ascii="Times New Roman" w:eastAsia="Times New Roman" w:hAnsi="Times New Roman" w:cs="Times New Roman"/>
                <w:sz w:val="24"/>
                <w:szCs w:val="24"/>
                <w:highlight w:val="yellow"/>
                <w:lang w:eastAsia="ru-RU"/>
              </w:rPr>
              <w:t>25</w:t>
            </w:r>
          </w:p>
        </w:tc>
        <w:tc>
          <w:tcPr>
            <w:tcW w:w="993" w:type="dxa"/>
            <w:tcBorders>
              <w:top w:val="nil"/>
              <w:left w:val="nil"/>
              <w:bottom w:val="single" w:sz="4" w:space="0" w:color="auto"/>
              <w:right w:val="single" w:sz="4" w:space="0" w:color="auto"/>
            </w:tcBorders>
            <w:noWrap/>
            <w:vAlign w:val="bottom"/>
            <w:hideMark/>
          </w:tcPr>
          <w:p w14:paraId="70EB0453" w14:textId="77777777" w:rsidR="000455C3" w:rsidRPr="00511E82" w:rsidRDefault="000455C3" w:rsidP="000455C3">
            <w:pPr>
              <w:spacing w:after="0" w:line="240" w:lineRule="auto"/>
              <w:jc w:val="center"/>
              <w:rPr>
                <w:rFonts w:ascii="Times New Roman" w:eastAsia="Times New Roman" w:hAnsi="Times New Roman" w:cs="Times New Roman"/>
                <w:sz w:val="24"/>
                <w:szCs w:val="24"/>
                <w:highlight w:val="yellow"/>
                <w:lang w:eastAsia="ru-RU"/>
              </w:rPr>
            </w:pPr>
            <w:r w:rsidRPr="00511E82">
              <w:rPr>
                <w:rFonts w:ascii="Times New Roman" w:eastAsia="Times New Roman" w:hAnsi="Times New Roman" w:cs="Times New Roman"/>
                <w:sz w:val="24"/>
                <w:szCs w:val="24"/>
                <w:highlight w:val="yellow"/>
                <w:lang w:eastAsia="ru-RU"/>
              </w:rPr>
              <w:t>23</w:t>
            </w:r>
          </w:p>
        </w:tc>
        <w:tc>
          <w:tcPr>
            <w:tcW w:w="1134" w:type="dxa"/>
            <w:tcBorders>
              <w:top w:val="nil"/>
              <w:left w:val="nil"/>
              <w:bottom w:val="single" w:sz="4" w:space="0" w:color="auto"/>
              <w:right w:val="single" w:sz="4" w:space="0" w:color="auto"/>
            </w:tcBorders>
            <w:noWrap/>
            <w:vAlign w:val="bottom"/>
            <w:hideMark/>
          </w:tcPr>
          <w:p w14:paraId="0311CCE8" w14:textId="77777777" w:rsidR="000455C3" w:rsidRPr="00511E82" w:rsidRDefault="000455C3" w:rsidP="000455C3">
            <w:pPr>
              <w:spacing w:after="0" w:line="240" w:lineRule="auto"/>
              <w:jc w:val="center"/>
              <w:rPr>
                <w:rFonts w:ascii="Times New Roman" w:eastAsia="Times New Roman" w:hAnsi="Times New Roman" w:cs="Times New Roman"/>
                <w:sz w:val="24"/>
                <w:szCs w:val="24"/>
                <w:highlight w:val="yellow"/>
                <w:lang w:eastAsia="ru-RU"/>
              </w:rPr>
            </w:pPr>
            <w:r w:rsidRPr="00511E82">
              <w:rPr>
                <w:rFonts w:ascii="Times New Roman" w:eastAsia="Times New Roman" w:hAnsi="Times New Roman" w:cs="Times New Roman"/>
                <w:sz w:val="24"/>
                <w:szCs w:val="24"/>
                <w:highlight w:val="yellow"/>
                <w:lang w:eastAsia="ru-RU"/>
              </w:rPr>
              <w:t>70</w:t>
            </w:r>
          </w:p>
        </w:tc>
        <w:tc>
          <w:tcPr>
            <w:tcW w:w="992" w:type="dxa"/>
            <w:tcBorders>
              <w:top w:val="nil"/>
              <w:left w:val="single" w:sz="4" w:space="0" w:color="auto"/>
              <w:bottom w:val="single" w:sz="4" w:space="0" w:color="auto"/>
              <w:right w:val="single" w:sz="4" w:space="0" w:color="auto"/>
            </w:tcBorders>
            <w:noWrap/>
            <w:vAlign w:val="bottom"/>
            <w:hideMark/>
          </w:tcPr>
          <w:p w14:paraId="5CEE915C" w14:textId="77777777" w:rsidR="000455C3" w:rsidRPr="00511E82" w:rsidRDefault="000455C3" w:rsidP="000455C3">
            <w:pPr>
              <w:spacing w:after="0" w:line="240" w:lineRule="auto"/>
              <w:jc w:val="center"/>
              <w:rPr>
                <w:rFonts w:ascii="Times New Roman" w:eastAsia="Times New Roman" w:hAnsi="Times New Roman" w:cs="Times New Roman"/>
                <w:sz w:val="24"/>
                <w:szCs w:val="24"/>
                <w:highlight w:val="yellow"/>
                <w:lang w:eastAsia="ru-RU"/>
              </w:rPr>
            </w:pPr>
            <w:r w:rsidRPr="00511E82">
              <w:rPr>
                <w:rFonts w:ascii="Times New Roman" w:eastAsia="Times New Roman" w:hAnsi="Times New Roman" w:cs="Times New Roman"/>
                <w:sz w:val="24"/>
                <w:szCs w:val="24"/>
                <w:highlight w:val="yellow"/>
                <w:lang w:eastAsia="ru-RU"/>
              </w:rPr>
              <w:t>15</w:t>
            </w:r>
          </w:p>
        </w:tc>
        <w:tc>
          <w:tcPr>
            <w:tcW w:w="992" w:type="dxa"/>
            <w:tcBorders>
              <w:top w:val="nil"/>
              <w:left w:val="nil"/>
              <w:bottom w:val="single" w:sz="4" w:space="0" w:color="auto"/>
              <w:right w:val="single" w:sz="4" w:space="0" w:color="auto"/>
            </w:tcBorders>
            <w:noWrap/>
            <w:vAlign w:val="bottom"/>
            <w:hideMark/>
          </w:tcPr>
          <w:p w14:paraId="474B4F4A" w14:textId="77777777" w:rsidR="000455C3" w:rsidRPr="00511E82" w:rsidRDefault="000455C3" w:rsidP="000455C3">
            <w:pPr>
              <w:spacing w:after="0" w:line="240" w:lineRule="auto"/>
              <w:jc w:val="center"/>
              <w:rPr>
                <w:rFonts w:ascii="Times New Roman" w:eastAsia="Times New Roman" w:hAnsi="Times New Roman" w:cs="Times New Roman"/>
                <w:sz w:val="24"/>
                <w:szCs w:val="24"/>
                <w:highlight w:val="yellow"/>
                <w:lang w:eastAsia="ru-RU"/>
              </w:rPr>
            </w:pPr>
            <w:r w:rsidRPr="00511E82">
              <w:rPr>
                <w:rFonts w:ascii="Times New Roman" w:eastAsia="Times New Roman" w:hAnsi="Times New Roman" w:cs="Times New Roman"/>
                <w:sz w:val="24"/>
                <w:szCs w:val="24"/>
                <w:highlight w:val="yellow"/>
                <w:lang w:eastAsia="ru-RU"/>
              </w:rPr>
              <w:t>16</w:t>
            </w:r>
          </w:p>
        </w:tc>
        <w:tc>
          <w:tcPr>
            <w:tcW w:w="845" w:type="dxa"/>
            <w:tcBorders>
              <w:top w:val="nil"/>
              <w:left w:val="nil"/>
              <w:bottom w:val="single" w:sz="4" w:space="0" w:color="auto"/>
              <w:right w:val="single" w:sz="4" w:space="0" w:color="auto"/>
            </w:tcBorders>
            <w:noWrap/>
            <w:vAlign w:val="bottom"/>
            <w:hideMark/>
          </w:tcPr>
          <w:p w14:paraId="2F2DA4B2" w14:textId="77777777" w:rsidR="000455C3" w:rsidRPr="00511E82" w:rsidRDefault="000455C3" w:rsidP="000455C3">
            <w:pPr>
              <w:spacing w:after="0" w:line="240" w:lineRule="auto"/>
              <w:jc w:val="center"/>
              <w:rPr>
                <w:rFonts w:ascii="Times New Roman" w:eastAsia="Times New Roman" w:hAnsi="Times New Roman" w:cs="Times New Roman"/>
                <w:sz w:val="24"/>
                <w:szCs w:val="24"/>
                <w:highlight w:val="yellow"/>
                <w:lang w:eastAsia="ru-RU"/>
              </w:rPr>
            </w:pPr>
            <w:r w:rsidRPr="00511E82">
              <w:rPr>
                <w:rFonts w:ascii="Times New Roman" w:eastAsia="Times New Roman" w:hAnsi="Times New Roman" w:cs="Times New Roman"/>
                <w:sz w:val="24"/>
                <w:szCs w:val="24"/>
                <w:highlight w:val="yellow"/>
                <w:lang w:eastAsia="ru-RU"/>
              </w:rPr>
              <w:t>46</w:t>
            </w:r>
          </w:p>
        </w:tc>
      </w:tr>
      <w:tr w:rsidR="000455C3" w:rsidRPr="00511E82" w14:paraId="2E50BF88" w14:textId="77777777" w:rsidTr="000455C3">
        <w:trPr>
          <w:trHeight w:val="150"/>
        </w:trPr>
        <w:tc>
          <w:tcPr>
            <w:tcW w:w="3974" w:type="dxa"/>
            <w:tcBorders>
              <w:top w:val="nil"/>
              <w:left w:val="single" w:sz="4" w:space="0" w:color="000000"/>
              <w:bottom w:val="single" w:sz="4" w:space="0" w:color="000000"/>
              <w:right w:val="single" w:sz="4" w:space="0" w:color="000000"/>
            </w:tcBorders>
            <w:shd w:val="clear" w:color="auto" w:fill="FFFFFF"/>
            <w:noWrap/>
            <w:vAlign w:val="bottom"/>
            <w:hideMark/>
          </w:tcPr>
          <w:p w14:paraId="70240EB4" w14:textId="77777777" w:rsidR="000455C3" w:rsidRPr="00511E82" w:rsidRDefault="000455C3" w:rsidP="000455C3">
            <w:pPr>
              <w:spacing w:after="0" w:line="240" w:lineRule="auto"/>
              <w:rPr>
                <w:rFonts w:ascii="Times New Roman" w:eastAsia="Times New Roman" w:hAnsi="Times New Roman" w:cs="Times New Roman"/>
                <w:sz w:val="24"/>
                <w:szCs w:val="24"/>
                <w:highlight w:val="yellow"/>
                <w:lang w:eastAsia="ru-RU"/>
              </w:rPr>
            </w:pPr>
            <w:proofErr w:type="spellStart"/>
            <w:r w:rsidRPr="00511E82">
              <w:rPr>
                <w:rFonts w:ascii="Times New Roman" w:eastAsia="Times New Roman" w:hAnsi="Times New Roman" w:cs="Times New Roman"/>
                <w:sz w:val="24"/>
                <w:szCs w:val="24"/>
                <w:highlight w:val="yellow"/>
                <w:lang w:eastAsia="ru-RU"/>
              </w:rPr>
              <w:t>Тоджинский</w:t>
            </w:r>
            <w:proofErr w:type="spellEnd"/>
          </w:p>
        </w:tc>
        <w:tc>
          <w:tcPr>
            <w:tcW w:w="1134" w:type="dxa"/>
            <w:tcBorders>
              <w:top w:val="nil"/>
              <w:left w:val="single" w:sz="4" w:space="0" w:color="auto"/>
              <w:bottom w:val="single" w:sz="4" w:space="0" w:color="auto"/>
              <w:right w:val="single" w:sz="4" w:space="0" w:color="auto"/>
            </w:tcBorders>
            <w:noWrap/>
            <w:vAlign w:val="bottom"/>
            <w:hideMark/>
          </w:tcPr>
          <w:p w14:paraId="325508DA" w14:textId="77777777" w:rsidR="000455C3" w:rsidRPr="00511E82" w:rsidRDefault="000455C3" w:rsidP="000455C3">
            <w:pPr>
              <w:spacing w:after="0" w:line="240" w:lineRule="auto"/>
              <w:jc w:val="center"/>
              <w:rPr>
                <w:rFonts w:ascii="Times New Roman" w:eastAsia="Times New Roman" w:hAnsi="Times New Roman" w:cs="Times New Roman"/>
                <w:sz w:val="24"/>
                <w:szCs w:val="24"/>
                <w:highlight w:val="yellow"/>
                <w:lang w:eastAsia="ru-RU"/>
              </w:rPr>
            </w:pPr>
            <w:r w:rsidRPr="00511E82">
              <w:rPr>
                <w:rFonts w:ascii="Times New Roman" w:eastAsia="Times New Roman" w:hAnsi="Times New Roman" w:cs="Times New Roman"/>
                <w:sz w:val="24"/>
                <w:szCs w:val="24"/>
                <w:highlight w:val="yellow"/>
                <w:lang w:eastAsia="ru-RU"/>
              </w:rPr>
              <w:t>29</w:t>
            </w:r>
          </w:p>
        </w:tc>
        <w:tc>
          <w:tcPr>
            <w:tcW w:w="993" w:type="dxa"/>
            <w:tcBorders>
              <w:top w:val="nil"/>
              <w:left w:val="nil"/>
              <w:bottom w:val="single" w:sz="4" w:space="0" w:color="auto"/>
              <w:right w:val="single" w:sz="4" w:space="0" w:color="auto"/>
            </w:tcBorders>
            <w:noWrap/>
            <w:vAlign w:val="bottom"/>
            <w:hideMark/>
          </w:tcPr>
          <w:p w14:paraId="0341579C" w14:textId="77777777" w:rsidR="000455C3" w:rsidRPr="00511E82" w:rsidRDefault="000455C3" w:rsidP="000455C3">
            <w:pPr>
              <w:spacing w:after="0" w:line="240" w:lineRule="auto"/>
              <w:jc w:val="center"/>
              <w:rPr>
                <w:rFonts w:ascii="Times New Roman" w:eastAsia="Times New Roman" w:hAnsi="Times New Roman" w:cs="Times New Roman"/>
                <w:sz w:val="24"/>
                <w:szCs w:val="24"/>
                <w:highlight w:val="yellow"/>
                <w:lang w:eastAsia="ru-RU"/>
              </w:rPr>
            </w:pPr>
            <w:r w:rsidRPr="00511E82">
              <w:rPr>
                <w:rFonts w:ascii="Times New Roman" w:eastAsia="Times New Roman" w:hAnsi="Times New Roman" w:cs="Times New Roman"/>
                <w:sz w:val="24"/>
                <w:szCs w:val="24"/>
                <w:highlight w:val="yellow"/>
                <w:lang w:eastAsia="ru-RU"/>
              </w:rPr>
              <w:t>19</w:t>
            </w:r>
          </w:p>
        </w:tc>
        <w:tc>
          <w:tcPr>
            <w:tcW w:w="1134" w:type="dxa"/>
            <w:tcBorders>
              <w:top w:val="nil"/>
              <w:left w:val="nil"/>
              <w:bottom w:val="single" w:sz="4" w:space="0" w:color="auto"/>
              <w:right w:val="single" w:sz="4" w:space="0" w:color="auto"/>
            </w:tcBorders>
            <w:noWrap/>
            <w:vAlign w:val="bottom"/>
            <w:hideMark/>
          </w:tcPr>
          <w:p w14:paraId="7CCAA8ED" w14:textId="77777777" w:rsidR="000455C3" w:rsidRPr="00511E82" w:rsidRDefault="000455C3" w:rsidP="000455C3">
            <w:pPr>
              <w:spacing w:after="0" w:line="240" w:lineRule="auto"/>
              <w:jc w:val="center"/>
              <w:rPr>
                <w:rFonts w:ascii="Times New Roman" w:eastAsia="Times New Roman" w:hAnsi="Times New Roman" w:cs="Times New Roman"/>
                <w:sz w:val="24"/>
                <w:szCs w:val="24"/>
                <w:highlight w:val="yellow"/>
                <w:lang w:eastAsia="ru-RU"/>
              </w:rPr>
            </w:pPr>
            <w:r w:rsidRPr="00511E82">
              <w:rPr>
                <w:rFonts w:ascii="Times New Roman" w:eastAsia="Times New Roman" w:hAnsi="Times New Roman" w:cs="Times New Roman"/>
                <w:sz w:val="24"/>
                <w:szCs w:val="24"/>
                <w:highlight w:val="yellow"/>
                <w:lang w:eastAsia="ru-RU"/>
              </w:rPr>
              <w:t>65</w:t>
            </w:r>
          </w:p>
        </w:tc>
        <w:tc>
          <w:tcPr>
            <w:tcW w:w="992" w:type="dxa"/>
            <w:tcBorders>
              <w:top w:val="nil"/>
              <w:left w:val="single" w:sz="4" w:space="0" w:color="auto"/>
              <w:bottom w:val="single" w:sz="4" w:space="0" w:color="auto"/>
              <w:right w:val="single" w:sz="4" w:space="0" w:color="auto"/>
            </w:tcBorders>
            <w:noWrap/>
            <w:vAlign w:val="bottom"/>
            <w:hideMark/>
          </w:tcPr>
          <w:p w14:paraId="05BF8138" w14:textId="77777777" w:rsidR="000455C3" w:rsidRPr="00511E82" w:rsidRDefault="000455C3" w:rsidP="000455C3">
            <w:pPr>
              <w:spacing w:after="0" w:line="240" w:lineRule="auto"/>
              <w:jc w:val="center"/>
              <w:rPr>
                <w:rFonts w:ascii="Times New Roman" w:eastAsia="Times New Roman" w:hAnsi="Times New Roman" w:cs="Times New Roman"/>
                <w:sz w:val="24"/>
                <w:szCs w:val="24"/>
                <w:highlight w:val="yellow"/>
                <w:lang w:eastAsia="ru-RU"/>
              </w:rPr>
            </w:pPr>
            <w:r w:rsidRPr="00511E82">
              <w:rPr>
                <w:rFonts w:ascii="Times New Roman" w:eastAsia="Times New Roman" w:hAnsi="Times New Roman" w:cs="Times New Roman"/>
                <w:sz w:val="24"/>
                <w:szCs w:val="24"/>
                <w:highlight w:val="yellow"/>
                <w:lang w:eastAsia="ru-RU"/>
              </w:rPr>
              <w:t>23</w:t>
            </w:r>
          </w:p>
        </w:tc>
        <w:tc>
          <w:tcPr>
            <w:tcW w:w="992" w:type="dxa"/>
            <w:tcBorders>
              <w:top w:val="nil"/>
              <w:left w:val="nil"/>
              <w:bottom w:val="single" w:sz="4" w:space="0" w:color="auto"/>
              <w:right w:val="single" w:sz="4" w:space="0" w:color="auto"/>
            </w:tcBorders>
            <w:noWrap/>
            <w:vAlign w:val="bottom"/>
            <w:hideMark/>
          </w:tcPr>
          <w:p w14:paraId="1ECCE1CA" w14:textId="77777777" w:rsidR="000455C3" w:rsidRPr="00511E82" w:rsidRDefault="000455C3" w:rsidP="000455C3">
            <w:pPr>
              <w:spacing w:after="0" w:line="240" w:lineRule="auto"/>
              <w:jc w:val="center"/>
              <w:rPr>
                <w:rFonts w:ascii="Times New Roman" w:eastAsia="Times New Roman" w:hAnsi="Times New Roman" w:cs="Times New Roman"/>
                <w:sz w:val="24"/>
                <w:szCs w:val="24"/>
                <w:highlight w:val="yellow"/>
                <w:lang w:eastAsia="ru-RU"/>
              </w:rPr>
            </w:pPr>
            <w:r w:rsidRPr="00511E82">
              <w:rPr>
                <w:rFonts w:ascii="Times New Roman" w:eastAsia="Times New Roman" w:hAnsi="Times New Roman" w:cs="Times New Roman"/>
                <w:sz w:val="24"/>
                <w:szCs w:val="24"/>
                <w:highlight w:val="yellow"/>
                <w:lang w:eastAsia="ru-RU"/>
              </w:rPr>
              <w:t>20</w:t>
            </w:r>
          </w:p>
        </w:tc>
        <w:tc>
          <w:tcPr>
            <w:tcW w:w="845" w:type="dxa"/>
            <w:tcBorders>
              <w:top w:val="nil"/>
              <w:left w:val="nil"/>
              <w:bottom w:val="single" w:sz="4" w:space="0" w:color="auto"/>
              <w:right w:val="single" w:sz="4" w:space="0" w:color="auto"/>
            </w:tcBorders>
            <w:noWrap/>
            <w:vAlign w:val="bottom"/>
            <w:hideMark/>
          </w:tcPr>
          <w:p w14:paraId="34FECED0" w14:textId="77777777" w:rsidR="000455C3" w:rsidRPr="00511E82" w:rsidRDefault="000455C3" w:rsidP="000455C3">
            <w:pPr>
              <w:spacing w:after="0" w:line="240" w:lineRule="auto"/>
              <w:jc w:val="center"/>
              <w:rPr>
                <w:rFonts w:ascii="Times New Roman" w:eastAsia="Times New Roman" w:hAnsi="Times New Roman" w:cs="Times New Roman"/>
                <w:sz w:val="24"/>
                <w:szCs w:val="24"/>
                <w:highlight w:val="yellow"/>
                <w:lang w:eastAsia="ru-RU"/>
              </w:rPr>
            </w:pPr>
            <w:r w:rsidRPr="00511E82">
              <w:rPr>
                <w:rFonts w:ascii="Times New Roman" w:eastAsia="Times New Roman" w:hAnsi="Times New Roman" w:cs="Times New Roman"/>
                <w:sz w:val="24"/>
                <w:szCs w:val="24"/>
                <w:highlight w:val="yellow"/>
                <w:lang w:eastAsia="ru-RU"/>
              </w:rPr>
              <w:t>57</w:t>
            </w:r>
          </w:p>
        </w:tc>
      </w:tr>
      <w:tr w:rsidR="000455C3" w:rsidRPr="00511E82" w14:paraId="693AFE50" w14:textId="77777777" w:rsidTr="000455C3">
        <w:trPr>
          <w:trHeight w:val="140"/>
        </w:trPr>
        <w:tc>
          <w:tcPr>
            <w:tcW w:w="3974" w:type="dxa"/>
            <w:tcBorders>
              <w:top w:val="nil"/>
              <w:left w:val="single" w:sz="4" w:space="0" w:color="000000"/>
              <w:bottom w:val="single" w:sz="4" w:space="0" w:color="000000"/>
              <w:right w:val="single" w:sz="4" w:space="0" w:color="000000"/>
            </w:tcBorders>
            <w:shd w:val="clear" w:color="auto" w:fill="FFFFFF"/>
            <w:noWrap/>
            <w:vAlign w:val="bottom"/>
            <w:hideMark/>
          </w:tcPr>
          <w:p w14:paraId="6AD08032" w14:textId="77777777" w:rsidR="000455C3" w:rsidRPr="00511E82" w:rsidRDefault="000455C3" w:rsidP="000455C3">
            <w:pPr>
              <w:spacing w:after="0" w:line="240" w:lineRule="auto"/>
              <w:rPr>
                <w:rFonts w:ascii="Times New Roman" w:eastAsia="Times New Roman" w:hAnsi="Times New Roman" w:cs="Times New Roman"/>
                <w:sz w:val="24"/>
                <w:szCs w:val="24"/>
                <w:highlight w:val="yellow"/>
                <w:lang w:eastAsia="ru-RU"/>
              </w:rPr>
            </w:pPr>
            <w:proofErr w:type="spellStart"/>
            <w:r w:rsidRPr="00511E82">
              <w:rPr>
                <w:rFonts w:ascii="Times New Roman" w:eastAsia="Times New Roman" w:hAnsi="Times New Roman" w:cs="Times New Roman"/>
                <w:sz w:val="24"/>
                <w:szCs w:val="24"/>
                <w:highlight w:val="yellow"/>
                <w:lang w:eastAsia="ru-RU"/>
              </w:rPr>
              <w:t>Улуг-Хемский</w:t>
            </w:r>
            <w:proofErr w:type="spellEnd"/>
          </w:p>
        </w:tc>
        <w:tc>
          <w:tcPr>
            <w:tcW w:w="1134" w:type="dxa"/>
            <w:tcBorders>
              <w:top w:val="nil"/>
              <w:left w:val="single" w:sz="4" w:space="0" w:color="auto"/>
              <w:bottom w:val="single" w:sz="4" w:space="0" w:color="auto"/>
              <w:right w:val="single" w:sz="4" w:space="0" w:color="auto"/>
            </w:tcBorders>
            <w:noWrap/>
            <w:vAlign w:val="bottom"/>
            <w:hideMark/>
          </w:tcPr>
          <w:p w14:paraId="5BD2FC6B" w14:textId="77777777" w:rsidR="000455C3" w:rsidRPr="00511E82" w:rsidRDefault="000455C3" w:rsidP="000455C3">
            <w:pPr>
              <w:spacing w:after="0" w:line="240" w:lineRule="auto"/>
              <w:jc w:val="center"/>
              <w:rPr>
                <w:rFonts w:ascii="Times New Roman" w:eastAsia="Times New Roman" w:hAnsi="Times New Roman" w:cs="Times New Roman"/>
                <w:sz w:val="24"/>
                <w:szCs w:val="24"/>
                <w:highlight w:val="yellow"/>
                <w:lang w:eastAsia="ru-RU"/>
              </w:rPr>
            </w:pPr>
            <w:r w:rsidRPr="00511E82">
              <w:rPr>
                <w:rFonts w:ascii="Times New Roman" w:eastAsia="Times New Roman" w:hAnsi="Times New Roman" w:cs="Times New Roman"/>
                <w:sz w:val="24"/>
                <w:szCs w:val="24"/>
                <w:highlight w:val="yellow"/>
                <w:lang w:eastAsia="ru-RU"/>
              </w:rPr>
              <w:t>49</w:t>
            </w:r>
          </w:p>
        </w:tc>
        <w:tc>
          <w:tcPr>
            <w:tcW w:w="993" w:type="dxa"/>
            <w:tcBorders>
              <w:top w:val="nil"/>
              <w:left w:val="nil"/>
              <w:bottom w:val="single" w:sz="4" w:space="0" w:color="auto"/>
              <w:right w:val="single" w:sz="4" w:space="0" w:color="auto"/>
            </w:tcBorders>
            <w:noWrap/>
            <w:vAlign w:val="bottom"/>
            <w:hideMark/>
          </w:tcPr>
          <w:p w14:paraId="482A7142" w14:textId="77777777" w:rsidR="000455C3" w:rsidRPr="00511E82" w:rsidRDefault="000455C3" w:rsidP="000455C3">
            <w:pPr>
              <w:spacing w:after="0" w:line="240" w:lineRule="auto"/>
              <w:jc w:val="center"/>
              <w:rPr>
                <w:rFonts w:ascii="Times New Roman" w:eastAsia="Times New Roman" w:hAnsi="Times New Roman" w:cs="Times New Roman"/>
                <w:sz w:val="24"/>
                <w:szCs w:val="24"/>
                <w:highlight w:val="yellow"/>
                <w:lang w:eastAsia="ru-RU"/>
              </w:rPr>
            </w:pPr>
            <w:r w:rsidRPr="00511E82">
              <w:rPr>
                <w:rFonts w:ascii="Times New Roman" w:eastAsia="Times New Roman" w:hAnsi="Times New Roman" w:cs="Times New Roman"/>
                <w:sz w:val="24"/>
                <w:szCs w:val="24"/>
                <w:highlight w:val="yellow"/>
                <w:lang w:eastAsia="ru-RU"/>
              </w:rPr>
              <w:t>52</w:t>
            </w:r>
          </w:p>
        </w:tc>
        <w:tc>
          <w:tcPr>
            <w:tcW w:w="1134" w:type="dxa"/>
            <w:tcBorders>
              <w:top w:val="nil"/>
              <w:left w:val="nil"/>
              <w:bottom w:val="single" w:sz="4" w:space="0" w:color="auto"/>
              <w:right w:val="single" w:sz="4" w:space="0" w:color="auto"/>
            </w:tcBorders>
            <w:noWrap/>
            <w:vAlign w:val="bottom"/>
            <w:hideMark/>
          </w:tcPr>
          <w:p w14:paraId="1F47C965" w14:textId="77777777" w:rsidR="000455C3" w:rsidRPr="00511E82" w:rsidRDefault="000455C3" w:rsidP="000455C3">
            <w:pPr>
              <w:spacing w:after="0" w:line="240" w:lineRule="auto"/>
              <w:jc w:val="center"/>
              <w:rPr>
                <w:rFonts w:ascii="Times New Roman" w:eastAsia="Times New Roman" w:hAnsi="Times New Roman" w:cs="Times New Roman"/>
                <w:sz w:val="24"/>
                <w:szCs w:val="24"/>
                <w:highlight w:val="yellow"/>
                <w:lang w:eastAsia="ru-RU"/>
              </w:rPr>
            </w:pPr>
            <w:r w:rsidRPr="00511E82">
              <w:rPr>
                <w:rFonts w:ascii="Times New Roman" w:eastAsia="Times New Roman" w:hAnsi="Times New Roman" w:cs="Times New Roman"/>
                <w:sz w:val="24"/>
                <w:szCs w:val="24"/>
                <w:highlight w:val="yellow"/>
                <w:lang w:eastAsia="ru-RU"/>
              </w:rPr>
              <w:t>142</w:t>
            </w:r>
          </w:p>
        </w:tc>
        <w:tc>
          <w:tcPr>
            <w:tcW w:w="992" w:type="dxa"/>
            <w:tcBorders>
              <w:top w:val="nil"/>
              <w:left w:val="single" w:sz="4" w:space="0" w:color="auto"/>
              <w:bottom w:val="single" w:sz="4" w:space="0" w:color="auto"/>
              <w:right w:val="single" w:sz="4" w:space="0" w:color="auto"/>
            </w:tcBorders>
            <w:noWrap/>
            <w:vAlign w:val="bottom"/>
            <w:hideMark/>
          </w:tcPr>
          <w:p w14:paraId="2005E80F" w14:textId="77777777" w:rsidR="000455C3" w:rsidRPr="00511E82" w:rsidRDefault="000455C3" w:rsidP="000455C3">
            <w:pPr>
              <w:spacing w:after="0" w:line="240" w:lineRule="auto"/>
              <w:jc w:val="center"/>
              <w:rPr>
                <w:rFonts w:ascii="Times New Roman" w:eastAsia="Times New Roman" w:hAnsi="Times New Roman" w:cs="Times New Roman"/>
                <w:sz w:val="24"/>
                <w:szCs w:val="24"/>
                <w:highlight w:val="yellow"/>
                <w:lang w:eastAsia="ru-RU"/>
              </w:rPr>
            </w:pPr>
            <w:r w:rsidRPr="00511E82">
              <w:rPr>
                <w:rFonts w:ascii="Times New Roman" w:eastAsia="Times New Roman" w:hAnsi="Times New Roman" w:cs="Times New Roman"/>
                <w:sz w:val="24"/>
                <w:szCs w:val="24"/>
                <w:highlight w:val="yellow"/>
                <w:lang w:eastAsia="ru-RU"/>
              </w:rPr>
              <w:t>59</w:t>
            </w:r>
          </w:p>
        </w:tc>
        <w:tc>
          <w:tcPr>
            <w:tcW w:w="992" w:type="dxa"/>
            <w:tcBorders>
              <w:top w:val="nil"/>
              <w:left w:val="nil"/>
              <w:bottom w:val="single" w:sz="4" w:space="0" w:color="auto"/>
              <w:right w:val="single" w:sz="4" w:space="0" w:color="auto"/>
            </w:tcBorders>
            <w:noWrap/>
            <w:vAlign w:val="bottom"/>
            <w:hideMark/>
          </w:tcPr>
          <w:p w14:paraId="1DA43C0D" w14:textId="77777777" w:rsidR="000455C3" w:rsidRPr="00511E82" w:rsidRDefault="000455C3" w:rsidP="000455C3">
            <w:pPr>
              <w:spacing w:after="0" w:line="240" w:lineRule="auto"/>
              <w:jc w:val="center"/>
              <w:rPr>
                <w:rFonts w:ascii="Times New Roman" w:eastAsia="Times New Roman" w:hAnsi="Times New Roman" w:cs="Times New Roman"/>
                <w:sz w:val="24"/>
                <w:szCs w:val="24"/>
                <w:highlight w:val="yellow"/>
                <w:lang w:eastAsia="ru-RU"/>
              </w:rPr>
            </w:pPr>
            <w:r w:rsidRPr="00511E82">
              <w:rPr>
                <w:rFonts w:ascii="Times New Roman" w:eastAsia="Times New Roman" w:hAnsi="Times New Roman" w:cs="Times New Roman"/>
                <w:sz w:val="24"/>
                <w:szCs w:val="24"/>
                <w:highlight w:val="yellow"/>
                <w:lang w:eastAsia="ru-RU"/>
              </w:rPr>
              <w:t>60</w:t>
            </w:r>
          </w:p>
        </w:tc>
        <w:tc>
          <w:tcPr>
            <w:tcW w:w="845" w:type="dxa"/>
            <w:tcBorders>
              <w:top w:val="nil"/>
              <w:left w:val="nil"/>
              <w:bottom w:val="single" w:sz="4" w:space="0" w:color="auto"/>
              <w:right w:val="single" w:sz="4" w:space="0" w:color="auto"/>
            </w:tcBorders>
            <w:noWrap/>
            <w:vAlign w:val="bottom"/>
            <w:hideMark/>
          </w:tcPr>
          <w:p w14:paraId="40A085D4" w14:textId="77777777" w:rsidR="000455C3" w:rsidRPr="00511E82" w:rsidRDefault="000455C3" w:rsidP="000455C3">
            <w:pPr>
              <w:spacing w:after="0" w:line="240" w:lineRule="auto"/>
              <w:jc w:val="center"/>
              <w:rPr>
                <w:rFonts w:ascii="Times New Roman" w:eastAsia="Times New Roman" w:hAnsi="Times New Roman" w:cs="Times New Roman"/>
                <w:sz w:val="24"/>
                <w:szCs w:val="24"/>
                <w:highlight w:val="yellow"/>
                <w:lang w:eastAsia="ru-RU"/>
              </w:rPr>
            </w:pPr>
            <w:r w:rsidRPr="00511E82">
              <w:rPr>
                <w:rFonts w:ascii="Times New Roman" w:eastAsia="Times New Roman" w:hAnsi="Times New Roman" w:cs="Times New Roman"/>
                <w:sz w:val="24"/>
                <w:szCs w:val="24"/>
                <w:highlight w:val="yellow"/>
                <w:lang w:eastAsia="ru-RU"/>
              </w:rPr>
              <w:t>162</w:t>
            </w:r>
          </w:p>
        </w:tc>
      </w:tr>
      <w:tr w:rsidR="000455C3" w:rsidRPr="00511E82" w14:paraId="1CA8A423" w14:textId="77777777" w:rsidTr="000455C3">
        <w:trPr>
          <w:trHeight w:val="144"/>
        </w:trPr>
        <w:tc>
          <w:tcPr>
            <w:tcW w:w="3974" w:type="dxa"/>
            <w:tcBorders>
              <w:top w:val="nil"/>
              <w:left w:val="single" w:sz="4" w:space="0" w:color="000000"/>
              <w:bottom w:val="single" w:sz="4" w:space="0" w:color="000000"/>
              <w:right w:val="single" w:sz="4" w:space="0" w:color="000000"/>
            </w:tcBorders>
            <w:shd w:val="clear" w:color="auto" w:fill="FFFFFF"/>
            <w:noWrap/>
            <w:vAlign w:val="bottom"/>
            <w:hideMark/>
          </w:tcPr>
          <w:p w14:paraId="173B3D46" w14:textId="77777777" w:rsidR="000455C3" w:rsidRPr="00511E82" w:rsidRDefault="000455C3" w:rsidP="000455C3">
            <w:pPr>
              <w:spacing w:after="0" w:line="240" w:lineRule="auto"/>
              <w:rPr>
                <w:rFonts w:ascii="Times New Roman" w:eastAsia="Times New Roman" w:hAnsi="Times New Roman" w:cs="Times New Roman"/>
                <w:sz w:val="24"/>
                <w:szCs w:val="24"/>
                <w:highlight w:val="yellow"/>
                <w:lang w:eastAsia="ru-RU"/>
              </w:rPr>
            </w:pPr>
            <w:proofErr w:type="spellStart"/>
            <w:r w:rsidRPr="00511E82">
              <w:rPr>
                <w:rFonts w:ascii="Times New Roman" w:eastAsia="Times New Roman" w:hAnsi="Times New Roman" w:cs="Times New Roman"/>
                <w:sz w:val="24"/>
                <w:szCs w:val="24"/>
                <w:highlight w:val="yellow"/>
                <w:lang w:eastAsia="ru-RU"/>
              </w:rPr>
              <w:t>Чаа-Хольский</w:t>
            </w:r>
            <w:proofErr w:type="spellEnd"/>
          </w:p>
        </w:tc>
        <w:tc>
          <w:tcPr>
            <w:tcW w:w="1134" w:type="dxa"/>
            <w:tcBorders>
              <w:top w:val="nil"/>
              <w:left w:val="single" w:sz="4" w:space="0" w:color="auto"/>
              <w:bottom w:val="single" w:sz="4" w:space="0" w:color="auto"/>
              <w:right w:val="single" w:sz="4" w:space="0" w:color="auto"/>
            </w:tcBorders>
            <w:noWrap/>
            <w:vAlign w:val="bottom"/>
            <w:hideMark/>
          </w:tcPr>
          <w:p w14:paraId="56AA63B8" w14:textId="77777777" w:rsidR="000455C3" w:rsidRPr="00511E82" w:rsidRDefault="000455C3" w:rsidP="000455C3">
            <w:pPr>
              <w:spacing w:after="0" w:line="240" w:lineRule="auto"/>
              <w:jc w:val="center"/>
              <w:rPr>
                <w:rFonts w:ascii="Times New Roman" w:eastAsia="Times New Roman" w:hAnsi="Times New Roman" w:cs="Times New Roman"/>
                <w:sz w:val="24"/>
                <w:szCs w:val="24"/>
                <w:highlight w:val="yellow"/>
                <w:lang w:eastAsia="ru-RU"/>
              </w:rPr>
            </w:pPr>
            <w:r w:rsidRPr="00511E82">
              <w:rPr>
                <w:rFonts w:ascii="Times New Roman" w:eastAsia="Times New Roman" w:hAnsi="Times New Roman" w:cs="Times New Roman"/>
                <w:sz w:val="24"/>
                <w:szCs w:val="24"/>
                <w:highlight w:val="yellow"/>
                <w:lang w:eastAsia="ru-RU"/>
              </w:rPr>
              <w:t>14</w:t>
            </w:r>
          </w:p>
        </w:tc>
        <w:tc>
          <w:tcPr>
            <w:tcW w:w="993" w:type="dxa"/>
            <w:tcBorders>
              <w:top w:val="nil"/>
              <w:left w:val="nil"/>
              <w:bottom w:val="single" w:sz="4" w:space="0" w:color="auto"/>
              <w:right w:val="single" w:sz="4" w:space="0" w:color="auto"/>
            </w:tcBorders>
            <w:noWrap/>
            <w:vAlign w:val="bottom"/>
            <w:hideMark/>
          </w:tcPr>
          <w:p w14:paraId="61C07A02" w14:textId="77777777" w:rsidR="000455C3" w:rsidRPr="00511E82" w:rsidRDefault="000455C3" w:rsidP="000455C3">
            <w:pPr>
              <w:spacing w:after="0" w:line="240" w:lineRule="auto"/>
              <w:jc w:val="center"/>
              <w:rPr>
                <w:rFonts w:ascii="Times New Roman" w:eastAsia="Times New Roman" w:hAnsi="Times New Roman" w:cs="Times New Roman"/>
                <w:sz w:val="24"/>
                <w:szCs w:val="24"/>
                <w:highlight w:val="yellow"/>
                <w:lang w:eastAsia="ru-RU"/>
              </w:rPr>
            </w:pPr>
            <w:r w:rsidRPr="00511E82">
              <w:rPr>
                <w:rFonts w:ascii="Times New Roman" w:eastAsia="Times New Roman" w:hAnsi="Times New Roman" w:cs="Times New Roman"/>
                <w:sz w:val="24"/>
                <w:szCs w:val="24"/>
                <w:highlight w:val="yellow"/>
                <w:lang w:eastAsia="ru-RU"/>
              </w:rPr>
              <w:t>18</w:t>
            </w:r>
          </w:p>
        </w:tc>
        <w:tc>
          <w:tcPr>
            <w:tcW w:w="1134" w:type="dxa"/>
            <w:tcBorders>
              <w:top w:val="nil"/>
              <w:left w:val="nil"/>
              <w:bottom w:val="single" w:sz="4" w:space="0" w:color="auto"/>
              <w:right w:val="single" w:sz="4" w:space="0" w:color="auto"/>
            </w:tcBorders>
            <w:noWrap/>
            <w:vAlign w:val="bottom"/>
            <w:hideMark/>
          </w:tcPr>
          <w:p w14:paraId="30159BB5" w14:textId="77777777" w:rsidR="000455C3" w:rsidRPr="00511E82" w:rsidRDefault="000455C3" w:rsidP="000455C3">
            <w:pPr>
              <w:spacing w:after="0" w:line="240" w:lineRule="auto"/>
              <w:jc w:val="center"/>
              <w:rPr>
                <w:rFonts w:ascii="Times New Roman" w:eastAsia="Times New Roman" w:hAnsi="Times New Roman" w:cs="Times New Roman"/>
                <w:sz w:val="24"/>
                <w:szCs w:val="24"/>
                <w:highlight w:val="yellow"/>
                <w:lang w:eastAsia="ru-RU"/>
              </w:rPr>
            </w:pPr>
            <w:r w:rsidRPr="00511E82">
              <w:rPr>
                <w:rFonts w:ascii="Times New Roman" w:eastAsia="Times New Roman" w:hAnsi="Times New Roman" w:cs="Times New Roman"/>
                <w:sz w:val="24"/>
                <w:szCs w:val="24"/>
                <w:highlight w:val="yellow"/>
                <w:lang w:eastAsia="ru-RU"/>
              </w:rPr>
              <w:t>49</w:t>
            </w:r>
          </w:p>
        </w:tc>
        <w:tc>
          <w:tcPr>
            <w:tcW w:w="992" w:type="dxa"/>
            <w:tcBorders>
              <w:top w:val="nil"/>
              <w:left w:val="single" w:sz="4" w:space="0" w:color="auto"/>
              <w:bottom w:val="single" w:sz="4" w:space="0" w:color="auto"/>
              <w:right w:val="single" w:sz="4" w:space="0" w:color="auto"/>
            </w:tcBorders>
            <w:noWrap/>
            <w:vAlign w:val="bottom"/>
            <w:hideMark/>
          </w:tcPr>
          <w:p w14:paraId="480347B2" w14:textId="77777777" w:rsidR="000455C3" w:rsidRPr="00511E82" w:rsidRDefault="000455C3" w:rsidP="000455C3">
            <w:pPr>
              <w:spacing w:after="0" w:line="240" w:lineRule="auto"/>
              <w:jc w:val="center"/>
              <w:rPr>
                <w:rFonts w:ascii="Times New Roman" w:eastAsia="Times New Roman" w:hAnsi="Times New Roman" w:cs="Times New Roman"/>
                <w:sz w:val="24"/>
                <w:szCs w:val="24"/>
                <w:highlight w:val="yellow"/>
                <w:lang w:eastAsia="ru-RU"/>
              </w:rPr>
            </w:pPr>
            <w:r w:rsidRPr="00511E82">
              <w:rPr>
                <w:rFonts w:ascii="Times New Roman" w:eastAsia="Times New Roman" w:hAnsi="Times New Roman" w:cs="Times New Roman"/>
                <w:sz w:val="24"/>
                <w:szCs w:val="24"/>
                <w:highlight w:val="yellow"/>
                <w:lang w:eastAsia="ru-RU"/>
              </w:rPr>
              <w:t>16</w:t>
            </w:r>
          </w:p>
        </w:tc>
        <w:tc>
          <w:tcPr>
            <w:tcW w:w="992" w:type="dxa"/>
            <w:tcBorders>
              <w:top w:val="nil"/>
              <w:left w:val="nil"/>
              <w:bottom w:val="single" w:sz="4" w:space="0" w:color="auto"/>
              <w:right w:val="single" w:sz="4" w:space="0" w:color="auto"/>
            </w:tcBorders>
            <w:noWrap/>
            <w:vAlign w:val="bottom"/>
            <w:hideMark/>
          </w:tcPr>
          <w:p w14:paraId="40E24271" w14:textId="77777777" w:rsidR="000455C3" w:rsidRPr="00511E82" w:rsidRDefault="000455C3" w:rsidP="000455C3">
            <w:pPr>
              <w:spacing w:after="0" w:line="240" w:lineRule="auto"/>
              <w:jc w:val="center"/>
              <w:rPr>
                <w:rFonts w:ascii="Times New Roman" w:eastAsia="Times New Roman" w:hAnsi="Times New Roman" w:cs="Times New Roman"/>
                <w:sz w:val="24"/>
                <w:szCs w:val="24"/>
                <w:highlight w:val="yellow"/>
                <w:lang w:eastAsia="ru-RU"/>
              </w:rPr>
            </w:pPr>
            <w:r w:rsidRPr="00511E82">
              <w:rPr>
                <w:rFonts w:ascii="Times New Roman" w:eastAsia="Times New Roman" w:hAnsi="Times New Roman" w:cs="Times New Roman"/>
                <w:sz w:val="24"/>
                <w:szCs w:val="24"/>
                <w:highlight w:val="yellow"/>
                <w:lang w:eastAsia="ru-RU"/>
              </w:rPr>
              <w:t>13</w:t>
            </w:r>
          </w:p>
        </w:tc>
        <w:tc>
          <w:tcPr>
            <w:tcW w:w="845" w:type="dxa"/>
            <w:tcBorders>
              <w:top w:val="nil"/>
              <w:left w:val="nil"/>
              <w:bottom w:val="single" w:sz="4" w:space="0" w:color="auto"/>
              <w:right w:val="single" w:sz="4" w:space="0" w:color="auto"/>
            </w:tcBorders>
            <w:noWrap/>
            <w:vAlign w:val="bottom"/>
            <w:hideMark/>
          </w:tcPr>
          <w:p w14:paraId="431BCD88" w14:textId="77777777" w:rsidR="000455C3" w:rsidRPr="00511E82" w:rsidRDefault="000455C3" w:rsidP="000455C3">
            <w:pPr>
              <w:spacing w:after="0" w:line="240" w:lineRule="auto"/>
              <w:jc w:val="center"/>
              <w:rPr>
                <w:rFonts w:ascii="Times New Roman" w:eastAsia="Times New Roman" w:hAnsi="Times New Roman" w:cs="Times New Roman"/>
                <w:sz w:val="24"/>
                <w:szCs w:val="24"/>
                <w:highlight w:val="yellow"/>
                <w:lang w:eastAsia="ru-RU"/>
              </w:rPr>
            </w:pPr>
            <w:r w:rsidRPr="00511E82">
              <w:rPr>
                <w:rFonts w:ascii="Times New Roman" w:eastAsia="Times New Roman" w:hAnsi="Times New Roman" w:cs="Times New Roman"/>
                <w:sz w:val="24"/>
                <w:szCs w:val="24"/>
                <w:highlight w:val="yellow"/>
                <w:lang w:eastAsia="ru-RU"/>
              </w:rPr>
              <w:t>30</w:t>
            </w:r>
          </w:p>
        </w:tc>
      </w:tr>
      <w:tr w:rsidR="000455C3" w:rsidRPr="00511E82" w14:paraId="2B087129" w14:textId="77777777" w:rsidTr="000455C3">
        <w:trPr>
          <w:trHeight w:val="134"/>
        </w:trPr>
        <w:tc>
          <w:tcPr>
            <w:tcW w:w="3974" w:type="dxa"/>
            <w:tcBorders>
              <w:top w:val="nil"/>
              <w:left w:val="single" w:sz="4" w:space="0" w:color="000000"/>
              <w:bottom w:val="single" w:sz="4" w:space="0" w:color="000000"/>
              <w:right w:val="single" w:sz="4" w:space="0" w:color="000000"/>
            </w:tcBorders>
            <w:shd w:val="clear" w:color="auto" w:fill="FFFFFF"/>
            <w:noWrap/>
            <w:vAlign w:val="bottom"/>
            <w:hideMark/>
          </w:tcPr>
          <w:p w14:paraId="0CADA25E" w14:textId="77777777" w:rsidR="000455C3" w:rsidRPr="00511E82" w:rsidRDefault="000455C3" w:rsidP="000455C3">
            <w:pPr>
              <w:spacing w:after="0" w:line="240" w:lineRule="auto"/>
              <w:rPr>
                <w:rFonts w:ascii="Times New Roman" w:eastAsia="Times New Roman" w:hAnsi="Times New Roman" w:cs="Times New Roman"/>
                <w:sz w:val="24"/>
                <w:szCs w:val="24"/>
                <w:highlight w:val="yellow"/>
                <w:lang w:eastAsia="ru-RU"/>
              </w:rPr>
            </w:pPr>
            <w:proofErr w:type="spellStart"/>
            <w:r w:rsidRPr="00511E82">
              <w:rPr>
                <w:rFonts w:ascii="Times New Roman" w:eastAsia="Times New Roman" w:hAnsi="Times New Roman" w:cs="Times New Roman"/>
                <w:sz w:val="24"/>
                <w:szCs w:val="24"/>
                <w:highlight w:val="yellow"/>
                <w:lang w:eastAsia="ru-RU"/>
              </w:rPr>
              <w:t>Чеди-Хольский</w:t>
            </w:r>
            <w:proofErr w:type="spellEnd"/>
          </w:p>
        </w:tc>
        <w:tc>
          <w:tcPr>
            <w:tcW w:w="1134" w:type="dxa"/>
            <w:tcBorders>
              <w:top w:val="nil"/>
              <w:left w:val="single" w:sz="4" w:space="0" w:color="auto"/>
              <w:bottom w:val="single" w:sz="4" w:space="0" w:color="auto"/>
              <w:right w:val="single" w:sz="4" w:space="0" w:color="auto"/>
            </w:tcBorders>
            <w:noWrap/>
            <w:vAlign w:val="bottom"/>
            <w:hideMark/>
          </w:tcPr>
          <w:p w14:paraId="7C3AA6D8" w14:textId="77777777" w:rsidR="000455C3" w:rsidRPr="00511E82" w:rsidRDefault="000455C3" w:rsidP="000455C3">
            <w:pPr>
              <w:spacing w:after="0" w:line="240" w:lineRule="auto"/>
              <w:jc w:val="center"/>
              <w:rPr>
                <w:rFonts w:ascii="Times New Roman" w:eastAsia="Times New Roman" w:hAnsi="Times New Roman" w:cs="Times New Roman"/>
                <w:sz w:val="24"/>
                <w:szCs w:val="24"/>
                <w:highlight w:val="yellow"/>
                <w:lang w:eastAsia="ru-RU"/>
              </w:rPr>
            </w:pPr>
            <w:r w:rsidRPr="00511E82">
              <w:rPr>
                <w:rFonts w:ascii="Times New Roman" w:eastAsia="Times New Roman" w:hAnsi="Times New Roman" w:cs="Times New Roman"/>
                <w:sz w:val="24"/>
                <w:szCs w:val="24"/>
                <w:highlight w:val="yellow"/>
                <w:lang w:eastAsia="ru-RU"/>
              </w:rPr>
              <w:t>20</w:t>
            </w:r>
          </w:p>
        </w:tc>
        <w:tc>
          <w:tcPr>
            <w:tcW w:w="993" w:type="dxa"/>
            <w:tcBorders>
              <w:top w:val="nil"/>
              <w:left w:val="nil"/>
              <w:bottom w:val="single" w:sz="4" w:space="0" w:color="auto"/>
              <w:right w:val="single" w:sz="4" w:space="0" w:color="auto"/>
            </w:tcBorders>
            <w:noWrap/>
            <w:vAlign w:val="bottom"/>
            <w:hideMark/>
          </w:tcPr>
          <w:p w14:paraId="711F9D3C" w14:textId="77777777" w:rsidR="000455C3" w:rsidRPr="00511E82" w:rsidRDefault="000455C3" w:rsidP="000455C3">
            <w:pPr>
              <w:spacing w:after="0" w:line="240" w:lineRule="auto"/>
              <w:jc w:val="center"/>
              <w:rPr>
                <w:rFonts w:ascii="Times New Roman" w:eastAsia="Times New Roman" w:hAnsi="Times New Roman" w:cs="Times New Roman"/>
                <w:sz w:val="24"/>
                <w:szCs w:val="24"/>
                <w:highlight w:val="yellow"/>
                <w:lang w:eastAsia="ru-RU"/>
              </w:rPr>
            </w:pPr>
            <w:r w:rsidRPr="00511E82">
              <w:rPr>
                <w:rFonts w:ascii="Times New Roman" w:eastAsia="Times New Roman" w:hAnsi="Times New Roman" w:cs="Times New Roman"/>
                <w:sz w:val="24"/>
                <w:szCs w:val="24"/>
                <w:highlight w:val="yellow"/>
                <w:lang w:eastAsia="ru-RU"/>
              </w:rPr>
              <w:t>21</w:t>
            </w:r>
          </w:p>
        </w:tc>
        <w:tc>
          <w:tcPr>
            <w:tcW w:w="1134" w:type="dxa"/>
            <w:tcBorders>
              <w:top w:val="nil"/>
              <w:left w:val="nil"/>
              <w:bottom w:val="single" w:sz="4" w:space="0" w:color="auto"/>
              <w:right w:val="single" w:sz="4" w:space="0" w:color="auto"/>
            </w:tcBorders>
            <w:noWrap/>
            <w:vAlign w:val="bottom"/>
            <w:hideMark/>
          </w:tcPr>
          <w:p w14:paraId="64DFEEDF" w14:textId="77777777" w:rsidR="000455C3" w:rsidRPr="00511E82" w:rsidRDefault="000455C3" w:rsidP="000455C3">
            <w:pPr>
              <w:spacing w:after="0" w:line="240" w:lineRule="auto"/>
              <w:jc w:val="center"/>
              <w:rPr>
                <w:rFonts w:ascii="Times New Roman" w:eastAsia="Times New Roman" w:hAnsi="Times New Roman" w:cs="Times New Roman"/>
                <w:sz w:val="24"/>
                <w:szCs w:val="24"/>
                <w:highlight w:val="yellow"/>
                <w:lang w:eastAsia="ru-RU"/>
              </w:rPr>
            </w:pPr>
            <w:r w:rsidRPr="00511E82">
              <w:rPr>
                <w:rFonts w:ascii="Times New Roman" w:eastAsia="Times New Roman" w:hAnsi="Times New Roman" w:cs="Times New Roman"/>
                <w:sz w:val="24"/>
                <w:szCs w:val="24"/>
                <w:highlight w:val="yellow"/>
                <w:lang w:eastAsia="ru-RU"/>
              </w:rPr>
              <w:t>54</w:t>
            </w:r>
          </w:p>
        </w:tc>
        <w:tc>
          <w:tcPr>
            <w:tcW w:w="992" w:type="dxa"/>
            <w:tcBorders>
              <w:top w:val="nil"/>
              <w:left w:val="single" w:sz="4" w:space="0" w:color="auto"/>
              <w:bottom w:val="single" w:sz="4" w:space="0" w:color="auto"/>
              <w:right w:val="single" w:sz="4" w:space="0" w:color="auto"/>
            </w:tcBorders>
            <w:noWrap/>
            <w:vAlign w:val="bottom"/>
            <w:hideMark/>
          </w:tcPr>
          <w:p w14:paraId="7DDBC663" w14:textId="77777777" w:rsidR="000455C3" w:rsidRPr="00511E82" w:rsidRDefault="000455C3" w:rsidP="000455C3">
            <w:pPr>
              <w:spacing w:after="0" w:line="240" w:lineRule="auto"/>
              <w:jc w:val="center"/>
              <w:rPr>
                <w:rFonts w:ascii="Times New Roman" w:eastAsia="Times New Roman" w:hAnsi="Times New Roman" w:cs="Times New Roman"/>
                <w:sz w:val="24"/>
                <w:szCs w:val="24"/>
                <w:highlight w:val="yellow"/>
                <w:lang w:eastAsia="ru-RU"/>
              </w:rPr>
            </w:pPr>
            <w:r w:rsidRPr="00511E82">
              <w:rPr>
                <w:rFonts w:ascii="Times New Roman" w:eastAsia="Times New Roman" w:hAnsi="Times New Roman" w:cs="Times New Roman"/>
                <w:sz w:val="24"/>
                <w:szCs w:val="24"/>
                <w:highlight w:val="yellow"/>
                <w:lang w:eastAsia="ru-RU"/>
              </w:rPr>
              <w:t>25</w:t>
            </w:r>
          </w:p>
        </w:tc>
        <w:tc>
          <w:tcPr>
            <w:tcW w:w="992" w:type="dxa"/>
            <w:tcBorders>
              <w:top w:val="nil"/>
              <w:left w:val="nil"/>
              <w:bottom w:val="single" w:sz="4" w:space="0" w:color="auto"/>
              <w:right w:val="single" w:sz="4" w:space="0" w:color="auto"/>
            </w:tcBorders>
            <w:noWrap/>
            <w:vAlign w:val="bottom"/>
            <w:hideMark/>
          </w:tcPr>
          <w:p w14:paraId="7356BAF3" w14:textId="77777777" w:rsidR="000455C3" w:rsidRPr="00511E82" w:rsidRDefault="000455C3" w:rsidP="000455C3">
            <w:pPr>
              <w:spacing w:after="0" w:line="240" w:lineRule="auto"/>
              <w:jc w:val="center"/>
              <w:rPr>
                <w:rFonts w:ascii="Times New Roman" w:eastAsia="Times New Roman" w:hAnsi="Times New Roman" w:cs="Times New Roman"/>
                <w:sz w:val="24"/>
                <w:szCs w:val="24"/>
                <w:highlight w:val="yellow"/>
                <w:lang w:eastAsia="ru-RU"/>
              </w:rPr>
            </w:pPr>
            <w:r w:rsidRPr="00511E82">
              <w:rPr>
                <w:rFonts w:ascii="Times New Roman" w:eastAsia="Times New Roman" w:hAnsi="Times New Roman" w:cs="Times New Roman"/>
                <w:sz w:val="24"/>
                <w:szCs w:val="24"/>
                <w:highlight w:val="yellow"/>
                <w:lang w:eastAsia="ru-RU"/>
              </w:rPr>
              <w:t>23</w:t>
            </w:r>
          </w:p>
        </w:tc>
        <w:tc>
          <w:tcPr>
            <w:tcW w:w="845" w:type="dxa"/>
            <w:tcBorders>
              <w:top w:val="nil"/>
              <w:left w:val="nil"/>
              <w:bottom w:val="single" w:sz="4" w:space="0" w:color="auto"/>
              <w:right w:val="single" w:sz="4" w:space="0" w:color="auto"/>
            </w:tcBorders>
            <w:noWrap/>
            <w:vAlign w:val="bottom"/>
            <w:hideMark/>
          </w:tcPr>
          <w:p w14:paraId="614EE733" w14:textId="77777777" w:rsidR="000455C3" w:rsidRPr="00511E82" w:rsidRDefault="000455C3" w:rsidP="000455C3">
            <w:pPr>
              <w:spacing w:after="0" w:line="240" w:lineRule="auto"/>
              <w:jc w:val="center"/>
              <w:rPr>
                <w:rFonts w:ascii="Times New Roman" w:eastAsia="Times New Roman" w:hAnsi="Times New Roman" w:cs="Times New Roman"/>
                <w:sz w:val="24"/>
                <w:szCs w:val="24"/>
                <w:highlight w:val="yellow"/>
                <w:lang w:eastAsia="ru-RU"/>
              </w:rPr>
            </w:pPr>
            <w:r w:rsidRPr="00511E82">
              <w:rPr>
                <w:rFonts w:ascii="Times New Roman" w:eastAsia="Times New Roman" w:hAnsi="Times New Roman" w:cs="Times New Roman"/>
                <w:sz w:val="24"/>
                <w:szCs w:val="24"/>
                <w:highlight w:val="yellow"/>
                <w:lang w:eastAsia="ru-RU"/>
              </w:rPr>
              <w:t>58</w:t>
            </w:r>
          </w:p>
        </w:tc>
      </w:tr>
      <w:tr w:rsidR="000455C3" w:rsidRPr="00511E82" w14:paraId="4AC7329C" w14:textId="77777777" w:rsidTr="000455C3">
        <w:trPr>
          <w:trHeight w:val="138"/>
        </w:trPr>
        <w:tc>
          <w:tcPr>
            <w:tcW w:w="3974" w:type="dxa"/>
            <w:tcBorders>
              <w:top w:val="nil"/>
              <w:left w:val="single" w:sz="4" w:space="0" w:color="000000"/>
              <w:bottom w:val="single" w:sz="4" w:space="0" w:color="000000"/>
              <w:right w:val="single" w:sz="4" w:space="0" w:color="000000"/>
            </w:tcBorders>
            <w:shd w:val="clear" w:color="auto" w:fill="FFFFFF"/>
            <w:noWrap/>
            <w:vAlign w:val="bottom"/>
            <w:hideMark/>
          </w:tcPr>
          <w:p w14:paraId="7DE9FF5E" w14:textId="77777777" w:rsidR="000455C3" w:rsidRPr="00511E82" w:rsidRDefault="000455C3" w:rsidP="000455C3">
            <w:pPr>
              <w:spacing w:after="0" w:line="240" w:lineRule="auto"/>
              <w:rPr>
                <w:rFonts w:ascii="Times New Roman" w:eastAsia="Times New Roman" w:hAnsi="Times New Roman" w:cs="Times New Roman"/>
                <w:sz w:val="24"/>
                <w:szCs w:val="24"/>
                <w:highlight w:val="yellow"/>
                <w:lang w:eastAsia="ru-RU"/>
              </w:rPr>
            </w:pPr>
            <w:proofErr w:type="spellStart"/>
            <w:r w:rsidRPr="00511E82">
              <w:rPr>
                <w:rFonts w:ascii="Times New Roman" w:eastAsia="Times New Roman" w:hAnsi="Times New Roman" w:cs="Times New Roman"/>
                <w:sz w:val="24"/>
                <w:szCs w:val="24"/>
                <w:highlight w:val="yellow"/>
                <w:lang w:eastAsia="ru-RU"/>
              </w:rPr>
              <w:t>Эрзинский</w:t>
            </w:r>
            <w:proofErr w:type="spellEnd"/>
          </w:p>
        </w:tc>
        <w:tc>
          <w:tcPr>
            <w:tcW w:w="1134" w:type="dxa"/>
            <w:tcBorders>
              <w:top w:val="nil"/>
              <w:left w:val="single" w:sz="4" w:space="0" w:color="auto"/>
              <w:bottom w:val="single" w:sz="4" w:space="0" w:color="auto"/>
              <w:right w:val="single" w:sz="4" w:space="0" w:color="auto"/>
            </w:tcBorders>
            <w:noWrap/>
            <w:vAlign w:val="bottom"/>
            <w:hideMark/>
          </w:tcPr>
          <w:p w14:paraId="14F6B24F" w14:textId="77777777" w:rsidR="000455C3" w:rsidRPr="00511E82" w:rsidRDefault="000455C3" w:rsidP="000455C3">
            <w:pPr>
              <w:spacing w:after="0" w:line="240" w:lineRule="auto"/>
              <w:jc w:val="center"/>
              <w:rPr>
                <w:rFonts w:ascii="Times New Roman" w:eastAsia="Times New Roman" w:hAnsi="Times New Roman" w:cs="Times New Roman"/>
                <w:sz w:val="24"/>
                <w:szCs w:val="24"/>
                <w:highlight w:val="yellow"/>
                <w:lang w:eastAsia="ru-RU"/>
              </w:rPr>
            </w:pPr>
            <w:r w:rsidRPr="00511E82">
              <w:rPr>
                <w:rFonts w:ascii="Times New Roman" w:eastAsia="Times New Roman" w:hAnsi="Times New Roman" w:cs="Times New Roman"/>
                <w:sz w:val="24"/>
                <w:szCs w:val="24"/>
                <w:highlight w:val="yellow"/>
                <w:lang w:eastAsia="ru-RU"/>
              </w:rPr>
              <w:t>24</w:t>
            </w:r>
          </w:p>
        </w:tc>
        <w:tc>
          <w:tcPr>
            <w:tcW w:w="993" w:type="dxa"/>
            <w:tcBorders>
              <w:top w:val="nil"/>
              <w:left w:val="nil"/>
              <w:bottom w:val="single" w:sz="4" w:space="0" w:color="auto"/>
              <w:right w:val="single" w:sz="4" w:space="0" w:color="auto"/>
            </w:tcBorders>
            <w:noWrap/>
            <w:vAlign w:val="bottom"/>
            <w:hideMark/>
          </w:tcPr>
          <w:p w14:paraId="57234F99" w14:textId="77777777" w:rsidR="000455C3" w:rsidRPr="00511E82" w:rsidRDefault="000455C3" w:rsidP="000455C3">
            <w:pPr>
              <w:spacing w:after="0" w:line="240" w:lineRule="auto"/>
              <w:jc w:val="center"/>
              <w:rPr>
                <w:rFonts w:ascii="Times New Roman" w:eastAsia="Times New Roman" w:hAnsi="Times New Roman" w:cs="Times New Roman"/>
                <w:sz w:val="24"/>
                <w:szCs w:val="24"/>
                <w:highlight w:val="yellow"/>
                <w:lang w:eastAsia="ru-RU"/>
              </w:rPr>
            </w:pPr>
            <w:r w:rsidRPr="00511E82">
              <w:rPr>
                <w:rFonts w:ascii="Times New Roman" w:eastAsia="Times New Roman" w:hAnsi="Times New Roman" w:cs="Times New Roman"/>
                <w:sz w:val="24"/>
                <w:szCs w:val="24"/>
                <w:highlight w:val="yellow"/>
                <w:lang w:eastAsia="ru-RU"/>
              </w:rPr>
              <w:t>18</w:t>
            </w:r>
          </w:p>
        </w:tc>
        <w:tc>
          <w:tcPr>
            <w:tcW w:w="1134" w:type="dxa"/>
            <w:tcBorders>
              <w:top w:val="nil"/>
              <w:left w:val="nil"/>
              <w:bottom w:val="single" w:sz="4" w:space="0" w:color="auto"/>
              <w:right w:val="single" w:sz="4" w:space="0" w:color="auto"/>
            </w:tcBorders>
            <w:noWrap/>
            <w:vAlign w:val="bottom"/>
            <w:hideMark/>
          </w:tcPr>
          <w:p w14:paraId="00B184B1" w14:textId="77777777" w:rsidR="000455C3" w:rsidRPr="00511E82" w:rsidRDefault="000455C3" w:rsidP="000455C3">
            <w:pPr>
              <w:spacing w:after="0" w:line="240" w:lineRule="auto"/>
              <w:jc w:val="center"/>
              <w:rPr>
                <w:rFonts w:ascii="Times New Roman" w:eastAsia="Times New Roman" w:hAnsi="Times New Roman" w:cs="Times New Roman"/>
                <w:sz w:val="24"/>
                <w:szCs w:val="24"/>
                <w:highlight w:val="yellow"/>
                <w:lang w:eastAsia="ru-RU"/>
              </w:rPr>
            </w:pPr>
            <w:r w:rsidRPr="00511E82">
              <w:rPr>
                <w:rFonts w:ascii="Times New Roman" w:eastAsia="Times New Roman" w:hAnsi="Times New Roman" w:cs="Times New Roman"/>
                <w:sz w:val="24"/>
                <w:szCs w:val="24"/>
                <w:highlight w:val="yellow"/>
                <w:lang w:eastAsia="ru-RU"/>
              </w:rPr>
              <w:t>56</w:t>
            </w:r>
          </w:p>
        </w:tc>
        <w:tc>
          <w:tcPr>
            <w:tcW w:w="992" w:type="dxa"/>
            <w:tcBorders>
              <w:top w:val="nil"/>
              <w:left w:val="single" w:sz="4" w:space="0" w:color="auto"/>
              <w:bottom w:val="single" w:sz="4" w:space="0" w:color="auto"/>
              <w:right w:val="single" w:sz="4" w:space="0" w:color="auto"/>
            </w:tcBorders>
            <w:noWrap/>
            <w:vAlign w:val="bottom"/>
            <w:hideMark/>
          </w:tcPr>
          <w:p w14:paraId="353C2131" w14:textId="77777777" w:rsidR="000455C3" w:rsidRPr="00511E82" w:rsidRDefault="000455C3" w:rsidP="000455C3">
            <w:pPr>
              <w:spacing w:after="0" w:line="240" w:lineRule="auto"/>
              <w:jc w:val="center"/>
              <w:rPr>
                <w:rFonts w:ascii="Times New Roman" w:eastAsia="Times New Roman" w:hAnsi="Times New Roman" w:cs="Times New Roman"/>
                <w:sz w:val="24"/>
                <w:szCs w:val="24"/>
                <w:highlight w:val="yellow"/>
                <w:lang w:eastAsia="ru-RU"/>
              </w:rPr>
            </w:pPr>
            <w:r w:rsidRPr="00511E82">
              <w:rPr>
                <w:rFonts w:ascii="Times New Roman" w:eastAsia="Times New Roman" w:hAnsi="Times New Roman" w:cs="Times New Roman"/>
                <w:sz w:val="24"/>
                <w:szCs w:val="24"/>
                <w:highlight w:val="yellow"/>
                <w:lang w:eastAsia="ru-RU"/>
              </w:rPr>
              <w:t>17</w:t>
            </w:r>
          </w:p>
        </w:tc>
        <w:tc>
          <w:tcPr>
            <w:tcW w:w="992" w:type="dxa"/>
            <w:tcBorders>
              <w:top w:val="nil"/>
              <w:left w:val="nil"/>
              <w:bottom w:val="single" w:sz="4" w:space="0" w:color="auto"/>
              <w:right w:val="single" w:sz="4" w:space="0" w:color="auto"/>
            </w:tcBorders>
            <w:noWrap/>
            <w:vAlign w:val="bottom"/>
            <w:hideMark/>
          </w:tcPr>
          <w:p w14:paraId="5ED212B1" w14:textId="77777777" w:rsidR="000455C3" w:rsidRPr="00511E82" w:rsidRDefault="000455C3" w:rsidP="000455C3">
            <w:pPr>
              <w:spacing w:after="0" w:line="240" w:lineRule="auto"/>
              <w:jc w:val="center"/>
              <w:rPr>
                <w:rFonts w:ascii="Times New Roman" w:eastAsia="Times New Roman" w:hAnsi="Times New Roman" w:cs="Times New Roman"/>
                <w:sz w:val="24"/>
                <w:szCs w:val="24"/>
                <w:highlight w:val="yellow"/>
                <w:lang w:eastAsia="ru-RU"/>
              </w:rPr>
            </w:pPr>
            <w:r w:rsidRPr="00511E82">
              <w:rPr>
                <w:rFonts w:ascii="Times New Roman" w:eastAsia="Times New Roman" w:hAnsi="Times New Roman" w:cs="Times New Roman"/>
                <w:sz w:val="24"/>
                <w:szCs w:val="24"/>
                <w:highlight w:val="yellow"/>
                <w:lang w:eastAsia="ru-RU"/>
              </w:rPr>
              <w:t>13</w:t>
            </w:r>
          </w:p>
        </w:tc>
        <w:tc>
          <w:tcPr>
            <w:tcW w:w="845" w:type="dxa"/>
            <w:tcBorders>
              <w:top w:val="nil"/>
              <w:left w:val="nil"/>
              <w:bottom w:val="single" w:sz="4" w:space="0" w:color="auto"/>
              <w:right w:val="single" w:sz="4" w:space="0" w:color="auto"/>
            </w:tcBorders>
            <w:noWrap/>
            <w:vAlign w:val="bottom"/>
            <w:hideMark/>
          </w:tcPr>
          <w:p w14:paraId="3C23F6FE" w14:textId="77777777" w:rsidR="000455C3" w:rsidRPr="00511E82" w:rsidRDefault="000455C3" w:rsidP="000455C3">
            <w:pPr>
              <w:spacing w:after="0" w:line="240" w:lineRule="auto"/>
              <w:jc w:val="center"/>
              <w:rPr>
                <w:rFonts w:ascii="Times New Roman" w:eastAsia="Times New Roman" w:hAnsi="Times New Roman" w:cs="Times New Roman"/>
                <w:sz w:val="24"/>
                <w:szCs w:val="24"/>
                <w:highlight w:val="yellow"/>
                <w:lang w:eastAsia="ru-RU"/>
              </w:rPr>
            </w:pPr>
            <w:r w:rsidRPr="00511E82">
              <w:rPr>
                <w:rFonts w:ascii="Times New Roman" w:eastAsia="Times New Roman" w:hAnsi="Times New Roman" w:cs="Times New Roman"/>
                <w:sz w:val="24"/>
                <w:szCs w:val="24"/>
                <w:highlight w:val="yellow"/>
                <w:lang w:eastAsia="ru-RU"/>
              </w:rPr>
              <w:t>39</w:t>
            </w:r>
          </w:p>
        </w:tc>
      </w:tr>
      <w:tr w:rsidR="000455C3" w:rsidRPr="0095058C" w14:paraId="5F26F6C2" w14:textId="77777777" w:rsidTr="000455C3">
        <w:trPr>
          <w:trHeight w:val="128"/>
        </w:trPr>
        <w:tc>
          <w:tcPr>
            <w:tcW w:w="3974" w:type="dxa"/>
            <w:tcBorders>
              <w:top w:val="nil"/>
              <w:left w:val="single" w:sz="4" w:space="0" w:color="000000"/>
              <w:bottom w:val="single" w:sz="4" w:space="0" w:color="000000"/>
              <w:right w:val="single" w:sz="4" w:space="0" w:color="000000"/>
            </w:tcBorders>
            <w:shd w:val="clear" w:color="auto" w:fill="FFFFFF"/>
            <w:noWrap/>
            <w:vAlign w:val="bottom"/>
            <w:hideMark/>
          </w:tcPr>
          <w:p w14:paraId="56ED5753" w14:textId="77777777" w:rsidR="000455C3" w:rsidRPr="00511E82" w:rsidRDefault="000455C3" w:rsidP="000455C3">
            <w:pPr>
              <w:spacing w:after="0" w:line="240" w:lineRule="auto"/>
              <w:rPr>
                <w:rFonts w:ascii="Times New Roman" w:eastAsia="Times New Roman" w:hAnsi="Times New Roman" w:cs="Times New Roman"/>
                <w:b/>
                <w:sz w:val="24"/>
                <w:szCs w:val="24"/>
                <w:highlight w:val="yellow"/>
                <w:lang w:eastAsia="ru-RU"/>
              </w:rPr>
            </w:pPr>
            <w:r w:rsidRPr="00511E82">
              <w:rPr>
                <w:rFonts w:ascii="Times New Roman" w:eastAsia="Times New Roman" w:hAnsi="Times New Roman" w:cs="Times New Roman"/>
                <w:b/>
                <w:sz w:val="24"/>
                <w:szCs w:val="24"/>
                <w:highlight w:val="yellow"/>
                <w:lang w:eastAsia="ru-RU"/>
              </w:rPr>
              <w:t>Итого</w:t>
            </w:r>
          </w:p>
        </w:tc>
        <w:tc>
          <w:tcPr>
            <w:tcW w:w="1134" w:type="dxa"/>
            <w:tcBorders>
              <w:top w:val="nil"/>
              <w:left w:val="single" w:sz="4" w:space="0" w:color="auto"/>
              <w:bottom w:val="single" w:sz="4" w:space="0" w:color="auto"/>
              <w:right w:val="single" w:sz="4" w:space="0" w:color="auto"/>
            </w:tcBorders>
            <w:noWrap/>
            <w:vAlign w:val="bottom"/>
            <w:hideMark/>
          </w:tcPr>
          <w:p w14:paraId="6A3BDE05" w14:textId="77777777" w:rsidR="000455C3" w:rsidRPr="00511E82" w:rsidRDefault="000455C3" w:rsidP="000455C3">
            <w:pPr>
              <w:spacing w:after="0" w:line="240" w:lineRule="auto"/>
              <w:jc w:val="center"/>
              <w:rPr>
                <w:rFonts w:ascii="Times New Roman" w:eastAsia="Times New Roman" w:hAnsi="Times New Roman" w:cs="Times New Roman"/>
                <w:sz w:val="24"/>
                <w:szCs w:val="24"/>
                <w:highlight w:val="yellow"/>
                <w:lang w:eastAsia="ru-RU"/>
              </w:rPr>
            </w:pPr>
            <w:r w:rsidRPr="00511E82">
              <w:rPr>
                <w:rFonts w:ascii="Times New Roman" w:eastAsia="Times New Roman" w:hAnsi="Times New Roman" w:cs="Times New Roman"/>
                <w:sz w:val="24"/>
                <w:szCs w:val="24"/>
                <w:highlight w:val="yellow"/>
                <w:lang w:eastAsia="ru-RU"/>
              </w:rPr>
              <w:t>1457</w:t>
            </w:r>
          </w:p>
        </w:tc>
        <w:tc>
          <w:tcPr>
            <w:tcW w:w="993" w:type="dxa"/>
            <w:tcBorders>
              <w:top w:val="nil"/>
              <w:left w:val="nil"/>
              <w:bottom w:val="single" w:sz="4" w:space="0" w:color="auto"/>
              <w:right w:val="single" w:sz="4" w:space="0" w:color="auto"/>
            </w:tcBorders>
            <w:noWrap/>
            <w:vAlign w:val="bottom"/>
            <w:hideMark/>
          </w:tcPr>
          <w:p w14:paraId="15C161FA" w14:textId="77777777" w:rsidR="000455C3" w:rsidRPr="00511E82" w:rsidRDefault="000455C3" w:rsidP="000455C3">
            <w:pPr>
              <w:spacing w:after="0" w:line="240" w:lineRule="auto"/>
              <w:jc w:val="center"/>
              <w:rPr>
                <w:rFonts w:ascii="Times New Roman" w:eastAsia="Times New Roman" w:hAnsi="Times New Roman" w:cs="Times New Roman"/>
                <w:sz w:val="24"/>
                <w:szCs w:val="24"/>
                <w:highlight w:val="yellow"/>
                <w:lang w:eastAsia="ru-RU"/>
              </w:rPr>
            </w:pPr>
            <w:r w:rsidRPr="00511E82">
              <w:rPr>
                <w:rFonts w:ascii="Times New Roman" w:eastAsia="Times New Roman" w:hAnsi="Times New Roman" w:cs="Times New Roman"/>
                <w:sz w:val="24"/>
                <w:szCs w:val="24"/>
                <w:highlight w:val="yellow"/>
                <w:lang w:eastAsia="ru-RU"/>
              </w:rPr>
              <w:t>1452</w:t>
            </w:r>
          </w:p>
        </w:tc>
        <w:tc>
          <w:tcPr>
            <w:tcW w:w="1134" w:type="dxa"/>
            <w:tcBorders>
              <w:top w:val="nil"/>
              <w:left w:val="nil"/>
              <w:bottom w:val="single" w:sz="4" w:space="0" w:color="auto"/>
              <w:right w:val="single" w:sz="4" w:space="0" w:color="auto"/>
            </w:tcBorders>
            <w:noWrap/>
            <w:vAlign w:val="bottom"/>
            <w:hideMark/>
          </w:tcPr>
          <w:p w14:paraId="36D86679" w14:textId="77777777" w:rsidR="000455C3" w:rsidRPr="00511E82" w:rsidRDefault="000455C3" w:rsidP="000455C3">
            <w:pPr>
              <w:spacing w:after="0" w:line="240" w:lineRule="auto"/>
              <w:jc w:val="center"/>
              <w:rPr>
                <w:rFonts w:ascii="Times New Roman" w:eastAsia="Times New Roman" w:hAnsi="Times New Roman" w:cs="Times New Roman"/>
                <w:sz w:val="24"/>
                <w:szCs w:val="24"/>
                <w:highlight w:val="yellow"/>
                <w:lang w:eastAsia="ru-RU"/>
              </w:rPr>
            </w:pPr>
            <w:r w:rsidRPr="00511E82">
              <w:rPr>
                <w:rFonts w:ascii="Times New Roman" w:eastAsia="Times New Roman" w:hAnsi="Times New Roman" w:cs="Times New Roman"/>
                <w:sz w:val="24"/>
                <w:szCs w:val="24"/>
                <w:highlight w:val="yellow"/>
                <w:lang w:eastAsia="ru-RU"/>
              </w:rPr>
              <w:t>3137</w:t>
            </w:r>
          </w:p>
        </w:tc>
        <w:tc>
          <w:tcPr>
            <w:tcW w:w="992" w:type="dxa"/>
            <w:tcBorders>
              <w:top w:val="nil"/>
              <w:left w:val="single" w:sz="4" w:space="0" w:color="auto"/>
              <w:bottom w:val="single" w:sz="4" w:space="0" w:color="auto"/>
              <w:right w:val="single" w:sz="4" w:space="0" w:color="auto"/>
            </w:tcBorders>
            <w:noWrap/>
            <w:vAlign w:val="bottom"/>
            <w:hideMark/>
          </w:tcPr>
          <w:p w14:paraId="26E001B5" w14:textId="77777777" w:rsidR="000455C3" w:rsidRPr="00511E82" w:rsidRDefault="000455C3" w:rsidP="000455C3">
            <w:pPr>
              <w:spacing w:after="0" w:line="240" w:lineRule="auto"/>
              <w:jc w:val="center"/>
              <w:rPr>
                <w:rFonts w:ascii="Times New Roman" w:eastAsia="Times New Roman" w:hAnsi="Times New Roman" w:cs="Times New Roman"/>
                <w:sz w:val="24"/>
                <w:szCs w:val="24"/>
                <w:highlight w:val="yellow"/>
                <w:lang w:eastAsia="ru-RU"/>
              </w:rPr>
            </w:pPr>
            <w:r w:rsidRPr="00511E82">
              <w:rPr>
                <w:rFonts w:ascii="Times New Roman" w:eastAsia="Times New Roman" w:hAnsi="Times New Roman" w:cs="Times New Roman"/>
                <w:sz w:val="24"/>
                <w:szCs w:val="24"/>
                <w:highlight w:val="yellow"/>
                <w:lang w:eastAsia="ru-RU"/>
              </w:rPr>
              <w:t>1434</w:t>
            </w:r>
          </w:p>
        </w:tc>
        <w:tc>
          <w:tcPr>
            <w:tcW w:w="992" w:type="dxa"/>
            <w:tcBorders>
              <w:top w:val="nil"/>
              <w:left w:val="nil"/>
              <w:bottom w:val="single" w:sz="4" w:space="0" w:color="auto"/>
              <w:right w:val="single" w:sz="4" w:space="0" w:color="auto"/>
            </w:tcBorders>
            <w:noWrap/>
            <w:vAlign w:val="bottom"/>
            <w:hideMark/>
          </w:tcPr>
          <w:p w14:paraId="7AAE36BF" w14:textId="77777777" w:rsidR="000455C3" w:rsidRPr="00511E82" w:rsidRDefault="000455C3" w:rsidP="000455C3">
            <w:pPr>
              <w:spacing w:after="0" w:line="240" w:lineRule="auto"/>
              <w:jc w:val="center"/>
              <w:rPr>
                <w:rFonts w:ascii="Times New Roman" w:eastAsia="Times New Roman" w:hAnsi="Times New Roman" w:cs="Times New Roman"/>
                <w:sz w:val="24"/>
                <w:szCs w:val="24"/>
                <w:highlight w:val="yellow"/>
                <w:lang w:eastAsia="ru-RU"/>
              </w:rPr>
            </w:pPr>
            <w:r w:rsidRPr="00511E82">
              <w:rPr>
                <w:rFonts w:ascii="Times New Roman" w:eastAsia="Times New Roman" w:hAnsi="Times New Roman" w:cs="Times New Roman"/>
                <w:sz w:val="24"/>
                <w:szCs w:val="24"/>
                <w:highlight w:val="yellow"/>
                <w:lang w:eastAsia="ru-RU"/>
              </w:rPr>
              <w:t>1393</w:t>
            </w:r>
          </w:p>
        </w:tc>
        <w:tc>
          <w:tcPr>
            <w:tcW w:w="845" w:type="dxa"/>
            <w:tcBorders>
              <w:top w:val="nil"/>
              <w:left w:val="nil"/>
              <w:bottom w:val="single" w:sz="4" w:space="0" w:color="auto"/>
              <w:right w:val="single" w:sz="4" w:space="0" w:color="auto"/>
            </w:tcBorders>
            <w:noWrap/>
            <w:vAlign w:val="bottom"/>
            <w:hideMark/>
          </w:tcPr>
          <w:p w14:paraId="08772DDC" w14:textId="77777777" w:rsidR="000455C3" w:rsidRPr="0095058C" w:rsidRDefault="000455C3" w:rsidP="000455C3">
            <w:pPr>
              <w:spacing w:after="0" w:line="240" w:lineRule="auto"/>
              <w:jc w:val="center"/>
              <w:rPr>
                <w:rFonts w:ascii="Times New Roman" w:eastAsia="Times New Roman" w:hAnsi="Times New Roman" w:cs="Times New Roman"/>
                <w:sz w:val="24"/>
                <w:szCs w:val="24"/>
                <w:lang w:eastAsia="ru-RU"/>
              </w:rPr>
            </w:pPr>
            <w:r w:rsidRPr="00511E82">
              <w:rPr>
                <w:rFonts w:ascii="Times New Roman" w:eastAsia="Times New Roman" w:hAnsi="Times New Roman" w:cs="Times New Roman"/>
                <w:sz w:val="24"/>
                <w:szCs w:val="24"/>
                <w:highlight w:val="yellow"/>
                <w:lang w:eastAsia="ru-RU"/>
              </w:rPr>
              <w:t>2936</w:t>
            </w:r>
          </w:p>
        </w:tc>
      </w:tr>
    </w:tbl>
    <w:p w14:paraId="0BDBD202" w14:textId="77777777" w:rsidR="00511E82" w:rsidRDefault="00511E82" w:rsidP="00511E82">
      <w:pPr>
        <w:spacing w:after="0" w:line="240" w:lineRule="auto"/>
        <w:ind w:firstLine="567"/>
        <w:jc w:val="both"/>
        <w:rPr>
          <w:rFonts w:ascii="Times New Roman" w:hAnsi="Times New Roman"/>
          <w:sz w:val="28"/>
          <w:szCs w:val="28"/>
        </w:rPr>
      </w:pPr>
      <w:r>
        <w:rPr>
          <w:rFonts w:ascii="Times New Roman" w:hAnsi="Times New Roman"/>
          <w:sz w:val="28"/>
          <w:szCs w:val="28"/>
        </w:rPr>
        <w:t>Восстановленные записи актов гражданского состояния:</w:t>
      </w:r>
    </w:p>
    <w:p w14:paraId="2788DADF" w14:textId="481774FD" w:rsidR="00511E82" w:rsidRDefault="00511E82" w:rsidP="00511E82">
      <w:pPr>
        <w:spacing w:after="0" w:line="240" w:lineRule="auto"/>
        <w:ind w:firstLine="567"/>
        <w:jc w:val="both"/>
        <w:rPr>
          <w:rFonts w:ascii="Times New Roman" w:hAnsi="Times New Roman"/>
          <w:sz w:val="28"/>
          <w:szCs w:val="28"/>
        </w:rPr>
      </w:pPr>
      <w:r>
        <w:rPr>
          <w:rFonts w:ascii="Times New Roman" w:hAnsi="Times New Roman"/>
          <w:sz w:val="28"/>
          <w:szCs w:val="28"/>
        </w:rPr>
        <w:t>В 2022 г. – 12</w:t>
      </w:r>
      <w:r w:rsidR="00FF0CA0">
        <w:rPr>
          <w:rFonts w:ascii="Times New Roman" w:hAnsi="Times New Roman"/>
          <w:sz w:val="28"/>
          <w:szCs w:val="28"/>
        </w:rPr>
        <w:t>, в</w:t>
      </w:r>
      <w:r>
        <w:rPr>
          <w:rFonts w:ascii="Times New Roman" w:hAnsi="Times New Roman"/>
          <w:sz w:val="28"/>
          <w:szCs w:val="28"/>
        </w:rPr>
        <w:t xml:space="preserve"> 2023 г. – 20</w:t>
      </w:r>
    </w:p>
    <w:p w14:paraId="28FA9568" w14:textId="0242B8DD" w:rsidR="00A26E73" w:rsidRPr="0095058C" w:rsidRDefault="00A26E73" w:rsidP="00A26E73">
      <w:pPr>
        <w:widowControl w:val="0"/>
        <w:jc w:val="both"/>
        <w:rPr>
          <w:rFonts w:ascii="Times New Roman" w:hAnsi="Times New Roman" w:cs="Times New Roman"/>
          <w:sz w:val="28"/>
          <w:szCs w:val="28"/>
        </w:rPr>
      </w:pPr>
      <w:r w:rsidRPr="0095058C">
        <w:rPr>
          <w:rFonts w:ascii="Times New Roman" w:hAnsi="Times New Roman" w:cs="Times New Roman"/>
          <w:sz w:val="28"/>
          <w:szCs w:val="28"/>
        </w:rPr>
        <w:lastRenderedPageBreak/>
        <w:t xml:space="preserve">    Количество родившихся по счету последовательности рождения детей составило: первыми детьми у матери родилось – 1434, вторыми – 1393,</w:t>
      </w:r>
      <w:r w:rsidRPr="0095058C">
        <w:rPr>
          <w:rFonts w:ascii="Times New Roman" w:hAnsi="Times New Roman" w:cs="Times New Roman"/>
          <w:b/>
          <w:sz w:val="28"/>
          <w:szCs w:val="28"/>
        </w:rPr>
        <w:t xml:space="preserve"> </w:t>
      </w:r>
      <w:r w:rsidRPr="0095058C">
        <w:rPr>
          <w:rFonts w:ascii="Times New Roman" w:hAnsi="Times New Roman" w:cs="Times New Roman"/>
          <w:sz w:val="28"/>
          <w:szCs w:val="28"/>
        </w:rPr>
        <w:t xml:space="preserve">третьими и более – 2936 </w:t>
      </w:r>
      <w:r w:rsidRPr="00511E82">
        <w:rPr>
          <w:rFonts w:ascii="Times New Roman" w:hAnsi="Times New Roman" w:cs="Times New Roman"/>
          <w:sz w:val="28"/>
          <w:szCs w:val="28"/>
          <w:highlight w:val="yellow"/>
        </w:rPr>
        <w:t>(в это количество детей не входит - 20 восстановленных записей, - 1 с пропуском срока и 4 новых записи о рождении по усыновлению).</w:t>
      </w:r>
    </w:p>
    <w:p w14:paraId="30428C33" w14:textId="77777777" w:rsidR="00A26E73" w:rsidRPr="0095058C" w:rsidRDefault="00A26E73" w:rsidP="00A26E73">
      <w:pPr>
        <w:widowControl w:val="0"/>
        <w:jc w:val="right"/>
        <w:rPr>
          <w:rFonts w:ascii="Times New Roman" w:hAnsi="Times New Roman" w:cs="Times New Roman"/>
          <w:sz w:val="28"/>
          <w:szCs w:val="28"/>
        </w:rPr>
      </w:pPr>
      <w:r w:rsidRPr="0095058C">
        <w:rPr>
          <w:rFonts w:ascii="Times New Roman" w:hAnsi="Times New Roman" w:cs="Times New Roman"/>
          <w:sz w:val="28"/>
          <w:szCs w:val="28"/>
        </w:rPr>
        <w:t>Таблица 5</w:t>
      </w:r>
    </w:p>
    <w:tbl>
      <w:tblPr>
        <w:tblW w:w="10042"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23"/>
        <w:gridCol w:w="2140"/>
        <w:gridCol w:w="2149"/>
        <w:gridCol w:w="1163"/>
        <w:gridCol w:w="1367"/>
      </w:tblGrid>
      <w:tr w:rsidR="000455C3" w:rsidRPr="0095058C" w14:paraId="6DEE1325" w14:textId="77777777" w:rsidTr="000455C3">
        <w:trPr>
          <w:trHeight w:val="309"/>
        </w:trPr>
        <w:tc>
          <w:tcPr>
            <w:tcW w:w="10042" w:type="dxa"/>
            <w:gridSpan w:val="5"/>
            <w:tcBorders>
              <w:top w:val="single" w:sz="4" w:space="0" w:color="auto"/>
              <w:left w:val="single" w:sz="4" w:space="0" w:color="auto"/>
              <w:bottom w:val="single" w:sz="4" w:space="0" w:color="auto"/>
              <w:right w:val="single" w:sz="4" w:space="0" w:color="auto"/>
            </w:tcBorders>
            <w:vAlign w:val="center"/>
            <w:hideMark/>
          </w:tcPr>
          <w:p w14:paraId="3E58C0ED" w14:textId="77777777" w:rsidR="000455C3" w:rsidRPr="0095058C" w:rsidRDefault="000455C3" w:rsidP="000455C3">
            <w:pPr>
              <w:spacing w:after="0" w:line="240" w:lineRule="auto"/>
              <w:ind w:firstLine="540"/>
              <w:jc w:val="center"/>
              <w:rPr>
                <w:rFonts w:ascii="Times New Roman" w:eastAsia="Times New Roman" w:hAnsi="Times New Roman" w:cs="Times New Roman"/>
                <w:bCs/>
                <w:sz w:val="24"/>
                <w:szCs w:val="24"/>
                <w:lang w:eastAsia="ru-RU"/>
              </w:rPr>
            </w:pPr>
            <w:r w:rsidRPr="0095058C">
              <w:rPr>
                <w:rFonts w:ascii="Times New Roman" w:eastAsia="Times New Roman" w:hAnsi="Times New Roman" w:cs="Times New Roman"/>
                <w:bCs/>
                <w:sz w:val="24"/>
                <w:szCs w:val="24"/>
                <w:lang w:eastAsia="ru-RU"/>
              </w:rPr>
              <w:t>Зарегистрировано записей о рождении</w:t>
            </w:r>
          </w:p>
        </w:tc>
      </w:tr>
      <w:tr w:rsidR="000455C3" w:rsidRPr="0095058C" w14:paraId="41A80486" w14:textId="77777777" w:rsidTr="000455C3">
        <w:trPr>
          <w:trHeight w:val="399"/>
        </w:trPr>
        <w:tc>
          <w:tcPr>
            <w:tcW w:w="3223" w:type="dxa"/>
            <w:tcBorders>
              <w:top w:val="single" w:sz="4" w:space="0" w:color="auto"/>
              <w:left w:val="single" w:sz="4" w:space="0" w:color="auto"/>
              <w:bottom w:val="single" w:sz="4" w:space="0" w:color="auto"/>
              <w:right w:val="single" w:sz="4" w:space="0" w:color="auto"/>
            </w:tcBorders>
            <w:vAlign w:val="bottom"/>
          </w:tcPr>
          <w:p w14:paraId="6161647B" w14:textId="07515867" w:rsidR="000455C3" w:rsidRPr="0095058C" w:rsidRDefault="00511E82" w:rsidP="000455C3">
            <w:pPr>
              <w:spacing w:after="0" w:line="240" w:lineRule="auto"/>
              <w:jc w:val="both"/>
              <w:rPr>
                <w:rFonts w:ascii="Times New Roman" w:eastAsia="Times New Roman" w:hAnsi="Times New Roman" w:cs="Times New Roman"/>
                <w:color w:val="000000"/>
                <w:sz w:val="24"/>
                <w:szCs w:val="24"/>
                <w:lang w:eastAsia="ru-RU"/>
              </w:rPr>
            </w:pPr>
            <w:r>
              <w:rPr>
                <w:rFonts w:ascii="Times New Roman" w:hAnsi="Times New Roman"/>
                <w:color w:val="000000"/>
                <w:sz w:val="24"/>
                <w:szCs w:val="24"/>
              </w:rPr>
              <w:t>Категория</w:t>
            </w:r>
          </w:p>
        </w:tc>
        <w:tc>
          <w:tcPr>
            <w:tcW w:w="2140" w:type="dxa"/>
            <w:tcBorders>
              <w:top w:val="single" w:sz="4" w:space="0" w:color="auto"/>
              <w:left w:val="single" w:sz="4" w:space="0" w:color="auto"/>
              <w:bottom w:val="single" w:sz="4" w:space="0" w:color="auto"/>
              <w:right w:val="single" w:sz="4" w:space="0" w:color="auto"/>
            </w:tcBorders>
            <w:vAlign w:val="center"/>
            <w:hideMark/>
          </w:tcPr>
          <w:p w14:paraId="7058AE34" w14:textId="77777777" w:rsidR="000455C3" w:rsidRPr="0095058C" w:rsidRDefault="000455C3" w:rsidP="000455C3">
            <w:pPr>
              <w:spacing w:after="0" w:line="240" w:lineRule="auto"/>
              <w:jc w:val="center"/>
              <w:rPr>
                <w:rFonts w:ascii="Times New Roman" w:eastAsia="Times New Roman" w:hAnsi="Times New Roman" w:cs="Times New Roman"/>
                <w:color w:val="000000"/>
                <w:sz w:val="20"/>
                <w:szCs w:val="20"/>
                <w:lang w:eastAsia="ru-RU"/>
              </w:rPr>
            </w:pPr>
            <w:r w:rsidRPr="0095058C">
              <w:rPr>
                <w:rFonts w:ascii="Times New Roman" w:eastAsia="Times New Roman" w:hAnsi="Times New Roman" w:cs="Times New Roman"/>
                <w:color w:val="000000"/>
                <w:sz w:val="20"/>
                <w:szCs w:val="20"/>
                <w:lang w:eastAsia="ru-RU"/>
              </w:rPr>
              <w:t xml:space="preserve">  январь – декабрь</w:t>
            </w:r>
          </w:p>
          <w:p w14:paraId="151FF3D5" w14:textId="77777777" w:rsidR="000455C3" w:rsidRPr="0095058C" w:rsidRDefault="000455C3" w:rsidP="000455C3">
            <w:pPr>
              <w:spacing w:after="0" w:line="240" w:lineRule="auto"/>
              <w:jc w:val="center"/>
              <w:rPr>
                <w:rFonts w:ascii="Times New Roman" w:eastAsia="Times New Roman" w:hAnsi="Times New Roman" w:cs="Times New Roman"/>
                <w:color w:val="000000"/>
                <w:sz w:val="20"/>
                <w:szCs w:val="20"/>
                <w:lang w:eastAsia="ru-RU"/>
              </w:rPr>
            </w:pPr>
            <w:r w:rsidRPr="0095058C">
              <w:rPr>
                <w:rFonts w:ascii="Times New Roman" w:eastAsia="Times New Roman" w:hAnsi="Times New Roman" w:cs="Times New Roman"/>
                <w:color w:val="000000"/>
                <w:sz w:val="20"/>
                <w:szCs w:val="20"/>
                <w:lang w:eastAsia="ru-RU"/>
              </w:rPr>
              <w:t xml:space="preserve"> 2022 г.</w:t>
            </w:r>
          </w:p>
        </w:tc>
        <w:tc>
          <w:tcPr>
            <w:tcW w:w="2149" w:type="dxa"/>
            <w:tcBorders>
              <w:top w:val="single" w:sz="4" w:space="0" w:color="auto"/>
              <w:left w:val="single" w:sz="4" w:space="0" w:color="auto"/>
              <w:bottom w:val="single" w:sz="4" w:space="0" w:color="auto"/>
              <w:right w:val="single" w:sz="4" w:space="0" w:color="auto"/>
            </w:tcBorders>
            <w:vAlign w:val="center"/>
            <w:hideMark/>
          </w:tcPr>
          <w:p w14:paraId="05D9FE6F" w14:textId="77777777" w:rsidR="000455C3" w:rsidRPr="0095058C" w:rsidRDefault="000455C3" w:rsidP="000455C3">
            <w:pPr>
              <w:spacing w:after="0" w:line="240" w:lineRule="auto"/>
              <w:jc w:val="center"/>
              <w:rPr>
                <w:rFonts w:ascii="Times New Roman" w:eastAsia="Times New Roman" w:hAnsi="Times New Roman" w:cs="Times New Roman"/>
                <w:color w:val="000000"/>
                <w:sz w:val="20"/>
                <w:szCs w:val="20"/>
                <w:lang w:eastAsia="ru-RU"/>
              </w:rPr>
            </w:pPr>
            <w:r w:rsidRPr="0095058C">
              <w:rPr>
                <w:rFonts w:ascii="Times New Roman" w:eastAsia="Times New Roman" w:hAnsi="Times New Roman" w:cs="Times New Roman"/>
                <w:color w:val="000000"/>
                <w:sz w:val="20"/>
                <w:szCs w:val="20"/>
                <w:lang w:eastAsia="ru-RU"/>
              </w:rPr>
              <w:t xml:space="preserve">  январь – декабрь</w:t>
            </w:r>
          </w:p>
          <w:p w14:paraId="1702A9D0" w14:textId="77777777" w:rsidR="000455C3" w:rsidRPr="0095058C" w:rsidRDefault="000455C3" w:rsidP="000455C3">
            <w:pPr>
              <w:spacing w:after="0" w:line="240" w:lineRule="auto"/>
              <w:jc w:val="center"/>
              <w:rPr>
                <w:rFonts w:ascii="Times New Roman" w:eastAsia="Times New Roman" w:hAnsi="Times New Roman" w:cs="Times New Roman"/>
                <w:color w:val="000000"/>
                <w:sz w:val="20"/>
                <w:szCs w:val="20"/>
                <w:lang w:eastAsia="ru-RU"/>
              </w:rPr>
            </w:pPr>
            <w:r w:rsidRPr="0095058C">
              <w:rPr>
                <w:rFonts w:ascii="Times New Roman" w:eastAsia="Times New Roman" w:hAnsi="Times New Roman" w:cs="Times New Roman"/>
                <w:color w:val="000000"/>
                <w:sz w:val="20"/>
                <w:szCs w:val="20"/>
                <w:lang w:eastAsia="ru-RU"/>
              </w:rPr>
              <w:t xml:space="preserve"> 2023 г.</w:t>
            </w:r>
          </w:p>
        </w:tc>
        <w:tc>
          <w:tcPr>
            <w:tcW w:w="1163" w:type="dxa"/>
            <w:tcBorders>
              <w:top w:val="single" w:sz="4" w:space="0" w:color="auto"/>
              <w:left w:val="single" w:sz="4" w:space="0" w:color="auto"/>
              <w:bottom w:val="single" w:sz="4" w:space="0" w:color="auto"/>
              <w:right w:val="single" w:sz="4" w:space="0" w:color="auto"/>
            </w:tcBorders>
            <w:vAlign w:val="bottom"/>
            <w:hideMark/>
          </w:tcPr>
          <w:p w14:paraId="5C3960F6" w14:textId="77777777" w:rsidR="000455C3" w:rsidRPr="0095058C" w:rsidRDefault="000455C3" w:rsidP="000455C3">
            <w:pPr>
              <w:spacing w:after="0" w:line="240" w:lineRule="auto"/>
              <w:jc w:val="center"/>
              <w:rPr>
                <w:rFonts w:ascii="Times New Roman" w:eastAsia="Times New Roman" w:hAnsi="Times New Roman" w:cs="Times New Roman"/>
                <w:bCs/>
                <w:sz w:val="24"/>
                <w:szCs w:val="24"/>
                <w:lang w:eastAsia="ru-RU"/>
              </w:rPr>
            </w:pPr>
            <w:proofErr w:type="spellStart"/>
            <w:r w:rsidRPr="0095058C">
              <w:rPr>
                <w:rFonts w:ascii="Times New Roman" w:eastAsia="Times New Roman" w:hAnsi="Times New Roman" w:cs="Times New Roman"/>
                <w:bCs/>
                <w:sz w:val="24"/>
                <w:szCs w:val="24"/>
                <w:lang w:eastAsia="ru-RU"/>
              </w:rPr>
              <w:t>ув</w:t>
            </w:r>
            <w:proofErr w:type="spellEnd"/>
            <w:r w:rsidRPr="0095058C">
              <w:rPr>
                <w:rFonts w:ascii="Times New Roman" w:eastAsia="Times New Roman" w:hAnsi="Times New Roman" w:cs="Times New Roman"/>
                <w:bCs/>
                <w:sz w:val="24"/>
                <w:szCs w:val="24"/>
                <w:lang w:eastAsia="ru-RU"/>
              </w:rPr>
              <w:t>/ум</w:t>
            </w:r>
          </w:p>
        </w:tc>
        <w:tc>
          <w:tcPr>
            <w:tcW w:w="1367" w:type="dxa"/>
            <w:tcBorders>
              <w:top w:val="single" w:sz="4" w:space="0" w:color="auto"/>
              <w:left w:val="single" w:sz="4" w:space="0" w:color="auto"/>
              <w:bottom w:val="single" w:sz="4" w:space="0" w:color="auto"/>
              <w:right w:val="single" w:sz="4" w:space="0" w:color="auto"/>
            </w:tcBorders>
            <w:vAlign w:val="bottom"/>
            <w:hideMark/>
          </w:tcPr>
          <w:p w14:paraId="20499363" w14:textId="77777777" w:rsidR="000455C3" w:rsidRPr="0095058C" w:rsidRDefault="000455C3" w:rsidP="000455C3">
            <w:pPr>
              <w:spacing w:after="0" w:line="240" w:lineRule="auto"/>
              <w:jc w:val="center"/>
              <w:rPr>
                <w:rFonts w:ascii="Times New Roman" w:eastAsia="Times New Roman" w:hAnsi="Times New Roman" w:cs="Times New Roman"/>
                <w:bCs/>
                <w:sz w:val="24"/>
                <w:szCs w:val="24"/>
                <w:lang w:eastAsia="ru-RU"/>
              </w:rPr>
            </w:pPr>
            <w:r w:rsidRPr="0095058C">
              <w:rPr>
                <w:rFonts w:ascii="Times New Roman" w:eastAsia="Times New Roman" w:hAnsi="Times New Roman" w:cs="Times New Roman"/>
                <w:bCs/>
                <w:sz w:val="24"/>
                <w:szCs w:val="24"/>
                <w:lang w:eastAsia="ru-RU"/>
              </w:rPr>
              <w:t>%</w:t>
            </w:r>
          </w:p>
        </w:tc>
      </w:tr>
      <w:tr w:rsidR="000455C3" w:rsidRPr="0095058C" w14:paraId="59037CAD" w14:textId="77777777" w:rsidTr="000455C3">
        <w:trPr>
          <w:trHeight w:val="363"/>
        </w:trPr>
        <w:tc>
          <w:tcPr>
            <w:tcW w:w="3223" w:type="dxa"/>
            <w:tcBorders>
              <w:top w:val="single" w:sz="4" w:space="0" w:color="auto"/>
              <w:left w:val="single" w:sz="4" w:space="0" w:color="auto"/>
              <w:bottom w:val="single" w:sz="4" w:space="0" w:color="auto"/>
              <w:right w:val="single" w:sz="4" w:space="0" w:color="auto"/>
            </w:tcBorders>
            <w:vAlign w:val="bottom"/>
            <w:hideMark/>
          </w:tcPr>
          <w:p w14:paraId="65C24E10" w14:textId="77777777" w:rsidR="000455C3" w:rsidRPr="0095058C" w:rsidRDefault="000455C3" w:rsidP="000455C3">
            <w:pPr>
              <w:spacing w:after="0" w:line="240" w:lineRule="auto"/>
              <w:rPr>
                <w:rFonts w:ascii="Times New Roman" w:eastAsia="Times New Roman" w:hAnsi="Times New Roman" w:cs="Times New Roman"/>
                <w:color w:val="000000"/>
                <w:sz w:val="24"/>
                <w:szCs w:val="24"/>
                <w:lang w:eastAsia="ru-RU"/>
              </w:rPr>
            </w:pPr>
            <w:r w:rsidRPr="0095058C">
              <w:rPr>
                <w:rFonts w:ascii="Times New Roman" w:eastAsia="Times New Roman" w:hAnsi="Times New Roman" w:cs="Times New Roman"/>
                <w:color w:val="000000"/>
                <w:sz w:val="24"/>
                <w:szCs w:val="24"/>
                <w:lang w:eastAsia="ru-RU"/>
              </w:rPr>
              <w:t>у матерей, состоящих в браке</w:t>
            </w:r>
          </w:p>
        </w:tc>
        <w:tc>
          <w:tcPr>
            <w:tcW w:w="2140"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6A399D4B" w14:textId="77777777" w:rsidR="000455C3" w:rsidRPr="0095058C" w:rsidRDefault="000455C3" w:rsidP="000455C3">
            <w:pPr>
              <w:spacing w:after="0" w:line="240" w:lineRule="auto"/>
              <w:jc w:val="center"/>
              <w:rPr>
                <w:rFonts w:ascii="Times New Roman" w:eastAsia="Times New Roman" w:hAnsi="Times New Roman" w:cs="Times New Roman"/>
                <w:bCs/>
                <w:sz w:val="24"/>
                <w:szCs w:val="24"/>
                <w:lang w:eastAsia="ru-RU"/>
              </w:rPr>
            </w:pPr>
            <w:r w:rsidRPr="0095058C">
              <w:rPr>
                <w:rFonts w:ascii="Times New Roman" w:eastAsia="Times New Roman" w:hAnsi="Times New Roman" w:cs="Times New Roman"/>
                <w:bCs/>
                <w:sz w:val="24"/>
                <w:szCs w:val="24"/>
                <w:lang w:eastAsia="ru-RU"/>
              </w:rPr>
              <w:t>2524</w:t>
            </w:r>
          </w:p>
        </w:tc>
        <w:tc>
          <w:tcPr>
            <w:tcW w:w="2149" w:type="dxa"/>
            <w:tcBorders>
              <w:top w:val="single" w:sz="4" w:space="0" w:color="000000"/>
              <w:left w:val="nil"/>
              <w:bottom w:val="single" w:sz="4" w:space="0" w:color="000000"/>
              <w:right w:val="single" w:sz="4" w:space="0" w:color="000000"/>
            </w:tcBorders>
            <w:shd w:val="clear" w:color="auto" w:fill="FFFFFF"/>
            <w:vAlign w:val="center"/>
            <w:hideMark/>
          </w:tcPr>
          <w:p w14:paraId="3F542C26" w14:textId="77777777" w:rsidR="000455C3" w:rsidRPr="0095058C" w:rsidRDefault="000455C3" w:rsidP="000455C3">
            <w:pPr>
              <w:spacing w:after="0" w:line="240" w:lineRule="auto"/>
              <w:jc w:val="center"/>
              <w:rPr>
                <w:rFonts w:ascii="Times New Roman" w:eastAsia="Times New Roman" w:hAnsi="Times New Roman" w:cs="Times New Roman"/>
                <w:bCs/>
                <w:sz w:val="24"/>
                <w:szCs w:val="24"/>
                <w:lang w:eastAsia="ru-RU"/>
              </w:rPr>
            </w:pPr>
            <w:r w:rsidRPr="0095058C">
              <w:rPr>
                <w:rFonts w:ascii="Times New Roman" w:eastAsia="Times New Roman" w:hAnsi="Times New Roman" w:cs="Times New Roman"/>
                <w:bCs/>
                <w:sz w:val="24"/>
                <w:szCs w:val="24"/>
                <w:lang w:eastAsia="ru-RU"/>
              </w:rPr>
              <w:t>2498</w:t>
            </w:r>
          </w:p>
        </w:tc>
        <w:tc>
          <w:tcPr>
            <w:tcW w:w="1163" w:type="dxa"/>
            <w:tcBorders>
              <w:top w:val="single" w:sz="4" w:space="0" w:color="000000"/>
              <w:left w:val="nil"/>
              <w:bottom w:val="single" w:sz="4" w:space="0" w:color="000000"/>
              <w:right w:val="single" w:sz="4" w:space="0" w:color="000000"/>
            </w:tcBorders>
            <w:shd w:val="clear" w:color="auto" w:fill="FFFFFF"/>
            <w:vAlign w:val="center"/>
            <w:hideMark/>
          </w:tcPr>
          <w:p w14:paraId="1B2E88D8" w14:textId="77777777" w:rsidR="000455C3" w:rsidRPr="0095058C" w:rsidRDefault="000455C3" w:rsidP="000455C3">
            <w:pPr>
              <w:spacing w:after="0" w:line="240" w:lineRule="auto"/>
              <w:jc w:val="right"/>
              <w:rPr>
                <w:rFonts w:ascii="Times New Roman" w:eastAsia="Times New Roman" w:hAnsi="Times New Roman" w:cs="Times New Roman"/>
                <w:sz w:val="24"/>
                <w:szCs w:val="24"/>
                <w:lang w:eastAsia="ru-RU"/>
              </w:rPr>
            </w:pPr>
            <w:r w:rsidRPr="0095058C">
              <w:rPr>
                <w:rFonts w:ascii="Times New Roman" w:eastAsia="Times New Roman" w:hAnsi="Times New Roman" w:cs="Times New Roman"/>
                <w:sz w:val="24"/>
                <w:szCs w:val="24"/>
                <w:lang w:eastAsia="ru-RU"/>
              </w:rPr>
              <w:t>-26</w:t>
            </w:r>
          </w:p>
        </w:tc>
        <w:tc>
          <w:tcPr>
            <w:tcW w:w="1367" w:type="dxa"/>
            <w:tcBorders>
              <w:top w:val="single" w:sz="4" w:space="0" w:color="000000"/>
              <w:left w:val="nil"/>
              <w:bottom w:val="single" w:sz="4" w:space="0" w:color="000000"/>
              <w:right w:val="single" w:sz="4" w:space="0" w:color="000000"/>
            </w:tcBorders>
            <w:shd w:val="clear" w:color="auto" w:fill="FFFFFF"/>
            <w:vAlign w:val="center"/>
            <w:hideMark/>
          </w:tcPr>
          <w:p w14:paraId="6344948B" w14:textId="77777777" w:rsidR="000455C3" w:rsidRPr="0095058C" w:rsidRDefault="000455C3" w:rsidP="000455C3">
            <w:pPr>
              <w:spacing w:after="0" w:line="240" w:lineRule="auto"/>
              <w:jc w:val="right"/>
              <w:rPr>
                <w:rFonts w:ascii="Times New Roman" w:eastAsia="Times New Roman" w:hAnsi="Times New Roman" w:cs="Times New Roman"/>
                <w:sz w:val="24"/>
                <w:szCs w:val="24"/>
                <w:lang w:eastAsia="ru-RU"/>
              </w:rPr>
            </w:pPr>
            <w:r w:rsidRPr="0095058C">
              <w:rPr>
                <w:rFonts w:ascii="Times New Roman" w:eastAsia="Times New Roman" w:hAnsi="Times New Roman" w:cs="Times New Roman"/>
                <w:sz w:val="24"/>
                <w:szCs w:val="24"/>
                <w:lang w:eastAsia="ru-RU"/>
              </w:rPr>
              <w:t>-1,0</w:t>
            </w:r>
          </w:p>
        </w:tc>
      </w:tr>
      <w:tr w:rsidR="000455C3" w:rsidRPr="0095058C" w14:paraId="7538F829" w14:textId="77777777" w:rsidTr="000455C3">
        <w:trPr>
          <w:trHeight w:val="449"/>
        </w:trPr>
        <w:tc>
          <w:tcPr>
            <w:tcW w:w="3223" w:type="dxa"/>
            <w:tcBorders>
              <w:top w:val="single" w:sz="4" w:space="0" w:color="auto"/>
              <w:left w:val="single" w:sz="4" w:space="0" w:color="auto"/>
              <w:bottom w:val="single" w:sz="4" w:space="0" w:color="auto"/>
              <w:right w:val="single" w:sz="4" w:space="0" w:color="auto"/>
            </w:tcBorders>
            <w:vAlign w:val="bottom"/>
            <w:hideMark/>
          </w:tcPr>
          <w:p w14:paraId="75D2CD10" w14:textId="77777777" w:rsidR="000455C3" w:rsidRPr="0095058C" w:rsidRDefault="000455C3" w:rsidP="000455C3">
            <w:pPr>
              <w:spacing w:after="0" w:line="240" w:lineRule="auto"/>
              <w:rPr>
                <w:rFonts w:ascii="Times New Roman" w:eastAsia="Times New Roman" w:hAnsi="Times New Roman" w:cs="Times New Roman"/>
                <w:color w:val="000000"/>
                <w:sz w:val="24"/>
                <w:szCs w:val="24"/>
                <w:lang w:eastAsia="ru-RU"/>
              </w:rPr>
            </w:pPr>
            <w:r w:rsidRPr="0095058C">
              <w:rPr>
                <w:rFonts w:ascii="Times New Roman" w:eastAsia="Times New Roman" w:hAnsi="Times New Roman" w:cs="Times New Roman"/>
                <w:color w:val="000000"/>
                <w:sz w:val="24"/>
                <w:szCs w:val="24"/>
                <w:lang w:eastAsia="ru-RU"/>
              </w:rPr>
              <w:t>у матерей, не состоящих в браке, из них:</w:t>
            </w:r>
          </w:p>
        </w:tc>
        <w:tc>
          <w:tcPr>
            <w:tcW w:w="2140"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3311E54F" w14:textId="77777777" w:rsidR="000455C3" w:rsidRPr="0095058C" w:rsidRDefault="000455C3" w:rsidP="000455C3">
            <w:pPr>
              <w:spacing w:after="0" w:line="240" w:lineRule="auto"/>
              <w:jc w:val="center"/>
              <w:rPr>
                <w:rFonts w:ascii="Times New Roman" w:eastAsia="Times New Roman" w:hAnsi="Times New Roman" w:cs="Times New Roman"/>
                <w:bCs/>
                <w:sz w:val="24"/>
                <w:szCs w:val="24"/>
                <w:lang w:eastAsia="ru-RU"/>
              </w:rPr>
            </w:pPr>
            <w:r w:rsidRPr="0095058C">
              <w:rPr>
                <w:rFonts w:ascii="Times New Roman" w:eastAsia="Times New Roman" w:hAnsi="Times New Roman" w:cs="Times New Roman"/>
                <w:bCs/>
                <w:sz w:val="24"/>
                <w:szCs w:val="24"/>
                <w:lang w:eastAsia="ru-RU"/>
              </w:rPr>
              <w:t>3527</w:t>
            </w:r>
          </w:p>
        </w:tc>
        <w:tc>
          <w:tcPr>
            <w:tcW w:w="2149" w:type="dxa"/>
            <w:tcBorders>
              <w:top w:val="single" w:sz="4" w:space="0" w:color="000000"/>
              <w:left w:val="nil"/>
              <w:bottom w:val="single" w:sz="4" w:space="0" w:color="000000"/>
              <w:right w:val="single" w:sz="4" w:space="0" w:color="000000"/>
            </w:tcBorders>
            <w:shd w:val="clear" w:color="auto" w:fill="FFFFFF"/>
            <w:vAlign w:val="center"/>
            <w:hideMark/>
          </w:tcPr>
          <w:p w14:paraId="5096E356" w14:textId="77777777" w:rsidR="000455C3" w:rsidRPr="0095058C" w:rsidRDefault="000455C3" w:rsidP="000455C3">
            <w:pPr>
              <w:spacing w:after="0" w:line="240" w:lineRule="auto"/>
              <w:jc w:val="center"/>
              <w:rPr>
                <w:rFonts w:ascii="Times New Roman" w:eastAsia="Times New Roman" w:hAnsi="Times New Roman" w:cs="Times New Roman"/>
                <w:bCs/>
                <w:sz w:val="24"/>
                <w:szCs w:val="24"/>
                <w:lang w:eastAsia="ru-RU"/>
              </w:rPr>
            </w:pPr>
            <w:r w:rsidRPr="0095058C">
              <w:rPr>
                <w:rFonts w:ascii="Times New Roman" w:eastAsia="Times New Roman" w:hAnsi="Times New Roman" w:cs="Times New Roman"/>
                <w:bCs/>
                <w:sz w:val="24"/>
                <w:szCs w:val="24"/>
                <w:lang w:eastAsia="ru-RU"/>
              </w:rPr>
              <w:t>3270</w:t>
            </w:r>
          </w:p>
        </w:tc>
        <w:tc>
          <w:tcPr>
            <w:tcW w:w="1163" w:type="dxa"/>
            <w:tcBorders>
              <w:top w:val="single" w:sz="4" w:space="0" w:color="000000"/>
              <w:left w:val="nil"/>
              <w:bottom w:val="single" w:sz="4" w:space="0" w:color="000000"/>
              <w:right w:val="single" w:sz="4" w:space="0" w:color="000000"/>
            </w:tcBorders>
            <w:shd w:val="clear" w:color="auto" w:fill="FFFFFF"/>
            <w:vAlign w:val="center"/>
            <w:hideMark/>
          </w:tcPr>
          <w:p w14:paraId="479C39B3" w14:textId="77777777" w:rsidR="000455C3" w:rsidRPr="0095058C" w:rsidRDefault="000455C3" w:rsidP="000455C3">
            <w:pPr>
              <w:spacing w:after="0" w:line="240" w:lineRule="auto"/>
              <w:jc w:val="right"/>
              <w:rPr>
                <w:rFonts w:ascii="Times New Roman" w:eastAsia="Times New Roman" w:hAnsi="Times New Roman" w:cs="Times New Roman"/>
                <w:sz w:val="24"/>
                <w:szCs w:val="24"/>
                <w:lang w:eastAsia="ru-RU"/>
              </w:rPr>
            </w:pPr>
            <w:r w:rsidRPr="0095058C">
              <w:rPr>
                <w:rFonts w:ascii="Times New Roman" w:eastAsia="Times New Roman" w:hAnsi="Times New Roman" w:cs="Times New Roman"/>
                <w:sz w:val="24"/>
                <w:szCs w:val="24"/>
                <w:lang w:eastAsia="ru-RU"/>
              </w:rPr>
              <w:t>-257</w:t>
            </w:r>
          </w:p>
        </w:tc>
        <w:tc>
          <w:tcPr>
            <w:tcW w:w="1367" w:type="dxa"/>
            <w:tcBorders>
              <w:top w:val="single" w:sz="4" w:space="0" w:color="000000"/>
              <w:left w:val="nil"/>
              <w:bottom w:val="single" w:sz="4" w:space="0" w:color="000000"/>
              <w:right w:val="single" w:sz="4" w:space="0" w:color="000000"/>
            </w:tcBorders>
            <w:shd w:val="clear" w:color="auto" w:fill="FFFFFF"/>
            <w:vAlign w:val="center"/>
            <w:hideMark/>
          </w:tcPr>
          <w:p w14:paraId="4F5E719A" w14:textId="77777777" w:rsidR="000455C3" w:rsidRPr="0095058C" w:rsidRDefault="000455C3" w:rsidP="000455C3">
            <w:pPr>
              <w:spacing w:after="0" w:line="240" w:lineRule="auto"/>
              <w:jc w:val="right"/>
              <w:rPr>
                <w:rFonts w:ascii="Times New Roman" w:eastAsia="Times New Roman" w:hAnsi="Times New Roman" w:cs="Times New Roman"/>
                <w:sz w:val="24"/>
                <w:szCs w:val="24"/>
                <w:lang w:eastAsia="ru-RU"/>
              </w:rPr>
            </w:pPr>
            <w:r w:rsidRPr="0095058C">
              <w:rPr>
                <w:rFonts w:ascii="Times New Roman" w:eastAsia="Times New Roman" w:hAnsi="Times New Roman" w:cs="Times New Roman"/>
                <w:sz w:val="24"/>
                <w:szCs w:val="24"/>
                <w:lang w:eastAsia="ru-RU"/>
              </w:rPr>
              <w:t>-7,3</w:t>
            </w:r>
          </w:p>
        </w:tc>
      </w:tr>
      <w:tr w:rsidR="000455C3" w:rsidRPr="0095058C" w14:paraId="135E67D7" w14:textId="77777777" w:rsidTr="000455C3">
        <w:trPr>
          <w:trHeight w:val="277"/>
        </w:trPr>
        <w:tc>
          <w:tcPr>
            <w:tcW w:w="3223" w:type="dxa"/>
            <w:tcBorders>
              <w:top w:val="single" w:sz="4" w:space="0" w:color="auto"/>
              <w:left w:val="single" w:sz="4" w:space="0" w:color="auto"/>
              <w:bottom w:val="single" w:sz="4" w:space="0" w:color="auto"/>
              <w:right w:val="single" w:sz="4" w:space="0" w:color="auto"/>
            </w:tcBorders>
            <w:vAlign w:val="bottom"/>
            <w:hideMark/>
          </w:tcPr>
          <w:p w14:paraId="25952738" w14:textId="77777777" w:rsidR="000455C3" w:rsidRPr="0095058C" w:rsidRDefault="000455C3" w:rsidP="000455C3">
            <w:pPr>
              <w:spacing w:after="0" w:line="240" w:lineRule="auto"/>
              <w:jc w:val="both"/>
              <w:rPr>
                <w:rFonts w:ascii="Times New Roman" w:eastAsia="Times New Roman" w:hAnsi="Times New Roman" w:cs="Times New Roman"/>
                <w:color w:val="000000"/>
                <w:sz w:val="24"/>
                <w:szCs w:val="24"/>
                <w:lang w:eastAsia="ru-RU"/>
              </w:rPr>
            </w:pPr>
            <w:r w:rsidRPr="0095058C">
              <w:rPr>
                <w:rFonts w:ascii="Times New Roman" w:eastAsia="Times New Roman" w:hAnsi="Times New Roman" w:cs="Times New Roman"/>
                <w:color w:val="000000"/>
                <w:sz w:val="24"/>
                <w:szCs w:val="24"/>
                <w:lang w:eastAsia="ru-RU"/>
              </w:rPr>
              <w:t>с установлением отцовства</w:t>
            </w:r>
          </w:p>
        </w:tc>
        <w:tc>
          <w:tcPr>
            <w:tcW w:w="2140"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660E5F97" w14:textId="77777777" w:rsidR="000455C3" w:rsidRPr="0095058C" w:rsidRDefault="000455C3" w:rsidP="000455C3">
            <w:pPr>
              <w:spacing w:after="0" w:line="240" w:lineRule="auto"/>
              <w:jc w:val="center"/>
              <w:rPr>
                <w:rFonts w:ascii="Times New Roman" w:eastAsia="Times New Roman" w:hAnsi="Times New Roman" w:cs="Times New Roman"/>
                <w:bCs/>
                <w:sz w:val="24"/>
                <w:szCs w:val="24"/>
                <w:lang w:eastAsia="ru-RU"/>
              </w:rPr>
            </w:pPr>
            <w:r w:rsidRPr="0095058C">
              <w:rPr>
                <w:rFonts w:ascii="Times New Roman" w:eastAsia="Times New Roman" w:hAnsi="Times New Roman" w:cs="Times New Roman"/>
                <w:bCs/>
                <w:sz w:val="24"/>
                <w:szCs w:val="24"/>
                <w:lang w:eastAsia="ru-RU"/>
              </w:rPr>
              <w:t>1798</w:t>
            </w:r>
          </w:p>
        </w:tc>
        <w:tc>
          <w:tcPr>
            <w:tcW w:w="2149" w:type="dxa"/>
            <w:tcBorders>
              <w:top w:val="single" w:sz="4" w:space="0" w:color="000000"/>
              <w:left w:val="nil"/>
              <w:bottom w:val="single" w:sz="4" w:space="0" w:color="000000"/>
              <w:right w:val="single" w:sz="4" w:space="0" w:color="000000"/>
            </w:tcBorders>
            <w:shd w:val="clear" w:color="auto" w:fill="FFFFFF"/>
            <w:vAlign w:val="center"/>
            <w:hideMark/>
          </w:tcPr>
          <w:p w14:paraId="5076124D" w14:textId="77777777" w:rsidR="000455C3" w:rsidRPr="0095058C" w:rsidRDefault="000455C3" w:rsidP="000455C3">
            <w:pPr>
              <w:spacing w:after="0" w:line="240" w:lineRule="auto"/>
              <w:jc w:val="center"/>
              <w:rPr>
                <w:rFonts w:ascii="Times New Roman" w:eastAsia="Times New Roman" w:hAnsi="Times New Roman" w:cs="Times New Roman"/>
                <w:bCs/>
                <w:sz w:val="24"/>
                <w:szCs w:val="24"/>
                <w:lang w:eastAsia="ru-RU"/>
              </w:rPr>
            </w:pPr>
            <w:r w:rsidRPr="0095058C">
              <w:rPr>
                <w:rFonts w:ascii="Times New Roman" w:eastAsia="Times New Roman" w:hAnsi="Times New Roman" w:cs="Times New Roman"/>
                <w:bCs/>
                <w:sz w:val="24"/>
                <w:szCs w:val="24"/>
                <w:lang w:eastAsia="ru-RU"/>
              </w:rPr>
              <w:t>1773</w:t>
            </w:r>
          </w:p>
        </w:tc>
        <w:tc>
          <w:tcPr>
            <w:tcW w:w="1163" w:type="dxa"/>
            <w:tcBorders>
              <w:top w:val="single" w:sz="4" w:space="0" w:color="000000"/>
              <w:left w:val="nil"/>
              <w:bottom w:val="single" w:sz="4" w:space="0" w:color="000000"/>
              <w:right w:val="single" w:sz="4" w:space="0" w:color="000000"/>
            </w:tcBorders>
            <w:shd w:val="clear" w:color="auto" w:fill="FFFFFF"/>
            <w:vAlign w:val="center"/>
            <w:hideMark/>
          </w:tcPr>
          <w:p w14:paraId="5CA8E3C5" w14:textId="77777777" w:rsidR="000455C3" w:rsidRPr="0095058C" w:rsidRDefault="000455C3" w:rsidP="000455C3">
            <w:pPr>
              <w:spacing w:after="0" w:line="240" w:lineRule="auto"/>
              <w:jc w:val="right"/>
              <w:rPr>
                <w:rFonts w:ascii="Times New Roman" w:eastAsia="Times New Roman" w:hAnsi="Times New Roman" w:cs="Times New Roman"/>
                <w:sz w:val="24"/>
                <w:szCs w:val="24"/>
                <w:lang w:eastAsia="ru-RU"/>
              </w:rPr>
            </w:pPr>
            <w:r w:rsidRPr="0095058C">
              <w:rPr>
                <w:rFonts w:ascii="Times New Roman" w:eastAsia="Times New Roman" w:hAnsi="Times New Roman" w:cs="Times New Roman"/>
                <w:sz w:val="24"/>
                <w:szCs w:val="24"/>
                <w:lang w:eastAsia="ru-RU"/>
              </w:rPr>
              <w:t>-25</w:t>
            </w:r>
          </w:p>
        </w:tc>
        <w:tc>
          <w:tcPr>
            <w:tcW w:w="1367" w:type="dxa"/>
            <w:tcBorders>
              <w:top w:val="single" w:sz="4" w:space="0" w:color="000000"/>
              <w:left w:val="nil"/>
              <w:bottom w:val="single" w:sz="4" w:space="0" w:color="000000"/>
              <w:right w:val="single" w:sz="4" w:space="0" w:color="000000"/>
            </w:tcBorders>
            <w:shd w:val="clear" w:color="auto" w:fill="FFFFFF"/>
            <w:vAlign w:val="center"/>
            <w:hideMark/>
          </w:tcPr>
          <w:p w14:paraId="5636E790" w14:textId="77777777" w:rsidR="000455C3" w:rsidRPr="0095058C" w:rsidRDefault="000455C3" w:rsidP="000455C3">
            <w:pPr>
              <w:spacing w:after="0" w:line="240" w:lineRule="auto"/>
              <w:jc w:val="right"/>
              <w:rPr>
                <w:rFonts w:ascii="Times New Roman" w:eastAsia="Times New Roman" w:hAnsi="Times New Roman" w:cs="Times New Roman"/>
                <w:sz w:val="24"/>
                <w:szCs w:val="24"/>
                <w:lang w:eastAsia="ru-RU"/>
              </w:rPr>
            </w:pPr>
            <w:r w:rsidRPr="0095058C">
              <w:rPr>
                <w:rFonts w:ascii="Times New Roman" w:eastAsia="Times New Roman" w:hAnsi="Times New Roman" w:cs="Times New Roman"/>
                <w:sz w:val="24"/>
                <w:szCs w:val="24"/>
                <w:lang w:eastAsia="ru-RU"/>
              </w:rPr>
              <w:t>-1,4</w:t>
            </w:r>
          </w:p>
        </w:tc>
      </w:tr>
      <w:tr w:rsidR="000455C3" w:rsidRPr="0095058C" w14:paraId="599F8B54" w14:textId="77777777" w:rsidTr="000455C3">
        <w:trPr>
          <w:trHeight w:val="396"/>
        </w:trPr>
        <w:tc>
          <w:tcPr>
            <w:tcW w:w="3223" w:type="dxa"/>
            <w:tcBorders>
              <w:top w:val="single" w:sz="4" w:space="0" w:color="auto"/>
              <w:left w:val="single" w:sz="4" w:space="0" w:color="auto"/>
              <w:bottom w:val="single" w:sz="4" w:space="0" w:color="auto"/>
              <w:right w:val="single" w:sz="4" w:space="0" w:color="auto"/>
            </w:tcBorders>
            <w:vAlign w:val="bottom"/>
            <w:hideMark/>
          </w:tcPr>
          <w:p w14:paraId="27C2657E" w14:textId="77777777" w:rsidR="000455C3" w:rsidRPr="0095058C" w:rsidRDefault="000455C3" w:rsidP="000455C3">
            <w:pPr>
              <w:spacing w:after="0" w:line="240" w:lineRule="auto"/>
              <w:rPr>
                <w:rFonts w:ascii="Times New Roman" w:eastAsia="Times New Roman" w:hAnsi="Times New Roman" w:cs="Times New Roman"/>
                <w:color w:val="000000"/>
                <w:sz w:val="24"/>
                <w:szCs w:val="24"/>
                <w:lang w:eastAsia="ru-RU"/>
              </w:rPr>
            </w:pPr>
            <w:r w:rsidRPr="0095058C">
              <w:rPr>
                <w:rFonts w:ascii="Times New Roman" w:eastAsia="Times New Roman" w:hAnsi="Times New Roman" w:cs="Times New Roman"/>
                <w:sz w:val="24"/>
                <w:szCs w:val="24"/>
                <w:lang w:eastAsia="ru-RU"/>
              </w:rPr>
              <w:t>сведения об отце отсутствуют или внесены со слов матери (по заявлению)</w:t>
            </w:r>
          </w:p>
        </w:tc>
        <w:tc>
          <w:tcPr>
            <w:tcW w:w="2140"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67BC6A10" w14:textId="77777777" w:rsidR="000455C3" w:rsidRPr="0095058C" w:rsidRDefault="000455C3" w:rsidP="000455C3">
            <w:pPr>
              <w:spacing w:after="0" w:line="240" w:lineRule="auto"/>
              <w:jc w:val="center"/>
              <w:rPr>
                <w:rFonts w:ascii="Times New Roman" w:eastAsia="Times New Roman" w:hAnsi="Times New Roman" w:cs="Times New Roman"/>
                <w:bCs/>
                <w:sz w:val="24"/>
                <w:szCs w:val="24"/>
                <w:lang w:eastAsia="ru-RU"/>
              </w:rPr>
            </w:pPr>
            <w:r w:rsidRPr="0095058C">
              <w:rPr>
                <w:rFonts w:ascii="Times New Roman" w:eastAsia="Times New Roman" w:hAnsi="Times New Roman" w:cs="Times New Roman"/>
                <w:bCs/>
                <w:sz w:val="24"/>
                <w:szCs w:val="24"/>
                <w:lang w:eastAsia="ru-RU"/>
              </w:rPr>
              <w:t>1729</w:t>
            </w:r>
          </w:p>
        </w:tc>
        <w:tc>
          <w:tcPr>
            <w:tcW w:w="2149" w:type="dxa"/>
            <w:tcBorders>
              <w:top w:val="single" w:sz="4" w:space="0" w:color="000000"/>
              <w:left w:val="nil"/>
              <w:bottom w:val="single" w:sz="4" w:space="0" w:color="000000"/>
              <w:right w:val="single" w:sz="4" w:space="0" w:color="000000"/>
            </w:tcBorders>
            <w:shd w:val="clear" w:color="auto" w:fill="FFFFFF"/>
            <w:vAlign w:val="center"/>
            <w:hideMark/>
          </w:tcPr>
          <w:p w14:paraId="423DD91B" w14:textId="77777777" w:rsidR="000455C3" w:rsidRPr="0095058C" w:rsidRDefault="000455C3" w:rsidP="000455C3">
            <w:pPr>
              <w:spacing w:after="0" w:line="240" w:lineRule="auto"/>
              <w:jc w:val="center"/>
              <w:rPr>
                <w:rFonts w:ascii="Times New Roman" w:eastAsia="Times New Roman" w:hAnsi="Times New Roman" w:cs="Times New Roman"/>
                <w:bCs/>
                <w:sz w:val="24"/>
                <w:szCs w:val="24"/>
                <w:lang w:eastAsia="ru-RU"/>
              </w:rPr>
            </w:pPr>
            <w:r w:rsidRPr="0095058C">
              <w:rPr>
                <w:rFonts w:ascii="Times New Roman" w:eastAsia="Times New Roman" w:hAnsi="Times New Roman" w:cs="Times New Roman"/>
                <w:bCs/>
                <w:sz w:val="24"/>
                <w:szCs w:val="24"/>
                <w:lang w:eastAsia="ru-RU"/>
              </w:rPr>
              <w:t>1497</w:t>
            </w:r>
          </w:p>
        </w:tc>
        <w:tc>
          <w:tcPr>
            <w:tcW w:w="1163" w:type="dxa"/>
            <w:tcBorders>
              <w:top w:val="single" w:sz="4" w:space="0" w:color="000000"/>
              <w:left w:val="nil"/>
              <w:bottom w:val="single" w:sz="4" w:space="0" w:color="000000"/>
              <w:right w:val="single" w:sz="4" w:space="0" w:color="000000"/>
            </w:tcBorders>
            <w:shd w:val="clear" w:color="auto" w:fill="FFFFFF"/>
            <w:vAlign w:val="center"/>
            <w:hideMark/>
          </w:tcPr>
          <w:p w14:paraId="59BEACDC" w14:textId="77777777" w:rsidR="000455C3" w:rsidRPr="0095058C" w:rsidRDefault="000455C3" w:rsidP="000455C3">
            <w:pPr>
              <w:spacing w:after="0" w:line="240" w:lineRule="auto"/>
              <w:jc w:val="right"/>
              <w:rPr>
                <w:rFonts w:ascii="Times New Roman" w:eastAsia="Times New Roman" w:hAnsi="Times New Roman" w:cs="Times New Roman"/>
                <w:sz w:val="24"/>
                <w:szCs w:val="24"/>
                <w:lang w:eastAsia="ru-RU"/>
              </w:rPr>
            </w:pPr>
            <w:r w:rsidRPr="0095058C">
              <w:rPr>
                <w:rFonts w:ascii="Times New Roman" w:eastAsia="Times New Roman" w:hAnsi="Times New Roman" w:cs="Times New Roman"/>
                <w:sz w:val="24"/>
                <w:szCs w:val="24"/>
                <w:lang w:eastAsia="ru-RU"/>
              </w:rPr>
              <w:t>-232</w:t>
            </w:r>
          </w:p>
        </w:tc>
        <w:tc>
          <w:tcPr>
            <w:tcW w:w="1367" w:type="dxa"/>
            <w:tcBorders>
              <w:top w:val="single" w:sz="4" w:space="0" w:color="000000"/>
              <w:left w:val="nil"/>
              <w:bottom w:val="single" w:sz="4" w:space="0" w:color="000000"/>
              <w:right w:val="single" w:sz="4" w:space="0" w:color="000000"/>
            </w:tcBorders>
            <w:shd w:val="clear" w:color="auto" w:fill="FFFFFF"/>
            <w:vAlign w:val="center"/>
            <w:hideMark/>
          </w:tcPr>
          <w:p w14:paraId="02FA5BC7" w14:textId="77777777" w:rsidR="000455C3" w:rsidRPr="0095058C" w:rsidRDefault="000455C3" w:rsidP="000455C3">
            <w:pPr>
              <w:spacing w:after="0" w:line="240" w:lineRule="auto"/>
              <w:jc w:val="right"/>
              <w:rPr>
                <w:rFonts w:ascii="Times New Roman" w:eastAsia="Times New Roman" w:hAnsi="Times New Roman" w:cs="Times New Roman"/>
                <w:sz w:val="24"/>
                <w:szCs w:val="24"/>
                <w:lang w:eastAsia="ru-RU"/>
              </w:rPr>
            </w:pPr>
            <w:r w:rsidRPr="0095058C">
              <w:rPr>
                <w:rFonts w:ascii="Times New Roman" w:eastAsia="Times New Roman" w:hAnsi="Times New Roman" w:cs="Times New Roman"/>
                <w:sz w:val="24"/>
                <w:szCs w:val="24"/>
                <w:lang w:eastAsia="ru-RU"/>
              </w:rPr>
              <w:t>-13,4</w:t>
            </w:r>
          </w:p>
        </w:tc>
      </w:tr>
      <w:tr w:rsidR="000455C3" w:rsidRPr="0095058C" w14:paraId="3A4D5DEB" w14:textId="77777777" w:rsidTr="000455C3">
        <w:trPr>
          <w:trHeight w:val="186"/>
        </w:trPr>
        <w:tc>
          <w:tcPr>
            <w:tcW w:w="3223" w:type="dxa"/>
            <w:tcBorders>
              <w:top w:val="single" w:sz="4" w:space="0" w:color="auto"/>
              <w:left w:val="single" w:sz="4" w:space="0" w:color="auto"/>
              <w:bottom w:val="single" w:sz="4" w:space="0" w:color="auto"/>
              <w:right w:val="single" w:sz="4" w:space="0" w:color="auto"/>
            </w:tcBorders>
            <w:vAlign w:val="bottom"/>
            <w:hideMark/>
          </w:tcPr>
          <w:p w14:paraId="58B0EB89" w14:textId="77777777" w:rsidR="000455C3" w:rsidRPr="0095058C" w:rsidRDefault="000455C3" w:rsidP="000455C3">
            <w:pPr>
              <w:spacing w:after="0" w:line="240" w:lineRule="auto"/>
              <w:jc w:val="both"/>
              <w:rPr>
                <w:rFonts w:ascii="Times New Roman" w:eastAsia="Times New Roman" w:hAnsi="Times New Roman" w:cs="Times New Roman"/>
                <w:color w:val="000000"/>
                <w:sz w:val="24"/>
                <w:szCs w:val="24"/>
                <w:lang w:eastAsia="ru-RU"/>
              </w:rPr>
            </w:pPr>
            <w:r w:rsidRPr="0095058C">
              <w:rPr>
                <w:rFonts w:ascii="Times New Roman" w:eastAsia="Times New Roman" w:hAnsi="Times New Roman" w:cs="Times New Roman"/>
                <w:color w:val="000000"/>
                <w:sz w:val="24"/>
                <w:szCs w:val="24"/>
                <w:lang w:eastAsia="ru-RU"/>
              </w:rPr>
              <w:t>у матерей до 18 лет</w:t>
            </w:r>
          </w:p>
        </w:tc>
        <w:tc>
          <w:tcPr>
            <w:tcW w:w="2140"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1648C555" w14:textId="293616C9" w:rsidR="000455C3" w:rsidRPr="0095058C" w:rsidRDefault="000455C3" w:rsidP="000455C3">
            <w:pPr>
              <w:spacing w:after="0" w:line="240" w:lineRule="auto"/>
              <w:jc w:val="center"/>
              <w:rPr>
                <w:rFonts w:ascii="Times New Roman" w:eastAsia="Times New Roman" w:hAnsi="Times New Roman" w:cs="Times New Roman"/>
                <w:bCs/>
                <w:sz w:val="24"/>
                <w:szCs w:val="24"/>
                <w:lang w:eastAsia="ru-RU"/>
              </w:rPr>
            </w:pPr>
            <w:r w:rsidRPr="0095058C">
              <w:rPr>
                <w:rFonts w:ascii="Times New Roman" w:eastAsia="Times New Roman" w:hAnsi="Times New Roman" w:cs="Times New Roman"/>
                <w:bCs/>
                <w:sz w:val="24"/>
                <w:szCs w:val="24"/>
                <w:lang w:eastAsia="ru-RU"/>
              </w:rPr>
              <w:t>7</w:t>
            </w:r>
            <w:r w:rsidR="00FF0CA0">
              <w:rPr>
                <w:rFonts w:ascii="Times New Roman" w:eastAsia="Times New Roman" w:hAnsi="Times New Roman" w:cs="Times New Roman"/>
                <w:bCs/>
                <w:sz w:val="24"/>
                <w:szCs w:val="24"/>
                <w:lang w:eastAsia="ru-RU"/>
              </w:rPr>
              <w:t>0</w:t>
            </w:r>
          </w:p>
        </w:tc>
        <w:tc>
          <w:tcPr>
            <w:tcW w:w="2149" w:type="dxa"/>
            <w:tcBorders>
              <w:top w:val="single" w:sz="4" w:space="0" w:color="000000"/>
              <w:left w:val="nil"/>
              <w:bottom w:val="single" w:sz="4" w:space="0" w:color="000000"/>
              <w:right w:val="single" w:sz="4" w:space="0" w:color="000000"/>
            </w:tcBorders>
            <w:shd w:val="clear" w:color="auto" w:fill="FFFFFF"/>
            <w:vAlign w:val="center"/>
            <w:hideMark/>
          </w:tcPr>
          <w:p w14:paraId="00C70A33" w14:textId="77777777" w:rsidR="000455C3" w:rsidRPr="0095058C" w:rsidRDefault="000455C3" w:rsidP="000455C3">
            <w:pPr>
              <w:spacing w:after="0" w:line="240" w:lineRule="auto"/>
              <w:jc w:val="center"/>
              <w:rPr>
                <w:rFonts w:ascii="Times New Roman" w:eastAsia="Times New Roman" w:hAnsi="Times New Roman" w:cs="Times New Roman"/>
                <w:bCs/>
                <w:sz w:val="24"/>
                <w:szCs w:val="24"/>
                <w:lang w:eastAsia="ru-RU"/>
              </w:rPr>
            </w:pPr>
            <w:r w:rsidRPr="0095058C">
              <w:rPr>
                <w:rFonts w:ascii="Times New Roman" w:eastAsia="Times New Roman" w:hAnsi="Times New Roman" w:cs="Times New Roman"/>
                <w:bCs/>
                <w:sz w:val="24"/>
                <w:szCs w:val="24"/>
                <w:lang w:eastAsia="ru-RU"/>
              </w:rPr>
              <w:t>62</w:t>
            </w:r>
          </w:p>
        </w:tc>
        <w:tc>
          <w:tcPr>
            <w:tcW w:w="1163" w:type="dxa"/>
            <w:tcBorders>
              <w:top w:val="single" w:sz="4" w:space="0" w:color="000000"/>
              <w:left w:val="nil"/>
              <w:bottom w:val="single" w:sz="4" w:space="0" w:color="000000"/>
              <w:right w:val="single" w:sz="4" w:space="0" w:color="000000"/>
            </w:tcBorders>
            <w:shd w:val="clear" w:color="auto" w:fill="FFFFFF"/>
            <w:vAlign w:val="center"/>
            <w:hideMark/>
          </w:tcPr>
          <w:p w14:paraId="6EDF0278" w14:textId="77777777" w:rsidR="000455C3" w:rsidRPr="0095058C" w:rsidRDefault="000455C3" w:rsidP="000455C3">
            <w:pPr>
              <w:spacing w:after="0" w:line="240" w:lineRule="auto"/>
              <w:jc w:val="right"/>
              <w:rPr>
                <w:rFonts w:ascii="Times New Roman" w:eastAsia="Times New Roman" w:hAnsi="Times New Roman" w:cs="Times New Roman"/>
                <w:sz w:val="24"/>
                <w:szCs w:val="24"/>
                <w:lang w:eastAsia="ru-RU"/>
              </w:rPr>
            </w:pPr>
            <w:r w:rsidRPr="0095058C">
              <w:rPr>
                <w:rFonts w:ascii="Times New Roman" w:eastAsia="Times New Roman" w:hAnsi="Times New Roman" w:cs="Times New Roman"/>
                <w:sz w:val="24"/>
                <w:szCs w:val="24"/>
                <w:lang w:eastAsia="ru-RU"/>
              </w:rPr>
              <w:t>-9</w:t>
            </w:r>
          </w:p>
        </w:tc>
        <w:tc>
          <w:tcPr>
            <w:tcW w:w="1367" w:type="dxa"/>
            <w:tcBorders>
              <w:top w:val="single" w:sz="4" w:space="0" w:color="000000"/>
              <w:left w:val="nil"/>
              <w:bottom w:val="single" w:sz="4" w:space="0" w:color="000000"/>
              <w:right w:val="single" w:sz="4" w:space="0" w:color="000000"/>
            </w:tcBorders>
            <w:shd w:val="clear" w:color="auto" w:fill="FFFFFF"/>
            <w:vAlign w:val="center"/>
            <w:hideMark/>
          </w:tcPr>
          <w:p w14:paraId="7C6E9B6B" w14:textId="77777777" w:rsidR="000455C3" w:rsidRPr="0095058C" w:rsidRDefault="000455C3" w:rsidP="000455C3">
            <w:pPr>
              <w:spacing w:after="0" w:line="240" w:lineRule="auto"/>
              <w:jc w:val="right"/>
              <w:rPr>
                <w:rFonts w:ascii="Times New Roman" w:eastAsia="Times New Roman" w:hAnsi="Times New Roman" w:cs="Times New Roman"/>
                <w:sz w:val="24"/>
                <w:szCs w:val="24"/>
                <w:lang w:eastAsia="ru-RU"/>
              </w:rPr>
            </w:pPr>
            <w:r w:rsidRPr="0095058C">
              <w:rPr>
                <w:rFonts w:ascii="Times New Roman" w:eastAsia="Times New Roman" w:hAnsi="Times New Roman" w:cs="Times New Roman"/>
                <w:sz w:val="24"/>
                <w:szCs w:val="24"/>
                <w:lang w:eastAsia="ru-RU"/>
              </w:rPr>
              <w:t>-12,7</w:t>
            </w:r>
          </w:p>
        </w:tc>
      </w:tr>
    </w:tbl>
    <w:p w14:paraId="18EE86BE" w14:textId="77777777" w:rsidR="00FF0CA0" w:rsidRDefault="00FF0CA0" w:rsidP="00FF0CA0">
      <w:pPr>
        <w:spacing w:after="0" w:line="240" w:lineRule="auto"/>
        <w:ind w:firstLine="709"/>
        <w:jc w:val="both"/>
        <w:rPr>
          <w:rFonts w:ascii="Times New Roman" w:hAnsi="Times New Roman"/>
          <w:sz w:val="28"/>
          <w:szCs w:val="28"/>
        </w:rPr>
      </w:pPr>
      <w:r>
        <w:rPr>
          <w:rFonts w:ascii="Times New Roman" w:hAnsi="Times New Roman"/>
          <w:sz w:val="28"/>
          <w:szCs w:val="28"/>
        </w:rPr>
        <w:t>Восстановленные записи актов гражданского состояния:</w:t>
      </w:r>
    </w:p>
    <w:p w14:paraId="3D701F8D" w14:textId="53B06547" w:rsidR="00FF0CA0" w:rsidRDefault="00FF0CA0" w:rsidP="00FF0CA0">
      <w:pPr>
        <w:spacing w:after="0" w:line="240" w:lineRule="auto"/>
        <w:ind w:firstLine="709"/>
        <w:jc w:val="both"/>
        <w:rPr>
          <w:rFonts w:ascii="Times New Roman" w:hAnsi="Times New Roman"/>
          <w:sz w:val="28"/>
          <w:szCs w:val="28"/>
        </w:rPr>
      </w:pPr>
      <w:r>
        <w:rPr>
          <w:rFonts w:ascii="Times New Roman" w:hAnsi="Times New Roman"/>
          <w:sz w:val="28"/>
          <w:szCs w:val="28"/>
        </w:rPr>
        <w:t>В 2022 г. – 12, в 2023 г. – 20</w:t>
      </w:r>
    </w:p>
    <w:p w14:paraId="70AC315C" w14:textId="77777777" w:rsidR="00FF0CA0" w:rsidRDefault="00FF0CA0" w:rsidP="00FF0CA0">
      <w:pPr>
        <w:spacing w:after="0"/>
        <w:ind w:firstLine="709"/>
        <w:jc w:val="both"/>
        <w:rPr>
          <w:rFonts w:ascii="Times New Roman" w:hAnsi="Times New Roman" w:cs="Times New Roman"/>
          <w:sz w:val="28"/>
          <w:szCs w:val="28"/>
        </w:rPr>
      </w:pPr>
    </w:p>
    <w:p w14:paraId="422DE25A" w14:textId="729F9F39" w:rsidR="00A26E73" w:rsidRPr="0095058C" w:rsidRDefault="00A26E73" w:rsidP="00FF0CA0">
      <w:pPr>
        <w:spacing w:after="0"/>
        <w:ind w:firstLine="709"/>
        <w:jc w:val="both"/>
        <w:rPr>
          <w:rFonts w:ascii="Times New Roman" w:hAnsi="Times New Roman" w:cs="Times New Roman"/>
          <w:sz w:val="28"/>
          <w:szCs w:val="28"/>
        </w:rPr>
      </w:pPr>
      <w:r w:rsidRPr="0095058C">
        <w:rPr>
          <w:rFonts w:ascii="Times New Roman" w:hAnsi="Times New Roman" w:cs="Times New Roman"/>
          <w:sz w:val="28"/>
          <w:szCs w:val="28"/>
        </w:rPr>
        <w:t xml:space="preserve">Зарегистрировано актовых записей о рождении детей: </w:t>
      </w:r>
    </w:p>
    <w:p w14:paraId="755167C4" w14:textId="77777777" w:rsidR="00A26E73" w:rsidRPr="0095058C" w:rsidRDefault="00A26E73" w:rsidP="00FF0CA0">
      <w:pPr>
        <w:spacing w:after="0"/>
        <w:ind w:firstLine="709"/>
        <w:jc w:val="both"/>
        <w:rPr>
          <w:rFonts w:ascii="Times New Roman" w:hAnsi="Times New Roman" w:cs="Times New Roman"/>
          <w:sz w:val="28"/>
          <w:szCs w:val="28"/>
        </w:rPr>
      </w:pPr>
      <w:r w:rsidRPr="0095058C">
        <w:rPr>
          <w:rFonts w:ascii="Times New Roman" w:hAnsi="Times New Roman" w:cs="Times New Roman"/>
          <w:sz w:val="28"/>
          <w:szCs w:val="28"/>
          <w:u w:val="single"/>
        </w:rPr>
        <w:t>у матерей, состоящих в браке</w:t>
      </w:r>
      <w:r w:rsidRPr="0095058C">
        <w:rPr>
          <w:rFonts w:ascii="Times New Roman" w:hAnsi="Times New Roman" w:cs="Times New Roman"/>
          <w:sz w:val="28"/>
          <w:szCs w:val="28"/>
        </w:rPr>
        <w:t xml:space="preserve"> – </w:t>
      </w:r>
      <w:r w:rsidRPr="0095058C">
        <w:rPr>
          <w:rFonts w:ascii="Times New Roman" w:hAnsi="Times New Roman" w:cs="Times New Roman"/>
          <w:bCs/>
          <w:sz w:val="28"/>
          <w:szCs w:val="28"/>
        </w:rPr>
        <w:t>2498</w:t>
      </w:r>
      <w:r w:rsidRPr="0095058C">
        <w:rPr>
          <w:rFonts w:ascii="Times New Roman" w:hAnsi="Times New Roman" w:cs="Times New Roman"/>
          <w:sz w:val="28"/>
          <w:szCs w:val="28"/>
        </w:rPr>
        <w:t xml:space="preserve"> или 43,1 % от общего числа зарегистрированных детей; </w:t>
      </w:r>
    </w:p>
    <w:p w14:paraId="4F06B892" w14:textId="77777777" w:rsidR="00A26E73" w:rsidRPr="0095058C" w:rsidRDefault="00A26E73" w:rsidP="00FF0CA0">
      <w:pPr>
        <w:spacing w:after="0"/>
        <w:ind w:firstLine="709"/>
        <w:jc w:val="both"/>
        <w:rPr>
          <w:rFonts w:ascii="Times New Roman" w:hAnsi="Times New Roman" w:cs="Times New Roman"/>
          <w:sz w:val="28"/>
          <w:szCs w:val="28"/>
        </w:rPr>
      </w:pPr>
      <w:r w:rsidRPr="0095058C">
        <w:rPr>
          <w:rFonts w:ascii="Times New Roman" w:hAnsi="Times New Roman" w:cs="Times New Roman"/>
          <w:sz w:val="28"/>
          <w:szCs w:val="28"/>
          <w:u w:val="single"/>
        </w:rPr>
        <w:t>у матерей, не состоящих в браке</w:t>
      </w:r>
      <w:r w:rsidRPr="0095058C">
        <w:rPr>
          <w:rFonts w:ascii="Times New Roman" w:hAnsi="Times New Roman" w:cs="Times New Roman"/>
          <w:sz w:val="28"/>
          <w:szCs w:val="28"/>
        </w:rPr>
        <w:t xml:space="preserve"> – 3270 или 56,4 % от общего числа зарегистрированных детей, в том числе:</w:t>
      </w:r>
    </w:p>
    <w:p w14:paraId="4FE3A84F" w14:textId="7BB1EBA2" w:rsidR="00A26E73" w:rsidRPr="0095058C" w:rsidRDefault="00A26E73" w:rsidP="00FF0CA0">
      <w:pPr>
        <w:spacing w:after="0"/>
        <w:ind w:firstLine="709"/>
        <w:jc w:val="both"/>
        <w:rPr>
          <w:rFonts w:ascii="Times New Roman" w:hAnsi="Times New Roman" w:cs="Times New Roman"/>
          <w:sz w:val="28"/>
          <w:szCs w:val="28"/>
        </w:rPr>
      </w:pPr>
      <w:r w:rsidRPr="0095058C">
        <w:rPr>
          <w:rFonts w:ascii="Times New Roman" w:hAnsi="Times New Roman" w:cs="Times New Roman"/>
          <w:sz w:val="28"/>
          <w:szCs w:val="28"/>
        </w:rPr>
        <w:t>с установлением отцовства – 1773 или 30,7 % от общего числа детей;</w:t>
      </w:r>
    </w:p>
    <w:p w14:paraId="6BBCAE6C" w14:textId="7D1ABD0B" w:rsidR="00A26E73" w:rsidRPr="0095058C" w:rsidRDefault="00511E82" w:rsidP="00FF0CA0">
      <w:pPr>
        <w:spacing w:after="0"/>
        <w:ind w:firstLine="709"/>
        <w:jc w:val="both"/>
        <w:rPr>
          <w:rFonts w:ascii="Times New Roman" w:hAnsi="Times New Roman" w:cs="Times New Roman"/>
          <w:sz w:val="28"/>
          <w:szCs w:val="28"/>
        </w:rPr>
      </w:pPr>
      <w:r w:rsidRPr="0095058C">
        <w:rPr>
          <w:rFonts w:ascii="Times New Roman" w:hAnsi="Times New Roman" w:cs="Times New Roman"/>
          <w:sz w:val="28"/>
          <w:szCs w:val="28"/>
        </w:rPr>
        <w:t>по заявлению</w:t>
      </w:r>
      <w:r w:rsidR="00A26E73" w:rsidRPr="0095058C">
        <w:rPr>
          <w:rFonts w:ascii="Times New Roman" w:hAnsi="Times New Roman" w:cs="Times New Roman"/>
          <w:sz w:val="28"/>
          <w:szCs w:val="28"/>
        </w:rPr>
        <w:t xml:space="preserve"> </w:t>
      </w:r>
      <w:r w:rsidRPr="0095058C">
        <w:rPr>
          <w:rFonts w:ascii="Times New Roman" w:hAnsi="Times New Roman" w:cs="Times New Roman"/>
          <w:sz w:val="28"/>
          <w:szCs w:val="28"/>
        </w:rPr>
        <w:t>матери, где</w:t>
      </w:r>
      <w:r w:rsidR="00FF0CA0">
        <w:rPr>
          <w:rFonts w:ascii="Times New Roman" w:hAnsi="Times New Roman" w:cs="Times New Roman"/>
          <w:sz w:val="28"/>
          <w:szCs w:val="28"/>
        </w:rPr>
        <w:t xml:space="preserve"> </w:t>
      </w:r>
      <w:r w:rsidR="00A26E73" w:rsidRPr="0095058C">
        <w:rPr>
          <w:rFonts w:ascii="Times New Roman" w:hAnsi="Times New Roman" w:cs="Times New Roman"/>
          <w:sz w:val="28"/>
          <w:szCs w:val="28"/>
        </w:rPr>
        <w:t xml:space="preserve">в актовых </w:t>
      </w:r>
      <w:r w:rsidRPr="0095058C">
        <w:rPr>
          <w:rFonts w:ascii="Times New Roman" w:hAnsi="Times New Roman" w:cs="Times New Roman"/>
          <w:sz w:val="28"/>
          <w:szCs w:val="28"/>
        </w:rPr>
        <w:t>записях о рождении сведения об отце</w:t>
      </w:r>
      <w:r w:rsidR="00A26E73" w:rsidRPr="0095058C">
        <w:rPr>
          <w:rFonts w:ascii="Times New Roman" w:hAnsi="Times New Roman" w:cs="Times New Roman"/>
          <w:sz w:val="28"/>
          <w:szCs w:val="28"/>
        </w:rPr>
        <w:t xml:space="preserve"> отсутствуют либо внесены со слов матери – 1497 или 25,7 % от общего числа детей.</w:t>
      </w:r>
    </w:p>
    <w:p w14:paraId="407C4944" w14:textId="77777777" w:rsidR="00A26E73" w:rsidRPr="0095058C" w:rsidRDefault="00A26E73" w:rsidP="00FF0CA0">
      <w:pPr>
        <w:ind w:firstLine="709"/>
        <w:jc w:val="both"/>
        <w:rPr>
          <w:rFonts w:ascii="Times New Roman" w:hAnsi="Times New Roman" w:cs="Times New Roman"/>
          <w:sz w:val="28"/>
          <w:szCs w:val="28"/>
        </w:rPr>
      </w:pPr>
      <w:r w:rsidRPr="0095058C">
        <w:rPr>
          <w:rFonts w:ascii="Times New Roman" w:hAnsi="Times New Roman" w:cs="Times New Roman"/>
          <w:sz w:val="28"/>
          <w:szCs w:val="28"/>
        </w:rPr>
        <w:t>Также зарегистрировано 62 записи акта о рождении детей у матерей, не достигших 18-летнего возраста.</w:t>
      </w:r>
    </w:p>
    <w:p w14:paraId="358B3ACB" w14:textId="77777777" w:rsidR="00A26E73" w:rsidRPr="00FF0CA0" w:rsidRDefault="00A26E73" w:rsidP="00FF0CA0">
      <w:pPr>
        <w:spacing w:after="0"/>
        <w:ind w:firstLine="540"/>
        <w:jc w:val="center"/>
        <w:rPr>
          <w:rFonts w:ascii="Times New Roman" w:hAnsi="Times New Roman" w:cs="Times New Roman"/>
          <w:b/>
          <w:i/>
          <w:iCs/>
          <w:sz w:val="28"/>
          <w:szCs w:val="28"/>
        </w:rPr>
      </w:pPr>
      <w:r w:rsidRPr="00FF0CA0">
        <w:rPr>
          <w:rFonts w:ascii="Times New Roman" w:hAnsi="Times New Roman" w:cs="Times New Roman"/>
          <w:b/>
          <w:i/>
          <w:iCs/>
          <w:sz w:val="28"/>
          <w:szCs w:val="28"/>
        </w:rPr>
        <w:t>Смертность</w:t>
      </w:r>
    </w:p>
    <w:p w14:paraId="395B5497" w14:textId="7F7CFE1E" w:rsidR="00A26E73" w:rsidRPr="0095058C" w:rsidRDefault="00A26E73" w:rsidP="00FF0CA0">
      <w:pPr>
        <w:tabs>
          <w:tab w:val="left" w:pos="567"/>
          <w:tab w:val="left" w:pos="709"/>
        </w:tabs>
        <w:spacing w:after="0"/>
        <w:ind w:firstLine="709"/>
        <w:jc w:val="both"/>
        <w:rPr>
          <w:rFonts w:ascii="Times New Roman" w:hAnsi="Times New Roman" w:cs="Times New Roman"/>
          <w:sz w:val="28"/>
          <w:szCs w:val="28"/>
        </w:rPr>
      </w:pPr>
      <w:r w:rsidRPr="0095058C">
        <w:rPr>
          <w:rFonts w:ascii="Times New Roman" w:hAnsi="Times New Roman" w:cs="Times New Roman"/>
          <w:sz w:val="28"/>
          <w:szCs w:val="28"/>
        </w:rPr>
        <w:t>За отчетный период зарегистрировано 2907 записей актов о смерти, что на 1,0 % больше, чем за 2022 г. (</w:t>
      </w:r>
      <w:r w:rsidR="00FF0CA0">
        <w:rPr>
          <w:rFonts w:ascii="Times New Roman" w:hAnsi="Times New Roman" w:cs="Times New Roman"/>
          <w:sz w:val="28"/>
          <w:szCs w:val="28"/>
        </w:rPr>
        <w:t xml:space="preserve">АППГ - </w:t>
      </w:r>
      <w:r w:rsidRPr="0095058C">
        <w:rPr>
          <w:rFonts w:ascii="Times New Roman" w:hAnsi="Times New Roman" w:cs="Times New Roman"/>
          <w:sz w:val="28"/>
          <w:szCs w:val="28"/>
        </w:rPr>
        <w:t>287</w:t>
      </w:r>
      <w:r w:rsidR="00FF0CA0">
        <w:rPr>
          <w:rFonts w:ascii="Times New Roman" w:hAnsi="Times New Roman" w:cs="Times New Roman"/>
          <w:sz w:val="28"/>
          <w:szCs w:val="28"/>
        </w:rPr>
        <w:t>9</w:t>
      </w:r>
      <w:r w:rsidRPr="0095058C">
        <w:rPr>
          <w:rFonts w:ascii="Times New Roman" w:hAnsi="Times New Roman" w:cs="Times New Roman"/>
          <w:sz w:val="28"/>
          <w:szCs w:val="28"/>
        </w:rPr>
        <w:t xml:space="preserve">). </w:t>
      </w:r>
    </w:p>
    <w:p w14:paraId="7FC8EC55" w14:textId="77777777" w:rsidR="00A26E73" w:rsidRPr="0095058C" w:rsidRDefault="00A26E73" w:rsidP="00A26E73">
      <w:pPr>
        <w:jc w:val="right"/>
        <w:rPr>
          <w:rFonts w:ascii="Times New Roman" w:hAnsi="Times New Roman" w:cs="Times New Roman"/>
          <w:sz w:val="28"/>
          <w:szCs w:val="28"/>
        </w:rPr>
      </w:pPr>
      <w:r w:rsidRPr="0095058C">
        <w:rPr>
          <w:rFonts w:ascii="Times New Roman" w:hAnsi="Times New Roman" w:cs="Times New Roman"/>
          <w:sz w:val="28"/>
          <w:szCs w:val="28"/>
        </w:rPr>
        <w:t>Таблица 6</w:t>
      </w:r>
    </w:p>
    <w:tbl>
      <w:tblPr>
        <w:tblW w:w="9129" w:type="dxa"/>
        <w:tblInd w:w="704" w:type="dxa"/>
        <w:tblLayout w:type="fixed"/>
        <w:tblLook w:val="04A0" w:firstRow="1" w:lastRow="0" w:firstColumn="1" w:lastColumn="0" w:noHBand="0" w:noVBand="1"/>
      </w:tblPr>
      <w:tblGrid>
        <w:gridCol w:w="4126"/>
        <w:gridCol w:w="1446"/>
        <w:gridCol w:w="1418"/>
        <w:gridCol w:w="972"/>
        <w:gridCol w:w="1155"/>
        <w:gridCol w:w="12"/>
      </w:tblGrid>
      <w:tr w:rsidR="000455C3" w:rsidRPr="0095058C" w14:paraId="23EDE99D" w14:textId="77777777" w:rsidTr="00FF0CA0">
        <w:trPr>
          <w:trHeight w:val="274"/>
        </w:trPr>
        <w:tc>
          <w:tcPr>
            <w:tcW w:w="4126" w:type="dxa"/>
            <w:vMerge w:val="restart"/>
            <w:tcBorders>
              <w:top w:val="single" w:sz="4" w:space="0" w:color="000000"/>
              <w:left w:val="single" w:sz="4" w:space="0" w:color="000000"/>
              <w:bottom w:val="single" w:sz="4" w:space="0" w:color="000000"/>
              <w:right w:val="single" w:sz="4" w:space="0" w:color="000000"/>
            </w:tcBorders>
            <w:vAlign w:val="center"/>
            <w:hideMark/>
          </w:tcPr>
          <w:p w14:paraId="43D8A263" w14:textId="77777777" w:rsidR="000455C3" w:rsidRPr="0095058C" w:rsidRDefault="000455C3" w:rsidP="000455C3">
            <w:pPr>
              <w:spacing w:after="0" w:line="240" w:lineRule="auto"/>
              <w:jc w:val="center"/>
              <w:rPr>
                <w:rFonts w:ascii="Times New Roman" w:eastAsia="Times New Roman" w:hAnsi="Times New Roman" w:cs="Times New Roman"/>
                <w:bCs/>
                <w:sz w:val="24"/>
                <w:szCs w:val="24"/>
                <w:lang w:eastAsia="ru-RU"/>
              </w:rPr>
            </w:pPr>
            <w:r w:rsidRPr="0095058C">
              <w:rPr>
                <w:rFonts w:ascii="Times New Roman" w:eastAsia="Times New Roman" w:hAnsi="Times New Roman" w:cs="Times New Roman"/>
                <w:bCs/>
                <w:sz w:val="24"/>
                <w:szCs w:val="24"/>
                <w:lang w:eastAsia="ru-RU"/>
              </w:rPr>
              <w:t>Наименование органа ЗАГС</w:t>
            </w:r>
          </w:p>
        </w:tc>
        <w:tc>
          <w:tcPr>
            <w:tcW w:w="5003" w:type="dxa"/>
            <w:gridSpan w:val="5"/>
            <w:tcBorders>
              <w:top w:val="single" w:sz="4" w:space="0" w:color="000000"/>
              <w:left w:val="nil"/>
              <w:bottom w:val="single" w:sz="4" w:space="0" w:color="000000"/>
              <w:right w:val="single" w:sz="4" w:space="0" w:color="000000"/>
            </w:tcBorders>
            <w:vAlign w:val="center"/>
            <w:hideMark/>
          </w:tcPr>
          <w:p w14:paraId="68DA90B2" w14:textId="77777777" w:rsidR="000455C3" w:rsidRPr="0095058C" w:rsidRDefault="000455C3" w:rsidP="000455C3">
            <w:pPr>
              <w:spacing w:after="0" w:line="240" w:lineRule="auto"/>
              <w:jc w:val="center"/>
              <w:rPr>
                <w:rFonts w:ascii="Times New Roman" w:eastAsia="Times New Roman" w:hAnsi="Times New Roman" w:cs="Times New Roman"/>
                <w:bCs/>
                <w:sz w:val="24"/>
                <w:szCs w:val="24"/>
                <w:lang w:eastAsia="ru-RU"/>
              </w:rPr>
            </w:pPr>
            <w:r w:rsidRPr="0095058C">
              <w:rPr>
                <w:rFonts w:ascii="Times New Roman" w:eastAsia="Times New Roman" w:hAnsi="Times New Roman" w:cs="Times New Roman"/>
                <w:sz w:val="24"/>
                <w:szCs w:val="24"/>
                <w:lang w:eastAsia="ru-RU"/>
              </w:rPr>
              <w:t>Зарегистрировано записей актов о смерти</w:t>
            </w:r>
          </w:p>
        </w:tc>
      </w:tr>
      <w:tr w:rsidR="000455C3" w:rsidRPr="0095058C" w14:paraId="309BCA26" w14:textId="77777777" w:rsidTr="00FF0CA0">
        <w:trPr>
          <w:gridAfter w:val="1"/>
          <w:wAfter w:w="12" w:type="dxa"/>
          <w:trHeight w:val="348"/>
        </w:trPr>
        <w:tc>
          <w:tcPr>
            <w:tcW w:w="4126" w:type="dxa"/>
            <w:vMerge/>
            <w:tcBorders>
              <w:top w:val="single" w:sz="4" w:space="0" w:color="000000"/>
              <w:left w:val="single" w:sz="4" w:space="0" w:color="000000"/>
              <w:bottom w:val="single" w:sz="4" w:space="0" w:color="000000"/>
              <w:right w:val="single" w:sz="4" w:space="0" w:color="000000"/>
            </w:tcBorders>
            <w:vAlign w:val="center"/>
            <w:hideMark/>
          </w:tcPr>
          <w:p w14:paraId="7927E38E" w14:textId="77777777" w:rsidR="000455C3" w:rsidRPr="0095058C" w:rsidRDefault="000455C3" w:rsidP="000455C3">
            <w:pPr>
              <w:spacing w:after="0" w:line="240" w:lineRule="auto"/>
              <w:rPr>
                <w:rFonts w:ascii="Times New Roman" w:eastAsia="Times New Roman" w:hAnsi="Times New Roman" w:cs="Times New Roman"/>
                <w:bCs/>
                <w:sz w:val="24"/>
                <w:szCs w:val="24"/>
                <w:lang w:eastAsia="ru-RU"/>
              </w:rPr>
            </w:pPr>
          </w:p>
        </w:tc>
        <w:tc>
          <w:tcPr>
            <w:tcW w:w="1446" w:type="dxa"/>
            <w:tcBorders>
              <w:top w:val="nil"/>
              <w:left w:val="nil"/>
              <w:bottom w:val="single" w:sz="4" w:space="0" w:color="000000"/>
              <w:right w:val="single" w:sz="4" w:space="0" w:color="auto"/>
            </w:tcBorders>
            <w:vAlign w:val="center"/>
            <w:hideMark/>
          </w:tcPr>
          <w:p w14:paraId="7ABE17D2" w14:textId="6E4DE2F9" w:rsidR="000455C3" w:rsidRPr="0095058C" w:rsidRDefault="000455C3" w:rsidP="000455C3">
            <w:pPr>
              <w:spacing w:after="0" w:line="240" w:lineRule="auto"/>
              <w:jc w:val="center"/>
              <w:rPr>
                <w:rFonts w:ascii="Times New Roman" w:eastAsia="Times New Roman" w:hAnsi="Times New Roman" w:cs="Times New Roman"/>
                <w:color w:val="000000"/>
                <w:sz w:val="20"/>
                <w:szCs w:val="20"/>
                <w:lang w:eastAsia="ru-RU"/>
              </w:rPr>
            </w:pPr>
            <w:r w:rsidRPr="0095058C">
              <w:rPr>
                <w:rFonts w:ascii="Times New Roman" w:eastAsia="Times New Roman" w:hAnsi="Times New Roman" w:cs="Times New Roman"/>
                <w:color w:val="000000"/>
                <w:sz w:val="20"/>
                <w:szCs w:val="20"/>
                <w:lang w:eastAsia="ru-RU"/>
              </w:rPr>
              <w:t>2022 г.</w:t>
            </w:r>
          </w:p>
        </w:tc>
        <w:tc>
          <w:tcPr>
            <w:tcW w:w="1418" w:type="dxa"/>
            <w:tcBorders>
              <w:top w:val="single" w:sz="4" w:space="0" w:color="auto"/>
              <w:left w:val="single" w:sz="4" w:space="0" w:color="auto"/>
              <w:bottom w:val="single" w:sz="4" w:space="0" w:color="auto"/>
              <w:right w:val="single" w:sz="4" w:space="0" w:color="auto"/>
            </w:tcBorders>
            <w:vAlign w:val="center"/>
            <w:hideMark/>
          </w:tcPr>
          <w:p w14:paraId="749CEBB8" w14:textId="04BA195A" w:rsidR="000455C3" w:rsidRPr="0095058C" w:rsidRDefault="000455C3" w:rsidP="00FF0CA0">
            <w:pPr>
              <w:spacing w:after="0" w:line="240" w:lineRule="auto"/>
              <w:jc w:val="center"/>
              <w:rPr>
                <w:rFonts w:ascii="Times New Roman" w:eastAsia="Times New Roman" w:hAnsi="Times New Roman" w:cs="Times New Roman"/>
                <w:color w:val="000000"/>
                <w:sz w:val="20"/>
                <w:szCs w:val="20"/>
                <w:lang w:eastAsia="ru-RU"/>
              </w:rPr>
            </w:pPr>
            <w:r w:rsidRPr="0095058C">
              <w:rPr>
                <w:rFonts w:ascii="Times New Roman" w:eastAsia="Times New Roman" w:hAnsi="Times New Roman" w:cs="Times New Roman"/>
                <w:color w:val="000000"/>
                <w:sz w:val="20"/>
                <w:szCs w:val="20"/>
                <w:lang w:eastAsia="ru-RU"/>
              </w:rPr>
              <w:t xml:space="preserve">   2023 г.</w:t>
            </w:r>
          </w:p>
        </w:tc>
        <w:tc>
          <w:tcPr>
            <w:tcW w:w="972" w:type="dxa"/>
            <w:tcBorders>
              <w:top w:val="single" w:sz="4" w:space="0" w:color="auto"/>
              <w:left w:val="single" w:sz="4" w:space="0" w:color="auto"/>
              <w:bottom w:val="single" w:sz="4" w:space="0" w:color="auto"/>
              <w:right w:val="single" w:sz="4" w:space="0" w:color="auto"/>
            </w:tcBorders>
            <w:vAlign w:val="bottom"/>
            <w:hideMark/>
          </w:tcPr>
          <w:p w14:paraId="430BF1F9" w14:textId="77777777" w:rsidR="000455C3" w:rsidRPr="0095058C" w:rsidRDefault="000455C3" w:rsidP="000455C3">
            <w:pPr>
              <w:spacing w:after="0" w:line="240" w:lineRule="auto"/>
              <w:jc w:val="center"/>
              <w:rPr>
                <w:rFonts w:ascii="Times New Roman" w:eastAsia="Times New Roman" w:hAnsi="Times New Roman" w:cs="Times New Roman"/>
                <w:sz w:val="24"/>
                <w:szCs w:val="24"/>
                <w:lang w:eastAsia="ru-RU"/>
              </w:rPr>
            </w:pPr>
            <w:proofErr w:type="spellStart"/>
            <w:r w:rsidRPr="0095058C">
              <w:rPr>
                <w:rFonts w:ascii="Times New Roman" w:eastAsia="Times New Roman" w:hAnsi="Times New Roman" w:cs="Times New Roman"/>
                <w:sz w:val="24"/>
                <w:szCs w:val="24"/>
                <w:lang w:eastAsia="ru-RU"/>
              </w:rPr>
              <w:t>ув</w:t>
            </w:r>
            <w:proofErr w:type="spellEnd"/>
            <w:r w:rsidRPr="0095058C">
              <w:rPr>
                <w:rFonts w:ascii="Times New Roman" w:eastAsia="Times New Roman" w:hAnsi="Times New Roman" w:cs="Times New Roman"/>
                <w:sz w:val="24"/>
                <w:szCs w:val="24"/>
                <w:lang w:eastAsia="ru-RU"/>
              </w:rPr>
              <w:t>/ум</w:t>
            </w:r>
          </w:p>
        </w:tc>
        <w:tc>
          <w:tcPr>
            <w:tcW w:w="1155" w:type="dxa"/>
            <w:tcBorders>
              <w:top w:val="single" w:sz="4" w:space="0" w:color="auto"/>
              <w:left w:val="single" w:sz="4" w:space="0" w:color="auto"/>
              <w:bottom w:val="single" w:sz="4" w:space="0" w:color="auto"/>
              <w:right w:val="single" w:sz="4" w:space="0" w:color="auto"/>
            </w:tcBorders>
            <w:vAlign w:val="bottom"/>
            <w:hideMark/>
          </w:tcPr>
          <w:p w14:paraId="3C4EA850" w14:textId="77777777" w:rsidR="000455C3" w:rsidRPr="0095058C" w:rsidRDefault="000455C3" w:rsidP="000455C3">
            <w:pPr>
              <w:spacing w:after="0" w:line="240" w:lineRule="auto"/>
              <w:jc w:val="center"/>
              <w:rPr>
                <w:rFonts w:ascii="Times New Roman" w:eastAsia="Times New Roman" w:hAnsi="Times New Roman" w:cs="Times New Roman"/>
                <w:sz w:val="24"/>
                <w:szCs w:val="24"/>
                <w:lang w:eastAsia="ru-RU"/>
              </w:rPr>
            </w:pPr>
            <w:r w:rsidRPr="0095058C">
              <w:rPr>
                <w:rFonts w:ascii="Times New Roman" w:eastAsia="Times New Roman" w:hAnsi="Times New Roman" w:cs="Times New Roman"/>
                <w:sz w:val="24"/>
                <w:szCs w:val="24"/>
                <w:lang w:eastAsia="ru-RU"/>
              </w:rPr>
              <w:t>%</w:t>
            </w:r>
          </w:p>
        </w:tc>
      </w:tr>
      <w:tr w:rsidR="00B208B0" w:rsidRPr="0095058C" w14:paraId="1F9FC6DA" w14:textId="77777777" w:rsidTr="004A2DBC">
        <w:trPr>
          <w:gridAfter w:val="1"/>
          <w:wAfter w:w="12" w:type="dxa"/>
          <w:trHeight w:val="348"/>
        </w:trPr>
        <w:tc>
          <w:tcPr>
            <w:tcW w:w="4126" w:type="dxa"/>
            <w:tcBorders>
              <w:top w:val="single" w:sz="4" w:space="0" w:color="000000"/>
              <w:left w:val="single" w:sz="4" w:space="0" w:color="000000"/>
              <w:bottom w:val="single" w:sz="4" w:space="0" w:color="000000"/>
              <w:right w:val="single" w:sz="4" w:space="0" w:color="000000"/>
            </w:tcBorders>
            <w:vAlign w:val="bottom"/>
          </w:tcPr>
          <w:p w14:paraId="0F37FF3F" w14:textId="2D9D9643" w:rsidR="00B208B0" w:rsidRPr="0095058C" w:rsidRDefault="00B208B0" w:rsidP="00B208B0">
            <w:pPr>
              <w:spacing w:after="0" w:line="240" w:lineRule="auto"/>
              <w:rPr>
                <w:rFonts w:ascii="Times New Roman" w:eastAsia="Times New Roman" w:hAnsi="Times New Roman" w:cs="Times New Roman"/>
                <w:bCs/>
                <w:sz w:val="24"/>
                <w:szCs w:val="24"/>
                <w:lang w:eastAsia="ru-RU"/>
              </w:rPr>
            </w:pPr>
            <w:r w:rsidRPr="0095058C">
              <w:rPr>
                <w:rFonts w:ascii="Times New Roman" w:eastAsia="Times New Roman" w:hAnsi="Times New Roman" w:cs="Times New Roman"/>
                <w:sz w:val="24"/>
                <w:szCs w:val="24"/>
                <w:lang w:eastAsia="ru-RU"/>
              </w:rPr>
              <w:t>Пий-</w:t>
            </w:r>
            <w:proofErr w:type="spellStart"/>
            <w:r w:rsidRPr="0095058C">
              <w:rPr>
                <w:rFonts w:ascii="Times New Roman" w:eastAsia="Times New Roman" w:hAnsi="Times New Roman" w:cs="Times New Roman"/>
                <w:sz w:val="24"/>
                <w:szCs w:val="24"/>
                <w:lang w:eastAsia="ru-RU"/>
              </w:rPr>
              <w:t>Хемский</w:t>
            </w:r>
            <w:proofErr w:type="spellEnd"/>
          </w:p>
        </w:tc>
        <w:tc>
          <w:tcPr>
            <w:tcW w:w="1446" w:type="dxa"/>
            <w:tcBorders>
              <w:top w:val="nil"/>
              <w:left w:val="nil"/>
              <w:bottom w:val="single" w:sz="4" w:space="0" w:color="000000"/>
              <w:right w:val="single" w:sz="4" w:space="0" w:color="auto"/>
            </w:tcBorders>
            <w:vAlign w:val="bottom"/>
          </w:tcPr>
          <w:p w14:paraId="7247D778" w14:textId="119A54FF" w:rsidR="00B208B0" w:rsidRPr="0095058C" w:rsidRDefault="00B208B0" w:rsidP="00B208B0">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sz w:val="24"/>
                <w:szCs w:val="24"/>
                <w:lang w:eastAsia="ru-RU"/>
              </w:rPr>
              <w:t>43</w:t>
            </w:r>
          </w:p>
        </w:tc>
        <w:tc>
          <w:tcPr>
            <w:tcW w:w="1418" w:type="dxa"/>
            <w:tcBorders>
              <w:top w:val="single" w:sz="4" w:space="0" w:color="auto"/>
              <w:left w:val="single" w:sz="4" w:space="0" w:color="auto"/>
              <w:bottom w:val="single" w:sz="4" w:space="0" w:color="auto"/>
              <w:right w:val="single" w:sz="4" w:space="0" w:color="auto"/>
            </w:tcBorders>
            <w:vAlign w:val="bottom"/>
          </w:tcPr>
          <w:p w14:paraId="492210A7" w14:textId="68BB6724" w:rsidR="00B208B0" w:rsidRPr="0095058C" w:rsidRDefault="00B208B0" w:rsidP="00B208B0">
            <w:pPr>
              <w:spacing w:after="0" w:line="240" w:lineRule="auto"/>
              <w:jc w:val="center"/>
              <w:rPr>
                <w:rFonts w:ascii="Times New Roman" w:eastAsia="Times New Roman" w:hAnsi="Times New Roman" w:cs="Times New Roman"/>
                <w:color w:val="000000"/>
                <w:sz w:val="20"/>
                <w:szCs w:val="20"/>
                <w:lang w:eastAsia="ru-RU"/>
              </w:rPr>
            </w:pPr>
            <w:r w:rsidRPr="0095058C">
              <w:rPr>
                <w:rFonts w:ascii="Times New Roman" w:eastAsia="Times New Roman" w:hAnsi="Times New Roman" w:cs="Times New Roman"/>
                <w:sz w:val="24"/>
                <w:szCs w:val="24"/>
                <w:lang w:eastAsia="ru-RU"/>
              </w:rPr>
              <w:t>80</w:t>
            </w:r>
          </w:p>
        </w:tc>
        <w:tc>
          <w:tcPr>
            <w:tcW w:w="972" w:type="dxa"/>
            <w:tcBorders>
              <w:top w:val="single" w:sz="4" w:space="0" w:color="auto"/>
              <w:left w:val="single" w:sz="4" w:space="0" w:color="auto"/>
              <w:bottom w:val="single" w:sz="4" w:space="0" w:color="auto"/>
              <w:right w:val="single" w:sz="4" w:space="0" w:color="auto"/>
            </w:tcBorders>
            <w:vAlign w:val="center"/>
          </w:tcPr>
          <w:p w14:paraId="3AE5AC76" w14:textId="274BA67F" w:rsidR="00B208B0" w:rsidRPr="0095058C" w:rsidRDefault="00B208B0" w:rsidP="00B208B0">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37</w:t>
            </w:r>
          </w:p>
        </w:tc>
        <w:tc>
          <w:tcPr>
            <w:tcW w:w="1155" w:type="dxa"/>
            <w:tcBorders>
              <w:top w:val="single" w:sz="4" w:space="0" w:color="auto"/>
              <w:left w:val="single" w:sz="4" w:space="0" w:color="auto"/>
              <w:bottom w:val="single" w:sz="4" w:space="0" w:color="auto"/>
              <w:right w:val="single" w:sz="4" w:space="0" w:color="auto"/>
            </w:tcBorders>
            <w:vAlign w:val="center"/>
          </w:tcPr>
          <w:p w14:paraId="181603E2" w14:textId="62290176" w:rsidR="00B208B0" w:rsidRPr="0095058C" w:rsidRDefault="00B208B0" w:rsidP="00B208B0">
            <w:pPr>
              <w:spacing w:after="0" w:line="240" w:lineRule="auto"/>
              <w:jc w:val="righ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86</w:t>
            </w:r>
          </w:p>
        </w:tc>
      </w:tr>
      <w:tr w:rsidR="00B208B0" w:rsidRPr="0095058C" w14:paraId="44B69205" w14:textId="77777777" w:rsidTr="00FF0CA0">
        <w:trPr>
          <w:gridAfter w:val="1"/>
          <w:wAfter w:w="12" w:type="dxa"/>
          <w:trHeight w:val="237"/>
        </w:trPr>
        <w:tc>
          <w:tcPr>
            <w:tcW w:w="4126" w:type="dxa"/>
            <w:tcBorders>
              <w:top w:val="single" w:sz="4" w:space="0" w:color="000000"/>
              <w:left w:val="single" w:sz="4" w:space="0" w:color="000000"/>
              <w:bottom w:val="single" w:sz="4" w:space="0" w:color="000000"/>
              <w:right w:val="single" w:sz="4" w:space="0" w:color="000000"/>
            </w:tcBorders>
            <w:vAlign w:val="bottom"/>
            <w:hideMark/>
          </w:tcPr>
          <w:p w14:paraId="63A6D969" w14:textId="77777777" w:rsidR="00B208B0" w:rsidRPr="0095058C" w:rsidRDefault="00B208B0" w:rsidP="00B208B0">
            <w:pPr>
              <w:spacing w:after="0" w:line="240" w:lineRule="auto"/>
              <w:rPr>
                <w:rFonts w:ascii="Times New Roman" w:eastAsia="Times New Roman" w:hAnsi="Times New Roman" w:cs="Times New Roman"/>
                <w:sz w:val="24"/>
                <w:szCs w:val="24"/>
                <w:lang w:eastAsia="ru-RU"/>
              </w:rPr>
            </w:pPr>
            <w:r w:rsidRPr="0095058C">
              <w:rPr>
                <w:rFonts w:ascii="Times New Roman" w:eastAsia="Times New Roman" w:hAnsi="Times New Roman" w:cs="Times New Roman"/>
                <w:sz w:val="24"/>
                <w:szCs w:val="24"/>
                <w:lang w:eastAsia="ru-RU"/>
              </w:rPr>
              <w:t xml:space="preserve">г. Кызыл и </w:t>
            </w:r>
            <w:proofErr w:type="spellStart"/>
            <w:r w:rsidRPr="0095058C">
              <w:rPr>
                <w:rFonts w:ascii="Times New Roman" w:eastAsia="Times New Roman" w:hAnsi="Times New Roman" w:cs="Times New Roman"/>
                <w:sz w:val="24"/>
                <w:szCs w:val="24"/>
                <w:lang w:eastAsia="ru-RU"/>
              </w:rPr>
              <w:t>Кызылский</w:t>
            </w:r>
            <w:proofErr w:type="spellEnd"/>
          </w:p>
        </w:tc>
        <w:tc>
          <w:tcPr>
            <w:tcW w:w="1446" w:type="dxa"/>
            <w:tcBorders>
              <w:top w:val="nil"/>
              <w:left w:val="nil"/>
              <w:bottom w:val="single" w:sz="4" w:space="0" w:color="000000"/>
              <w:right w:val="single" w:sz="4" w:space="0" w:color="auto"/>
            </w:tcBorders>
            <w:vAlign w:val="bottom"/>
            <w:hideMark/>
          </w:tcPr>
          <w:p w14:paraId="12EF8789" w14:textId="77777777" w:rsidR="00B208B0" w:rsidRPr="0095058C" w:rsidRDefault="00B208B0" w:rsidP="00B208B0">
            <w:pPr>
              <w:spacing w:after="0" w:line="240" w:lineRule="auto"/>
              <w:jc w:val="center"/>
              <w:rPr>
                <w:rFonts w:ascii="Times New Roman" w:eastAsia="Times New Roman" w:hAnsi="Times New Roman" w:cs="Times New Roman"/>
                <w:sz w:val="24"/>
                <w:szCs w:val="24"/>
                <w:lang w:eastAsia="ru-RU"/>
              </w:rPr>
            </w:pPr>
            <w:r w:rsidRPr="0095058C">
              <w:rPr>
                <w:rFonts w:ascii="Times New Roman" w:eastAsia="Times New Roman" w:hAnsi="Times New Roman" w:cs="Times New Roman"/>
                <w:sz w:val="24"/>
                <w:szCs w:val="24"/>
                <w:lang w:eastAsia="ru-RU"/>
              </w:rPr>
              <w:t>1601</w:t>
            </w:r>
          </w:p>
        </w:tc>
        <w:tc>
          <w:tcPr>
            <w:tcW w:w="1418" w:type="dxa"/>
            <w:tcBorders>
              <w:top w:val="single" w:sz="4" w:space="0" w:color="auto"/>
              <w:left w:val="single" w:sz="4" w:space="0" w:color="auto"/>
              <w:bottom w:val="single" w:sz="4" w:space="0" w:color="auto"/>
              <w:right w:val="single" w:sz="4" w:space="0" w:color="auto"/>
            </w:tcBorders>
            <w:vAlign w:val="bottom"/>
            <w:hideMark/>
          </w:tcPr>
          <w:p w14:paraId="0A2F45F3" w14:textId="77777777" w:rsidR="00B208B0" w:rsidRPr="0095058C" w:rsidRDefault="00B208B0" w:rsidP="00B208B0">
            <w:pPr>
              <w:spacing w:after="0" w:line="240" w:lineRule="auto"/>
              <w:jc w:val="center"/>
              <w:rPr>
                <w:rFonts w:ascii="Times New Roman" w:eastAsia="Times New Roman" w:hAnsi="Times New Roman" w:cs="Times New Roman"/>
                <w:sz w:val="24"/>
                <w:szCs w:val="24"/>
                <w:lang w:eastAsia="ru-RU"/>
              </w:rPr>
            </w:pPr>
            <w:r w:rsidRPr="0095058C">
              <w:rPr>
                <w:rFonts w:ascii="Times New Roman" w:eastAsia="Times New Roman" w:hAnsi="Times New Roman" w:cs="Times New Roman"/>
                <w:sz w:val="24"/>
                <w:szCs w:val="24"/>
                <w:lang w:eastAsia="ru-RU"/>
              </w:rPr>
              <w:t>1616</w:t>
            </w:r>
          </w:p>
        </w:tc>
        <w:tc>
          <w:tcPr>
            <w:tcW w:w="972" w:type="dxa"/>
            <w:tcBorders>
              <w:top w:val="single" w:sz="4" w:space="0" w:color="auto"/>
              <w:left w:val="single" w:sz="4" w:space="0" w:color="auto"/>
              <w:bottom w:val="single" w:sz="4" w:space="0" w:color="auto"/>
              <w:right w:val="single" w:sz="4" w:space="0" w:color="auto"/>
            </w:tcBorders>
            <w:vAlign w:val="center"/>
            <w:hideMark/>
          </w:tcPr>
          <w:p w14:paraId="529B3113" w14:textId="77777777" w:rsidR="00B208B0" w:rsidRPr="0095058C" w:rsidRDefault="00B208B0" w:rsidP="00B208B0">
            <w:pPr>
              <w:spacing w:after="0" w:line="240" w:lineRule="auto"/>
              <w:jc w:val="right"/>
              <w:rPr>
                <w:rFonts w:ascii="Times New Roman" w:eastAsia="Times New Roman" w:hAnsi="Times New Roman" w:cs="Times New Roman"/>
                <w:sz w:val="24"/>
                <w:szCs w:val="24"/>
                <w:lang w:eastAsia="ru-RU"/>
              </w:rPr>
            </w:pPr>
            <w:r w:rsidRPr="0095058C">
              <w:rPr>
                <w:rFonts w:ascii="Times New Roman" w:eastAsia="Times New Roman" w:hAnsi="Times New Roman" w:cs="Times New Roman"/>
                <w:sz w:val="24"/>
                <w:szCs w:val="24"/>
                <w:lang w:eastAsia="ru-RU"/>
              </w:rPr>
              <w:t>15</w:t>
            </w:r>
          </w:p>
        </w:tc>
        <w:tc>
          <w:tcPr>
            <w:tcW w:w="1155" w:type="dxa"/>
            <w:tcBorders>
              <w:top w:val="single" w:sz="4" w:space="0" w:color="auto"/>
              <w:left w:val="single" w:sz="4" w:space="0" w:color="auto"/>
              <w:bottom w:val="single" w:sz="4" w:space="0" w:color="auto"/>
              <w:right w:val="single" w:sz="4" w:space="0" w:color="auto"/>
            </w:tcBorders>
            <w:vAlign w:val="center"/>
            <w:hideMark/>
          </w:tcPr>
          <w:p w14:paraId="26B68FC7" w14:textId="77777777" w:rsidR="00B208B0" w:rsidRPr="0095058C" w:rsidRDefault="00B208B0" w:rsidP="00B208B0">
            <w:pPr>
              <w:spacing w:after="0" w:line="240" w:lineRule="auto"/>
              <w:jc w:val="right"/>
              <w:rPr>
                <w:rFonts w:ascii="Times New Roman" w:eastAsia="Times New Roman" w:hAnsi="Times New Roman" w:cs="Times New Roman"/>
                <w:sz w:val="24"/>
                <w:szCs w:val="24"/>
                <w:lang w:eastAsia="ru-RU"/>
              </w:rPr>
            </w:pPr>
            <w:r w:rsidRPr="0095058C">
              <w:rPr>
                <w:rFonts w:ascii="Times New Roman" w:eastAsia="Times New Roman" w:hAnsi="Times New Roman" w:cs="Times New Roman"/>
                <w:sz w:val="24"/>
                <w:szCs w:val="24"/>
                <w:lang w:eastAsia="ru-RU"/>
              </w:rPr>
              <w:t>0,9</w:t>
            </w:r>
          </w:p>
        </w:tc>
      </w:tr>
      <w:tr w:rsidR="00B208B0" w:rsidRPr="0095058C" w14:paraId="646ED789" w14:textId="77777777" w:rsidTr="00FF0CA0">
        <w:trPr>
          <w:gridAfter w:val="1"/>
          <w:wAfter w:w="12" w:type="dxa"/>
          <w:trHeight w:val="237"/>
        </w:trPr>
        <w:tc>
          <w:tcPr>
            <w:tcW w:w="4126" w:type="dxa"/>
            <w:tcBorders>
              <w:top w:val="single" w:sz="4" w:space="0" w:color="000000"/>
              <w:left w:val="single" w:sz="4" w:space="0" w:color="000000"/>
              <w:bottom w:val="single" w:sz="4" w:space="0" w:color="000000"/>
              <w:right w:val="single" w:sz="4" w:space="0" w:color="000000"/>
            </w:tcBorders>
            <w:vAlign w:val="bottom"/>
            <w:hideMark/>
          </w:tcPr>
          <w:p w14:paraId="2B0CA3A8" w14:textId="77777777" w:rsidR="00B208B0" w:rsidRPr="0095058C" w:rsidRDefault="00B208B0" w:rsidP="00B208B0">
            <w:pPr>
              <w:spacing w:after="0" w:line="240" w:lineRule="auto"/>
              <w:rPr>
                <w:rFonts w:ascii="Times New Roman" w:eastAsia="Times New Roman" w:hAnsi="Times New Roman" w:cs="Times New Roman"/>
                <w:color w:val="000000"/>
                <w:sz w:val="24"/>
                <w:szCs w:val="24"/>
                <w:lang w:eastAsia="ru-RU"/>
              </w:rPr>
            </w:pPr>
            <w:proofErr w:type="spellStart"/>
            <w:r w:rsidRPr="0095058C">
              <w:rPr>
                <w:rFonts w:ascii="Times New Roman" w:eastAsia="Times New Roman" w:hAnsi="Times New Roman" w:cs="Times New Roman"/>
                <w:sz w:val="24"/>
                <w:szCs w:val="24"/>
                <w:lang w:eastAsia="ru-RU"/>
              </w:rPr>
              <w:t>Дзун-Хемчикский</w:t>
            </w:r>
            <w:proofErr w:type="spellEnd"/>
          </w:p>
        </w:tc>
        <w:tc>
          <w:tcPr>
            <w:tcW w:w="1446" w:type="dxa"/>
            <w:tcBorders>
              <w:top w:val="nil"/>
              <w:left w:val="nil"/>
              <w:bottom w:val="single" w:sz="4" w:space="0" w:color="000000"/>
              <w:right w:val="single" w:sz="4" w:space="0" w:color="auto"/>
            </w:tcBorders>
            <w:vAlign w:val="bottom"/>
            <w:hideMark/>
          </w:tcPr>
          <w:p w14:paraId="1EEF35B5" w14:textId="77777777" w:rsidR="00B208B0" w:rsidRPr="0095058C" w:rsidRDefault="00B208B0" w:rsidP="00B208B0">
            <w:pPr>
              <w:spacing w:after="0" w:line="240" w:lineRule="auto"/>
              <w:jc w:val="center"/>
              <w:rPr>
                <w:rFonts w:ascii="Times New Roman" w:eastAsia="Times New Roman" w:hAnsi="Times New Roman" w:cs="Times New Roman"/>
                <w:sz w:val="24"/>
                <w:szCs w:val="24"/>
                <w:lang w:eastAsia="ru-RU"/>
              </w:rPr>
            </w:pPr>
            <w:r w:rsidRPr="0095058C">
              <w:rPr>
                <w:rFonts w:ascii="Times New Roman" w:eastAsia="Times New Roman" w:hAnsi="Times New Roman" w:cs="Times New Roman"/>
                <w:sz w:val="24"/>
                <w:szCs w:val="24"/>
                <w:lang w:eastAsia="ru-RU"/>
              </w:rPr>
              <w:t>180</w:t>
            </w:r>
          </w:p>
        </w:tc>
        <w:tc>
          <w:tcPr>
            <w:tcW w:w="1418" w:type="dxa"/>
            <w:tcBorders>
              <w:top w:val="single" w:sz="4" w:space="0" w:color="auto"/>
              <w:left w:val="single" w:sz="4" w:space="0" w:color="auto"/>
              <w:bottom w:val="single" w:sz="4" w:space="0" w:color="auto"/>
              <w:right w:val="single" w:sz="4" w:space="0" w:color="auto"/>
            </w:tcBorders>
            <w:vAlign w:val="bottom"/>
            <w:hideMark/>
          </w:tcPr>
          <w:p w14:paraId="59EC13C7" w14:textId="77777777" w:rsidR="00B208B0" w:rsidRPr="0095058C" w:rsidRDefault="00B208B0" w:rsidP="00B208B0">
            <w:pPr>
              <w:spacing w:after="0" w:line="240" w:lineRule="auto"/>
              <w:jc w:val="center"/>
              <w:rPr>
                <w:rFonts w:ascii="Times New Roman" w:eastAsia="Times New Roman" w:hAnsi="Times New Roman" w:cs="Times New Roman"/>
                <w:sz w:val="24"/>
                <w:szCs w:val="24"/>
                <w:lang w:eastAsia="ru-RU"/>
              </w:rPr>
            </w:pPr>
            <w:r w:rsidRPr="0095058C">
              <w:rPr>
                <w:rFonts w:ascii="Times New Roman" w:eastAsia="Times New Roman" w:hAnsi="Times New Roman" w:cs="Times New Roman"/>
                <w:sz w:val="24"/>
                <w:szCs w:val="24"/>
                <w:lang w:eastAsia="ru-RU"/>
              </w:rPr>
              <w:t>193</w:t>
            </w:r>
          </w:p>
        </w:tc>
        <w:tc>
          <w:tcPr>
            <w:tcW w:w="972" w:type="dxa"/>
            <w:tcBorders>
              <w:top w:val="single" w:sz="4" w:space="0" w:color="auto"/>
              <w:left w:val="single" w:sz="4" w:space="0" w:color="auto"/>
              <w:bottom w:val="single" w:sz="4" w:space="0" w:color="auto"/>
              <w:right w:val="single" w:sz="4" w:space="0" w:color="auto"/>
            </w:tcBorders>
            <w:vAlign w:val="center"/>
            <w:hideMark/>
          </w:tcPr>
          <w:p w14:paraId="50BFADE1" w14:textId="77777777" w:rsidR="00B208B0" w:rsidRPr="0095058C" w:rsidRDefault="00B208B0" w:rsidP="00B208B0">
            <w:pPr>
              <w:spacing w:after="0" w:line="240" w:lineRule="auto"/>
              <w:jc w:val="right"/>
              <w:rPr>
                <w:rFonts w:ascii="Times New Roman" w:eastAsia="Times New Roman" w:hAnsi="Times New Roman" w:cs="Times New Roman"/>
                <w:sz w:val="24"/>
                <w:szCs w:val="24"/>
                <w:lang w:eastAsia="ru-RU"/>
              </w:rPr>
            </w:pPr>
            <w:r w:rsidRPr="0095058C">
              <w:rPr>
                <w:rFonts w:ascii="Times New Roman" w:eastAsia="Times New Roman" w:hAnsi="Times New Roman" w:cs="Times New Roman"/>
                <w:sz w:val="24"/>
                <w:szCs w:val="24"/>
                <w:lang w:eastAsia="ru-RU"/>
              </w:rPr>
              <w:t>13</w:t>
            </w:r>
          </w:p>
        </w:tc>
        <w:tc>
          <w:tcPr>
            <w:tcW w:w="1155" w:type="dxa"/>
            <w:tcBorders>
              <w:top w:val="single" w:sz="4" w:space="0" w:color="auto"/>
              <w:left w:val="single" w:sz="4" w:space="0" w:color="auto"/>
              <w:bottom w:val="single" w:sz="4" w:space="0" w:color="auto"/>
              <w:right w:val="single" w:sz="4" w:space="0" w:color="auto"/>
            </w:tcBorders>
            <w:vAlign w:val="center"/>
            <w:hideMark/>
          </w:tcPr>
          <w:p w14:paraId="647E82DA" w14:textId="77777777" w:rsidR="00B208B0" w:rsidRPr="0095058C" w:rsidRDefault="00B208B0" w:rsidP="00B208B0">
            <w:pPr>
              <w:spacing w:after="0" w:line="240" w:lineRule="auto"/>
              <w:jc w:val="right"/>
              <w:rPr>
                <w:rFonts w:ascii="Times New Roman" w:eastAsia="Times New Roman" w:hAnsi="Times New Roman" w:cs="Times New Roman"/>
                <w:sz w:val="24"/>
                <w:szCs w:val="24"/>
                <w:lang w:eastAsia="ru-RU"/>
              </w:rPr>
            </w:pPr>
            <w:r w:rsidRPr="0095058C">
              <w:rPr>
                <w:rFonts w:ascii="Times New Roman" w:eastAsia="Times New Roman" w:hAnsi="Times New Roman" w:cs="Times New Roman"/>
                <w:sz w:val="24"/>
                <w:szCs w:val="24"/>
                <w:lang w:eastAsia="ru-RU"/>
              </w:rPr>
              <w:t>7,2</w:t>
            </w:r>
          </w:p>
        </w:tc>
      </w:tr>
      <w:tr w:rsidR="00B208B0" w:rsidRPr="0095058C" w14:paraId="190972A2" w14:textId="77777777" w:rsidTr="00FF0CA0">
        <w:trPr>
          <w:gridAfter w:val="1"/>
          <w:wAfter w:w="12" w:type="dxa"/>
          <w:trHeight w:val="237"/>
        </w:trPr>
        <w:tc>
          <w:tcPr>
            <w:tcW w:w="4126" w:type="dxa"/>
            <w:tcBorders>
              <w:top w:val="single" w:sz="4" w:space="0" w:color="000000"/>
              <w:left w:val="single" w:sz="4" w:space="0" w:color="000000"/>
              <w:bottom w:val="single" w:sz="4" w:space="0" w:color="000000"/>
              <w:right w:val="single" w:sz="4" w:space="0" w:color="000000"/>
            </w:tcBorders>
            <w:vAlign w:val="bottom"/>
            <w:hideMark/>
          </w:tcPr>
          <w:p w14:paraId="0B4F83A8" w14:textId="77777777" w:rsidR="00B208B0" w:rsidRPr="0095058C" w:rsidRDefault="00B208B0" w:rsidP="00B208B0">
            <w:pPr>
              <w:spacing w:after="0" w:line="240" w:lineRule="auto"/>
              <w:rPr>
                <w:rFonts w:ascii="Times New Roman" w:eastAsia="Times New Roman" w:hAnsi="Times New Roman" w:cs="Times New Roman"/>
                <w:sz w:val="24"/>
                <w:szCs w:val="24"/>
                <w:lang w:eastAsia="ru-RU"/>
              </w:rPr>
            </w:pPr>
            <w:proofErr w:type="spellStart"/>
            <w:r w:rsidRPr="0095058C">
              <w:rPr>
                <w:rFonts w:ascii="Times New Roman" w:eastAsia="Times New Roman" w:hAnsi="Times New Roman" w:cs="Times New Roman"/>
                <w:sz w:val="24"/>
                <w:szCs w:val="24"/>
                <w:lang w:eastAsia="ru-RU"/>
              </w:rPr>
              <w:t>Чаа-Хольский</w:t>
            </w:r>
            <w:proofErr w:type="spellEnd"/>
          </w:p>
        </w:tc>
        <w:tc>
          <w:tcPr>
            <w:tcW w:w="1446" w:type="dxa"/>
            <w:tcBorders>
              <w:top w:val="nil"/>
              <w:left w:val="nil"/>
              <w:bottom w:val="single" w:sz="4" w:space="0" w:color="000000"/>
              <w:right w:val="single" w:sz="4" w:space="0" w:color="auto"/>
            </w:tcBorders>
            <w:vAlign w:val="bottom"/>
            <w:hideMark/>
          </w:tcPr>
          <w:p w14:paraId="047A7231" w14:textId="77777777" w:rsidR="00B208B0" w:rsidRPr="0095058C" w:rsidRDefault="00B208B0" w:rsidP="00B208B0">
            <w:pPr>
              <w:spacing w:after="0" w:line="240" w:lineRule="auto"/>
              <w:jc w:val="center"/>
              <w:rPr>
                <w:rFonts w:ascii="Times New Roman" w:eastAsia="Times New Roman" w:hAnsi="Times New Roman" w:cs="Times New Roman"/>
                <w:sz w:val="24"/>
                <w:szCs w:val="24"/>
                <w:lang w:eastAsia="ru-RU"/>
              </w:rPr>
            </w:pPr>
            <w:r w:rsidRPr="0095058C">
              <w:rPr>
                <w:rFonts w:ascii="Times New Roman" w:eastAsia="Times New Roman" w:hAnsi="Times New Roman" w:cs="Times New Roman"/>
                <w:sz w:val="24"/>
                <w:szCs w:val="24"/>
                <w:lang w:eastAsia="ru-RU"/>
              </w:rPr>
              <w:t>43</w:t>
            </w:r>
          </w:p>
        </w:tc>
        <w:tc>
          <w:tcPr>
            <w:tcW w:w="1418" w:type="dxa"/>
            <w:tcBorders>
              <w:top w:val="single" w:sz="4" w:space="0" w:color="auto"/>
              <w:left w:val="single" w:sz="4" w:space="0" w:color="auto"/>
              <w:bottom w:val="single" w:sz="4" w:space="0" w:color="auto"/>
              <w:right w:val="single" w:sz="4" w:space="0" w:color="auto"/>
            </w:tcBorders>
            <w:vAlign w:val="bottom"/>
            <w:hideMark/>
          </w:tcPr>
          <w:p w14:paraId="687B7114" w14:textId="77777777" w:rsidR="00B208B0" w:rsidRPr="0095058C" w:rsidRDefault="00B208B0" w:rsidP="00B208B0">
            <w:pPr>
              <w:spacing w:after="0" w:line="240" w:lineRule="auto"/>
              <w:jc w:val="center"/>
              <w:rPr>
                <w:rFonts w:ascii="Times New Roman" w:eastAsia="Times New Roman" w:hAnsi="Times New Roman" w:cs="Times New Roman"/>
                <w:sz w:val="24"/>
                <w:szCs w:val="24"/>
                <w:lang w:eastAsia="ru-RU"/>
              </w:rPr>
            </w:pPr>
            <w:r w:rsidRPr="0095058C">
              <w:rPr>
                <w:rFonts w:ascii="Times New Roman" w:eastAsia="Times New Roman" w:hAnsi="Times New Roman" w:cs="Times New Roman"/>
                <w:sz w:val="24"/>
                <w:szCs w:val="24"/>
                <w:lang w:eastAsia="ru-RU"/>
              </w:rPr>
              <w:t>53</w:t>
            </w:r>
          </w:p>
        </w:tc>
        <w:tc>
          <w:tcPr>
            <w:tcW w:w="972" w:type="dxa"/>
            <w:tcBorders>
              <w:top w:val="single" w:sz="4" w:space="0" w:color="auto"/>
              <w:left w:val="single" w:sz="4" w:space="0" w:color="auto"/>
              <w:bottom w:val="single" w:sz="4" w:space="0" w:color="auto"/>
              <w:right w:val="single" w:sz="4" w:space="0" w:color="auto"/>
            </w:tcBorders>
            <w:vAlign w:val="center"/>
            <w:hideMark/>
          </w:tcPr>
          <w:p w14:paraId="62ADFDB5" w14:textId="77777777" w:rsidR="00B208B0" w:rsidRPr="0095058C" w:rsidRDefault="00B208B0" w:rsidP="00B208B0">
            <w:pPr>
              <w:spacing w:after="0" w:line="240" w:lineRule="auto"/>
              <w:jc w:val="right"/>
              <w:rPr>
                <w:rFonts w:ascii="Times New Roman" w:eastAsia="Times New Roman" w:hAnsi="Times New Roman" w:cs="Times New Roman"/>
                <w:sz w:val="24"/>
                <w:szCs w:val="24"/>
                <w:lang w:eastAsia="ru-RU"/>
              </w:rPr>
            </w:pPr>
            <w:r w:rsidRPr="0095058C">
              <w:rPr>
                <w:rFonts w:ascii="Times New Roman" w:eastAsia="Times New Roman" w:hAnsi="Times New Roman" w:cs="Times New Roman"/>
                <w:sz w:val="24"/>
                <w:szCs w:val="24"/>
                <w:lang w:eastAsia="ru-RU"/>
              </w:rPr>
              <w:t>10</w:t>
            </w:r>
          </w:p>
        </w:tc>
        <w:tc>
          <w:tcPr>
            <w:tcW w:w="1155" w:type="dxa"/>
            <w:tcBorders>
              <w:top w:val="single" w:sz="4" w:space="0" w:color="auto"/>
              <w:left w:val="single" w:sz="4" w:space="0" w:color="auto"/>
              <w:bottom w:val="single" w:sz="4" w:space="0" w:color="auto"/>
              <w:right w:val="single" w:sz="4" w:space="0" w:color="auto"/>
            </w:tcBorders>
            <w:vAlign w:val="center"/>
            <w:hideMark/>
          </w:tcPr>
          <w:p w14:paraId="47EAE2BE" w14:textId="77777777" w:rsidR="00B208B0" w:rsidRPr="0095058C" w:rsidRDefault="00B208B0" w:rsidP="00B208B0">
            <w:pPr>
              <w:spacing w:after="0" w:line="240" w:lineRule="auto"/>
              <w:jc w:val="right"/>
              <w:rPr>
                <w:rFonts w:ascii="Times New Roman" w:eastAsia="Times New Roman" w:hAnsi="Times New Roman" w:cs="Times New Roman"/>
                <w:sz w:val="24"/>
                <w:szCs w:val="24"/>
                <w:lang w:eastAsia="ru-RU"/>
              </w:rPr>
            </w:pPr>
            <w:r w:rsidRPr="0095058C">
              <w:rPr>
                <w:rFonts w:ascii="Times New Roman" w:eastAsia="Times New Roman" w:hAnsi="Times New Roman" w:cs="Times New Roman"/>
                <w:sz w:val="24"/>
                <w:szCs w:val="24"/>
                <w:lang w:eastAsia="ru-RU"/>
              </w:rPr>
              <w:t>23,3</w:t>
            </w:r>
          </w:p>
        </w:tc>
      </w:tr>
      <w:tr w:rsidR="00B208B0" w:rsidRPr="0095058C" w14:paraId="764105B8" w14:textId="77777777" w:rsidTr="00FF0CA0">
        <w:trPr>
          <w:gridAfter w:val="1"/>
          <w:wAfter w:w="12" w:type="dxa"/>
          <w:trHeight w:val="237"/>
        </w:trPr>
        <w:tc>
          <w:tcPr>
            <w:tcW w:w="4126" w:type="dxa"/>
            <w:tcBorders>
              <w:top w:val="single" w:sz="4" w:space="0" w:color="000000"/>
              <w:left w:val="single" w:sz="4" w:space="0" w:color="000000"/>
              <w:bottom w:val="single" w:sz="4" w:space="0" w:color="000000"/>
              <w:right w:val="single" w:sz="4" w:space="0" w:color="000000"/>
            </w:tcBorders>
            <w:vAlign w:val="bottom"/>
            <w:hideMark/>
          </w:tcPr>
          <w:p w14:paraId="1A7F8200" w14:textId="77777777" w:rsidR="00B208B0" w:rsidRPr="0095058C" w:rsidRDefault="00B208B0" w:rsidP="00B208B0">
            <w:pPr>
              <w:spacing w:after="0" w:line="240" w:lineRule="auto"/>
              <w:rPr>
                <w:rFonts w:ascii="Times New Roman" w:eastAsia="Times New Roman" w:hAnsi="Times New Roman" w:cs="Times New Roman"/>
                <w:sz w:val="24"/>
                <w:szCs w:val="24"/>
                <w:lang w:eastAsia="ru-RU"/>
              </w:rPr>
            </w:pPr>
            <w:r w:rsidRPr="0095058C">
              <w:rPr>
                <w:rFonts w:ascii="Times New Roman" w:eastAsia="Times New Roman" w:hAnsi="Times New Roman" w:cs="Times New Roman"/>
                <w:color w:val="000000"/>
                <w:sz w:val="24"/>
                <w:szCs w:val="24"/>
                <w:lang w:eastAsia="ru-RU"/>
              </w:rPr>
              <w:t>Тандинский</w:t>
            </w:r>
          </w:p>
        </w:tc>
        <w:tc>
          <w:tcPr>
            <w:tcW w:w="1446" w:type="dxa"/>
            <w:tcBorders>
              <w:top w:val="nil"/>
              <w:left w:val="nil"/>
              <w:bottom w:val="single" w:sz="4" w:space="0" w:color="000000"/>
              <w:right w:val="single" w:sz="4" w:space="0" w:color="auto"/>
            </w:tcBorders>
            <w:vAlign w:val="bottom"/>
            <w:hideMark/>
          </w:tcPr>
          <w:p w14:paraId="28AB08FA" w14:textId="77777777" w:rsidR="00B208B0" w:rsidRPr="0095058C" w:rsidRDefault="00B208B0" w:rsidP="00B208B0">
            <w:pPr>
              <w:spacing w:after="0" w:line="240" w:lineRule="auto"/>
              <w:jc w:val="center"/>
              <w:rPr>
                <w:rFonts w:ascii="Times New Roman" w:eastAsia="Times New Roman" w:hAnsi="Times New Roman" w:cs="Times New Roman"/>
                <w:sz w:val="24"/>
                <w:szCs w:val="24"/>
                <w:lang w:eastAsia="ru-RU"/>
              </w:rPr>
            </w:pPr>
            <w:r w:rsidRPr="0095058C">
              <w:rPr>
                <w:rFonts w:ascii="Times New Roman" w:eastAsia="Times New Roman" w:hAnsi="Times New Roman" w:cs="Times New Roman"/>
                <w:sz w:val="24"/>
                <w:szCs w:val="24"/>
                <w:lang w:eastAsia="ru-RU"/>
              </w:rPr>
              <w:t>72</w:t>
            </w:r>
          </w:p>
        </w:tc>
        <w:tc>
          <w:tcPr>
            <w:tcW w:w="1418" w:type="dxa"/>
            <w:tcBorders>
              <w:top w:val="single" w:sz="4" w:space="0" w:color="auto"/>
              <w:left w:val="single" w:sz="4" w:space="0" w:color="auto"/>
              <w:bottom w:val="single" w:sz="4" w:space="0" w:color="auto"/>
              <w:right w:val="single" w:sz="4" w:space="0" w:color="auto"/>
            </w:tcBorders>
            <w:vAlign w:val="bottom"/>
            <w:hideMark/>
          </w:tcPr>
          <w:p w14:paraId="44842388" w14:textId="77777777" w:rsidR="00B208B0" w:rsidRPr="0095058C" w:rsidRDefault="00B208B0" w:rsidP="00B208B0">
            <w:pPr>
              <w:spacing w:after="0" w:line="240" w:lineRule="auto"/>
              <w:jc w:val="center"/>
              <w:rPr>
                <w:rFonts w:ascii="Times New Roman" w:eastAsia="Times New Roman" w:hAnsi="Times New Roman" w:cs="Times New Roman"/>
                <w:sz w:val="24"/>
                <w:szCs w:val="24"/>
                <w:lang w:eastAsia="ru-RU"/>
              </w:rPr>
            </w:pPr>
            <w:r w:rsidRPr="0095058C">
              <w:rPr>
                <w:rFonts w:ascii="Times New Roman" w:eastAsia="Times New Roman" w:hAnsi="Times New Roman" w:cs="Times New Roman"/>
                <w:sz w:val="24"/>
                <w:szCs w:val="24"/>
                <w:lang w:eastAsia="ru-RU"/>
              </w:rPr>
              <w:t>81</w:t>
            </w:r>
          </w:p>
        </w:tc>
        <w:tc>
          <w:tcPr>
            <w:tcW w:w="972" w:type="dxa"/>
            <w:tcBorders>
              <w:top w:val="single" w:sz="4" w:space="0" w:color="auto"/>
              <w:left w:val="single" w:sz="4" w:space="0" w:color="auto"/>
              <w:bottom w:val="single" w:sz="4" w:space="0" w:color="auto"/>
              <w:right w:val="single" w:sz="4" w:space="0" w:color="auto"/>
            </w:tcBorders>
            <w:vAlign w:val="center"/>
            <w:hideMark/>
          </w:tcPr>
          <w:p w14:paraId="1C53E18A" w14:textId="77777777" w:rsidR="00B208B0" w:rsidRPr="0095058C" w:rsidRDefault="00B208B0" w:rsidP="00B208B0">
            <w:pPr>
              <w:spacing w:after="0" w:line="240" w:lineRule="auto"/>
              <w:jc w:val="right"/>
              <w:rPr>
                <w:rFonts w:ascii="Times New Roman" w:eastAsia="Times New Roman" w:hAnsi="Times New Roman" w:cs="Times New Roman"/>
                <w:sz w:val="24"/>
                <w:szCs w:val="24"/>
                <w:lang w:eastAsia="ru-RU"/>
              </w:rPr>
            </w:pPr>
            <w:r w:rsidRPr="0095058C">
              <w:rPr>
                <w:rFonts w:ascii="Times New Roman" w:eastAsia="Times New Roman" w:hAnsi="Times New Roman" w:cs="Times New Roman"/>
                <w:sz w:val="24"/>
                <w:szCs w:val="24"/>
                <w:lang w:eastAsia="ru-RU"/>
              </w:rPr>
              <w:t>9</w:t>
            </w:r>
          </w:p>
        </w:tc>
        <w:tc>
          <w:tcPr>
            <w:tcW w:w="1155" w:type="dxa"/>
            <w:tcBorders>
              <w:top w:val="single" w:sz="4" w:space="0" w:color="auto"/>
              <w:left w:val="single" w:sz="4" w:space="0" w:color="auto"/>
              <w:bottom w:val="single" w:sz="4" w:space="0" w:color="auto"/>
              <w:right w:val="single" w:sz="4" w:space="0" w:color="auto"/>
            </w:tcBorders>
            <w:vAlign w:val="center"/>
            <w:hideMark/>
          </w:tcPr>
          <w:p w14:paraId="59002966" w14:textId="77777777" w:rsidR="00B208B0" w:rsidRPr="0095058C" w:rsidRDefault="00B208B0" w:rsidP="00B208B0">
            <w:pPr>
              <w:spacing w:after="0" w:line="240" w:lineRule="auto"/>
              <w:jc w:val="right"/>
              <w:rPr>
                <w:rFonts w:ascii="Times New Roman" w:eastAsia="Times New Roman" w:hAnsi="Times New Roman" w:cs="Times New Roman"/>
                <w:sz w:val="24"/>
                <w:szCs w:val="24"/>
                <w:lang w:eastAsia="ru-RU"/>
              </w:rPr>
            </w:pPr>
            <w:r w:rsidRPr="0095058C">
              <w:rPr>
                <w:rFonts w:ascii="Times New Roman" w:eastAsia="Times New Roman" w:hAnsi="Times New Roman" w:cs="Times New Roman"/>
                <w:sz w:val="24"/>
                <w:szCs w:val="24"/>
                <w:lang w:eastAsia="ru-RU"/>
              </w:rPr>
              <w:t>12,5</w:t>
            </w:r>
          </w:p>
        </w:tc>
      </w:tr>
      <w:tr w:rsidR="00B208B0" w:rsidRPr="0095058C" w14:paraId="39D6F0A6" w14:textId="77777777" w:rsidTr="00FF0CA0">
        <w:trPr>
          <w:gridAfter w:val="1"/>
          <w:wAfter w:w="12" w:type="dxa"/>
          <w:trHeight w:val="237"/>
        </w:trPr>
        <w:tc>
          <w:tcPr>
            <w:tcW w:w="4126" w:type="dxa"/>
            <w:tcBorders>
              <w:top w:val="single" w:sz="4" w:space="0" w:color="000000"/>
              <w:left w:val="single" w:sz="4" w:space="0" w:color="000000"/>
              <w:bottom w:val="single" w:sz="4" w:space="0" w:color="000000"/>
              <w:right w:val="single" w:sz="4" w:space="0" w:color="000000"/>
            </w:tcBorders>
            <w:vAlign w:val="bottom"/>
            <w:hideMark/>
          </w:tcPr>
          <w:p w14:paraId="3785519D" w14:textId="77777777" w:rsidR="00B208B0" w:rsidRPr="0095058C" w:rsidRDefault="00B208B0" w:rsidP="00B208B0">
            <w:pPr>
              <w:spacing w:after="0" w:line="240" w:lineRule="auto"/>
              <w:rPr>
                <w:rFonts w:ascii="Times New Roman" w:eastAsia="Times New Roman" w:hAnsi="Times New Roman" w:cs="Times New Roman"/>
                <w:sz w:val="24"/>
                <w:szCs w:val="24"/>
                <w:lang w:eastAsia="ru-RU"/>
              </w:rPr>
            </w:pPr>
            <w:proofErr w:type="spellStart"/>
            <w:r w:rsidRPr="0095058C">
              <w:rPr>
                <w:rFonts w:ascii="Times New Roman" w:eastAsia="Times New Roman" w:hAnsi="Times New Roman" w:cs="Times New Roman"/>
                <w:sz w:val="24"/>
                <w:szCs w:val="24"/>
                <w:lang w:eastAsia="ru-RU"/>
              </w:rPr>
              <w:t>Овюрский</w:t>
            </w:r>
            <w:proofErr w:type="spellEnd"/>
          </w:p>
        </w:tc>
        <w:tc>
          <w:tcPr>
            <w:tcW w:w="1446" w:type="dxa"/>
            <w:tcBorders>
              <w:top w:val="nil"/>
              <w:left w:val="nil"/>
              <w:bottom w:val="single" w:sz="4" w:space="0" w:color="000000"/>
              <w:right w:val="single" w:sz="4" w:space="0" w:color="auto"/>
            </w:tcBorders>
            <w:vAlign w:val="bottom"/>
            <w:hideMark/>
          </w:tcPr>
          <w:p w14:paraId="1098D1EC" w14:textId="77777777" w:rsidR="00B208B0" w:rsidRPr="0095058C" w:rsidRDefault="00B208B0" w:rsidP="00B208B0">
            <w:pPr>
              <w:spacing w:after="0" w:line="240" w:lineRule="auto"/>
              <w:jc w:val="center"/>
              <w:rPr>
                <w:rFonts w:ascii="Times New Roman" w:eastAsia="Times New Roman" w:hAnsi="Times New Roman" w:cs="Times New Roman"/>
                <w:sz w:val="24"/>
                <w:szCs w:val="24"/>
                <w:lang w:eastAsia="ru-RU"/>
              </w:rPr>
            </w:pPr>
            <w:r w:rsidRPr="0095058C">
              <w:rPr>
                <w:rFonts w:ascii="Times New Roman" w:eastAsia="Times New Roman" w:hAnsi="Times New Roman" w:cs="Times New Roman"/>
                <w:sz w:val="24"/>
                <w:szCs w:val="24"/>
                <w:lang w:eastAsia="ru-RU"/>
              </w:rPr>
              <w:t>32</w:t>
            </w:r>
          </w:p>
        </w:tc>
        <w:tc>
          <w:tcPr>
            <w:tcW w:w="1418" w:type="dxa"/>
            <w:tcBorders>
              <w:top w:val="single" w:sz="4" w:space="0" w:color="auto"/>
              <w:left w:val="single" w:sz="4" w:space="0" w:color="auto"/>
              <w:bottom w:val="single" w:sz="4" w:space="0" w:color="auto"/>
              <w:right w:val="single" w:sz="4" w:space="0" w:color="auto"/>
            </w:tcBorders>
            <w:vAlign w:val="bottom"/>
            <w:hideMark/>
          </w:tcPr>
          <w:p w14:paraId="51BA1510" w14:textId="77777777" w:rsidR="00B208B0" w:rsidRPr="0095058C" w:rsidRDefault="00B208B0" w:rsidP="00B208B0">
            <w:pPr>
              <w:spacing w:after="0" w:line="240" w:lineRule="auto"/>
              <w:jc w:val="center"/>
              <w:rPr>
                <w:rFonts w:ascii="Times New Roman" w:eastAsia="Times New Roman" w:hAnsi="Times New Roman" w:cs="Times New Roman"/>
                <w:sz w:val="24"/>
                <w:szCs w:val="24"/>
                <w:lang w:eastAsia="ru-RU"/>
              </w:rPr>
            </w:pPr>
            <w:r w:rsidRPr="0095058C">
              <w:rPr>
                <w:rFonts w:ascii="Times New Roman" w:eastAsia="Times New Roman" w:hAnsi="Times New Roman" w:cs="Times New Roman"/>
                <w:sz w:val="24"/>
                <w:szCs w:val="24"/>
                <w:lang w:eastAsia="ru-RU"/>
              </w:rPr>
              <w:t>38</w:t>
            </w:r>
          </w:p>
        </w:tc>
        <w:tc>
          <w:tcPr>
            <w:tcW w:w="972" w:type="dxa"/>
            <w:tcBorders>
              <w:top w:val="single" w:sz="4" w:space="0" w:color="auto"/>
              <w:left w:val="single" w:sz="4" w:space="0" w:color="auto"/>
              <w:bottom w:val="single" w:sz="4" w:space="0" w:color="auto"/>
              <w:right w:val="single" w:sz="4" w:space="0" w:color="auto"/>
            </w:tcBorders>
            <w:vAlign w:val="center"/>
            <w:hideMark/>
          </w:tcPr>
          <w:p w14:paraId="6AC6E7D8" w14:textId="77777777" w:rsidR="00B208B0" w:rsidRPr="0095058C" w:rsidRDefault="00B208B0" w:rsidP="00B208B0">
            <w:pPr>
              <w:spacing w:after="0" w:line="240" w:lineRule="auto"/>
              <w:jc w:val="right"/>
              <w:rPr>
                <w:rFonts w:ascii="Times New Roman" w:eastAsia="Times New Roman" w:hAnsi="Times New Roman" w:cs="Times New Roman"/>
                <w:sz w:val="24"/>
                <w:szCs w:val="24"/>
                <w:lang w:eastAsia="ru-RU"/>
              </w:rPr>
            </w:pPr>
            <w:r w:rsidRPr="0095058C">
              <w:rPr>
                <w:rFonts w:ascii="Times New Roman" w:eastAsia="Times New Roman" w:hAnsi="Times New Roman" w:cs="Times New Roman"/>
                <w:sz w:val="24"/>
                <w:szCs w:val="24"/>
                <w:lang w:eastAsia="ru-RU"/>
              </w:rPr>
              <w:t>6</w:t>
            </w:r>
          </w:p>
        </w:tc>
        <w:tc>
          <w:tcPr>
            <w:tcW w:w="1155" w:type="dxa"/>
            <w:tcBorders>
              <w:top w:val="single" w:sz="4" w:space="0" w:color="auto"/>
              <w:left w:val="single" w:sz="4" w:space="0" w:color="auto"/>
              <w:bottom w:val="single" w:sz="4" w:space="0" w:color="auto"/>
              <w:right w:val="single" w:sz="4" w:space="0" w:color="auto"/>
            </w:tcBorders>
            <w:vAlign w:val="center"/>
            <w:hideMark/>
          </w:tcPr>
          <w:p w14:paraId="6BB92BEC" w14:textId="77777777" w:rsidR="00B208B0" w:rsidRPr="0095058C" w:rsidRDefault="00B208B0" w:rsidP="00B208B0">
            <w:pPr>
              <w:spacing w:after="0" w:line="240" w:lineRule="auto"/>
              <w:jc w:val="right"/>
              <w:rPr>
                <w:rFonts w:ascii="Times New Roman" w:eastAsia="Times New Roman" w:hAnsi="Times New Roman" w:cs="Times New Roman"/>
                <w:sz w:val="24"/>
                <w:szCs w:val="24"/>
                <w:lang w:eastAsia="ru-RU"/>
              </w:rPr>
            </w:pPr>
            <w:r w:rsidRPr="0095058C">
              <w:rPr>
                <w:rFonts w:ascii="Times New Roman" w:eastAsia="Times New Roman" w:hAnsi="Times New Roman" w:cs="Times New Roman"/>
                <w:sz w:val="24"/>
                <w:szCs w:val="24"/>
                <w:lang w:eastAsia="ru-RU"/>
              </w:rPr>
              <w:t>18,8</w:t>
            </w:r>
          </w:p>
        </w:tc>
      </w:tr>
      <w:tr w:rsidR="00B208B0" w:rsidRPr="0095058C" w14:paraId="171FE543" w14:textId="77777777" w:rsidTr="00FF0CA0">
        <w:trPr>
          <w:gridAfter w:val="1"/>
          <w:wAfter w:w="12" w:type="dxa"/>
          <w:trHeight w:val="237"/>
        </w:trPr>
        <w:tc>
          <w:tcPr>
            <w:tcW w:w="4126" w:type="dxa"/>
            <w:tcBorders>
              <w:top w:val="single" w:sz="4" w:space="0" w:color="000000"/>
              <w:left w:val="single" w:sz="4" w:space="0" w:color="000000"/>
              <w:bottom w:val="single" w:sz="4" w:space="0" w:color="000000"/>
              <w:right w:val="single" w:sz="4" w:space="0" w:color="000000"/>
            </w:tcBorders>
            <w:vAlign w:val="bottom"/>
            <w:hideMark/>
          </w:tcPr>
          <w:p w14:paraId="05DAEA26" w14:textId="77777777" w:rsidR="00B208B0" w:rsidRPr="0095058C" w:rsidRDefault="00B208B0" w:rsidP="00B208B0">
            <w:pPr>
              <w:spacing w:after="0" w:line="240" w:lineRule="auto"/>
              <w:rPr>
                <w:rFonts w:ascii="Times New Roman" w:eastAsia="Times New Roman" w:hAnsi="Times New Roman" w:cs="Times New Roman"/>
                <w:sz w:val="24"/>
                <w:szCs w:val="24"/>
                <w:lang w:eastAsia="ru-RU"/>
              </w:rPr>
            </w:pPr>
            <w:proofErr w:type="spellStart"/>
            <w:r w:rsidRPr="0095058C">
              <w:rPr>
                <w:rFonts w:ascii="Times New Roman" w:eastAsia="Times New Roman" w:hAnsi="Times New Roman" w:cs="Times New Roman"/>
                <w:sz w:val="24"/>
                <w:szCs w:val="24"/>
                <w:lang w:eastAsia="ru-RU"/>
              </w:rPr>
              <w:lastRenderedPageBreak/>
              <w:t>Тере-Хольский</w:t>
            </w:r>
            <w:proofErr w:type="spellEnd"/>
          </w:p>
        </w:tc>
        <w:tc>
          <w:tcPr>
            <w:tcW w:w="1446" w:type="dxa"/>
            <w:tcBorders>
              <w:top w:val="nil"/>
              <w:left w:val="nil"/>
              <w:bottom w:val="single" w:sz="4" w:space="0" w:color="000000"/>
              <w:right w:val="single" w:sz="4" w:space="0" w:color="auto"/>
            </w:tcBorders>
            <w:vAlign w:val="bottom"/>
            <w:hideMark/>
          </w:tcPr>
          <w:p w14:paraId="3A555F1D" w14:textId="77777777" w:rsidR="00B208B0" w:rsidRPr="0095058C" w:rsidRDefault="00B208B0" w:rsidP="00B208B0">
            <w:pPr>
              <w:spacing w:after="0" w:line="240" w:lineRule="auto"/>
              <w:jc w:val="center"/>
              <w:rPr>
                <w:rFonts w:ascii="Times New Roman" w:eastAsia="Times New Roman" w:hAnsi="Times New Roman" w:cs="Times New Roman"/>
                <w:sz w:val="24"/>
                <w:szCs w:val="24"/>
                <w:lang w:eastAsia="ru-RU"/>
              </w:rPr>
            </w:pPr>
            <w:r w:rsidRPr="0095058C">
              <w:rPr>
                <w:rFonts w:ascii="Times New Roman" w:eastAsia="Times New Roman" w:hAnsi="Times New Roman" w:cs="Times New Roman"/>
                <w:sz w:val="24"/>
                <w:szCs w:val="24"/>
                <w:lang w:eastAsia="ru-RU"/>
              </w:rPr>
              <w:t>6</w:t>
            </w:r>
          </w:p>
        </w:tc>
        <w:tc>
          <w:tcPr>
            <w:tcW w:w="1418" w:type="dxa"/>
            <w:tcBorders>
              <w:top w:val="single" w:sz="4" w:space="0" w:color="auto"/>
              <w:left w:val="single" w:sz="4" w:space="0" w:color="auto"/>
              <w:bottom w:val="single" w:sz="4" w:space="0" w:color="auto"/>
              <w:right w:val="single" w:sz="4" w:space="0" w:color="auto"/>
            </w:tcBorders>
            <w:vAlign w:val="bottom"/>
            <w:hideMark/>
          </w:tcPr>
          <w:p w14:paraId="782EB4EC" w14:textId="77777777" w:rsidR="00B208B0" w:rsidRPr="0095058C" w:rsidRDefault="00B208B0" w:rsidP="00B208B0">
            <w:pPr>
              <w:spacing w:after="0" w:line="240" w:lineRule="auto"/>
              <w:jc w:val="center"/>
              <w:rPr>
                <w:rFonts w:ascii="Times New Roman" w:eastAsia="Times New Roman" w:hAnsi="Times New Roman" w:cs="Times New Roman"/>
                <w:sz w:val="24"/>
                <w:szCs w:val="24"/>
                <w:lang w:eastAsia="ru-RU"/>
              </w:rPr>
            </w:pPr>
            <w:r w:rsidRPr="0095058C">
              <w:rPr>
                <w:rFonts w:ascii="Times New Roman" w:eastAsia="Times New Roman" w:hAnsi="Times New Roman" w:cs="Times New Roman"/>
                <w:sz w:val="24"/>
                <w:szCs w:val="24"/>
                <w:lang w:eastAsia="ru-RU"/>
              </w:rPr>
              <w:t>12</w:t>
            </w:r>
          </w:p>
        </w:tc>
        <w:tc>
          <w:tcPr>
            <w:tcW w:w="972" w:type="dxa"/>
            <w:tcBorders>
              <w:top w:val="single" w:sz="4" w:space="0" w:color="auto"/>
              <w:left w:val="single" w:sz="4" w:space="0" w:color="auto"/>
              <w:bottom w:val="single" w:sz="4" w:space="0" w:color="auto"/>
              <w:right w:val="single" w:sz="4" w:space="0" w:color="auto"/>
            </w:tcBorders>
            <w:vAlign w:val="center"/>
            <w:hideMark/>
          </w:tcPr>
          <w:p w14:paraId="32DFB653" w14:textId="77777777" w:rsidR="00B208B0" w:rsidRPr="0095058C" w:rsidRDefault="00B208B0" w:rsidP="00B208B0">
            <w:pPr>
              <w:spacing w:after="0" w:line="240" w:lineRule="auto"/>
              <w:jc w:val="right"/>
              <w:rPr>
                <w:rFonts w:ascii="Times New Roman" w:eastAsia="Times New Roman" w:hAnsi="Times New Roman" w:cs="Times New Roman"/>
                <w:sz w:val="24"/>
                <w:szCs w:val="24"/>
                <w:lang w:eastAsia="ru-RU"/>
              </w:rPr>
            </w:pPr>
            <w:r w:rsidRPr="0095058C">
              <w:rPr>
                <w:rFonts w:ascii="Times New Roman" w:eastAsia="Times New Roman" w:hAnsi="Times New Roman" w:cs="Times New Roman"/>
                <w:sz w:val="24"/>
                <w:szCs w:val="24"/>
                <w:lang w:eastAsia="ru-RU"/>
              </w:rPr>
              <w:t>6</w:t>
            </w:r>
          </w:p>
        </w:tc>
        <w:tc>
          <w:tcPr>
            <w:tcW w:w="1155" w:type="dxa"/>
            <w:tcBorders>
              <w:top w:val="single" w:sz="4" w:space="0" w:color="auto"/>
              <w:left w:val="single" w:sz="4" w:space="0" w:color="auto"/>
              <w:bottom w:val="single" w:sz="4" w:space="0" w:color="auto"/>
              <w:right w:val="single" w:sz="4" w:space="0" w:color="auto"/>
            </w:tcBorders>
            <w:vAlign w:val="center"/>
            <w:hideMark/>
          </w:tcPr>
          <w:p w14:paraId="4B6259E8" w14:textId="77777777" w:rsidR="00B208B0" w:rsidRPr="0095058C" w:rsidRDefault="00B208B0" w:rsidP="00B208B0">
            <w:pPr>
              <w:spacing w:after="0" w:line="240" w:lineRule="auto"/>
              <w:jc w:val="right"/>
              <w:rPr>
                <w:rFonts w:ascii="Times New Roman" w:eastAsia="Times New Roman" w:hAnsi="Times New Roman" w:cs="Times New Roman"/>
                <w:sz w:val="24"/>
                <w:szCs w:val="24"/>
                <w:lang w:eastAsia="ru-RU"/>
              </w:rPr>
            </w:pPr>
            <w:r w:rsidRPr="0095058C">
              <w:rPr>
                <w:rFonts w:ascii="Times New Roman" w:eastAsia="Times New Roman" w:hAnsi="Times New Roman" w:cs="Times New Roman"/>
                <w:sz w:val="24"/>
                <w:szCs w:val="24"/>
                <w:lang w:eastAsia="ru-RU"/>
              </w:rPr>
              <w:t>100,0</w:t>
            </w:r>
          </w:p>
        </w:tc>
      </w:tr>
      <w:tr w:rsidR="00B208B0" w:rsidRPr="0095058C" w14:paraId="749719C5" w14:textId="77777777" w:rsidTr="00FF0CA0">
        <w:trPr>
          <w:gridAfter w:val="1"/>
          <w:wAfter w:w="12" w:type="dxa"/>
          <w:trHeight w:val="237"/>
        </w:trPr>
        <w:tc>
          <w:tcPr>
            <w:tcW w:w="4126" w:type="dxa"/>
            <w:tcBorders>
              <w:top w:val="single" w:sz="4" w:space="0" w:color="000000"/>
              <w:left w:val="single" w:sz="4" w:space="0" w:color="000000"/>
              <w:bottom w:val="single" w:sz="4" w:space="0" w:color="000000"/>
              <w:right w:val="single" w:sz="4" w:space="0" w:color="000000"/>
            </w:tcBorders>
            <w:vAlign w:val="bottom"/>
            <w:hideMark/>
          </w:tcPr>
          <w:p w14:paraId="3DAAF5DC" w14:textId="77777777" w:rsidR="00B208B0" w:rsidRPr="0095058C" w:rsidRDefault="00B208B0" w:rsidP="00B208B0">
            <w:pPr>
              <w:spacing w:after="0" w:line="240" w:lineRule="auto"/>
              <w:rPr>
                <w:rFonts w:ascii="Times New Roman" w:eastAsia="Times New Roman" w:hAnsi="Times New Roman" w:cs="Times New Roman"/>
                <w:sz w:val="24"/>
                <w:szCs w:val="24"/>
                <w:lang w:eastAsia="ru-RU"/>
              </w:rPr>
            </w:pPr>
            <w:proofErr w:type="spellStart"/>
            <w:r w:rsidRPr="0095058C">
              <w:rPr>
                <w:rFonts w:ascii="Times New Roman" w:eastAsia="Times New Roman" w:hAnsi="Times New Roman" w:cs="Times New Roman"/>
                <w:sz w:val="24"/>
                <w:szCs w:val="24"/>
                <w:lang w:eastAsia="ru-RU"/>
              </w:rPr>
              <w:t>Монгун-Тайгинский</w:t>
            </w:r>
            <w:proofErr w:type="spellEnd"/>
          </w:p>
        </w:tc>
        <w:tc>
          <w:tcPr>
            <w:tcW w:w="1446" w:type="dxa"/>
            <w:tcBorders>
              <w:top w:val="nil"/>
              <w:left w:val="nil"/>
              <w:bottom w:val="single" w:sz="4" w:space="0" w:color="000000"/>
              <w:right w:val="single" w:sz="4" w:space="0" w:color="auto"/>
            </w:tcBorders>
            <w:vAlign w:val="bottom"/>
            <w:hideMark/>
          </w:tcPr>
          <w:p w14:paraId="62A6CD70" w14:textId="77777777" w:rsidR="00B208B0" w:rsidRPr="0095058C" w:rsidRDefault="00B208B0" w:rsidP="00B208B0">
            <w:pPr>
              <w:spacing w:after="0" w:line="240" w:lineRule="auto"/>
              <w:jc w:val="center"/>
              <w:rPr>
                <w:rFonts w:ascii="Times New Roman" w:eastAsia="Times New Roman" w:hAnsi="Times New Roman" w:cs="Times New Roman"/>
                <w:sz w:val="24"/>
                <w:szCs w:val="24"/>
                <w:lang w:eastAsia="ru-RU"/>
              </w:rPr>
            </w:pPr>
            <w:r w:rsidRPr="0095058C">
              <w:rPr>
                <w:rFonts w:ascii="Times New Roman" w:eastAsia="Times New Roman" w:hAnsi="Times New Roman" w:cs="Times New Roman"/>
                <w:sz w:val="24"/>
                <w:szCs w:val="24"/>
                <w:lang w:eastAsia="ru-RU"/>
              </w:rPr>
              <w:t>35</w:t>
            </w:r>
          </w:p>
        </w:tc>
        <w:tc>
          <w:tcPr>
            <w:tcW w:w="1418" w:type="dxa"/>
            <w:tcBorders>
              <w:top w:val="single" w:sz="4" w:space="0" w:color="auto"/>
              <w:left w:val="single" w:sz="4" w:space="0" w:color="auto"/>
              <w:bottom w:val="single" w:sz="4" w:space="0" w:color="auto"/>
              <w:right w:val="single" w:sz="4" w:space="0" w:color="auto"/>
            </w:tcBorders>
            <w:vAlign w:val="bottom"/>
            <w:hideMark/>
          </w:tcPr>
          <w:p w14:paraId="34243DB2" w14:textId="77777777" w:rsidR="00B208B0" w:rsidRPr="0095058C" w:rsidRDefault="00B208B0" w:rsidP="00B208B0">
            <w:pPr>
              <w:spacing w:after="0" w:line="240" w:lineRule="auto"/>
              <w:jc w:val="center"/>
              <w:rPr>
                <w:rFonts w:ascii="Times New Roman" w:eastAsia="Times New Roman" w:hAnsi="Times New Roman" w:cs="Times New Roman"/>
                <w:sz w:val="24"/>
                <w:szCs w:val="24"/>
                <w:lang w:eastAsia="ru-RU"/>
              </w:rPr>
            </w:pPr>
            <w:r w:rsidRPr="0095058C">
              <w:rPr>
                <w:rFonts w:ascii="Times New Roman" w:eastAsia="Times New Roman" w:hAnsi="Times New Roman" w:cs="Times New Roman"/>
                <w:sz w:val="24"/>
                <w:szCs w:val="24"/>
                <w:lang w:eastAsia="ru-RU"/>
              </w:rPr>
              <w:t>40</w:t>
            </w:r>
          </w:p>
        </w:tc>
        <w:tc>
          <w:tcPr>
            <w:tcW w:w="972" w:type="dxa"/>
            <w:tcBorders>
              <w:top w:val="single" w:sz="4" w:space="0" w:color="auto"/>
              <w:left w:val="single" w:sz="4" w:space="0" w:color="auto"/>
              <w:bottom w:val="single" w:sz="4" w:space="0" w:color="auto"/>
              <w:right w:val="single" w:sz="4" w:space="0" w:color="auto"/>
            </w:tcBorders>
            <w:vAlign w:val="center"/>
            <w:hideMark/>
          </w:tcPr>
          <w:p w14:paraId="6D5FA0BD" w14:textId="77777777" w:rsidR="00B208B0" w:rsidRPr="0095058C" w:rsidRDefault="00B208B0" w:rsidP="00B208B0">
            <w:pPr>
              <w:spacing w:after="0" w:line="240" w:lineRule="auto"/>
              <w:jc w:val="right"/>
              <w:rPr>
                <w:rFonts w:ascii="Times New Roman" w:eastAsia="Times New Roman" w:hAnsi="Times New Roman" w:cs="Times New Roman"/>
                <w:sz w:val="24"/>
                <w:szCs w:val="24"/>
                <w:lang w:eastAsia="ru-RU"/>
              </w:rPr>
            </w:pPr>
            <w:r w:rsidRPr="0095058C">
              <w:rPr>
                <w:rFonts w:ascii="Times New Roman" w:eastAsia="Times New Roman" w:hAnsi="Times New Roman" w:cs="Times New Roman"/>
                <w:sz w:val="24"/>
                <w:szCs w:val="24"/>
                <w:lang w:eastAsia="ru-RU"/>
              </w:rPr>
              <w:t>5</w:t>
            </w:r>
          </w:p>
        </w:tc>
        <w:tc>
          <w:tcPr>
            <w:tcW w:w="1155" w:type="dxa"/>
            <w:tcBorders>
              <w:top w:val="single" w:sz="4" w:space="0" w:color="auto"/>
              <w:left w:val="single" w:sz="4" w:space="0" w:color="auto"/>
              <w:bottom w:val="single" w:sz="4" w:space="0" w:color="auto"/>
              <w:right w:val="single" w:sz="4" w:space="0" w:color="auto"/>
            </w:tcBorders>
            <w:vAlign w:val="center"/>
            <w:hideMark/>
          </w:tcPr>
          <w:p w14:paraId="08A67304" w14:textId="77777777" w:rsidR="00B208B0" w:rsidRPr="0095058C" w:rsidRDefault="00B208B0" w:rsidP="00B208B0">
            <w:pPr>
              <w:spacing w:after="0" w:line="240" w:lineRule="auto"/>
              <w:jc w:val="right"/>
              <w:rPr>
                <w:rFonts w:ascii="Times New Roman" w:eastAsia="Times New Roman" w:hAnsi="Times New Roman" w:cs="Times New Roman"/>
                <w:sz w:val="24"/>
                <w:szCs w:val="24"/>
                <w:lang w:eastAsia="ru-RU"/>
              </w:rPr>
            </w:pPr>
            <w:r w:rsidRPr="0095058C">
              <w:rPr>
                <w:rFonts w:ascii="Times New Roman" w:eastAsia="Times New Roman" w:hAnsi="Times New Roman" w:cs="Times New Roman"/>
                <w:sz w:val="24"/>
                <w:szCs w:val="24"/>
                <w:lang w:eastAsia="ru-RU"/>
              </w:rPr>
              <w:t>14,3</w:t>
            </w:r>
          </w:p>
        </w:tc>
      </w:tr>
      <w:tr w:rsidR="00B208B0" w:rsidRPr="0095058C" w14:paraId="51BDE689" w14:textId="77777777" w:rsidTr="00FF0CA0">
        <w:trPr>
          <w:gridAfter w:val="1"/>
          <w:wAfter w:w="12" w:type="dxa"/>
          <w:trHeight w:val="237"/>
        </w:trPr>
        <w:tc>
          <w:tcPr>
            <w:tcW w:w="4126" w:type="dxa"/>
            <w:tcBorders>
              <w:top w:val="single" w:sz="4" w:space="0" w:color="000000"/>
              <w:left w:val="single" w:sz="4" w:space="0" w:color="000000"/>
              <w:bottom w:val="single" w:sz="4" w:space="0" w:color="000000"/>
              <w:right w:val="single" w:sz="4" w:space="0" w:color="000000"/>
            </w:tcBorders>
            <w:vAlign w:val="bottom"/>
            <w:hideMark/>
          </w:tcPr>
          <w:p w14:paraId="63C4990B" w14:textId="77777777" w:rsidR="00B208B0" w:rsidRPr="0095058C" w:rsidRDefault="00B208B0" w:rsidP="00B208B0">
            <w:pPr>
              <w:spacing w:after="0" w:line="240" w:lineRule="auto"/>
              <w:rPr>
                <w:rFonts w:ascii="Times New Roman" w:eastAsia="Times New Roman" w:hAnsi="Times New Roman" w:cs="Times New Roman"/>
                <w:sz w:val="24"/>
                <w:szCs w:val="24"/>
                <w:lang w:eastAsia="ru-RU"/>
              </w:rPr>
            </w:pPr>
            <w:r w:rsidRPr="0095058C">
              <w:rPr>
                <w:rFonts w:ascii="Times New Roman" w:eastAsia="Times New Roman" w:hAnsi="Times New Roman" w:cs="Times New Roman"/>
                <w:sz w:val="24"/>
                <w:szCs w:val="24"/>
                <w:lang w:eastAsia="ru-RU"/>
              </w:rPr>
              <w:t xml:space="preserve">г. Ак-Довурак и </w:t>
            </w:r>
            <w:proofErr w:type="spellStart"/>
            <w:r w:rsidRPr="0095058C">
              <w:rPr>
                <w:rFonts w:ascii="Times New Roman" w:eastAsia="Times New Roman" w:hAnsi="Times New Roman" w:cs="Times New Roman"/>
                <w:sz w:val="24"/>
                <w:szCs w:val="24"/>
                <w:lang w:eastAsia="ru-RU"/>
              </w:rPr>
              <w:t>Барун-Хемчикский</w:t>
            </w:r>
            <w:proofErr w:type="spellEnd"/>
          </w:p>
        </w:tc>
        <w:tc>
          <w:tcPr>
            <w:tcW w:w="1446" w:type="dxa"/>
            <w:tcBorders>
              <w:top w:val="nil"/>
              <w:left w:val="nil"/>
              <w:bottom w:val="single" w:sz="4" w:space="0" w:color="000000"/>
              <w:right w:val="single" w:sz="4" w:space="0" w:color="auto"/>
            </w:tcBorders>
            <w:vAlign w:val="bottom"/>
            <w:hideMark/>
          </w:tcPr>
          <w:p w14:paraId="08302C37" w14:textId="77777777" w:rsidR="00B208B0" w:rsidRPr="0095058C" w:rsidRDefault="00B208B0" w:rsidP="00B208B0">
            <w:pPr>
              <w:spacing w:after="0" w:line="240" w:lineRule="auto"/>
              <w:jc w:val="center"/>
              <w:rPr>
                <w:rFonts w:ascii="Times New Roman" w:eastAsia="Times New Roman" w:hAnsi="Times New Roman" w:cs="Times New Roman"/>
                <w:sz w:val="24"/>
                <w:szCs w:val="24"/>
                <w:lang w:eastAsia="ru-RU"/>
              </w:rPr>
            </w:pPr>
            <w:r w:rsidRPr="0095058C">
              <w:rPr>
                <w:rFonts w:ascii="Times New Roman" w:eastAsia="Times New Roman" w:hAnsi="Times New Roman" w:cs="Times New Roman"/>
                <w:sz w:val="24"/>
                <w:szCs w:val="24"/>
                <w:lang w:eastAsia="ru-RU"/>
              </w:rPr>
              <w:t>229</w:t>
            </w:r>
          </w:p>
        </w:tc>
        <w:tc>
          <w:tcPr>
            <w:tcW w:w="1418" w:type="dxa"/>
            <w:tcBorders>
              <w:top w:val="single" w:sz="4" w:space="0" w:color="auto"/>
              <w:left w:val="single" w:sz="4" w:space="0" w:color="auto"/>
              <w:bottom w:val="single" w:sz="4" w:space="0" w:color="auto"/>
              <w:right w:val="single" w:sz="4" w:space="0" w:color="auto"/>
            </w:tcBorders>
            <w:vAlign w:val="bottom"/>
            <w:hideMark/>
          </w:tcPr>
          <w:p w14:paraId="3B1CFF11" w14:textId="77777777" w:rsidR="00B208B0" w:rsidRPr="0095058C" w:rsidRDefault="00B208B0" w:rsidP="00B208B0">
            <w:pPr>
              <w:spacing w:after="0" w:line="240" w:lineRule="auto"/>
              <w:jc w:val="center"/>
              <w:rPr>
                <w:rFonts w:ascii="Times New Roman" w:eastAsia="Times New Roman" w:hAnsi="Times New Roman" w:cs="Times New Roman"/>
                <w:sz w:val="24"/>
                <w:szCs w:val="24"/>
                <w:lang w:eastAsia="ru-RU"/>
              </w:rPr>
            </w:pPr>
            <w:r w:rsidRPr="0095058C">
              <w:rPr>
                <w:rFonts w:ascii="Times New Roman" w:eastAsia="Times New Roman" w:hAnsi="Times New Roman" w:cs="Times New Roman"/>
                <w:sz w:val="24"/>
                <w:szCs w:val="24"/>
                <w:lang w:eastAsia="ru-RU"/>
              </w:rPr>
              <w:t>232</w:t>
            </w:r>
          </w:p>
        </w:tc>
        <w:tc>
          <w:tcPr>
            <w:tcW w:w="972" w:type="dxa"/>
            <w:tcBorders>
              <w:top w:val="single" w:sz="4" w:space="0" w:color="auto"/>
              <w:left w:val="single" w:sz="4" w:space="0" w:color="auto"/>
              <w:bottom w:val="single" w:sz="4" w:space="0" w:color="auto"/>
              <w:right w:val="single" w:sz="4" w:space="0" w:color="auto"/>
            </w:tcBorders>
            <w:vAlign w:val="center"/>
            <w:hideMark/>
          </w:tcPr>
          <w:p w14:paraId="6271F4C8" w14:textId="77777777" w:rsidR="00B208B0" w:rsidRPr="0095058C" w:rsidRDefault="00B208B0" w:rsidP="00B208B0">
            <w:pPr>
              <w:spacing w:after="0" w:line="240" w:lineRule="auto"/>
              <w:jc w:val="right"/>
              <w:rPr>
                <w:rFonts w:ascii="Times New Roman" w:eastAsia="Times New Roman" w:hAnsi="Times New Roman" w:cs="Times New Roman"/>
                <w:sz w:val="24"/>
                <w:szCs w:val="24"/>
                <w:lang w:eastAsia="ru-RU"/>
              </w:rPr>
            </w:pPr>
            <w:r w:rsidRPr="0095058C">
              <w:rPr>
                <w:rFonts w:ascii="Times New Roman" w:eastAsia="Times New Roman" w:hAnsi="Times New Roman" w:cs="Times New Roman"/>
                <w:sz w:val="24"/>
                <w:szCs w:val="24"/>
                <w:lang w:eastAsia="ru-RU"/>
              </w:rPr>
              <w:t>3</w:t>
            </w:r>
          </w:p>
        </w:tc>
        <w:tc>
          <w:tcPr>
            <w:tcW w:w="1155" w:type="dxa"/>
            <w:tcBorders>
              <w:top w:val="single" w:sz="4" w:space="0" w:color="auto"/>
              <w:left w:val="single" w:sz="4" w:space="0" w:color="auto"/>
              <w:bottom w:val="single" w:sz="4" w:space="0" w:color="auto"/>
              <w:right w:val="single" w:sz="4" w:space="0" w:color="auto"/>
            </w:tcBorders>
            <w:vAlign w:val="center"/>
            <w:hideMark/>
          </w:tcPr>
          <w:p w14:paraId="48C8930B" w14:textId="77777777" w:rsidR="00B208B0" w:rsidRPr="0095058C" w:rsidRDefault="00B208B0" w:rsidP="00B208B0">
            <w:pPr>
              <w:spacing w:after="0" w:line="240" w:lineRule="auto"/>
              <w:jc w:val="right"/>
              <w:rPr>
                <w:rFonts w:ascii="Times New Roman" w:eastAsia="Times New Roman" w:hAnsi="Times New Roman" w:cs="Times New Roman"/>
                <w:sz w:val="24"/>
                <w:szCs w:val="24"/>
                <w:lang w:eastAsia="ru-RU"/>
              </w:rPr>
            </w:pPr>
            <w:r w:rsidRPr="0095058C">
              <w:rPr>
                <w:rFonts w:ascii="Times New Roman" w:eastAsia="Times New Roman" w:hAnsi="Times New Roman" w:cs="Times New Roman"/>
                <w:sz w:val="24"/>
                <w:szCs w:val="24"/>
                <w:lang w:eastAsia="ru-RU"/>
              </w:rPr>
              <w:t>1,3</w:t>
            </w:r>
          </w:p>
        </w:tc>
      </w:tr>
      <w:tr w:rsidR="00B208B0" w:rsidRPr="0095058C" w14:paraId="7F13C2CD" w14:textId="77777777" w:rsidTr="00FF0CA0">
        <w:trPr>
          <w:gridAfter w:val="1"/>
          <w:wAfter w:w="12" w:type="dxa"/>
          <w:trHeight w:val="237"/>
        </w:trPr>
        <w:tc>
          <w:tcPr>
            <w:tcW w:w="4126" w:type="dxa"/>
            <w:tcBorders>
              <w:top w:val="single" w:sz="4" w:space="0" w:color="000000"/>
              <w:left w:val="single" w:sz="4" w:space="0" w:color="000000"/>
              <w:bottom w:val="single" w:sz="4" w:space="0" w:color="000000"/>
              <w:right w:val="single" w:sz="4" w:space="0" w:color="000000"/>
            </w:tcBorders>
            <w:vAlign w:val="bottom"/>
            <w:hideMark/>
          </w:tcPr>
          <w:p w14:paraId="7D41F1EE" w14:textId="77777777" w:rsidR="00B208B0" w:rsidRPr="0095058C" w:rsidRDefault="00B208B0" w:rsidP="00B208B0">
            <w:pPr>
              <w:spacing w:after="0" w:line="240" w:lineRule="auto"/>
              <w:rPr>
                <w:rFonts w:ascii="Times New Roman" w:eastAsia="Times New Roman" w:hAnsi="Times New Roman" w:cs="Times New Roman"/>
                <w:sz w:val="24"/>
                <w:szCs w:val="24"/>
                <w:lang w:eastAsia="ru-RU"/>
              </w:rPr>
            </w:pPr>
            <w:proofErr w:type="spellStart"/>
            <w:r w:rsidRPr="0095058C">
              <w:rPr>
                <w:rFonts w:ascii="Times New Roman" w:eastAsia="Times New Roman" w:hAnsi="Times New Roman" w:cs="Times New Roman"/>
                <w:sz w:val="24"/>
                <w:szCs w:val="24"/>
                <w:lang w:eastAsia="ru-RU"/>
              </w:rPr>
              <w:t>Чеди-Хольский</w:t>
            </w:r>
            <w:proofErr w:type="spellEnd"/>
          </w:p>
        </w:tc>
        <w:tc>
          <w:tcPr>
            <w:tcW w:w="1446" w:type="dxa"/>
            <w:tcBorders>
              <w:top w:val="nil"/>
              <w:left w:val="nil"/>
              <w:bottom w:val="single" w:sz="4" w:space="0" w:color="000000"/>
              <w:right w:val="single" w:sz="4" w:space="0" w:color="auto"/>
            </w:tcBorders>
            <w:vAlign w:val="bottom"/>
            <w:hideMark/>
          </w:tcPr>
          <w:p w14:paraId="65EB2155" w14:textId="77777777" w:rsidR="00B208B0" w:rsidRPr="0095058C" w:rsidRDefault="00B208B0" w:rsidP="00B208B0">
            <w:pPr>
              <w:spacing w:after="0" w:line="240" w:lineRule="auto"/>
              <w:jc w:val="center"/>
              <w:rPr>
                <w:rFonts w:ascii="Times New Roman" w:eastAsia="Times New Roman" w:hAnsi="Times New Roman" w:cs="Times New Roman"/>
                <w:sz w:val="24"/>
                <w:szCs w:val="24"/>
                <w:lang w:eastAsia="ru-RU"/>
              </w:rPr>
            </w:pPr>
            <w:r w:rsidRPr="0095058C">
              <w:rPr>
                <w:rFonts w:ascii="Times New Roman" w:eastAsia="Times New Roman" w:hAnsi="Times New Roman" w:cs="Times New Roman"/>
                <w:sz w:val="24"/>
                <w:szCs w:val="24"/>
                <w:lang w:eastAsia="ru-RU"/>
              </w:rPr>
              <w:t>39</w:t>
            </w:r>
          </w:p>
        </w:tc>
        <w:tc>
          <w:tcPr>
            <w:tcW w:w="1418" w:type="dxa"/>
            <w:tcBorders>
              <w:top w:val="single" w:sz="4" w:space="0" w:color="auto"/>
              <w:left w:val="single" w:sz="4" w:space="0" w:color="auto"/>
              <w:bottom w:val="single" w:sz="4" w:space="0" w:color="auto"/>
              <w:right w:val="single" w:sz="4" w:space="0" w:color="auto"/>
            </w:tcBorders>
            <w:vAlign w:val="bottom"/>
            <w:hideMark/>
          </w:tcPr>
          <w:p w14:paraId="086AAD0C" w14:textId="77777777" w:rsidR="00B208B0" w:rsidRPr="0095058C" w:rsidRDefault="00B208B0" w:rsidP="00B208B0">
            <w:pPr>
              <w:spacing w:after="0" w:line="240" w:lineRule="auto"/>
              <w:jc w:val="center"/>
              <w:rPr>
                <w:rFonts w:ascii="Times New Roman" w:eastAsia="Times New Roman" w:hAnsi="Times New Roman" w:cs="Times New Roman"/>
                <w:sz w:val="24"/>
                <w:szCs w:val="24"/>
                <w:lang w:eastAsia="ru-RU"/>
              </w:rPr>
            </w:pPr>
            <w:r w:rsidRPr="0095058C">
              <w:rPr>
                <w:rFonts w:ascii="Times New Roman" w:eastAsia="Times New Roman" w:hAnsi="Times New Roman" w:cs="Times New Roman"/>
                <w:sz w:val="24"/>
                <w:szCs w:val="24"/>
                <w:lang w:eastAsia="ru-RU"/>
              </w:rPr>
              <w:t>42</w:t>
            </w:r>
          </w:p>
        </w:tc>
        <w:tc>
          <w:tcPr>
            <w:tcW w:w="972" w:type="dxa"/>
            <w:tcBorders>
              <w:top w:val="single" w:sz="4" w:space="0" w:color="auto"/>
              <w:left w:val="single" w:sz="4" w:space="0" w:color="auto"/>
              <w:bottom w:val="single" w:sz="4" w:space="0" w:color="auto"/>
              <w:right w:val="single" w:sz="4" w:space="0" w:color="auto"/>
            </w:tcBorders>
            <w:vAlign w:val="center"/>
            <w:hideMark/>
          </w:tcPr>
          <w:p w14:paraId="7F7D5FCD" w14:textId="77777777" w:rsidR="00B208B0" w:rsidRPr="0095058C" w:rsidRDefault="00B208B0" w:rsidP="00B208B0">
            <w:pPr>
              <w:spacing w:after="0" w:line="240" w:lineRule="auto"/>
              <w:jc w:val="right"/>
              <w:rPr>
                <w:rFonts w:ascii="Times New Roman" w:eastAsia="Times New Roman" w:hAnsi="Times New Roman" w:cs="Times New Roman"/>
                <w:sz w:val="24"/>
                <w:szCs w:val="24"/>
                <w:lang w:eastAsia="ru-RU"/>
              </w:rPr>
            </w:pPr>
            <w:r w:rsidRPr="0095058C">
              <w:rPr>
                <w:rFonts w:ascii="Times New Roman" w:eastAsia="Times New Roman" w:hAnsi="Times New Roman" w:cs="Times New Roman"/>
                <w:sz w:val="24"/>
                <w:szCs w:val="24"/>
                <w:lang w:eastAsia="ru-RU"/>
              </w:rPr>
              <w:t>3</w:t>
            </w:r>
          </w:p>
        </w:tc>
        <w:tc>
          <w:tcPr>
            <w:tcW w:w="1155" w:type="dxa"/>
            <w:tcBorders>
              <w:top w:val="single" w:sz="4" w:space="0" w:color="auto"/>
              <w:left w:val="single" w:sz="4" w:space="0" w:color="auto"/>
              <w:bottom w:val="single" w:sz="4" w:space="0" w:color="auto"/>
              <w:right w:val="single" w:sz="4" w:space="0" w:color="auto"/>
            </w:tcBorders>
            <w:vAlign w:val="center"/>
            <w:hideMark/>
          </w:tcPr>
          <w:p w14:paraId="07D12F64" w14:textId="77777777" w:rsidR="00B208B0" w:rsidRPr="0095058C" w:rsidRDefault="00B208B0" w:rsidP="00B208B0">
            <w:pPr>
              <w:spacing w:after="0" w:line="240" w:lineRule="auto"/>
              <w:jc w:val="right"/>
              <w:rPr>
                <w:rFonts w:ascii="Times New Roman" w:eastAsia="Times New Roman" w:hAnsi="Times New Roman" w:cs="Times New Roman"/>
                <w:sz w:val="24"/>
                <w:szCs w:val="24"/>
                <w:lang w:eastAsia="ru-RU"/>
              </w:rPr>
            </w:pPr>
            <w:r w:rsidRPr="0095058C">
              <w:rPr>
                <w:rFonts w:ascii="Times New Roman" w:eastAsia="Times New Roman" w:hAnsi="Times New Roman" w:cs="Times New Roman"/>
                <w:sz w:val="24"/>
                <w:szCs w:val="24"/>
                <w:lang w:eastAsia="ru-RU"/>
              </w:rPr>
              <w:t>7,7</w:t>
            </w:r>
          </w:p>
        </w:tc>
      </w:tr>
      <w:tr w:rsidR="00B208B0" w:rsidRPr="0095058C" w14:paraId="0D52FCFA" w14:textId="77777777" w:rsidTr="00FF0CA0">
        <w:trPr>
          <w:gridAfter w:val="1"/>
          <w:wAfter w:w="12" w:type="dxa"/>
          <w:trHeight w:val="237"/>
        </w:trPr>
        <w:tc>
          <w:tcPr>
            <w:tcW w:w="4126" w:type="dxa"/>
            <w:tcBorders>
              <w:top w:val="single" w:sz="4" w:space="0" w:color="000000"/>
              <w:left w:val="single" w:sz="4" w:space="0" w:color="000000"/>
              <w:bottom w:val="single" w:sz="4" w:space="0" w:color="000000"/>
              <w:right w:val="single" w:sz="4" w:space="0" w:color="000000"/>
            </w:tcBorders>
            <w:vAlign w:val="bottom"/>
            <w:hideMark/>
          </w:tcPr>
          <w:p w14:paraId="34252A82" w14:textId="77777777" w:rsidR="00B208B0" w:rsidRPr="0095058C" w:rsidRDefault="00B208B0" w:rsidP="00B208B0">
            <w:pPr>
              <w:spacing w:after="0" w:line="240" w:lineRule="auto"/>
              <w:rPr>
                <w:rFonts w:ascii="Times New Roman" w:eastAsia="Times New Roman" w:hAnsi="Times New Roman" w:cs="Times New Roman"/>
                <w:sz w:val="24"/>
                <w:szCs w:val="24"/>
                <w:lang w:eastAsia="ru-RU"/>
              </w:rPr>
            </w:pPr>
            <w:proofErr w:type="spellStart"/>
            <w:r w:rsidRPr="0095058C">
              <w:rPr>
                <w:rFonts w:ascii="Times New Roman" w:eastAsia="Times New Roman" w:hAnsi="Times New Roman" w:cs="Times New Roman"/>
                <w:sz w:val="24"/>
                <w:szCs w:val="24"/>
                <w:lang w:eastAsia="ru-RU"/>
              </w:rPr>
              <w:t>Каа-Хемский</w:t>
            </w:r>
            <w:proofErr w:type="spellEnd"/>
          </w:p>
        </w:tc>
        <w:tc>
          <w:tcPr>
            <w:tcW w:w="1446" w:type="dxa"/>
            <w:tcBorders>
              <w:top w:val="nil"/>
              <w:left w:val="nil"/>
              <w:bottom w:val="single" w:sz="4" w:space="0" w:color="000000"/>
              <w:right w:val="single" w:sz="4" w:space="0" w:color="auto"/>
            </w:tcBorders>
            <w:vAlign w:val="bottom"/>
            <w:hideMark/>
          </w:tcPr>
          <w:p w14:paraId="10DC96C5" w14:textId="6B7C4D5D" w:rsidR="00B208B0" w:rsidRPr="0095058C" w:rsidRDefault="00B208B0" w:rsidP="00B208B0">
            <w:pPr>
              <w:spacing w:after="0" w:line="240" w:lineRule="auto"/>
              <w:jc w:val="center"/>
              <w:rPr>
                <w:rFonts w:ascii="Times New Roman" w:eastAsia="Times New Roman" w:hAnsi="Times New Roman" w:cs="Times New Roman"/>
                <w:sz w:val="24"/>
                <w:szCs w:val="24"/>
                <w:lang w:eastAsia="ru-RU"/>
              </w:rPr>
            </w:pPr>
            <w:r w:rsidRPr="0095058C">
              <w:rPr>
                <w:rFonts w:ascii="Times New Roman" w:eastAsia="Times New Roman" w:hAnsi="Times New Roman" w:cs="Times New Roman"/>
                <w:sz w:val="24"/>
                <w:szCs w:val="24"/>
                <w:lang w:eastAsia="ru-RU"/>
              </w:rPr>
              <w:t>10</w:t>
            </w:r>
            <w:r>
              <w:rPr>
                <w:rFonts w:ascii="Times New Roman" w:eastAsia="Times New Roman" w:hAnsi="Times New Roman" w:cs="Times New Roman"/>
                <w:sz w:val="24"/>
                <w:szCs w:val="24"/>
                <w:lang w:eastAsia="ru-RU"/>
              </w:rPr>
              <w:t>7</w:t>
            </w:r>
          </w:p>
        </w:tc>
        <w:tc>
          <w:tcPr>
            <w:tcW w:w="1418" w:type="dxa"/>
            <w:tcBorders>
              <w:top w:val="single" w:sz="4" w:space="0" w:color="auto"/>
              <w:left w:val="single" w:sz="4" w:space="0" w:color="auto"/>
              <w:bottom w:val="single" w:sz="4" w:space="0" w:color="auto"/>
              <w:right w:val="single" w:sz="4" w:space="0" w:color="auto"/>
            </w:tcBorders>
            <w:vAlign w:val="bottom"/>
            <w:hideMark/>
          </w:tcPr>
          <w:p w14:paraId="7990B95D" w14:textId="77777777" w:rsidR="00B208B0" w:rsidRPr="0095058C" w:rsidRDefault="00B208B0" w:rsidP="00B208B0">
            <w:pPr>
              <w:spacing w:after="0" w:line="240" w:lineRule="auto"/>
              <w:jc w:val="center"/>
              <w:rPr>
                <w:rFonts w:ascii="Times New Roman" w:eastAsia="Times New Roman" w:hAnsi="Times New Roman" w:cs="Times New Roman"/>
                <w:sz w:val="24"/>
                <w:szCs w:val="24"/>
                <w:lang w:eastAsia="ru-RU"/>
              </w:rPr>
            </w:pPr>
            <w:r w:rsidRPr="0095058C">
              <w:rPr>
                <w:rFonts w:ascii="Times New Roman" w:eastAsia="Times New Roman" w:hAnsi="Times New Roman" w:cs="Times New Roman"/>
                <w:sz w:val="24"/>
                <w:szCs w:val="24"/>
                <w:lang w:eastAsia="ru-RU"/>
              </w:rPr>
              <w:t>106</w:t>
            </w:r>
          </w:p>
        </w:tc>
        <w:tc>
          <w:tcPr>
            <w:tcW w:w="972" w:type="dxa"/>
            <w:tcBorders>
              <w:top w:val="single" w:sz="4" w:space="0" w:color="auto"/>
              <w:left w:val="single" w:sz="4" w:space="0" w:color="auto"/>
              <w:bottom w:val="single" w:sz="4" w:space="0" w:color="auto"/>
              <w:right w:val="single" w:sz="4" w:space="0" w:color="auto"/>
            </w:tcBorders>
            <w:vAlign w:val="center"/>
            <w:hideMark/>
          </w:tcPr>
          <w:p w14:paraId="40240EA9" w14:textId="6BD6A2A1" w:rsidR="00B208B0" w:rsidRPr="0095058C" w:rsidRDefault="00B208B0" w:rsidP="00B208B0">
            <w:pPr>
              <w:spacing w:after="0" w:line="240" w:lineRule="auto"/>
              <w:jc w:val="righ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Pr="0095058C">
              <w:rPr>
                <w:rFonts w:ascii="Times New Roman" w:eastAsia="Times New Roman" w:hAnsi="Times New Roman" w:cs="Times New Roman"/>
                <w:sz w:val="24"/>
                <w:szCs w:val="24"/>
                <w:lang w:eastAsia="ru-RU"/>
              </w:rPr>
              <w:t>1</w:t>
            </w:r>
          </w:p>
        </w:tc>
        <w:tc>
          <w:tcPr>
            <w:tcW w:w="1155" w:type="dxa"/>
            <w:tcBorders>
              <w:top w:val="single" w:sz="4" w:space="0" w:color="auto"/>
              <w:left w:val="single" w:sz="4" w:space="0" w:color="auto"/>
              <w:bottom w:val="single" w:sz="4" w:space="0" w:color="auto"/>
              <w:right w:val="single" w:sz="4" w:space="0" w:color="auto"/>
            </w:tcBorders>
            <w:vAlign w:val="center"/>
            <w:hideMark/>
          </w:tcPr>
          <w:p w14:paraId="42533632" w14:textId="77777777" w:rsidR="00B208B0" w:rsidRPr="0095058C" w:rsidRDefault="00B208B0" w:rsidP="00B208B0">
            <w:pPr>
              <w:spacing w:after="0" w:line="240" w:lineRule="auto"/>
              <w:jc w:val="right"/>
              <w:rPr>
                <w:rFonts w:ascii="Times New Roman" w:eastAsia="Times New Roman" w:hAnsi="Times New Roman" w:cs="Times New Roman"/>
                <w:sz w:val="24"/>
                <w:szCs w:val="24"/>
                <w:lang w:eastAsia="ru-RU"/>
              </w:rPr>
            </w:pPr>
            <w:r w:rsidRPr="0095058C">
              <w:rPr>
                <w:rFonts w:ascii="Times New Roman" w:eastAsia="Times New Roman" w:hAnsi="Times New Roman" w:cs="Times New Roman"/>
                <w:sz w:val="24"/>
                <w:szCs w:val="24"/>
                <w:lang w:eastAsia="ru-RU"/>
              </w:rPr>
              <w:t>1,0</w:t>
            </w:r>
          </w:p>
        </w:tc>
      </w:tr>
      <w:tr w:rsidR="00B208B0" w:rsidRPr="0095058C" w14:paraId="31DCACB5" w14:textId="77777777" w:rsidTr="00FF0CA0">
        <w:trPr>
          <w:gridAfter w:val="1"/>
          <w:wAfter w:w="12" w:type="dxa"/>
          <w:trHeight w:val="237"/>
        </w:trPr>
        <w:tc>
          <w:tcPr>
            <w:tcW w:w="4126" w:type="dxa"/>
            <w:tcBorders>
              <w:top w:val="single" w:sz="4" w:space="0" w:color="000000"/>
              <w:left w:val="single" w:sz="4" w:space="0" w:color="000000"/>
              <w:bottom w:val="single" w:sz="4" w:space="0" w:color="000000"/>
              <w:right w:val="single" w:sz="4" w:space="0" w:color="000000"/>
            </w:tcBorders>
            <w:vAlign w:val="bottom"/>
            <w:hideMark/>
          </w:tcPr>
          <w:p w14:paraId="43BFAA02" w14:textId="77777777" w:rsidR="00B208B0" w:rsidRPr="0095058C" w:rsidRDefault="00B208B0" w:rsidP="00B208B0">
            <w:pPr>
              <w:spacing w:after="0" w:line="240" w:lineRule="auto"/>
              <w:rPr>
                <w:rFonts w:ascii="Times New Roman" w:eastAsia="Times New Roman" w:hAnsi="Times New Roman" w:cs="Times New Roman"/>
                <w:sz w:val="24"/>
                <w:szCs w:val="24"/>
                <w:lang w:eastAsia="ru-RU"/>
              </w:rPr>
            </w:pPr>
            <w:proofErr w:type="spellStart"/>
            <w:r w:rsidRPr="0095058C">
              <w:rPr>
                <w:rFonts w:ascii="Times New Roman" w:eastAsia="Times New Roman" w:hAnsi="Times New Roman" w:cs="Times New Roman"/>
                <w:sz w:val="24"/>
                <w:szCs w:val="24"/>
                <w:lang w:eastAsia="ru-RU"/>
              </w:rPr>
              <w:t>Эрзинский</w:t>
            </w:r>
            <w:proofErr w:type="spellEnd"/>
            <w:r w:rsidRPr="0095058C">
              <w:rPr>
                <w:rFonts w:ascii="Times New Roman" w:eastAsia="Times New Roman" w:hAnsi="Times New Roman" w:cs="Times New Roman"/>
                <w:sz w:val="24"/>
                <w:szCs w:val="24"/>
                <w:lang w:eastAsia="ru-RU"/>
              </w:rPr>
              <w:t xml:space="preserve"> </w:t>
            </w:r>
          </w:p>
        </w:tc>
        <w:tc>
          <w:tcPr>
            <w:tcW w:w="1446" w:type="dxa"/>
            <w:tcBorders>
              <w:top w:val="nil"/>
              <w:left w:val="nil"/>
              <w:bottom w:val="single" w:sz="4" w:space="0" w:color="000000"/>
              <w:right w:val="single" w:sz="4" w:space="0" w:color="auto"/>
            </w:tcBorders>
            <w:vAlign w:val="bottom"/>
            <w:hideMark/>
          </w:tcPr>
          <w:p w14:paraId="2AE9E87E" w14:textId="77777777" w:rsidR="00B208B0" w:rsidRPr="0095058C" w:rsidRDefault="00B208B0" w:rsidP="00B208B0">
            <w:pPr>
              <w:spacing w:after="0" w:line="240" w:lineRule="auto"/>
              <w:jc w:val="center"/>
              <w:rPr>
                <w:rFonts w:ascii="Times New Roman" w:eastAsia="Times New Roman" w:hAnsi="Times New Roman" w:cs="Times New Roman"/>
                <w:sz w:val="24"/>
                <w:szCs w:val="24"/>
                <w:lang w:eastAsia="ru-RU"/>
              </w:rPr>
            </w:pPr>
            <w:r w:rsidRPr="0095058C">
              <w:rPr>
                <w:rFonts w:ascii="Times New Roman" w:eastAsia="Times New Roman" w:hAnsi="Times New Roman" w:cs="Times New Roman"/>
                <w:sz w:val="24"/>
                <w:szCs w:val="24"/>
                <w:lang w:eastAsia="ru-RU"/>
              </w:rPr>
              <w:t>59</w:t>
            </w:r>
          </w:p>
        </w:tc>
        <w:tc>
          <w:tcPr>
            <w:tcW w:w="1418" w:type="dxa"/>
            <w:tcBorders>
              <w:top w:val="single" w:sz="4" w:space="0" w:color="auto"/>
              <w:left w:val="single" w:sz="4" w:space="0" w:color="auto"/>
              <w:bottom w:val="single" w:sz="4" w:space="0" w:color="auto"/>
              <w:right w:val="single" w:sz="4" w:space="0" w:color="auto"/>
            </w:tcBorders>
            <w:vAlign w:val="bottom"/>
            <w:hideMark/>
          </w:tcPr>
          <w:p w14:paraId="6A88F47A" w14:textId="77777777" w:rsidR="00B208B0" w:rsidRPr="0095058C" w:rsidRDefault="00B208B0" w:rsidP="00B208B0">
            <w:pPr>
              <w:spacing w:after="0" w:line="240" w:lineRule="auto"/>
              <w:jc w:val="center"/>
              <w:rPr>
                <w:rFonts w:ascii="Times New Roman" w:eastAsia="Times New Roman" w:hAnsi="Times New Roman" w:cs="Times New Roman"/>
                <w:sz w:val="24"/>
                <w:szCs w:val="24"/>
                <w:lang w:eastAsia="ru-RU"/>
              </w:rPr>
            </w:pPr>
            <w:r w:rsidRPr="0095058C">
              <w:rPr>
                <w:rFonts w:ascii="Times New Roman" w:eastAsia="Times New Roman" w:hAnsi="Times New Roman" w:cs="Times New Roman"/>
                <w:sz w:val="24"/>
                <w:szCs w:val="24"/>
                <w:lang w:eastAsia="ru-RU"/>
              </w:rPr>
              <w:t>50</w:t>
            </w:r>
          </w:p>
        </w:tc>
        <w:tc>
          <w:tcPr>
            <w:tcW w:w="972" w:type="dxa"/>
            <w:tcBorders>
              <w:top w:val="single" w:sz="4" w:space="0" w:color="auto"/>
              <w:left w:val="single" w:sz="4" w:space="0" w:color="auto"/>
              <w:bottom w:val="single" w:sz="4" w:space="0" w:color="auto"/>
              <w:right w:val="single" w:sz="4" w:space="0" w:color="auto"/>
            </w:tcBorders>
            <w:vAlign w:val="center"/>
            <w:hideMark/>
          </w:tcPr>
          <w:p w14:paraId="2317C9D5" w14:textId="77777777" w:rsidR="00B208B0" w:rsidRPr="0095058C" w:rsidRDefault="00B208B0" w:rsidP="00B208B0">
            <w:pPr>
              <w:spacing w:after="0" w:line="240" w:lineRule="auto"/>
              <w:jc w:val="right"/>
              <w:rPr>
                <w:rFonts w:ascii="Times New Roman" w:eastAsia="Times New Roman" w:hAnsi="Times New Roman" w:cs="Times New Roman"/>
                <w:sz w:val="24"/>
                <w:szCs w:val="24"/>
                <w:lang w:eastAsia="ru-RU"/>
              </w:rPr>
            </w:pPr>
            <w:r w:rsidRPr="0095058C">
              <w:rPr>
                <w:rFonts w:ascii="Times New Roman" w:eastAsia="Times New Roman" w:hAnsi="Times New Roman" w:cs="Times New Roman"/>
                <w:sz w:val="24"/>
                <w:szCs w:val="24"/>
                <w:lang w:eastAsia="ru-RU"/>
              </w:rPr>
              <w:t>-9</w:t>
            </w:r>
          </w:p>
        </w:tc>
        <w:tc>
          <w:tcPr>
            <w:tcW w:w="1155" w:type="dxa"/>
            <w:tcBorders>
              <w:top w:val="single" w:sz="4" w:space="0" w:color="auto"/>
              <w:left w:val="single" w:sz="4" w:space="0" w:color="auto"/>
              <w:bottom w:val="single" w:sz="4" w:space="0" w:color="auto"/>
              <w:right w:val="single" w:sz="4" w:space="0" w:color="auto"/>
            </w:tcBorders>
            <w:vAlign w:val="center"/>
            <w:hideMark/>
          </w:tcPr>
          <w:p w14:paraId="62A6BE3A" w14:textId="77777777" w:rsidR="00B208B0" w:rsidRPr="0095058C" w:rsidRDefault="00B208B0" w:rsidP="00B208B0">
            <w:pPr>
              <w:spacing w:after="0" w:line="240" w:lineRule="auto"/>
              <w:jc w:val="right"/>
              <w:rPr>
                <w:rFonts w:ascii="Times New Roman" w:eastAsia="Times New Roman" w:hAnsi="Times New Roman" w:cs="Times New Roman"/>
                <w:sz w:val="24"/>
                <w:szCs w:val="24"/>
                <w:lang w:eastAsia="ru-RU"/>
              </w:rPr>
            </w:pPr>
            <w:r w:rsidRPr="0095058C">
              <w:rPr>
                <w:rFonts w:ascii="Times New Roman" w:eastAsia="Times New Roman" w:hAnsi="Times New Roman" w:cs="Times New Roman"/>
                <w:sz w:val="24"/>
                <w:szCs w:val="24"/>
                <w:lang w:eastAsia="ru-RU"/>
              </w:rPr>
              <w:t>-15,3</w:t>
            </w:r>
          </w:p>
        </w:tc>
      </w:tr>
      <w:tr w:rsidR="00B208B0" w:rsidRPr="0095058C" w14:paraId="1439F84E" w14:textId="77777777" w:rsidTr="00FF0CA0">
        <w:trPr>
          <w:gridAfter w:val="1"/>
          <w:wAfter w:w="12" w:type="dxa"/>
          <w:trHeight w:val="237"/>
        </w:trPr>
        <w:tc>
          <w:tcPr>
            <w:tcW w:w="4126" w:type="dxa"/>
            <w:tcBorders>
              <w:top w:val="single" w:sz="4" w:space="0" w:color="000000"/>
              <w:left w:val="single" w:sz="4" w:space="0" w:color="000000"/>
              <w:bottom w:val="single" w:sz="4" w:space="0" w:color="000000"/>
              <w:right w:val="single" w:sz="4" w:space="0" w:color="000000"/>
            </w:tcBorders>
            <w:vAlign w:val="bottom"/>
            <w:hideMark/>
          </w:tcPr>
          <w:p w14:paraId="79DA7C55" w14:textId="77777777" w:rsidR="00B208B0" w:rsidRPr="0095058C" w:rsidRDefault="00B208B0" w:rsidP="00B208B0">
            <w:pPr>
              <w:spacing w:after="0" w:line="240" w:lineRule="auto"/>
              <w:rPr>
                <w:rFonts w:ascii="Times New Roman" w:eastAsia="Times New Roman" w:hAnsi="Times New Roman" w:cs="Times New Roman"/>
                <w:sz w:val="24"/>
                <w:szCs w:val="24"/>
                <w:lang w:eastAsia="ru-RU"/>
              </w:rPr>
            </w:pPr>
            <w:r w:rsidRPr="0095058C">
              <w:rPr>
                <w:rFonts w:ascii="Times New Roman" w:eastAsia="Times New Roman" w:hAnsi="Times New Roman" w:cs="Times New Roman"/>
                <w:sz w:val="24"/>
                <w:szCs w:val="24"/>
                <w:lang w:eastAsia="ru-RU"/>
              </w:rPr>
              <w:t>Бай-</w:t>
            </w:r>
            <w:proofErr w:type="spellStart"/>
            <w:r w:rsidRPr="0095058C">
              <w:rPr>
                <w:rFonts w:ascii="Times New Roman" w:eastAsia="Times New Roman" w:hAnsi="Times New Roman" w:cs="Times New Roman"/>
                <w:sz w:val="24"/>
                <w:szCs w:val="24"/>
                <w:lang w:eastAsia="ru-RU"/>
              </w:rPr>
              <w:t>Тайгинский</w:t>
            </w:r>
            <w:proofErr w:type="spellEnd"/>
          </w:p>
        </w:tc>
        <w:tc>
          <w:tcPr>
            <w:tcW w:w="1446" w:type="dxa"/>
            <w:tcBorders>
              <w:top w:val="nil"/>
              <w:left w:val="nil"/>
              <w:bottom w:val="single" w:sz="4" w:space="0" w:color="000000"/>
              <w:right w:val="single" w:sz="4" w:space="0" w:color="auto"/>
            </w:tcBorders>
            <w:vAlign w:val="bottom"/>
            <w:hideMark/>
          </w:tcPr>
          <w:p w14:paraId="4DE0CE40" w14:textId="77777777" w:rsidR="00B208B0" w:rsidRPr="0095058C" w:rsidRDefault="00B208B0" w:rsidP="00B208B0">
            <w:pPr>
              <w:spacing w:after="0" w:line="240" w:lineRule="auto"/>
              <w:jc w:val="center"/>
              <w:rPr>
                <w:rFonts w:ascii="Times New Roman" w:eastAsia="Times New Roman" w:hAnsi="Times New Roman" w:cs="Times New Roman"/>
                <w:sz w:val="24"/>
                <w:szCs w:val="24"/>
                <w:lang w:eastAsia="ru-RU"/>
              </w:rPr>
            </w:pPr>
            <w:r w:rsidRPr="0095058C">
              <w:rPr>
                <w:rFonts w:ascii="Times New Roman" w:eastAsia="Times New Roman" w:hAnsi="Times New Roman" w:cs="Times New Roman"/>
                <w:sz w:val="24"/>
                <w:szCs w:val="24"/>
                <w:lang w:eastAsia="ru-RU"/>
              </w:rPr>
              <w:t>68</w:t>
            </w:r>
          </w:p>
        </w:tc>
        <w:tc>
          <w:tcPr>
            <w:tcW w:w="1418" w:type="dxa"/>
            <w:tcBorders>
              <w:top w:val="single" w:sz="4" w:space="0" w:color="auto"/>
              <w:left w:val="single" w:sz="4" w:space="0" w:color="auto"/>
              <w:bottom w:val="single" w:sz="4" w:space="0" w:color="auto"/>
              <w:right w:val="single" w:sz="4" w:space="0" w:color="auto"/>
            </w:tcBorders>
            <w:vAlign w:val="bottom"/>
            <w:hideMark/>
          </w:tcPr>
          <w:p w14:paraId="44555361" w14:textId="77777777" w:rsidR="00B208B0" w:rsidRPr="0095058C" w:rsidRDefault="00B208B0" w:rsidP="00B208B0">
            <w:pPr>
              <w:spacing w:after="0" w:line="240" w:lineRule="auto"/>
              <w:jc w:val="center"/>
              <w:rPr>
                <w:rFonts w:ascii="Times New Roman" w:eastAsia="Times New Roman" w:hAnsi="Times New Roman" w:cs="Times New Roman"/>
                <w:sz w:val="24"/>
                <w:szCs w:val="24"/>
                <w:lang w:eastAsia="ru-RU"/>
              </w:rPr>
            </w:pPr>
            <w:r w:rsidRPr="0095058C">
              <w:rPr>
                <w:rFonts w:ascii="Times New Roman" w:eastAsia="Times New Roman" w:hAnsi="Times New Roman" w:cs="Times New Roman"/>
                <w:sz w:val="24"/>
                <w:szCs w:val="24"/>
                <w:lang w:eastAsia="ru-RU"/>
              </w:rPr>
              <w:t>60</w:t>
            </w:r>
          </w:p>
        </w:tc>
        <w:tc>
          <w:tcPr>
            <w:tcW w:w="972" w:type="dxa"/>
            <w:tcBorders>
              <w:top w:val="single" w:sz="4" w:space="0" w:color="auto"/>
              <w:left w:val="single" w:sz="4" w:space="0" w:color="auto"/>
              <w:bottom w:val="single" w:sz="4" w:space="0" w:color="auto"/>
              <w:right w:val="single" w:sz="4" w:space="0" w:color="auto"/>
            </w:tcBorders>
            <w:vAlign w:val="center"/>
            <w:hideMark/>
          </w:tcPr>
          <w:p w14:paraId="186C79D2" w14:textId="77777777" w:rsidR="00B208B0" w:rsidRPr="0095058C" w:rsidRDefault="00B208B0" w:rsidP="00B208B0">
            <w:pPr>
              <w:spacing w:after="0" w:line="240" w:lineRule="auto"/>
              <w:jc w:val="right"/>
              <w:rPr>
                <w:rFonts w:ascii="Times New Roman" w:eastAsia="Times New Roman" w:hAnsi="Times New Roman" w:cs="Times New Roman"/>
                <w:sz w:val="24"/>
                <w:szCs w:val="24"/>
                <w:lang w:eastAsia="ru-RU"/>
              </w:rPr>
            </w:pPr>
            <w:r w:rsidRPr="0095058C">
              <w:rPr>
                <w:rFonts w:ascii="Times New Roman" w:eastAsia="Times New Roman" w:hAnsi="Times New Roman" w:cs="Times New Roman"/>
                <w:sz w:val="24"/>
                <w:szCs w:val="24"/>
                <w:lang w:eastAsia="ru-RU"/>
              </w:rPr>
              <w:t>-8</w:t>
            </w:r>
          </w:p>
        </w:tc>
        <w:tc>
          <w:tcPr>
            <w:tcW w:w="1155" w:type="dxa"/>
            <w:tcBorders>
              <w:top w:val="single" w:sz="4" w:space="0" w:color="auto"/>
              <w:left w:val="single" w:sz="4" w:space="0" w:color="auto"/>
              <w:bottom w:val="single" w:sz="4" w:space="0" w:color="auto"/>
              <w:right w:val="single" w:sz="4" w:space="0" w:color="auto"/>
            </w:tcBorders>
            <w:vAlign w:val="center"/>
            <w:hideMark/>
          </w:tcPr>
          <w:p w14:paraId="148A2F01" w14:textId="77777777" w:rsidR="00B208B0" w:rsidRPr="0095058C" w:rsidRDefault="00B208B0" w:rsidP="00B208B0">
            <w:pPr>
              <w:spacing w:after="0" w:line="240" w:lineRule="auto"/>
              <w:jc w:val="right"/>
              <w:rPr>
                <w:rFonts w:ascii="Times New Roman" w:eastAsia="Times New Roman" w:hAnsi="Times New Roman" w:cs="Times New Roman"/>
                <w:sz w:val="24"/>
                <w:szCs w:val="24"/>
                <w:lang w:eastAsia="ru-RU"/>
              </w:rPr>
            </w:pPr>
            <w:r w:rsidRPr="0095058C">
              <w:rPr>
                <w:rFonts w:ascii="Times New Roman" w:eastAsia="Times New Roman" w:hAnsi="Times New Roman" w:cs="Times New Roman"/>
                <w:sz w:val="24"/>
                <w:szCs w:val="24"/>
                <w:lang w:eastAsia="ru-RU"/>
              </w:rPr>
              <w:t>-11,8</w:t>
            </w:r>
          </w:p>
        </w:tc>
      </w:tr>
      <w:tr w:rsidR="00B208B0" w:rsidRPr="0095058C" w14:paraId="6598FDE6" w14:textId="77777777" w:rsidTr="00FF0CA0">
        <w:trPr>
          <w:gridAfter w:val="1"/>
          <w:wAfter w:w="12" w:type="dxa"/>
          <w:trHeight w:val="237"/>
        </w:trPr>
        <w:tc>
          <w:tcPr>
            <w:tcW w:w="4126" w:type="dxa"/>
            <w:tcBorders>
              <w:top w:val="single" w:sz="4" w:space="0" w:color="000000"/>
              <w:left w:val="single" w:sz="4" w:space="0" w:color="000000"/>
              <w:bottom w:val="single" w:sz="4" w:space="0" w:color="000000"/>
              <w:right w:val="single" w:sz="4" w:space="0" w:color="000000"/>
            </w:tcBorders>
            <w:vAlign w:val="bottom"/>
            <w:hideMark/>
          </w:tcPr>
          <w:p w14:paraId="19A54D6E" w14:textId="77777777" w:rsidR="00B208B0" w:rsidRPr="0095058C" w:rsidRDefault="00B208B0" w:rsidP="00B208B0">
            <w:pPr>
              <w:spacing w:after="0" w:line="240" w:lineRule="auto"/>
              <w:rPr>
                <w:rFonts w:ascii="Times New Roman" w:eastAsia="Times New Roman" w:hAnsi="Times New Roman" w:cs="Times New Roman"/>
                <w:sz w:val="24"/>
                <w:szCs w:val="24"/>
                <w:lang w:eastAsia="ru-RU"/>
              </w:rPr>
            </w:pPr>
            <w:r w:rsidRPr="0095058C">
              <w:rPr>
                <w:rFonts w:ascii="Times New Roman" w:eastAsia="Times New Roman" w:hAnsi="Times New Roman" w:cs="Times New Roman"/>
                <w:sz w:val="24"/>
                <w:szCs w:val="24"/>
                <w:lang w:eastAsia="ru-RU"/>
              </w:rPr>
              <w:t>Тес-Хемский</w:t>
            </w:r>
          </w:p>
        </w:tc>
        <w:tc>
          <w:tcPr>
            <w:tcW w:w="1446" w:type="dxa"/>
            <w:tcBorders>
              <w:top w:val="nil"/>
              <w:left w:val="nil"/>
              <w:bottom w:val="single" w:sz="4" w:space="0" w:color="000000"/>
              <w:right w:val="single" w:sz="4" w:space="0" w:color="auto"/>
            </w:tcBorders>
            <w:vAlign w:val="bottom"/>
            <w:hideMark/>
          </w:tcPr>
          <w:p w14:paraId="75983672" w14:textId="77777777" w:rsidR="00B208B0" w:rsidRPr="0095058C" w:rsidRDefault="00B208B0" w:rsidP="00B208B0">
            <w:pPr>
              <w:spacing w:after="0" w:line="240" w:lineRule="auto"/>
              <w:jc w:val="center"/>
              <w:rPr>
                <w:rFonts w:ascii="Times New Roman" w:eastAsia="Times New Roman" w:hAnsi="Times New Roman" w:cs="Times New Roman"/>
                <w:sz w:val="24"/>
                <w:szCs w:val="24"/>
                <w:lang w:eastAsia="ru-RU"/>
              </w:rPr>
            </w:pPr>
            <w:r w:rsidRPr="0095058C">
              <w:rPr>
                <w:rFonts w:ascii="Times New Roman" w:eastAsia="Times New Roman" w:hAnsi="Times New Roman" w:cs="Times New Roman"/>
                <w:sz w:val="24"/>
                <w:szCs w:val="24"/>
                <w:lang w:eastAsia="ru-RU"/>
              </w:rPr>
              <w:t>49</w:t>
            </w:r>
          </w:p>
        </w:tc>
        <w:tc>
          <w:tcPr>
            <w:tcW w:w="1418" w:type="dxa"/>
            <w:tcBorders>
              <w:top w:val="single" w:sz="4" w:space="0" w:color="auto"/>
              <w:left w:val="single" w:sz="4" w:space="0" w:color="auto"/>
              <w:bottom w:val="single" w:sz="4" w:space="0" w:color="auto"/>
              <w:right w:val="single" w:sz="4" w:space="0" w:color="auto"/>
            </w:tcBorders>
            <w:vAlign w:val="bottom"/>
            <w:hideMark/>
          </w:tcPr>
          <w:p w14:paraId="6B6DAA2C" w14:textId="77777777" w:rsidR="00B208B0" w:rsidRPr="0095058C" w:rsidRDefault="00B208B0" w:rsidP="00B208B0">
            <w:pPr>
              <w:spacing w:after="0" w:line="240" w:lineRule="auto"/>
              <w:jc w:val="center"/>
              <w:rPr>
                <w:rFonts w:ascii="Times New Roman" w:eastAsia="Times New Roman" w:hAnsi="Times New Roman" w:cs="Times New Roman"/>
                <w:sz w:val="24"/>
                <w:szCs w:val="24"/>
                <w:lang w:eastAsia="ru-RU"/>
              </w:rPr>
            </w:pPr>
            <w:r w:rsidRPr="0095058C">
              <w:rPr>
                <w:rFonts w:ascii="Times New Roman" w:eastAsia="Times New Roman" w:hAnsi="Times New Roman" w:cs="Times New Roman"/>
                <w:sz w:val="24"/>
                <w:szCs w:val="24"/>
                <w:lang w:eastAsia="ru-RU"/>
              </w:rPr>
              <w:t>43</w:t>
            </w:r>
          </w:p>
        </w:tc>
        <w:tc>
          <w:tcPr>
            <w:tcW w:w="972" w:type="dxa"/>
            <w:tcBorders>
              <w:top w:val="single" w:sz="4" w:space="0" w:color="auto"/>
              <w:left w:val="single" w:sz="4" w:space="0" w:color="auto"/>
              <w:bottom w:val="single" w:sz="4" w:space="0" w:color="auto"/>
              <w:right w:val="single" w:sz="4" w:space="0" w:color="auto"/>
            </w:tcBorders>
            <w:vAlign w:val="center"/>
            <w:hideMark/>
          </w:tcPr>
          <w:p w14:paraId="69265670" w14:textId="77777777" w:rsidR="00B208B0" w:rsidRPr="0095058C" w:rsidRDefault="00B208B0" w:rsidP="00B208B0">
            <w:pPr>
              <w:spacing w:after="0" w:line="240" w:lineRule="auto"/>
              <w:jc w:val="right"/>
              <w:rPr>
                <w:rFonts w:ascii="Times New Roman" w:eastAsia="Times New Roman" w:hAnsi="Times New Roman" w:cs="Times New Roman"/>
                <w:sz w:val="24"/>
                <w:szCs w:val="24"/>
                <w:lang w:eastAsia="ru-RU"/>
              </w:rPr>
            </w:pPr>
            <w:r w:rsidRPr="0095058C">
              <w:rPr>
                <w:rFonts w:ascii="Times New Roman" w:eastAsia="Times New Roman" w:hAnsi="Times New Roman" w:cs="Times New Roman"/>
                <w:sz w:val="24"/>
                <w:szCs w:val="24"/>
                <w:lang w:eastAsia="ru-RU"/>
              </w:rPr>
              <w:t>-6</w:t>
            </w:r>
          </w:p>
        </w:tc>
        <w:tc>
          <w:tcPr>
            <w:tcW w:w="1155" w:type="dxa"/>
            <w:tcBorders>
              <w:top w:val="single" w:sz="4" w:space="0" w:color="auto"/>
              <w:left w:val="single" w:sz="4" w:space="0" w:color="auto"/>
              <w:bottom w:val="single" w:sz="4" w:space="0" w:color="auto"/>
              <w:right w:val="single" w:sz="4" w:space="0" w:color="auto"/>
            </w:tcBorders>
            <w:vAlign w:val="center"/>
            <w:hideMark/>
          </w:tcPr>
          <w:p w14:paraId="7ECEFBA6" w14:textId="77777777" w:rsidR="00B208B0" w:rsidRPr="0095058C" w:rsidRDefault="00B208B0" w:rsidP="00B208B0">
            <w:pPr>
              <w:spacing w:after="0" w:line="240" w:lineRule="auto"/>
              <w:jc w:val="right"/>
              <w:rPr>
                <w:rFonts w:ascii="Times New Roman" w:eastAsia="Times New Roman" w:hAnsi="Times New Roman" w:cs="Times New Roman"/>
                <w:sz w:val="24"/>
                <w:szCs w:val="24"/>
                <w:lang w:eastAsia="ru-RU"/>
              </w:rPr>
            </w:pPr>
            <w:r w:rsidRPr="0095058C">
              <w:rPr>
                <w:rFonts w:ascii="Times New Roman" w:eastAsia="Times New Roman" w:hAnsi="Times New Roman" w:cs="Times New Roman"/>
                <w:sz w:val="24"/>
                <w:szCs w:val="24"/>
                <w:lang w:eastAsia="ru-RU"/>
              </w:rPr>
              <w:t>-12,2</w:t>
            </w:r>
          </w:p>
        </w:tc>
      </w:tr>
      <w:tr w:rsidR="00B208B0" w:rsidRPr="0095058C" w14:paraId="0D23318A" w14:textId="77777777" w:rsidTr="00FF0CA0">
        <w:trPr>
          <w:gridAfter w:val="1"/>
          <w:wAfter w:w="12" w:type="dxa"/>
          <w:trHeight w:val="237"/>
        </w:trPr>
        <w:tc>
          <w:tcPr>
            <w:tcW w:w="4126" w:type="dxa"/>
            <w:tcBorders>
              <w:top w:val="single" w:sz="4" w:space="0" w:color="000000"/>
              <w:left w:val="single" w:sz="4" w:space="0" w:color="000000"/>
              <w:bottom w:val="single" w:sz="4" w:space="0" w:color="000000"/>
              <w:right w:val="single" w:sz="4" w:space="0" w:color="000000"/>
            </w:tcBorders>
            <w:vAlign w:val="bottom"/>
            <w:hideMark/>
          </w:tcPr>
          <w:p w14:paraId="39513E4A" w14:textId="77777777" w:rsidR="00B208B0" w:rsidRPr="0095058C" w:rsidRDefault="00B208B0" w:rsidP="00B208B0">
            <w:pPr>
              <w:spacing w:after="0" w:line="240" w:lineRule="auto"/>
              <w:rPr>
                <w:rFonts w:ascii="Times New Roman" w:eastAsia="Times New Roman" w:hAnsi="Times New Roman" w:cs="Times New Roman"/>
                <w:sz w:val="24"/>
                <w:szCs w:val="24"/>
                <w:lang w:eastAsia="ru-RU"/>
              </w:rPr>
            </w:pPr>
            <w:proofErr w:type="spellStart"/>
            <w:r w:rsidRPr="0095058C">
              <w:rPr>
                <w:rFonts w:ascii="Times New Roman" w:eastAsia="Times New Roman" w:hAnsi="Times New Roman" w:cs="Times New Roman"/>
                <w:sz w:val="24"/>
                <w:szCs w:val="24"/>
                <w:lang w:eastAsia="ru-RU"/>
              </w:rPr>
              <w:t>Тоджинский</w:t>
            </w:r>
            <w:proofErr w:type="spellEnd"/>
          </w:p>
        </w:tc>
        <w:tc>
          <w:tcPr>
            <w:tcW w:w="1446" w:type="dxa"/>
            <w:tcBorders>
              <w:top w:val="nil"/>
              <w:left w:val="nil"/>
              <w:bottom w:val="single" w:sz="4" w:space="0" w:color="000000"/>
              <w:right w:val="single" w:sz="4" w:space="0" w:color="auto"/>
            </w:tcBorders>
            <w:vAlign w:val="bottom"/>
            <w:hideMark/>
          </w:tcPr>
          <w:p w14:paraId="7CCF7FA3" w14:textId="77777777" w:rsidR="00B208B0" w:rsidRPr="0095058C" w:rsidRDefault="00B208B0" w:rsidP="00B208B0">
            <w:pPr>
              <w:spacing w:after="0" w:line="240" w:lineRule="auto"/>
              <w:jc w:val="center"/>
              <w:rPr>
                <w:rFonts w:ascii="Times New Roman" w:eastAsia="Times New Roman" w:hAnsi="Times New Roman" w:cs="Times New Roman"/>
                <w:sz w:val="24"/>
                <w:szCs w:val="24"/>
                <w:lang w:eastAsia="ru-RU"/>
              </w:rPr>
            </w:pPr>
            <w:r w:rsidRPr="0095058C">
              <w:rPr>
                <w:rFonts w:ascii="Times New Roman" w:eastAsia="Times New Roman" w:hAnsi="Times New Roman" w:cs="Times New Roman"/>
                <w:sz w:val="24"/>
                <w:szCs w:val="24"/>
                <w:lang w:eastAsia="ru-RU"/>
              </w:rPr>
              <w:t>59</w:t>
            </w:r>
          </w:p>
        </w:tc>
        <w:tc>
          <w:tcPr>
            <w:tcW w:w="1418" w:type="dxa"/>
            <w:tcBorders>
              <w:top w:val="single" w:sz="4" w:space="0" w:color="auto"/>
              <w:left w:val="single" w:sz="4" w:space="0" w:color="auto"/>
              <w:bottom w:val="single" w:sz="4" w:space="0" w:color="auto"/>
              <w:right w:val="single" w:sz="4" w:space="0" w:color="auto"/>
            </w:tcBorders>
            <w:vAlign w:val="bottom"/>
            <w:hideMark/>
          </w:tcPr>
          <w:p w14:paraId="3F60797D" w14:textId="77777777" w:rsidR="00B208B0" w:rsidRPr="0095058C" w:rsidRDefault="00B208B0" w:rsidP="00B208B0">
            <w:pPr>
              <w:spacing w:after="0" w:line="240" w:lineRule="auto"/>
              <w:jc w:val="center"/>
              <w:rPr>
                <w:rFonts w:ascii="Times New Roman" w:eastAsia="Times New Roman" w:hAnsi="Times New Roman" w:cs="Times New Roman"/>
                <w:sz w:val="24"/>
                <w:szCs w:val="24"/>
                <w:lang w:eastAsia="ru-RU"/>
              </w:rPr>
            </w:pPr>
            <w:r w:rsidRPr="0095058C">
              <w:rPr>
                <w:rFonts w:ascii="Times New Roman" w:eastAsia="Times New Roman" w:hAnsi="Times New Roman" w:cs="Times New Roman"/>
                <w:sz w:val="24"/>
                <w:szCs w:val="24"/>
                <w:lang w:eastAsia="ru-RU"/>
              </w:rPr>
              <w:t>54</w:t>
            </w:r>
          </w:p>
        </w:tc>
        <w:tc>
          <w:tcPr>
            <w:tcW w:w="972" w:type="dxa"/>
            <w:tcBorders>
              <w:top w:val="single" w:sz="4" w:space="0" w:color="auto"/>
              <w:left w:val="single" w:sz="4" w:space="0" w:color="auto"/>
              <w:bottom w:val="single" w:sz="4" w:space="0" w:color="auto"/>
              <w:right w:val="single" w:sz="4" w:space="0" w:color="auto"/>
            </w:tcBorders>
            <w:vAlign w:val="center"/>
            <w:hideMark/>
          </w:tcPr>
          <w:p w14:paraId="73219230" w14:textId="77777777" w:rsidR="00B208B0" w:rsidRPr="0095058C" w:rsidRDefault="00B208B0" w:rsidP="00B208B0">
            <w:pPr>
              <w:spacing w:after="0" w:line="240" w:lineRule="auto"/>
              <w:jc w:val="right"/>
              <w:rPr>
                <w:rFonts w:ascii="Times New Roman" w:eastAsia="Times New Roman" w:hAnsi="Times New Roman" w:cs="Times New Roman"/>
                <w:sz w:val="24"/>
                <w:szCs w:val="24"/>
                <w:lang w:eastAsia="ru-RU"/>
              </w:rPr>
            </w:pPr>
            <w:r w:rsidRPr="0095058C">
              <w:rPr>
                <w:rFonts w:ascii="Times New Roman" w:eastAsia="Times New Roman" w:hAnsi="Times New Roman" w:cs="Times New Roman"/>
                <w:sz w:val="24"/>
                <w:szCs w:val="24"/>
                <w:lang w:eastAsia="ru-RU"/>
              </w:rPr>
              <w:t>-5</w:t>
            </w:r>
          </w:p>
        </w:tc>
        <w:tc>
          <w:tcPr>
            <w:tcW w:w="1155" w:type="dxa"/>
            <w:tcBorders>
              <w:top w:val="single" w:sz="4" w:space="0" w:color="auto"/>
              <w:left w:val="single" w:sz="4" w:space="0" w:color="auto"/>
              <w:bottom w:val="single" w:sz="4" w:space="0" w:color="auto"/>
              <w:right w:val="single" w:sz="4" w:space="0" w:color="auto"/>
            </w:tcBorders>
            <w:vAlign w:val="center"/>
            <w:hideMark/>
          </w:tcPr>
          <w:p w14:paraId="69F23D36" w14:textId="77777777" w:rsidR="00B208B0" w:rsidRPr="0095058C" w:rsidRDefault="00B208B0" w:rsidP="00B208B0">
            <w:pPr>
              <w:spacing w:after="0" w:line="240" w:lineRule="auto"/>
              <w:jc w:val="right"/>
              <w:rPr>
                <w:rFonts w:ascii="Times New Roman" w:eastAsia="Times New Roman" w:hAnsi="Times New Roman" w:cs="Times New Roman"/>
                <w:sz w:val="24"/>
                <w:szCs w:val="24"/>
                <w:lang w:eastAsia="ru-RU"/>
              </w:rPr>
            </w:pPr>
            <w:r w:rsidRPr="0095058C">
              <w:rPr>
                <w:rFonts w:ascii="Times New Roman" w:eastAsia="Times New Roman" w:hAnsi="Times New Roman" w:cs="Times New Roman"/>
                <w:sz w:val="24"/>
                <w:szCs w:val="24"/>
                <w:lang w:eastAsia="ru-RU"/>
              </w:rPr>
              <w:t>-8,5</w:t>
            </w:r>
          </w:p>
        </w:tc>
      </w:tr>
      <w:tr w:rsidR="00B208B0" w:rsidRPr="0095058C" w14:paraId="097FDD66" w14:textId="77777777" w:rsidTr="00FF0CA0">
        <w:trPr>
          <w:gridAfter w:val="1"/>
          <w:wAfter w:w="12" w:type="dxa"/>
          <w:trHeight w:val="237"/>
        </w:trPr>
        <w:tc>
          <w:tcPr>
            <w:tcW w:w="4126" w:type="dxa"/>
            <w:tcBorders>
              <w:top w:val="single" w:sz="4" w:space="0" w:color="000000"/>
              <w:left w:val="single" w:sz="4" w:space="0" w:color="000000"/>
              <w:bottom w:val="single" w:sz="4" w:space="0" w:color="000000"/>
              <w:right w:val="single" w:sz="4" w:space="0" w:color="000000"/>
            </w:tcBorders>
            <w:vAlign w:val="bottom"/>
            <w:hideMark/>
          </w:tcPr>
          <w:p w14:paraId="1A302459" w14:textId="77777777" w:rsidR="00B208B0" w:rsidRPr="0095058C" w:rsidRDefault="00B208B0" w:rsidP="00B208B0">
            <w:pPr>
              <w:spacing w:after="0" w:line="240" w:lineRule="auto"/>
              <w:rPr>
                <w:rFonts w:ascii="Times New Roman" w:eastAsia="Times New Roman" w:hAnsi="Times New Roman" w:cs="Times New Roman"/>
                <w:sz w:val="24"/>
                <w:szCs w:val="24"/>
                <w:lang w:eastAsia="ru-RU"/>
              </w:rPr>
            </w:pPr>
            <w:proofErr w:type="spellStart"/>
            <w:r w:rsidRPr="0095058C">
              <w:rPr>
                <w:rFonts w:ascii="Times New Roman" w:eastAsia="Times New Roman" w:hAnsi="Times New Roman" w:cs="Times New Roman"/>
                <w:sz w:val="24"/>
                <w:szCs w:val="24"/>
                <w:lang w:eastAsia="ru-RU"/>
              </w:rPr>
              <w:t>Улуг-Хемский</w:t>
            </w:r>
            <w:proofErr w:type="spellEnd"/>
          </w:p>
        </w:tc>
        <w:tc>
          <w:tcPr>
            <w:tcW w:w="1446" w:type="dxa"/>
            <w:tcBorders>
              <w:top w:val="nil"/>
              <w:left w:val="nil"/>
              <w:bottom w:val="single" w:sz="4" w:space="0" w:color="000000"/>
              <w:right w:val="single" w:sz="4" w:space="0" w:color="auto"/>
            </w:tcBorders>
            <w:vAlign w:val="bottom"/>
            <w:hideMark/>
          </w:tcPr>
          <w:p w14:paraId="43EF1A10" w14:textId="77777777" w:rsidR="00B208B0" w:rsidRPr="0095058C" w:rsidRDefault="00B208B0" w:rsidP="00B208B0">
            <w:pPr>
              <w:spacing w:after="0" w:line="240" w:lineRule="auto"/>
              <w:jc w:val="center"/>
              <w:rPr>
                <w:rFonts w:ascii="Times New Roman" w:eastAsia="Times New Roman" w:hAnsi="Times New Roman" w:cs="Times New Roman"/>
                <w:sz w:val="24"/>
                <w:szCs w:val="24"/>
                <w:lang w:eastAsia="ru-RU"/>
              </w:rPr>
            </w:pPr>
            <w:r w:rsidRPr="0095058C">
              <w:rPr>
                <w:rFonts w:ascii="Times New Roman" w:eastAsia="Times New Roman" w:hAnsi="Times New Roman" w:cs="Times New Roman"/>
                <w:sz w:val="24"/>
                <w:szCs w:val="24"/>
                <w:lang w:eastAsia="ru-RU"/>
              </w:rPr>
              <w:t>174</w:t>
            </w:r>
          </w:p>
        </w:tc>
        <w:tc>
          <w:tcPr>
            <w:tcW w:w="1418" w:type="dxa"/>
            <w:tcBorders>
              <w:top w:val="single" w:sz="4" w:space="0" w:color="auto"/>
              <w:left w:val="single" w:sz="4" w:space="0" w:color="auto"/>
              <w:bottom w:val="single" w:sz="4" w:space="0" w:color="auto"/>
              <w:right w:val="single" w:sz="4" w:space="0" w:color="auto"/>
            </w:tcBorders>
            <w:vAlign w:val="bottom"/>
            <w:hideMark/>
          </w:tcPr>
          <w:p w14:paraId="46C7A656" w14:textId="77777777" w:rsidR="00B208B0" w:rsidRPr="0095058C" w:rsidRDefault="00B208B0" w:rsidP="00B208B0">
            <w:pPr>
              <w:spacing w:after="0" w:line="240" w:lineRule="auto"/>
              <w:jc w:val="center"/>
              <w:rPr>
                <w:rFonts w:ascii="Times New Roman" w:eastAsia="Times New Roman" w:hAnsi="Times New Roman" w:cs="Times New Roman"/>
                <w:sz w:val="24"/>
                <w:szCs w:val="24"/>
                <w:lang w:eastAsia="ru-RU"/>
              </w:rPr>
            </w:pPr>
            <w:r w:rsidRPr="0095058C">
              <w:rPr>
                <w:rFonts w:ascii="Times New Roman" w:eastAsia="Times New Roman" w:hAnsi="Times New Roman" w:cs="Times New Roman"/>
                <w:sz w:val="24"/>
                <w:szCs w:val="24"/>
                <w:lang w:eastAsia="ru-RU"/>
              </w:rPr>
              <w:t>172</w:t>
            </w:r>
          </w:p>
        </w:tc>
        <w:tc>
          <w:tcPr>
            <w:tcW w:w="972" w:type="dxa"/>
            <w:tcBorders>
              <w:top w:val="single" w:sz="4" w:space="0" w:color="auto"/>
              <w:left w:val="single" w:sz="4" w:space="0" w:color="auto"/>
              <w:bottom w:val="single" w:sz="4" w:space="0" w:color="auto"/>
              <w:right w:val="single" w:sz="4" w:space="0" w:color="auto"/>
            </w:tcBorders>
            <w:vAlign w:val="center"/>
            <w:hideMark/>
          </w:tcPr>
          <w:p w14:paraId="744518DD" w14:textId="77777777" w:rsidR="00B208B0" w:rsidRPr="0095058C" w:rsidRDefault="00B208B0" w:rsidP="00B208B0">
            <w:pPr>
              <w:spacing w:after="0" w:line="240" w:lineRule="auto"/>
              <w:jc w:val="right"/>
              <w:rPr>
                <w:rFonts w:ascii="Times New Roman" w:eastAsia="Times New Roman" w:hAnsi="Times New Roman" w:cs="Times New Roman"/>
                <w:sz w:val="24"/>
                <w:szCs w:val="24"/>
                <w:lang w:eastAsia="ru-RU"/>
              </w:rPr>
            </w:pPr>
            <w:r w:rsidRPr="0095058C">
              <w:rPr>
                <w:rFonts w:ascii="Times New Roman" w:eastAsia="Times New Roman" w:hAnsi="Times New Roman" w:cs="Times New Roman"/>
                <w:sz w:val="24"/>
                <w:szCs w:val="24"/>
                <w:lang w:eastAsia="ru-RU"/>
              </w:rPr>
              <w:t>-2</w:t>
            </w:r>
          </w:p>
        </w:tc>
        <w:tc>
          <w:tcPr>
            <w:tcW w:w="1155" w:type="dxa"/>
            <w:tcBorders>
              <w:top w:val="single" w:sz="4" w:space="0" w:color="auto"/>
              <w:left w:val="single" w:sz="4" w:space="0" w:color="auto"/>
              <w:bottom w:val="single" w:sz="4" w:space="0" w:color="auto"/>
              <w:right w:val="single" w:sz="4" w:space="0" w:color="auto"/>
            </w:tcBorders>
            <w:vAlign w:val="center"/>
            <w:hideMark/>
          </w:tcPr>
          <w:p w14:paraId="19D7DE82" w14:textId="77777777" w:rsidR="00B208B0" w:rsidRPr="0095058C" w:rsidRDefault="00B208B0" w:rsidP="00B208B0">
            <w:pPr>
              <w:spacing w:after="0" w:line="240" w:lineRule="auto"/>
              <w:jc w:val="right"/>
              <w:rPr>
                <w:rFonts w:ascii="Times New Roman" w:eastAsia="Times New Roman" w:hAnsi="Times New Roman" w:cs="Times New Roman"/>
                <w:sz w:val="24"/>
                <w:szCs w:val="24"/>
                <w:lang w:eastAsia="ru-RU"/>
              </w:rPr>
            </w:pPr>
            <w:r w:rsidRPr="0095058C">
              <w:rPr>
                <w:rFonts w:ascii="Times New Roman" w:eastAsia="Times New Roman" w:hAnsi="Times New Roman" w:cs="Times New Roman"/>
                <w:sz w:val="24"/>
                <w:szCs w:val="24"/>
                <w:lang w:eastAsia="ru-RU"/>
              </w:rPr>
              <w:t>-1,1</w:t>
            </w:r>
          </w:p>
        </w:tc>
      </w:tr>
      <w:tr w:rsidR="00B208B0" w:rsidRPr="0095058C" w14:paraId="6903E9F4" w14:textId="77777777" w:rsidTr="00FF0CA0">
        <w:trPr>
          <w:gridAfter w:val="1"/>
          <w:wAfter w:w="12" w:type="dxa"/>
          <w:trHeight w:val="237"/>
        </w:trPr>
        <w:tc>
          <w:tcPr>
            <w:tcW w:w="4126" w:type="dxa"/>
            <w:tcBorders>
              <w:top w:val="single" w:sz="4" w:space="0" w:color="000000"/>
              <w:left w:val="single" w:sz="4" w:space="0" w:color="000000"/>
              <w:bottom w:val="single" w:sz="4" w:space="0" w:color="000000"/>
              <w:right w:val="single" w:sz="4" w:space="0" w:color="000000"/>
            </w:tcBorders>
            <w:vAlign w:val="bottom"/>
          </w:tcPr>
          <w:p w14:paraId="28B86F68" w14:textId="513BE6B3" w:rsidR="00B208B0" w:rsidRPr="0095058C" w:rsidRDefault="00B208B0" w:rsidP="00B208B0">
            <w:pPr>
              <w:spacing w:after="0" w:line="240" w:lineRule="auto"/>
              <w:rPr>
                <w:rFonts w:ascii="Times New Roman" w:eastAsia="Times New Roman" w:hAnsi="Times New Roman" w:cs="Times New Roman"/>
                <w:sz w:val="24"/>
                <w:szCs w:val="24"/>
                <w:lang w:eastAsia="ru-RU"/>
              </w:rPr>
            </w:pPr>
            <w:proofErr w:type="spellStart"/>
            <w:r w:rsidRPr="0095058C">
              <w:rPr>
                <w:rFonts w:ascii="Times New Roman" w:eastAsia="Times New Roman" w:hAnsi="Times New Roman" w:cs="Times New Roman"/>
                <w:sz w:val="24"/>
                <w:szCs w:val="24"/>
                <w:lang w:eastAsia="ru-RU"/>
              </w:rPr>
              <w:t>Сут-Хольский</w:t>
            </w:r>
            <w:proofErr w:type="spellEnd"/>
            <w:r w:rsidRPr="0095058C">
              <w:rPr>
                <w:rFonts w:ascii="Times New Roman" w:eastAsia="Times New Roman" w:hAnsi="Times New Roman" w:cs="Times New Roman"/>
                <w:sz w:val="24"/>
                <w:szCs w:val="24"/>
                <w:lang w:eastAsia="ru-RU"/>
              </w:rPr>
              <w:t xml:space="preserve"> </w:t>
            </w:r>
          </w:p>
        </w:tc>
        <w:tc>
          <w:tcPr>
            <w:tcW w:w="1446" w:type="dxa"/>
            <w:tcBorders>
              <w:top w:val="nil"/>
              <w:left w:val="nil"/>
              <w:bottom w:val="single" w:sz="4" w:space="0" w:color="000000"/>
              <w:right w:val="single" w:sz="4" w:space="0" w:color="auto"/>
            </w:tcBorders>
            <w:vAlign w:val="bottom"/>
          </w:tcPr>
          <w:p w14:paraId="4696B85B" w14:textId="020E4463" w:rsidR="00B208B0" w:rsidRPr="0095058C" w:rsidRDefault="00B208B0" w:rsidP="00B208B0">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8</w:t>
            </w:r>
            <w:r w:rsidRPr="0095058C">
              <w:rPr>
                <w:rFonts w:ascii="Times New Roman" w:eastAsia="Times New Roman" w:hAnsi="Times New Roman" w:cs="Times New Roman"/>
                <w:sz w:val="24"/>
                <w:szCs w:val="24"/>
                <w:lang w:eastAsia="ru-RU"/>
              </w:rPr>
              <w:t>3</w:t>
            </w:r>
          </w:p>
        </w:tc>
        <w:tc>
          <w:tcPr>
            <w:tcW w:w="1418" w:type="dxa"/>
            <w:tcBorders>
              <w:top w:val="single" w:sz="4" w:space="0" w:color="auto"/>
              <w:left w:val="single" w:sz="4" w:space="0" w:color="auto"/>
              <w:bottom w:val="single" w:sz="4" w:space="0" w:color="auto"/>
              <w:right w:val="single" w:sz="4" w:space="0" w:color="auto"/>
            </w:tcBorders>
            <w:vAlign w:val="bottom"/>
          </w:tcPr>
          <w:p w14:paraId="1F2B5127" w14:textId="786237E5" w:rsidR="00B208B0" w:rsidRPr="0095058C" w:rsidRDefault="00B208B0" w:rsidP="00B208B0">
            <w:pPr>
              <w:spacing w:after="0" w:line="240" w:lineRule="auto"/>
              <w:jc w:val="center"/>
              <w:rPr>
                <w:rFonts w:ascii="Times New Roman" w:eastAsia="Times New Roman" w:hAnsi="Times New Roman" w:cs="Times New Roman"/>
                <w:sz w:val="24"/>
                <w:szCs w:val="24"/>
                <w:lang w:eastAsia="ru-RU"/>
              </w:rPr>
            </w:pPr>
            <w:r w:rsidRPr="0095058C">
              <w:rPr>
                <w:rFonts w:ascii="Times New Roman" w:eastAsia="Times New Roman" w:hAnsi="Times New Roman" w:cs="Times New Roman"/>
                <w:sz w:val="24"/>
                <w:szCs w:val="24"/>
                <w:lang w:eastAsia="ru-RU"/>
              </w:rPr>
              <w:t>35</w:t>
            </w:r>
          </w:p>
        </w:tc>
        <w:tc>
          <w:tcPr>
            <w:tcW w:w="972" w:type="dxa"/>
            <w:tcBorders>
              <w:top w:val="single" w:sz="4" w:space="0" w:color="auto"/>
              <w:left w:val="single" w:sz="4" w:space="0" w:color="auto"/>
              <w:bottom w:val="single" w:sz="4" w:space="0" w:color="auto"/>
              <w:right w:val="single" w:sz="4" w:space="0" w:color="auto"/>
            </w:tcBorders>
            <w:vAlign w:val="center"/>
          </w:tcPr>
          <w:p w14:paraId="5BD513B1" w14:textId="6B07334B" w:rsidR="00B208B0" w:rsidRPr="0095058C" w:rsidRDefault="00B208B0" w:rsidP="00B208B0">
            <w:pPr>
              <w:spacing w:after="0" w:line="240" w:lineRule="auto"/>
              <w:jc w:val="right"/>
              <w:rPr>
                <w:rFonts w:ascii="Times New Roman" w:eastAsia="Times New Roman" w:hAnsi="Times New Roman" w:cs="Times New Roman"/>
                <w:sz w:val="24"/>
                <w:szCs w:val="24"/>
                <w:lang w:eastAsia="ru-RU"/>
              </w:rPr>
            </w:pPr>
            <w:r w:rsidRPr="0095058C">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eastAsia="ru-RU"/>
              </w:rPr>
              <w:t>4</w:t>
            </w:r>
            <w:r w:rsidRPr="0095058C">
              <w:rPr>
                <w:rFonts w:ascii="Times New Roman" w:eastAsia="Times New Roman" w:hAnsi="Times New Roman" w:cs="Times New Roman"/>
                <w:sz w:val="24"/>
                <w:szCs w:val="24"/>
                <w:lang w:eastAsia="ru-RU"/>
              </w:rPr>
              <w:t>8</w:t>
            </w:r>
          </w:p>
        </w:tc>
        <w:tc>
          <w:tcPr>
            <w:tcW w:w="1155" w:type="dxa"/>
            <w:tcBorders>
              <w:top w:val="single" w:sz="4" w:space="0" w:color="auto"/>
              <w:left w:val="single" w:sz="4" w:space="0" w:color="auto"/>
              <w:bottom w:val="single" w:sz="4" w:space="0" w:color="auto"/>
              <w:right w:val="single" w:sz="4" w:space="0" w:color="auto"/>
            </w:tcBorders>
            <w:vAlign w:val="center"/>
          </w:tcPr>
          <w:p w14:paraId="186154EE" w14:textId="6C0F6655" w:rsidR="00B208B0" w:rsidRPr="0095058C" w:rsidRDefault="00B208B0" w:rsidP="00B208B0">
            <w:pPr>
              <w:spacing w:after="0" w:line="240" w:lineRule="auto"/>
              <w:jc w:val="right"/>
              <w:rPr>
                <w:rFonts w:ascii="Times New Roman" w:eastAsia="Times New Roman" w:hAnsi="Times New Roman" w:cs="Times New Roman"/>
                <w:sz w:val="24"/>
                <w:szCs w:val="24"/>
                <w:lang w:eastAsia="ru-RU"/>
              </w:rPr>
            </w:pPr>
            <w:r w:rsidRPr="0095058C">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eastAsia="ru-RU"/>
              </w:rPr>
              <w:t>57</w:t>
            </w:r>
          </w:p>
        </w:tc>
      </w:tr>
      <w:tr w:rsidR="00B208B0" w:rsidRPr="0095058C" w14:paraId="7F2807D8" w14:textId="77777777" w:rsidTr="00FF0CA0">
        <w:trPr>
          <w:gridAfter w:val="1"/>
          <w:wAfter w:w="12" w:type="dxa"/>
          <w:trHeight w:val="237"/>
        </w:trPr>
        <w:tc>
          <w:tcPr>
            <w:tcW w:w="4126" w:type="dxa"/>
            <w:tcBorders>
              <w:top w:val="single" w:sz="4" w:space="0" w:color="000000"/>
              <w:left w:val="single" w:sz="4" w:space="0" w:color="000000"/>
              <w:bottom w:val="single" w:sz="4" w:space="0" w:color="000000"/>
              <w:right w:val="single" w:sz="4" w:space="0" w:color="000000"/>
            </w:tcBorders>
            <w:vAlign w:val="bottom"/>
            <w:hideMark/>
          </w:tcPr>
          <w:p w14:paraId="452A8740" w14:textId="77777777" w:rsidR="00B208B0" w:rsidRPr="0095058C" w:rsidRDefault="00B208B0" w:rsidP="00B208B0">
            <w:pPr>
              <w:spacing w:after="0" w:line="240" w:lineRule="auto"/>
              <w:rPr>
                <w:rFonts w:ascii="Times New Roman" w:eastAsia="Times New Roman" w:hAnsi="Times New Roman" w:cs="Times New Roman"/>
                <w:bCs/>
                <w:sz w:val="24"/>
                <w:szCs w:val="24"/>
                <w:lang w:eastAsia="ru-RU"/>
              </w:rPr>
            </w:pPr>
            <w:r w:rsidRPr="0095058C">
              <w:rPr>
                <w:rFonts w:ascii="Times New Roman" w:eastAsia="Times New Roman" w:hAnsi="Times New Roman" w:cs="Times New Roman"/>
                <w:bCs/>
                <w:sz w:val="24"/>
                <w:szCs w:val="24"/>
                <w:lang w:eastAsia="ru-RU"/>
              </w:rPr>
              <w:t>Итого</w:t>
            </w:r>
          </w:p>
        </w:tc>
        <w:tc>
          <w:tcPr>
            <w:tcW w:w="1446" w:type="dxa"/>
            <w:tcBorders>
              <w:top w:val="nil"/>
              <w:left w:val="nil"/>
              <w:bottom w:val="single" w:sz="4" w:space="0" w:color="000000"/>
              <w:right w:val="single" w:sz="4" w:space="0" w:color="auto"/>
            </w:tcBorders>
            <w:vAlign w:val="bottom"/>
            <w:hideMark/>
          </w:tcPr>
          <w:p w14:paraId="0B938A2E" w14:textId="1EB75EAB" w:rsidR="00B208B0" w:rsidRPr="0095058C" w:rsidRDefault="00B208B0" w:rsidP="00B208B0">
            <w:pPr>
              <w:spacing w:after="0" w:line="240" w:lineRule="auto"/>
              <w:jc w:val="center"/>
              <w:rPr>
                <w:rFonts w:ascii="Times New Roman" w:eastAsia="Times New Roman" w:hAnsi="Times New Roman" w:cs="Times New Roman"/>
                <w:bCs/>
                <w:sz w:val="24"/>
                <w:szCs w:val="24"/>
                <w:lang w:eastAsia="ru-RU"/>
              </w:rPr>
            </w:pPr>
            <w:r w:rsidRPr="0095058C">
              <w:rPr>
                <w:rFonts w:ascii="Times New Roman" w:eastAsia="Times New Roman" w:hAnsi="Times New Roman" w:cs="Times New Roman"/>
                <w:bCs/>
                <w:sz w:val="24"/>
                <w:szCs w:val="24"/>
                <w:lang w:eastAsia="ru-RU"/>
              </w:rPr>
              <w:t>287</w:t>
            </w:r>
            <w:r>
              <w:rPr>
                <w:rFonts w:ascii="Times New Roman" w:eastAsia="Times New Roman" w:hAnsi="Times New Roman" w:cs="Times New Roman"/>
                <w:bCs/>
                <w:sz w:val="24"/>
                <w:szCs w:val="24"/>
                <w:lang w:eastAsia="ru-RU"/>
              </w:rPr>
              <w:t>9</w:t>
            </w:r>
          </w:p>
        </w:tc>
        <w:tc>
          <w:tcPr>
            <w:tcW w:w="1418" w:type="dxa"/>
            <w:tcBorders>
              <w:top w:val="single" w:sz="4" w:space="0" w:color="auto"/>
              <w:left w:val="single" w:sz="4" w:space="0" w:color="auto"/>
              <w:bottom w:val="single" w:sz="4" w:space="0" w:color="auto"/>
              <w:right w:val="single" w:sz="4" w:space="0" w:color="auto"/>
            </w:tcBorders>
            <w:vAlign w:val="bottom"/>
            <w:hideMark/>
          </w:tcPr>
          <w:p w14:paraId="3628B7B7" w14:textId="77777777" w:rsidR="00B208B0" w:rsidRPr="0095058C" w:rsidRDefault="00B208B0" w:rsidP="00B208B0">
            <w:pPr>
              <w:spacing w:after="0" w:line="240" w:lineRule="auto"/>
              <w:jc w:val="center"/>
              <w:rPr>
                <w:rFonts w:ascii="Times New Roman" w:eastAsia="Times New Roman" w:hAnsi="Times New Roman" w:cs="Times New Roman"/>
                <w:bCs/>
                <w:sz w:val="24"/>
                <w:szCs w:val="24"/>
                <w:lang w:eastAsia="ru-RU"/>
              </w:rPr>
            </w:pPr>
            <w:r w:rsidRPr="0095058C">
              <w:rPr>
                <w:rFonts w:ascii="Times New Roman" w:eastAsia="Times New Roman" w:hAnsi="Times New Roman" w:cs="Times New Roman"/>
                <w:bCs/>
                <w:sz w:val="24"/>
                <w:szCs w:val="24"/>
                <w:lang w:eastAsia="ru-RU"/>
              </w:rPr>
              <w:t>2907</w:t>
            </w:r>
          </w:p>
        </w:tc>
        <w:tc>
          <w:tcPr>
            <w:tcW w:w="972" w:type="dxa"/>
            <w:tcBorders>
              <w:top w:val="single" w:sz="4" w:space="0" w:color="auto"/>
              <w:left w:val="single" w:sz="4" w:space="0" w:color="auto"/>
              <w:bottom w:val="single" w:sz="4" w:space="0" w:color="auto"/>
              <w:right w:val="single" w:sz="4" w:space="0" w:color="auto"/>
            </w:tcBorders>
            <w:vAlign w:val="center"/>
            <w:hideMark/>
          </w:tcPr>
          <w:p w14:paraId="531CB960" w14:textId="032BA2E4" w:rsidR="00B208B0" w:rsidRPr="0095058C" w:rsidRDefault="00B208B0" w:rsidP="00B208B0">
            <w:pPr>
              <w:spacing w:after="0" w:line="240" w:lineRule="auto"/>
              <w:jc w:val="righ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28</w:t>
            </w:r>
          </w:p>
        </w:tc>
        <w:tc>
          <w:tcPr>
            <w:tcW w:w="1155" w:type="dxa"/>
            <w:tcBorders>
              <w:top w:val="single" w:sz="4" w:space="0" w:color="auto"/>
              <w:left w:val="single" w:sz="4" w:space="0" w:color="auto"/>
              <w:bottom w:val="single" w:sz="4" w:space="0" w:color="auto"/>
              <w:right w:val="single" w:sz="4" w:space="0" w:color="auto"/>
            </w:tcBorders>
            <w:vAlign w:val="center"/>
            <w:hideMark/>
          </w:tcPr>
          <w:p w14:paraId="1000862C" w14:textId="77777777" w:rsidR="00B208B0" w:rsidRPr="0095058C" w:rsidRDefault="00B208B0" w:rsidP="00B208B0">
            <w:pPr>
              <w:spacing w:after="0" w:line="240" w:lineRule="auto"/>
              <w:jc w:val="right"/>
              <w:rPr>
                <w:rFonts w:ascii="Times New Roman" w:eastAsia="Times New Roman" w:hAnsi="Times New Roman" w:cs="Times New Roman"/>
                <w:sz w:val="24"/>
                <w:szCs w:val="24"/>
                <w:lang w:eastAsia="ru-RU"/>
              </w:rPr>
            </w:pPr>
            <w:r w:rsidRPr="0095058C">
              <w:rPr>
                <w:rFonts w:ascii="Times New Roman" w:eastAsia="Times New Roman" w:hAnsi="Times New Roman" w:cs="Times New Roman"/>
                <w:sz w:val="24"/>
                <w:szCs w:val="24"/>
                <w:lang w:eastAsia="ru-RU"/>
              </w:rPr>
              <w:t>1,0</w:t>
            </w:r>
          </w:p>
        </w:tc>
      </w:tr>
    </w:tbl>
    <w:p w14:paraId="4B6C5760" w14:textId="77777777" w:rsidR="00B208B0" w:rsidRDefault="00A26E73" w:rsidP="00B208B0">
      <w:pPr>
        <w:tabs>
          <w:tab w:val="left" w:pos="567"/>
        </w:tabs>
        <w:spacing w:after="0"/>
        <w:jc w:val="both"/>
        <w:rPr>
          <w:rFonts w:ascii="Times New Roman" w:hAnsi="Times New Roman" w:cs="Times New Roman"/>
          <w:color w:val="262626"/>
          <w:sz w:val="28"/>
          <w:szCs w:val="28"/>
        </w:rPr>
      </w:pPr>
      <w:r w:rsidRPr="0095058C">
        <w:rPr>
          <w:rFonts w:ascii="Times New Roman" w:hAnsi="Times New Roman" w:cs="Times New Roman"/>
          <w:color w:val="262626"/>
          <w:sz w:val="28"/>
          <w:szCs w:val="28"/>
        </w:rPr>
        <w:t xml:space="preserve">       </w:t>
      </w:r>
    </w:p>
    <w:p w14:paraId="0D445317" w14:textId="77777777" w:rsidR="00B208B0" w:rsidRDefault="00A26E73" w:rsidP="00B208B0">
      <w:pPr>
        <w:tabs>
          <w:tab w:val="left" w:pos="567"/>
        </w:tabs>
        <w:spacing w:after="0"/>
        <w:ind w:firstLine="709"/>
        <w:jc w:val="both"/>
        <w:rPr>
          <w:rFonts w:ascii="Times New Roman" w:hAnsi="Times New Roman" w:cs="Times New Roman"/>
          <w:color w:val="262626"/>
          <w:sz w:val="28"/>
          <w:szCs w:val="28"/>
        </w:rPr>
      </w:pPr>
      <w:r w:rsidRPr="0095058C">
        <w:rPr>
          <w:rFonts w:ascii="Times New Roman" w:hAnsi="Times New Roman" w:cs="Times New Roman"/>
          <w:color w:val="262626"/>
          <w:sz w:val="28"/>
          <w:szCs w:val="28"/>
        </w:rPr>
        <w:t>В органах ЗАГС в</w:t>
      </w:r>
      <w:r w:rsidR="00B208B0">
        <w:rPr>
          <w:rFonts w:ascii="Times New Roman" w:hAnsi="Times New Roman" w:cs="Times New Roman"/>
          <w:color w:val="262626"/>
          <w:sz w:val="28"/>
          <w:szCs w:val="28"/>
        </w:rPr>
        <w:t xml:space="preserve"> Пий-</w:t>
      </w:r>
      <w:proofErr w:type="spellStart"/>
      <w:r w:rsidR="00B208B0">
        <w:rPr>
          <w:rFonts w:ascii="Times New Roman" w:hAnsi="Times New Roman" w:cs="Times New Roman"/>
          <w:color w:val="262626"/>
          <w:sz w:val="28"/>
          <w:szCs w:val="28"/>
        </w:rPr>
        <w:t>Хемском</w:t>
      </w:r>
      <w:proofErr w:type="spellEnd"/>
      <w:r w:rsidR="00B208B0">
        <w:rPr>
          <w:rFonts w:ascii="Times New Roman" w:hAnsi="Times New Roman" w:cs="Times New Roman"/>
          <w:color w:val="262626"/>
          <w:sz w:val="28"/>
          <w:szCs w:val="28"/>
        </w:rPr>
        <w:t xml:space="preserve"> районе, </w:t>
      </w:r>
      <w:r w:rsidRPr="0095058C">
        <w:rPr>
          <w:rFonts w:ascii="Times New Roman" w:hAnsi="Times New Roman" w:cs="Times New Roman"/>
          <w:color w:val="262626"/>
          <w:sz w:val="28"/>
          <w:szCs w:val="28"/>
        </w:rPr>
        <w:t xml:space="preserve">г. Кызыле и </w:t>
      </w:r>
      <w:proofErr w:type="spellStart"/>
      <w:r w:rsidRPr="0095058C">
        <w:rPr>
          <w:rFonts w:ascii="Times New Roman" w:hAnsi="Times New Roman" w:cs="Times New Roman"/>
          <w:color w:val="262626"/>
          <w:sz w:val="28"/>
          <w:szCs w:val="28"/>
        </w:rPr>
        <w:t>Кызылском</w:t>
      </w:r>
      <w:proofErr w:type="spellEnd"/>
      <w:r w:rsidRPr="0095058C">
        <w:rPr>
          <w:rFonts w:ascii="Times New Roman" w:hAnsi="Times New Roman" w:cs="Times New Roman"/>
          <w:color w:val="262626"/>
          <w:sz w:val="28"/>
          <w:szCs w:val="28"/>
        </w:rPr>
        <w:t xml:space="preserve">, </w:t>
      </w:r>
      <w:proofErr w:type="spellStart"/>
      <w:r w:rsidRPr="0095058C">
        <w:rPr>
          <w:rFonts w:ascii="Times New Roman" w:hAnsi="Times New Roman" w:cs="Times New Roman"/>
          <w:color w:val="262626"/>
          <w:sz w:val="28"/>
          <w:szCs w:val="28"/>
        </w:rPr>
        <w:t>Дзун-Хемчикском</w:t>
      </w:r>
      <w:proofErr w:type="spellEnd"/>
      <w:r w:rsidRPr="0095058C">
        <w:rPr>
          <w:rFonts w:ascii="Times New Roman" w:hAnsi="Times New Roman" w:cs="Times New Roman"/>
          <w:color w:val="262626"/>
          <w:sz w:val="28"/>
          <w:szCs w:val="28"/>
        </w:rPr>
        <w:t xml:space="preserve">, </w:t>
      </w:r>
      <w:proofErr w:type="spellStart"/>
      <w:r w:rsidRPr="0095058C">
        <w:rPr>
          <w:rFonts w:ascii="Times New Roman" w:hAnsi="Times New Roman" w:cs="Times New Roman"/>
          <w:color w:val="262626"/>
          <w:sz w:val="28"/>
          <w:szCs w:val="28"/>
        </w:rPr>
        <w:t>Чаа-</w:t>
      </w:r>
      <w:r w:rsidR="00B208B0" w:rsidRPr="0095058C">
        <w:rPr>
          <w:rFonts w:ascii="Times New Roman" w:hAnsi="Times New Roman" w:cs="Times New Roman"/>
          <w:color w:val="262626"/>
          <w:sz w:val="28"/>
          <w:szCs w:val="28"/>
        </w:rPr>
        <w:t>Хольском</w:t>
      </w:r>
      <w:proofErr w:type="spellEnd"/>
      <w:r w:rsidR="00B208B0" w:rsidRPr="0095058C">
        <w:rPr>
          <w:rFonts w:ascii="Times New Roman" w:hAnsi="Times New Roman" w:cs="Times New Roman"/>
          <w:color w:val="262626"/>
          <w:sz w:val="28"/>
          <w:szCs w:val="28"/>
        </w:rPr>
        <w:t xml:space="preserve">, </w:t>
      </w:r>
      <w:proofErr w:type="spellStart"/>
      <w:r w:rsidR="00B208B0" w:rsidRPr="0095058C">
        <w:rPr>
          <w:rFonts w:ascii="Times New Roman" w:hAnsi="Times New Roman" w:cs="Times New Roman"/>
          <w:color w:val="262626"/>
          <w:sz w:val="28"/>
          <w:szCs w:val="28"/>
        </w:rPr>
        <w:t>Тандинском</w:t>
      </w:r>
      <w:proofErr w:type="spellEnd"/>
      <w:r w:rsidRPr="0095058C">
        <w:rPr>
          <w:rFonts w:ascii="Times New Roman" w:hAnsi="Times New Roman" w:cs="Times New Roman"/>
          <w:color w:val="262626"/>
          <w:sz w:val="28"/>
          <w:szCs w:val="28"/>
        </w:rPr>
        <w:t xml:space="preserve">, </w:t>
      </w:r>
      <w:proofErr w:type="spellStart"/>
      <w:r w:rsidRPr="0095058C">
        <w:rPr>
          <w:rFonts w:ascii="Times New Roman" w:hAnsi="Times New Roman" w:cs="Times New Roman"/>
          <w:color w:val="262626"/>
          <w:sz w:val="28"/>
          <w:szCs w:val="28"/>
        </w:rPr>
        <w:t>Овюрском</w:t>
      </w:r>
      <w:proofErr w:type="spellEnd"/>
      <w:r w:rsidRPr="0095058C">
        <w:rPr>
          <w:rFonts w:ascii="Times New Roman" w:hAnsi="Times New Roman" w:cs="Times New Roman"/>
          <w:color w:val="262626"/>
          <w:sz w:val="28"/>
          <w:szCs w:val="28"/>
        </w:rPr>
        <w:t xml:space="preserve">, </w:t>
      </w:r>
      <w:proofErr w:type="spellStart"/>
      <w:r w:rsidRPr="0095058C">
        <w:rPr>
          <w:rFonts w:ascii="Times New Roman" w:hAnsi="Times New Roman" w:cs="Times New Roman"/>
          <w:color w:val="262626"/>
          <w:sz w:val="28"/>
          <w:szCs w:val="28"/>
        </w:rPr>
        <w:t>Тере-Хольском</w:t>
      </w:r>
      <w:proofErr w:type="spellEnd"/>
      <w:r w:rsidRPr="0095058C">
        <w:rPr>
          <w:rFonts w:ascii="Times New Roman" w:hAnsi="Times New Roman" w:cs="Times New Roman"/>
          <w:color w:val="262626"/>
          <w:sz w:val="28"/>
          <w:szCs w:val="28"/>
        </w:rPr>
        <w:t xml:space="preserve">, </w:t>
      </w:r>
      <w:proofErr w:type="spellStart"/>
      <w:r w:rsidRPr="0095058C">
        <w:rPr>
          <w:rFonts w:ascii="Times New Roman" w:hAnsi="Times New Roman" w:cs="Times New Roman"/>
          <w:color w:val="262626"/>
          <w:sz w:val="28"/>
          <w:szCs w:val="28"/>
        </w:rPr>
        <w:t>Монгун-Тайгинском</w:t>
      </w:r>
      <w:proofErr w:type="spellEnd"/>
      <w:r w:rsidRPr="0095058C">
        <w:rPr>
          <w:rFonts w:ascii="Times New Roman" w:hAnsi="Times New Roman" w:cs="Times New Roman"/>
          <w:color w:val="262626"/>
          <w:sz w:val="28"/>
          <w:szCs w:val="28"/>
        </w:rPr>
        <w:t xml:space="preserve">, г. Ак-Довураке и </w:t>
      </w:r>
      <w:proofErr w:type="spellStart"/>
      <w:r w:rsidRPr="0095058C">
        <w:rPr>
          <w:rFonts w:ascii="Times New Roman" w:hAnsi="Times New Roman" w:cs="Times New Roman"/>
          <w:color w:val="262626"/>
          <w:sz w:val="28"/>
          <w:szCs w:val="28"/>
        </w:rPr>
        <w:t>Барун-Хемчикском</w:t>
      </w:r>
      <w:proofErr w:type="spellEnd"/>
      <w:r w:rsidR="00B208B0">
        <w:rPr>
          <w:rFonts w:ascii="Times New Roman" w:hAnsi="Times New Roman" w:cs="Times New Roman"/>
          <w:color w:val="262626"/>
          <w:sz w:val="28"/>
          <w:szCs w:val="28"/>
        </w:rPr>
        <w:t xml:space="preserve"> и </w:t>
      </w:r>
      <w:proofErr w:type="spellStart"/>
      <w:r w:rsidRPr="0095058C">
        <w:rPr>
          <w:rFonts w:ascii="Times New Roman" w:hAnsi="Times New Roman" w:cs="Times New Roman"/>
          <w:color w:val="262626"/>
          <w:sz w:val="28"/>
          <w:szCs w:val="28"/>
        </w:rPr>
        <w:t>Чеди-Хольском</w:t>
      </w:r>
      <w:proofErr w:type="spellEnd"/>
      <w:r w:rsidRPr="0095058C">
        <w:rPr>
          <w:rFonts w:ascii="Times New Roman" w:hAnsi="Times New Roman" w:cs="Times New Roman"/>
          <w:color w:val="262626"/>
          <w:sz w:val="28"/>
          <w:szCs w:val="28"/>
        </w:rPr>
        <w:t xml:space="preserve"> районах увеличилось количество записей актов о смерти. </w:t>
      </w:r>
    </w:p>
    <w:p w14:paraId="4A2F8840" w14:textId="7BC9F18B" w:rsidR="00A26E73" w:rsidRPr="0095058C" w:rsidRDefault="00A26E73" w:rsidP="00B208B0">
      <w:pPr>
        <w:tabs>
          <w:tab w:val="left" w:pos="567"/>
        </w:tabs>
        <w:spacing w:after="0"/>
        <w:ind w:firstLine="709"/>
        <w:jc w:val="both"/>
        <w:rPr>
          <w:rFonts w:ascii="Times New Roman" w:hAnsi="Times New Roman" w:cs="Times New Roman"/>
          <w:color w:val="262626"/>
          <w:sz w:val="28"/>
          <w:szCs w:val="28"/>
        </w:rPr>
      </w:pPr>
      <w:r w:rsidRPr="0095058C">
        <w:rPr>
          <w:rFonts w:ascii="Times New Roman" w:hAnsi="Times New Roman" w:cs="Times New Roman"/>
          <w:color w:val="262626"/>
          <w:sz w:val="28"/>
          <w:szCs w:val="28"/>
        </w:rPr>
        <w:t xml:space="preserve">Количество записей актов о смерти уменьшилось в органах ЗАГС в </w:t>
      </w:r>
      <w:proofErr w:type="spellStart"/>
      <w:r w:rsidR="00B208B0">
        <w:rPr>
          <w:rFonts w:ascii="Times New Roman" w:hAnsi="Times New Roman" w:cs="Times New Roman"/>
          <w:color w:val="262626"/>
          <w:sz w:val="28"/>
          <w:szCs w:val="28"/>
        </w:rPr>
        <w:t>Каа-Хемском</w:t>
      </w:r>
      <w:proofErr w:type="spellEnd"/>
      <w:r w:rsidR="00B208B0">
        <w:rPr>
          <w:rFonts w:ascii="Times New Roman" w:hAnsi="Times New Roman" w:cs="Times New Roman"/>
          <w:color w:val="262626"/>
          <w:sz w:val="28"/>
          <w:szCs w:val="28"/>
        </w:rPr>
        <w:t xml:space="preserve">, </w:t>
      </w:r>
      <w:proofErr w:type="spellStart"/>
      <w:r w:rsidRPr="0095058C">
        <w:rPr>
          <w:rFonts w:ascii="Times New Roman" w:hAnsi="Times New Roman" w:cs="Times New Roman"/>
          <w:color w:val="262626"/>
          <w:sz w:val="28"/>
          <w:szCs w:val="28"/>
        </w:rPr>
        <w:t>Эрзинском</w:t>
      </w:r>
      <w:proofErr w:type="spellEnd"/>
      <w:r w:rsidRPr="0095058C">
        <w:rPr>
          <w:rFonts w:ascii="Times New Roman" w:hAnsi="Times New Roman" w:cs="Times New Roman"/>
          <w:color w:val="262626"/>
          <w:sz w:val="28"/>
          <w:szCs w:val="28"/>
        </w:rPr>
        <w:t>,</w:t>
      </w:r>
      <w:r w:rsidRPr="0095058C">
        <w:rPr>
          <w:rFonts w:ascii="Times New Roman" w:hAnsi="Times New Roman" w:cs="Times New Roman"/>
          <w:sz w:val="28"/>
          <w:szCs w:val="28"/>
        </w:rPr>
        <w:t xml:space="preserve"> Бай</w:t>
      </w:r>
      <w:r w:rsidRPr="0095058C">
        <w:rPr>
          <w:rFonts w:ascii="Times New Roman" w:hAnsi="Times New Roman" w:cs="Times New Roman"/>
          <w:color w:val="262626"/>
          <w:sz w:val="28"/>
          <w:szCs w:val="28"/>
        </w:rPr>
        <w:t>-</w:t>
      </w:r>
      <w:proofErr w:type="spellStart"/>
      <w:r w:rsidRPr="0095058C">
        <w:rPr>
          <w:rFonts w:ascii="Times New Roman" w:hAnsi="Times New Roman" w:cs="Times New Roman"/>
          <w:color w:val="262626"/>
          <w:sz w:val="28"/>
          <w:szCs w:val="28"/>
        </w:rPr>
        <w:t>Тайгинском</w:t>
      </w:r>
      <w:proofErr w:type="spellEnd"/>
      <w:r w:rsidRPr="0095058C">
        <w:rPr>
          <w:rFonts w:ascii="Times New Roman" w:hAnsi="Times New Roman" w:cs="Times New Roman"/>
          <w:color w:val="262626"/>
          <w:sz w:val="28"/>
          <w:szCs w:val="28"/>
        </w:rPr>
        <w:t>,</w:t>
      </w:r>
      <w:r w:rsidR="00B208B0">
        <w:rPr>
          <w:rFonts w:ascii="Times New Roman" w:hAnsi="Times New Roman" w:cs="Times New Roman"/>
          <w:color w:val="262626"/>
          <w:sz w:val="28"/>
          <w:szCs w:val="28"/>
        </w:rPr>
        <w:t xml:space="preserve"> </w:t>
      </w:r>
      <w:r w:rsidRPr="0095058C">
        <w:rPr>
          <w:rFonts w:ascii="Times New Roman" w:hAnsi="Times New Roman" w:cs="Times New Roman"/>
          <w:color w:val="262626"/>
          <w:sz w:val="28"/>
          <w:szCs w:val="28"/>
        </w:rPr>
        <w:t>Тес-</w:t>
      </w:r>
      <w:proofErr w:type="spellStart"/>
      <w:r w:rsidRPr="0095058C">
        <w:rPr>
          <w:rFonts w:ascii="Times New Roman" w:hAnsi="Times New Roman" w:cs="Times New Roman"/>
          <w:color w:val="262626"/>
          <w:sz w:val="28"/>
          <w:szCs w:val="28"/>
        </w:rPr>
        <w:t>Хемском</w:t>
      </w:r>
      <w:proofErr w:type="spellEnd"/>
      <w:r w:rsidRPr="0095058C">
        <w:rPr>
          <w:rFonts w:ascii="Times New Roman" w:hAnsi="Times New Roman" w:cs="Times New Roman"/>
          <w:color w:val="262626"/>
          <w:sz w:val="28"/>
          <w:szCs w:val="28"/>
        </w:rPr>
        <w:t xml:space="preserve">, </w:t>
      </w:r>
      <w:proofErr w:type="spellStart"/>
      <w:r w:rsidRPr="0095058C">
        <w:rPr>
          <w:rFonts w:ascii="Times New Roman" w:hAnsi="Times New Roman" w:cs="Times New Roman"/>
          <w:color w:val="262626"/>
          <w:sz w:val="28"/>
          <w:szCs w:val="28"/>
        </w:rPr>
        <w:t>Тоджинском</w:t>
      </w:r>
      <w:proofErr w:type="spellEnd"/>
      <w:r w:rsidRPr="0095058C">
        <w:rPr>
          <w:rFonts w:ascii="Times New Roman" w:hAnsi="Times New Roman" w:cs="Times New Roman"/>
          <w:color w:val="262626"/>
          <w:sz w:val="28"/>
          <w:szCs w:val="28"/>
        </w:rPr>
        <w:t xml:space="preserve">, </w:t>
      </w:r>
      <w:proofErr w:type="spellStart"/>
      <w:r w:rsidRPr="0095058C">
        <w:rPr>
          <w:rFonts w:ascii="Times New Roman" w:hAnsi="Times New Roman" w:cs="Times New Roman"/>
          <w:color w:val="262626"/>
          <w:sz w:val="28"/>
          <w:szCs w:val="28"/>
        </w:rPr>
        <w:t>Улуг-Хемском</w:t>
      </w:r>
      <w:proofErr w:type="spellEnd"/>
      <w:r w:rsidRPr="0095058C">
        <w:rPr>
          <w:rFonts w:ascii="Times New Roman" w:hAnsi="Times New Roman" w:cs="Times New Roman"/>
          <w:color w:val="262626"/>
          <w:sz w:val="28"/>
          <w:szCs w:val="28"/>
        </w:rPr>
        <w:t xml:space="preserve"> </w:t>
      </w:r>
      <w:r w:rsidR="00B208B0">
        <w:rPr>
          <w:rFonts w:ascii="Times New Roman" w:hAnsi="Times New Roman" w:cs="Times New Roman"/>
          <w:color w:val="262626"/>
          <w:sz w:val="28"/>
          <w:szCs w:val="28"/>
        </w:rPr>
        <w:t>и</w:t>
      </w:r>
      <w:r w:rsidRPr="0095058C">
        <w:rPr>
          <w:rFonts w:ascii="Times New Roman" w:hAnsi="Times New Roman" w:cs="Times New Roman"/>
          <w:color w:val="262626"/>
          <w:sz w:val="28"/>
          <w:szCs w:val="28"/>
        </w:rPr>
        <w:t xml:space="preserve"> </w:t>
      </w:r>
      <w:proofErr w:type="spellStart"/>
      <w:r w:rsidR="00B208B0" w:rsidRPr="0095058C">
        <w:rPr>
          <w:rFonts w:ascii="Times New Roman" w:hAnsi="Times New Roman" w:cs="Times New Roman"/>
          <w:color w:val="262626"/>
          <w:sz w:val="28"/>
          <w:szCs w:val="28"/>
        </w:rPr>
        <w:t>Сут-Хольском</w:t>
      </w:r>
      <w:proofErr w:type="spellEnd"/>
      <w:r w:rsidR="00B208B0" w:rsidRPr="0095058C">
        <w:rPr>
          <w:rFonts w:ascii="Times New Roman" w:hAnsi="Times New Roman" w:cs="Times New Roman"/>
          <w:color w:val="262626"/>
          <w:sz w:val="28"/>
          <w:szCs w:val="28"/>
        </w:rPr>
        <w:t xml:space="preserve"> </w:t>
      </w:r>
      <w:r w:rsidRPr="0095058C">
        <w:rPr>
          <w:rFonts w:ascii="Times New Roman" w:hAnsi="Times New Roman" w:cs="Times New Roman"/>
          <w:color w:val="262626"/>
          <w:sz w:val="28"/>
          <w:szCs w:val="28"/>
        </w:rPr>
        <w:t>районах.</w:t>
      </w:r>
    </w:p>
    <w:p w14:paraId="1C8ACBFB" w14:textId="39426CD7" w:rsidR="00A26E73" w:rsidRPr="0095058C" w:rsidRDefault="00A26E73" w:rsidP="00A26E73">
      <w:pPr>
        <w:jc w:val="right"/>
        <w:rPr>
          <w:rFonts w:ascii="Times New Roman" w:hAnsi="Times New Roman" w:cs="Times New Roman"/>
          <w:sz w:val="28"/>
          <w:szCs w:val="28"/>
        </w:rPr>
      </w:pPr>
      <w:r w:rsidRPr="0095058C">
        <w:rPr>
          <w:rFonts w:ascii="Times New Roman" w:hAnsi="Times New Roman" w:cs="Times New Roman"/>
          <w:sz w:val="28"/>
          <w:szCs w:val="28"/>
        </w:rPr>
        <w:t>Таблица 7</w:t>
      </w:r>
    </w:p>
    <w:tbl>
      <w:tblPr>
        <w:tblW w:w="6389" w:type="dxa"/>
        <w:tblInd w:w="1980" w:type="dxa"/>
        <w:tblLook w:val="04A0" w:firstRow="1" w:lastRow="0" w:firstColumn="1" w:lastColumn="0" w:noHBand="0" w:noVBand="1"/>
      </w:tblPr>
      <w:tblGrid>
        <w:gridCol w:w="1701"/>
        <w:gridCol w:w="1276"/>
        <w:gridCol w:w="1559"/>
        <w:gridCol w:w="850"/>
        <w:gridCol w:w="988"/>
        <w:gridCol w:w="15"/>
      </w:tblGrid>
      <w:tr w:rsidR="000455C3" w:rsidRPr="0095058C" w14:paraId="0DD86036" w14:textId="77777777" w:rsidTr="00B208B0">
        <w:trPr>
          <w:trHeight w:val="217"/>
        </w:trPr>
        <w:tc>
          <w:tcPr>
            <w:tcW w:w="6389" w:type="dxa"/>
            <w:gridSpan w:val="6"/>
            <w:tcBorders>
              <w:top w:val="single" w:sz="4" w:space="0" w:color="auto"/>
              <w:left w:val="single" w:sz="4" w:space="0" w:color="auto"/>
              <w:bottom w:val="single" w:sz="4" w:space="0" w:color="auto"/>
              <w:right w:val="single" w:sz="4" w:space="0" w:color="auto"/>
            </w:tcBorders>
            <w:vAlign w:val="center"/>
            <w:hideMark/>
          </w:tcPr>
          <w:p w14:paraId="0BCB35B7" w14:textId="77777777" w:rsidR="000455C3" w:rsidRPr="0095058C" w:rsidRDefault="000455C3" w:rsidP="000455C3">
            <w:pPr>
              <w:spacing w:after="0" w:line="240" w:lineRule="auto"/>
              <w:ind w:firstLine="540"/>
              <w:jc w:val="center"/>
              <w:rPr>
                <w:rFonts w:ascii="Times New Roman" w:eastAsia="Times New Roman" w:hAnsi="Times New Roman" w:cs="Times New Roman"/>
                <w:bCs/>
                <w:sz w:val="24"/>
                <w:szCs w:val="24"/>
                <w:lang w:eastAsia="ru-RU"/>
              </w:rPr>
            </w:pPr>
            <w:r w:rsidRPr="0095058C">
              <w:rPr>
                <w:rFonts w:ascii="Times New Roman" w:eastAsia="Times New Roman" w:hAnsi="Times New Roman" w:cs="Times New Roman"/>
                <w:bCs/>
                <w:sz w:val="24"/>
                <w:szCs w:val="24"/>
                <w:lang w:eastAsia="ru-RU"/>
              </w:rPr>
              <w:t>Зарегистрировано записей актов о смерти</w:t>
            </w:r>
          </w:p>
        </w:tc>
      </w:tr>
      <w:tr w:rsidR="000455C3" w:rsidRPr="0095058C" w14:paraId="24C6CCBC" w14:textId="77777777" w:rsidTr="00B208B0">
        <w:trPr>
          <w:gridAfter w:val="1"/>
          <w:wAfter w:w="15" w:type="dxa"/>
          <w:trHeight w:val="334"/>
        </w:trPr>
        <w:tc>
          <w:tcPr>
            <w:tcW w:w="1701" w:type="dxa"/>
            <w:tcBorders>
              <w:top w:val="single" w:sz="4" w:space="0" w:color="auto"/>
              <w:left w:val="single" w:sz="4" w:space="0" w:color="auto"/>
              <w:bottom w:val="single" w:sz="4" w:space="0" w:color="auto"/>
              <w:right w:val="single" w:sz="4" w:space="0" w:color="auto"/>
            </w:tcBorders>
          </w:tcPr>
          <w:p w14:paraId="40EFA9F8" w14:textId="77777777" w:rsidR="000455C3" w:rsidRPr="0095058C" w:rsidRDefault="000455C3" w:rsidP="000455C3">
            <w:pPr>
              <w:spacing w:after="0" w:line="240" w:lineRule="auto"/>
              <w:ind w:firstLine="540"/>
              <w:jc w:val="center"/>
              <w:rPr>
                <w:rFonts w:ascii="Times New Roman" w:eastAsia="Times New Roman" w:hAnsi="Times New Roman" w:cs="Times New Roman"/>
                <w:color w:val="000000"/>
                <w:sz w:val="24"/>
                <w:szCs w:val="24"/>
                <w:lang w:eastAsia="ru-RU"/>
              </w:rPr>
            </w:pPr>
          </w:p>
        </w:tc>
        <w:tc>
          <w:tcPr>
            <w:tcW w:w="1276" w:type="dxa"/>
            <w:tcBorders>
              <w:top w:val="single" w:sz="4" w:space="0" w:color="auto"/>
              <w:left w:val="single" w:sz="4" w:space="0" w:color="auto"/>
              <w:bottom w:val="single" w:sz="4" w:space="0" w:color="auto"/>
              <w:right w:val="single" w:sz="4" w:space="0" w:color="auto"/>
            </w:tcBorders>
            <w:vAlign w:val="center"/>
            <w:hideMark/>
          </w:tcPr>
          <w:p w14:paraId="6C1A665B" w14:textId="3CC44284" w:rsidR="000455C3" w:rsidRPr="0095058C" w:rsidRDefault="000455C3" w:rsidP="00B208B0">
            <w:pPr>
              <w:spacing w:after="0" w:line="240" w:lineRule="auto"/>
              <w:jc w:val="center"/>
              <w:rPr>
                <w:rFonts w:ascii="Times New Roman" w:eastAsia="Times New Roman" w:hAnsi="Times New Roman" w:cs="Times New Roman"/>
                <w:color w:val="000000"/>
                <w:sz w:val="20"/>
                <w:szCs w:val="20"/>
                <w:lang w:eastAsia="ru-RU"/>
              </w:rPr>
            </w:pPr>
            <w:r w:rsidRPr="0095058C">
              <w:rPr>
                <w:rFonts w:ascii="Times New Roman" w:eastAsia="Times New Roman" w:hAnsi="Times New Roman" w:cs="Times New Roman"/>
                <w:color w:val="000000"/>
                <w:sz w:val="20"/>
                <w:szCs w:val="20"/>
                <w:lang w:eastAsia="ru-RU"/>
              </w:rPr>
              <w:t xml:space="preserve">   2022 г.</w:t>
            </w:r>
          </w:p>
        </w:tc>
        <w:tc>
          <w:tcPr>
            <w:tcW w:w="1559" w:type="dxa"/>
            <w:tcBorders>
              <w:top w:val="single" w:sz="4" w:space="0" w:color="auto"/>
              <w:left w:val="single" w:sz="4" w:space="0" w:color="auto"/>
              <w:bottom w:val="single" w:sz="4" w:space="0" w:color="auto"/>
              <w:right w:val="single" w:sz="4" w:space="0" w:color="auto"/>
            </w:tcBorders>
            <w:vAlign w:val="center"/>
            <w:hideMark/>
          </w:tcPr>
          <w:p w14:paraId="5D6906D5" w14:textId="01372CF4" w:rsidR="000455C3" w:rsidRPr="0095058C" w:rsidRDefault="000455C3" w:rsidP="00B208B0">
            <w:pPr>
              <w:spacing w:after="0" w:line="240" w:lineRule="auto"/>
              <w:jc w:val="center"/>
              <w:rPr>
                <w:rFonts w:ascii="Times New Roman" w:eastAsia="Times New Roman" w:hAnsi="Times New Roman" w:cs="Times New Roman"/>
                <w:color w:val="000000"/>
                <w:sz w:val="20"/>
                <w:szCs w:val="20"/>
                <w:lang w:eastAsia="ru-RU"/>
              </w:rPr>
            </w:pPr>
            <w:r w:rsidRPr="0095058C">
              <w:rPr>
                <w:rFonts w:ascii="Times New Roman" w:eastAsia="Times New Roman" w:hAnsi="Times New Roman" w:cs="Times New Roman"/>
                <w:color w:val="000000"/>
                <w:sz w:val="20"/>
                <w:szCs w:val="20"/>
                <w:lang w:eastAsia="ru-RU"/>
              </w:rPr>
              <w:t xml:space="preserve">   2023 г.</w:t>
            </w:r>
          </w:p>
        </w:tc>
        <w:tc>
          <w:tcPr>
            <w:tcW w:w="850" w:type="dxa"/>
            <w:tcBorders>
              <w:top w:val="single" w:sz="4" w:space="0" w:color="auto"/>
              <w:left w:val="single" w:sz="4" w:space="0" w:color="auto"/>
              <w:bottom w:val="single" w:sz="4" w:space="0" w:color="auto"/>
              <w:right w:val="single" w:sz="4" w:space="0" w:color="auto"/>
            </w:tcBorders>
            <w:vAlign w:val="bottom"/>
            <w:hideMark/>
          </w:tcPr>
          <w:p w14:paraId="2137EE80" w14:textId="77777777" w:rsidR="000455C3" w:rsidRPr="0095058C" w:rsidRDefault="000455C3" w:rsidP="000455C3">
            <w:pPr>
              <w:spacing w:after="0" w:line="240" w:lineRule="auto"/>
              <w:jc w:val="center"/>
              <w:rPr>
                <w:rFonts w:ascii="Times New Roman" w:eastAsia="Times New Roman" w:hAnsi="Times New Roman" w:cs="Times New Roman"/>
                <w:bCs/>
                <w:sz w:val="24"/>
                <w:szCs w:val="24"/>
                <w:lang w:eastAsia="ru-RU"/>
              </w:rPr>
            </w:pPr>
            <w:proofErr w:type="spellStart"/>
            <w:r w:rsidRPr="0095058C">
              <w:rPr>
                <w:rFonts w:ascii="Times New Roman" w:eastAsia="Times New Roman" w:hAnsi="Times New Roman" w:cs="Times New Roman"/>
                <w:bCs/>
                <w:sz w:val="24"/>
                <w:szCs w:val="24"/>
                <w:lang w:eastAsia="ru-RU"/>
              </w:rPr>
              <w:t>ув</w:t>
            </w:r>
            <w:proofErr w:type="spellEnd"/>
            <w:r w:rsidRPr="0095058C">
              <w:rPr>
                <w:rFonts w:ascii="Times New Roman" w:eastAsia="Times New Roman" w:hAnsi="Times New Roman" w:cs="Times New Roman"/>
                <w:bCs/>
                <w:sz w:val="24"/>
                <w:szCs w:val="24"/>
                <w:lang w:eastAsia="ru-RU"/>
              </w:rPr>
              <w:t>/ум</w:t>
            </w:r>
          </w:p>
        </w:tc>
        <w:tc>
          <w:tcPr>
            <w:tcW w:w="988" w:type="dxa"/>
            <w:tcBorders>
              <w:top w:val="single" w:sz="4" w:space="0" w:color="auto"/>
              <w:left w:val="single" w:sz="4" w:space="0" w:color="auto"/>
              <w:bottom w:val="single" w:sz="4" w:space="0" w:color="auto"/>
              <w:right w:val="single" w:sz="4" w:space="0" w:color="auto"/>
            </w:tcBorders>
            <w:vAlign w:val="bottom"/>
            <w:hideMark/>
          </w:tcPr>
          <w:p w14:paraId="79C56529" w14:textId="77777777" w:rsidR="000455C3" w:rsidRPr="0095058C" w:rsidRDefault="000455C3" w:rsidP="000455C3">
            <w:pPr>
              <w:spacing w:after="0" w:line="240" w:lineRule="auto"/>
              <w:ind w:firstLine="540"/>
              <w:jc w:val="center"/>
              <w:rPr>
                <w:rFonts w:ascii="Times New Roman" w:eastAsia="Times New Roman" w:hAnsi="Times New Roman" w:cs="Times New Roman"/>
                <w:bCs/>
                <w:sz w:val="24"/>
                <w:szCs w:val="24"/>
                <w:lang w:eastAsia="ru-RU"/>
              </w:rPr>
            </w:pPr>
            <w:r w:rsidRPr="0095058C">
              <w:rPr>
                <w:rFonts w:ascii="Times New Roman" w:eastAsia="Times New Roman" w:hAnsi="Times New Roman" w:cs="Times New Roman"/>
                <w:bCs/>
                <w:sz w:val="24"/>
                <w:szCs w:val="24"/>
                <w:lang w:eastAsia="ru-RU"/>
              </w:rPr>
              <w:t>%</w:t>
            </w:r>
          </w:p>
        </w:tc>
      </w:tr>
      <w:tr w:rsidR="000455C3" w:rsidRPr="0095058C" w14:paraId="76729398" w14:textId="77777777" w:rsidTr="00B208B0">
        <w:trPr>
          <w:gridAfter w:val="1"/>
          <w:wAfter w:w="15" w:type="dxa"/>
          <w:trHeight w:val="288"/>
        </w:trPr>
        <w:tc>
          <w:tcPr>
            <w:tcW w:w="1701" w:type="dxa"/>
            <w:tcBorders>
              <w:top w:val="single" w:sz="4" w:space="0" w:color="auto"/>
              <w:left w:val="single" w:sz="4" w:space="0" w:color="auto"/>
              <w:bottom w:val="single" w:sz="4" w:space="0" w:color="auto"/>
              <w:right w:val="single" w:sz="4" w:space="0" w:color="auto"/>
            </w:tcBorders>
            <w:vAlign w:val="center"/>
            <w:hideMark/>
          </w:tcPr>
          <w:p w14:paraId="79A8FF11" w14:textId="77777777" w:rsidR="000455C3" w:rsidRPr="0095058C" w:rsidRDefault="000455C3" w:rsidP="000455C3">
            <w:pPr>
              <w:spacing w:after="0" w:line="240" w:lineRule="auto"/>
              <w:rPr>
                <w:rFonts w:ascii="Times New Roman" w:eastAsia="Times New Roman" w:hAnsi="Times New Roman" w:cs="Times New Roman"/>
                <w:color w:val="000000"/>
                <w:sz w:val="24"/>
                <w:szCs w:val="24"/>
                <w:lang w:eastAsia="ru-RU"/>
              </w:rPr>
            </w:pPr>
            <w:r w:rsidRPr="0095058C">
              <w:rPr>
                <w:rFonts w:ascii="Times New Roman" w:eastAsia="Times New Roman" w:hAnsi="Times New Roman" w:cs="Times New Roman"/>
                <w:color w:val="000000"/>
                <w:sz w:val="24"/>
                <w:szCs w:val="24"/>
                <w:lang w:eastAsia="ru-RU"/>
              </w:rPr>
              <w:t>мужской пол</w:t>
            </w:r>
          </w:p>
        </w:tc>
        <w:tc>
          <w:tcPr>
            <w:tcW w:w="1276" w:type="dxa"/>
            <w:tcBorders>
              <w:top w:val="single" w:sz="4" w:space="0" w:color="auto"/>
              <w:left w:val="single" w:sz="4" w:space="0" w:color="auto"/>
              <w:bottom w:val="single" w:sz="4" w:space="0" w:color="auto"/>
              <w:right w:val="single" w:sz="4" w:space="0" w:color="auto"/>
            </w:tcBorders>
            <w:shd w:val="clear" w:color="auto" w:fill="FFFFFF"/>
            <w:vAlign w:val="bottom"/>
            <w:hideMark/>
          </w:tcPr>
          <w:p w14:paraId="634E26E9" w14:textId="77777777" w:rsidR="000455C3" w:rsidRPr="0095058C" w:rsidRDefault="000455C3" w:rsidP="000455C3">
            <w:pPr>
              <w:spacing w:after="0" w:line="240" w:lineRule="auto"/>
              <w:jc w:val="center"/>
              <w:rPr>
                <w:rFonts w:ascii="Times New Roman" w:eastAsia="Times New Roman" w:hAnsi="Times New Roman" w:cs="Times New Roman"/>
                <w:bCs/>
                <w:sz w:val="24"/>
                <w:szCs w:val="24"/>
                <w:lang w:eastAsia="ru-RU"/>
              </w:rPr>
            </w:pPr>
            <w:r w:rsidRPr="0095058C">
              <w:rPr>
                <w:rFonts w:ascii="Times New Roman" w:eastAsia="Times New Roman" w:hAnsi="Times New Roman" w:cs="Times New Roman"/>
                <w:bCs/>
                <w:sz w:val="24"/>
                <w:szCs w:val="24"/>
                <w:lang w:eastAsia="ru-RU"/>
              </w:rPr>
              <w:t>1633</w:t>
            </w:r>
          </w:p>
        </w:tc>
        <w:tc>
          <w:tcPr>
            <w:tcW w:w="1559" w:type="dxa"/>
            <w:tcBorders>
              <w:top w:val="single" w:sz="4" w:space="0" w:color="auto"/>
              <w:left w:val="nil"/>
              <w:bottom w:val="single" w:sz="4" w:space="0" w:color="auto"/>
              <w:right w:val="single" w:sz="4" w:space="0" w:color="auto"/>
            </w:tcBorders>
            <w:shd w:val="clear" w:color="auto" w:fill="FFFFFF"/>
            <w:vAlign w:val="bottom"/>
            <w:hideMark/>
          </w:tcPr>
          <w:p w14:paraId="48379CAC" w14:textId="77777777" w:rsidR="000455C3" w:rsidRPr="0095058C" w:rsidRDefault="000455C3" w:rsidP="000455C3">
            <w:pPr>
              <w:spacing w:after="0" w:line="240" w:lineRule="auto"/>
              <w:jc w:val="center"/>
              <w:rPr>
                <w:rFonts w:ascii="Times New Roman" w:eastAsia="Times New Roman" w:hAnsi="Times New Roman" w:cs="Times New Roman"/>
                <w:bCs/>
                <w:sz w:val="24"/>
                <w:szCs w:val="24"/>
                <w:lang w:eastAsia="ru-RU"/>
              </w:rPr>
            </w:pPr>
            <w:r w:rsidRPr="0095058C">
              <w:rPr>
                <w:rFonts w:ascii="Times New Roman" w:eastAsia="Times New Roman" w:hAnsi="Times New Roman" w:cs="Times New Roman"/>
                <w:bCs/>
                <w:sz w:val="24"/>
                <w:szCs w:val="24"/>
                <w:lang w:eastAsia="ru-RU"/>
              </w:rPr>
              <w:t>1693</w:t>
            </w:r>
          </w:p>
        </w:tc>
        <w:tc>
          <w:tcPr>
            <w:tcW w:w="850" w:type="dxa"/>
            <w:tcBorders>
              <w:top w:val="single" w:sz="4" w:space="0" w:color="000000"/>
              <w:left w:val="nil"/>
              <w:bottom w:val="single" w:sz="4" w:space="0" w:color="000000"/>
              <w:right w:val="single" w:sz="4" w:space="0" w:color="000000"/>
            </w:tcBorders>
            <w:shd w:val="clear" w:color="auto" w:fill="FFFFFF"/>
            <w:vAlign w:val="center"/>
            <w:hideMark/>
          </w:tcPr>
          <w:p w14:paraId="18825F22" w14:textId="77777777" w:rsidR="000455C3" w:rsidRPr="0095058C" w:rsidRDefault="000455C3" w:rsidP="000455C3">
            <w:pPr>
              <w:spacing w:after="0" w:line="240" w:lineRule="auto"/>
              <w:jc w:val="right"/>
              <w:rPr>
                <w:rFonts w:ascii="Times New Roman" w:eastAsia="Times New Roman" w:hAnsi="Times New Roman" w:cs="Times New Roman"/>
                <w:sz w:val="24"/>
                <w:szCs w:val="24"/>
                <w:lang w:eastAsia="ru-RU"/>
              </w:rPr>
            </w:pPr>
            <w:r w:rsidRPr="0095058C">
              <w:rPr>
                <w:rFonts w:ascii="Times New Roman" w:eastAsia="Times New Roman" w:hAnsi="Times New Roman" w:cs="Times New Roman"/>
                <w:sz w:val="24"/>
                <w:szCs w:val="24"/>
                <w:lang w:eastAsia="ru-RU"/>
              </w:rPr>
              <w:t>60</w:t>
            </w:r>
          </w:p>
        </w:tc>
        <w:tc>
          <w:tcPr>
            <w:tcW w:w="988" w:type="dxa"/>
            <w:tcBorders>
              <w:top w:val="single" w:sz="4" w:space="0" w:color="auto"/>
              <w:left w:val="nil"/>
              <w:bottom w:val="single" w:sz="4" w:space="0" w:color="auto"/>
              <w:right w:val="single" w:sz="4" w:space="0" w:color="auto"/>
            </w:tcBorders>
            <w:shd w:val="clear" w:color="auto" w:fill="FFFFFF"/>
            <w:vAlign w:val="center"/>
            <w:hideMark/>
          </w:tcPr>
          <w:p w14:paraId="5C885D5D" w14:textId="77777777" w:rsidR="000455C3" w:rsidRPr="0095058C" w:rsidRDefault="000455C3" w:rsidP="000455C3">
            <w:pPr>
              <w:spacing w:after="0" w:line="240" w:lineRule="auto"/>
              <w:jc w:val="right"/>
              <w:rPr>
                <w:rFonts w:ascii="Times New Roman" w:eastAsia="Times New Roman" w:hAnsi="Times New Roman" w:cs="Times New Roman"/>
                <w:sz w:val="24"/>
                <w:szCs w:val="24"/>
                <w:lang w:eastAsia="ru-RU"/>
              </w:rPr>
            </w:pPr>
            <w:r w:rsidRPr="0095058C">
              <w:rPr>
                <w:rFonts w:ascii="Times New Roman" w:eastAsia="Times New Roman" w:hAnsi="Times New Roman" w:cs="Times New Roman"/>
                <w:sz w:val="24"/>
                <w:szCs w:val="24"/>
                <w:lang w:eastAsia="ru-RU"/>
              </w:rPr>
              <w:t>3,7</w:t>
            </w:r>
          </w:p>
        </w:tc>
      </w:tr>
      <w:tr w:rsidR="000455C3" w:rsidRPr="0095058C" w14:paraId="47F3F33F" w14:textId="77777777" w:rsidTr="00B208B0">
        <w:trPr>
          <w:gridAfter w:val="1"/>
          <w:wAfter w:w="15" w:type="dxa"/>
          <w:trHeight w:val="264"/>
        </w:trPr>
        <w:tc>
          <w:tcPr>
            <w:tcW w:w="1701" w:type="dxa"/>
            <w:tcBorders>
              <w:top w:val="single" w:sz="4" w:space="0" w:color="auto"/>
              <w:left w:val="single" w:sz="4" w:space="0" w:color="auto"/>
              <w:bottom w:val="single" w:sz="4" w:space="0" w:color="auto"/>
              <w:right w:val="single" w:sz="4" w:space="0" w:color="auto"/>
            </w:tcBorders>
            <w:vAlign w:val="center"/>
            <w:hideMark/>
          </w:tcPr>
          <w:p w14:paraId="2495341E" w14:textId="77777777" w:rsidR="000455C3" w:rsidRPr="0095058C" w:rsidRDefault="000455C3" w:rsidP="000455C3">
            <w:pPr>
              <w:spacing w:after="0" w:line="240" w:lineRule="auto"/>
              <w:rPr>
                <w:rFonts w:ascii="Times New Roman" w:eastAsia="Times New Roman" w:hAnsi="Times New Roman" w:cs="Times New Roman"/>
                <w:color w:val="000000"/>
                <w:sz w:val="24"/>
                <w:szCs w:val="24"/>
                <w:lang w:eastAsia="ru-RU"/>
              </w:rPr>
            </w:pPr>
            <w:r w:rsidRPr="0095058C">
              <w:rPr>
                <w:rFonts w:ascii="Times New Roman" w:eastAsia="Times New Roman" w:hAnsi="Times New Roman" w:cs="Times New Roman"/>
                <w:color w:val="000000"/>
                <w:sz w:val="24"/>
                <w:szCs w:val="24"/>
                <w:lang w:eastAsia="ru-RU"/>
              </w:rPr>
              <w:t>женский пол</w:t>
            </w:r>
          </w:p>
        </w:tc>
        <w:tc>
          <w:tcPr>
            <w:tcW w:w="1276" w:type="dxa"/>
            <w:tcBorders>
              <w:top w:val="single" w:sz="4" w:space="0" w:color="auto"/>
              <w:left w:val="single" w:sz="4" w:space="0" w:color="auto"/>
              <w:bottom w:val="single" w:sz="4" w:space="0" w:color="auto"/>
              <w:right w:val="single" w:sz="4" w:space="0" w:color="auto"/>
            </w:tcBorders>
            <w:shd w:val="clear" w:color="auto" w:fill="FFFFFF"/>
            <w:vAlign w:val="bottom"/>
            <w:hideMark/>
          </w:tcPr>
          <w:p w14:paraId="0AFD2D28" w14:textId="2090C0BD" w:rsidR="000455C3" w:rsidRPr="0095058C" w:rsidRDefault="000455C3" w:rsidP="000455C3">
            <w:pPr>
              <w:spacing w:after="0" w:line="240" w:lineRule="auto"/>
              <w:jc w:val="center"/>
              <w:rPr>
                <w:rFonts w:ascii="Times New Roman" w:eastAsia="Times New Roman" w:hAnsi="Times New Roman" w:cs="Times New Roman"/>
                <w:bCs/>
                <w:sz w:val="24"/>
                <w:szCs w:val="24"/>
                <w:lang w:eastAsia="ru-RU"/>
              </w:rPr>
            </w:pPr>
            <w:r w:rsidRPr="0095058C">
              <w:rPr>
                <w:rFonts w:ascii="Times New Roman" w:eastAsia="Times New Roman" w:hAnsi="Times New Roman" w:cs="Times New Roman"/>
                <w:bCs/>
                <w:sz w:val="24"/>
                <w:szCs w:val="24"/>
                <w:lang w:eastAsia="ru-RU"/>
              </w:rPr>
              <w:t>124</w:t>
            </w:r>
            <w:r w:rsidR="00B208B0">
              <w:rPr>
                <w:rFonts w:ascii="Times New Roman" w:eastAsia="Times New Roman" w:hAnsi="Times New Roman" w:cs="Times New Roman"/>
                <w:bCs/>
                <w:sz w:val="24"/>
                <w:szCs w:val="24"/>
                <w:lang w:eastAsia="ru-RU"/>
              </w:rPr>
              <w:t>6</w:t>
            </w:r>
          </w:p>
        </w:tc>
        <w:tc>
          <w:tcPr>
            <w:tcW w:w="1559" w:type="dxa"/>
            <w:tcBorders>
              <w:top w:val="single" w:sz="4" w:space="0" w:color="auto"/>
              <w:left w:val="nil"/>
              <w:bottom w:val="single" w:sz="4" w:space="0" w:color="auto"/>
              <w:right w:val="single" w:sz="4" w:space="0" w:color="auto"/>
            </w:tcBorders>
            <w:shd w:val="clear" w:color="auto" w:fill="FFFFFF"/>
            <w:vAlign w:val="bottom"/>
            <w:hideMark/>
          </w:tcPr>
          <w:p w14:paraId="2DBA0B3C" w14:textId="77777777" w:rsidR="000455C3" w:rsidRPr="0095058C" w:rsidRDefault="000455C3" w:rsidP="000455C3">
            <w:pPr>
              <w:spacing w:after="0" w:line="240" w:lineRule="auto"/>
              <w:jc w:val="center"/>
              <w:rPr>
                <w:rFonts w:ascii="Times New Roman" w:eastAsia="Times New Roman" w:hAnsi="Times New Roman" w:cs="Times New Roman"/>
                <w:bCs/>
                <w:sz w:val="24"/>
                <w:szCs w:val="24"/>
                <w:lang w:eastAsia="ru-RU"/>
              </w:rPr>
            </w:pPr>
            <w:r w:rsidRPr="0095058C">
              <w:rPr>
                <w:rFonts w:ascii="Times New Roman" w:eastAsia="Times New Roman" w:hAnsi="Times New Roman" w:cs="Times New Roman"/>
                <w:bCs/>
                <w:sz w:val="24"/>
                <w:szCs w:val="24"/>
                <w:lang w:eastAsia="ru-RU"/>
              </w:rPr>
              <w:t>1214</w:t>
            </w:r>
          </w:p>
        </w:tc>
        <w:tc>
          <w:tcPr>
            <w:tcW w:w="850" w:type="dxa"/>
            <w:tcBorders>
              <w:top w:val="single" w:sz="4" w:space="0" w:color="000000"/>
              <w:left w:val="nil"/>
              <w:bottom w:val="single" w:sz="4" w:space="0" w:color="000000"/>
              <w:right w:val="single" w:sz="4" w:space="0" w:color="000000"/>
            </w:tcBorders>
            <w:shd w:val="clear" w:color="auto" w:fill="FFFFFF"/>
            <w:vAlign w:val="center"/>
            <w:hideMark/>
          </w:tcPr>
          <w:p w14:paraId="554DBD02" w14:textId="77777777" w:rsidR="000455C3" w:rsidRPr="0095058C" w:rsidRDefault="000455C3" w:rsidP="000455C3">
            <w:pPr>
              <w:spacing w:after="0" w:line="240" w:lineRule="auto"/>
              <w:jc w:val="right"/>
              <w:rPr>
                <w:rFonts w:ascii="Times New Roman" w:eastAsia="Times New Roman" w:hAnsi="Times New Roman" w:cs="Times New Roman"/>
                <w:sz w:val="24"/>
                <w:szCs w:val="24"/>
                <w:lang w:eastAsia="ru-RU"/>
              </w:rPr>
            </w:pPr>
            <w:r w:rsidRPr="0095058C">
              <w:rPr>
                <w:rFonts w:ascii="Times New Roman" w:eastAsia="Times New Roman" w:hAnsi="Times New Roman" w:cs="Times New Roman"/>
                <w:sz w:val="24"/>
                <w:szCs w:val="24"/>
                <w:lang w:eastAsia="ru-RU"/>
              </w:rPr>
              <w:t>-30</w:t>
            </w:r>
          </w:p>
        </w:tc>
        <w:tc>
          <w:tcPr>
            <w:tcW w:w="988" w:type="dxa"/>
            <w:tcBorders>
              <w:top w:val="single" w:sz="4" w:space="0" w:color="auto"/>
              <w:left w:val="nil"/>
              <w:bottom w:val="single" w:sz="4" w:space="0" w:color="auto"/>
              <w:right w:val="single" w:sz="4" w:space="0" w:color="auto"/>
            </w:tcBorders>
            <w:shd w:val="clear" w:color="auto" w:fill="FFFFFF"/>
            <w:vAlign w:val="center"/>
            <w:hideMark/>
          </w:tcPr>
          <w:p w14:paraId="2258E91E" w14:textId="77777777" w:rsidR="000455C3" w:rsidRPr="0095058C" w:rsidRDefault="000455C3" w:rsidP="000455C3">
            <w:pPr>
              <w:spacing w:after="0" w:line="240" w:lineRule="auto"/>
              <w:jc w:val="right"/>
              <w:rPr>
                <w:rFonts w:ascii="Times New Roman" w:eastAsia="Times New Roman" w:hAnsi="Times New Roman" w:cs="Times New Roman"/>
                <w:sz w:val="24"/>
                <w:szCs w:val="24"/>
                <w:lang w:eastAsia="ru-RU"/>
              </w:rPr>
            </w:pPr>
            <w:r w:rsidRPr="0095058C">
              <w:rPr>
                <w:rFonts w:ascii="Times New Roman" w:eastAsia="Times New Roman" w:hAnsi="Times New Roman" w:cs="Times New Roman"/>
                <w:sz w:val="24"/>
                <w:szCs w:val="24"/>
                <w:lang w:eastAsia="ru-RU"/>
              </w:rPr>
              <w:t>-2,4</w:t>
            </w:r>
          </w:p>
        </w:tc>
      </w:tr>
    </w:tbl>
    <w:p w14:paraId="29650F46" w14:textId="77777777" w:rsidR="00A26E73" w:rsidRPr="0095058C" w:rsidRDefault="00A26E73" w:rsidP="00A26E73">
      <w:pPr>
        <w:ind w:firstLine="540"/>
        <w:jc w:val="both"/>
        <w:rPr>
          <w:rFonts w:ascii="Times New Roman" w:hAnsi="Times New Roman" w:cs="Times New Roman"/>
          <w:sz w:val="28"/>
          <w:szCs w:val="28"/>
        </w:rPr>
      </w:pPr>
    </w:p>
    <w:p w14:paraId="2507B1B2" w14:textId="77777777" w:rsidR="00A26E73" w:rsidRPr="0095058C" w:rsidRDefault="00A26E73" w:rsidP="00A26E73">
      <w:pPr>
        <w:jc w:val="right"/>
        <w:rPr>
          <w:rFonts w:ascii="Times New Roman" w:hAnsi="Times New Roman" w:cs="Times New Roman"/>
          <w:sz w:val="28"/>
          <w:szCs w:val="28"/>
        </w:rPr>
      </w:pPr>
      <w:r w:rsidRPr="0095058C">
        <w:rPr>
          <w:rFonts w:ascii="Times New Roman" w:hAnsi="Times New Roman" w:cs="Times New Roman"/>
          <w:sz w:val="28"/>
          <w:szCs w:val="28"/>
        </w:rPr>
        <w:t>Таблица 8</w:t>
      </w:r>
    </w:p>
    <w:tbl>
      <w:tblPr>
        <w:tblW w:w="10082" w:type="dxa"/>
        <w:tblInd w:w="93" w:type="dxa"/>
        <w:tblLook w:val="04A0" w:firstRow="1" w:lastRow="0" w:firstColumn="1" w:lastColumn="0" w:noHBand="0" w:noVBand="1"/>
      </w:tblPr>
      <w:tblGrid>
        <w:gridCol w:w="2532"/>
        <w:gridCol w:w="2443"/>
        <w:gridCol w:w="2578"/>
        <w:gridCol w:w="1103"/>
        <w:gridCol w:w="1426"/>
      </w:tblGrid>
      <w:tr w:rsidR="000455C3" w:rsidRPr="0095058C" w14:paraId="39D222DE" w14:textId="77777777" w:rsidTr="000455C3">
        <w:trPr>
          <w:trHeight w:val="113"/>
        </w:trPr>
        <w:tc>
          <w:tcPr>
            <w:tcW w:w="2532" w:type="dxa"/>
            <w:tcBorders>
              <w:top w:val="single" w:sz="4" w:space="0" w:color="auto"/>
              <w:left w:val="single" w:sz="4" w:space="0" w:color="auto"/>
              <w:bottom w:val="single" w:sz="4" w:space="0" w:color="auto"/>
              <w:right w:val="single" w:sz="4" w:space="0" w:color="auto"/>
            </w:tcBorders>
            <w:noWrap/>
            <w:vAlign w:val="bottom"/>
          </w:tcPr>
          <w:p w14:paraId="7DB3C15C" w14:textId="77777777" w:rsidR="000455C3" w:rsidRPr="0095058C" w:rsidRDefault="000455C3" w:rsidP="000455C3">
            <w:pPr>
              <w:spacing w:after="0" w:line="240" w:lineRule="auto"/>
              <w:jc w:val="both"/>
              <w:rPr>
                <w:rFonts w:ascii="Times New Roman" w:eastAsia="Times New Roman" w:hAnsi="Times New Roman" w:cs="Times New Roman"/>
                <w:color w:val="000000"/>
                <w:sz w:val="24"/>
                <w:szCs w:val="24"/>
                <w:lang w:eastAsia="ru-RU"/>
              </w:rPr>
            </w:pPr>
          </w:p>
        </w:tc>
        <w:tc>
          <w:tcPr>
            <w:tcW w:w="2443" w:type="dxa"/>
            <w:tcBorders>
              <w:top w:val="single" w:sz="4" w:space="0" w:color="auto"/>
              <w:left w:val="single" w:sz="4" w:space="0" w:color="auto"/>
              <w:bottom w:val="single" w:sz="4" w:space="0" w:color="auto"/>
              <w:right w:val="single" w:sz="4" w:space="0" w:color="auto"/>
            </w:tcBorders>
            <w:vAlign w:val="center"/>
            <w:hideMark/>
          </w:tcPr>
          <w:p w14:paraId="740DE2A6" w14:textId="77777777" w:rsidR="000455C3" w:rsidRPr="0095058C" w:rsidRDefault="000455C3" w:rsidP="000455C3">
            <w:pPr>
              <w:spacing w:after="0" w:line="240" w:lineRule="auto"/>
              <w:jc w:val="center"/>
              <w:rPr>
                <w:rFonts w:ascii="Times New Roman" w:eastAsia="Times New Roman" w:hAnsi="Times New Roman" w:cs="Times New Roman"/>
                <w:color w:val="000000"/>
                <w:sz w:val="20"/>
                <w:szCs w:val="20"/>
                <w:lang w:eastAsia="ru-RU"/>
              </w:rPr>
            </w:pPr>
            <w:r w:rsidRPr="0095058C">
              <w:rPr>
                <w:rFonts w:ascii="Times New Roman" w:eastAsia="Times New Roman" w:hAnsi="Times New Roman" w:cs="Times New Roman"/>
                <w:color w:val="000000"/>
                <w:sz w:val="20"/>
                <w:szCs w:val="20"/>
                <w:lang w:eastAsia="ru-RU"/>
              </w:rPr>
              <w:t xml:space="preserve">  январь – ноябрь</w:t>
            </w:r>
          </w:p>
          <w:p w14:paraId="53BD00CD" w14:textId="77777777" w:rsidR="000455C3" w:rsidRPr="0095058C" w:rsidRDefault="000455C3" w:rsidP="000455C3">
            <w:pPr>
              <w:spacing w:after="0" w:line="240" w:lineRule="auto"/>
              <w:jc w:val="center"/>
              <w:rPr>
                <w:rFonts w:ascii="Times New Roman" w:eastAsia="Times New Roman" w:hAnsi="Times New Roman" w:cs="Times New Roman"/>
                <w:color w:val="000000"/>
                <w:sz w:val="20"/>
                <w:szCs w:val="20"/>
                <w:lang w:eastAsia="ru-RU"/>
              </w:rPr>
            </w:pPr>
            <w:r w:rsidRPr="0095058C">
              <w:rPr>
                <w:rFonts w:ascii="Times New Roman" w:eastAsia="Times New Roman" w:hAnsi="Times New Roman" w:cs="Times New Roman"/>
                <w:color w:val="000000"/>
                <w:sz w:val="20"/>
                <w:szCs w:val="20"/>
                <w:lang w:eastAsia="ru-RU"/>
              </w:rPr>
              <w:t xml:space="preserve"> 2022 г.</w:t>
            </w:r>
          </w:p>
        </w:tc>
        <w:tc>
          <w:tcPr>
            <w:tcW w:w="2578" w:type="dxa"/>
            <w:tcBorders>
              <w:top w:val="single" w:sz="4" w:space="0" w:color="auto"/>
              <w:left w:val="single" w:sz="4" w:space="0" w:color="auto"/>
              <w:bottom w:val="single" w:sz="4" w:space="0" w:color="auto"/>
              <w:right w:val="single" w:sz="4" w:space="0" w:color="auto"/>
            </w:tcBorders>
            <w:vAlign w:val="center"/>
            <w:hideMark/>
          </w:tcPr>
          <w:p w14:paraId="14D4941D" w14:textId="77777777" w:rsidR="000455C3" w:rsidRPr="0095058C" w:rsidRDefault="000455C3" w:rsidP="000455C3">
            <w:pPr>
              <w:spacing w:after="0" w:line="240" w:lineRule="auto"/>
              <w:jc w:val="center"/>
              <w:rPr>
                <w:rFonts w:ascii="Times New Roman" w:eastAsia="Times New Roman" w:hAnsi="Times New Roman" w:cs="Times New Roman"/>
                <w:color w:val="000000"/>
                <w:sz w:val="20"/>
                <w:szCs w:val="20"/>
                <w:lang w:eastAsia="ru-RU"/>
              </w:rPr>
            </w:pPr>
            <w:r w:rsidRPr="0095058C">
              <w:rPr>
                <w:rFonts w:ascii="Times New Roman" w:eastAsia="Times New Roman" w:hAnsi="Times New Roman" w:cs="Times New Roman"/>
                <w:color w:val="000000"/>
                <w:sz w:val="20"/>
                <w:szCs w:val="20"/>
                <w:lang w:eastAsia="ru-RU"/>
              </w:rPr>
              <w:t xml:space="preserve">  январь – ноябрь</w:t>
            </w:r>
          </w:p>
          <w:p w14:paraId="3A42D5A2" w14:textId="77777777" w:rsidR="000455C3" w:rsidRPr="0095058C" w:rsidRDefault="000455C3" w:rsidP="000455C3">
            <w:pPr>
              <w:spacing w:after="0" w:line="240" w:lineRule="auto"/>
              <w:jc w:val="center"/>
              <w:rPr>
                <w:rFonts w:ascii="Times New Roman" w:eastAsia="Times New Roman" w:hAnsi="Times New Roman" w:cs="Times New Roman"/>
                <w:color w:val="000000"/>
                <w:sz w:val="20"/>
                <w:szCs w:val="20"/>
                <w:lang w:eastAsia="ru-RU"/>
              </w:rPr>
            </w:pPr>
            <w:r w:rsidRPr="0095058C">
              <w:rPr>
                <w:rFonts w:ascii="Times New Roman" w:eastAsia="Times New Roman" w:hAnsi="Times New Roman" w:cs="Times New Roman"/>
                <w:color w:val="000000"/>
                <w:sz w:val="20"/>
                <w:szCs w:val="20"/>
                <w:lang w:eastAsia="ru-RU"/>
              </w:rPr>
              <w:t xml:space="preserve"> 2023 г.</w:t>
            </w:r>
          </w:p>
        </w:tc>
        <w:tc>
          <w:tcPr>
            <w:tcW w:w="1103" w:type="dxa"/>
            <w:tcBorders>
              <w:top w:val="single" w:sz="4" w:space="0" w:color="auto"/>
              <w:left w:val="single" w:sz="4" w:space="0" w:color="auto"/>
              <w:bottom w:val="single" w:sz="4" w:space="0" w:color="auto"/>
              <w:right w:val="single" w:sz="4" w:space="0" w:color="auto"/>
            </w:tcBorders>
            <w:vAlign w:val="bottom"/>
            <w:hideMark/>
          </w:tcPr>
          <w:p w14:paraId="310A6B10" w14:textId="77777777" w:rsidR="000455C3" w:rsidRPr="0095058C" w:rsidRDefault="000455C3" w:rsidP="000455C3">
            <w:pPr>
              <w:spacing w:after="0" w:line="240" w:lineRule="auto"/>
              <w:jc w:val="center"/>
              <w:rPr>
                <w:rFonts w:ascii="Times New Roman" w:eastAsia="Times New Roman" w:hAnsi="Times New Roman" w:cs="Times New Roman"/>
                <w:color w:val="000000"/>
                <w:sz w:val="24"/>
                <w:szCs w:val="24"/>
                <w:lang w:eastAsia="ru-RU"/>
              </w:rPr>
            </w:pPr>
            <w:proofErr w:type="spellStart"/>
            <w:r w:rsidRPr="0095058C">
              <w:rPr>
                <w:rFonts w:ascii="Times New Roman" w:eastAsia="Times New Roman" w:hAnsi="Times New Roman" w:cs="Times New Roman"/>
                <w:color w:val="000000"/>
                <w:sz w:val="24"/>
                <w:szCs w:val="24"/>
                <w:lang w:eastAsia="ru-RU"/>
              </w:rPr>
              <w:t>ув</w:t>
            </w:r>
            <w:proofErr w:type="spellEnd"/>
            <w:r w:rsidRPr="0095058C">
              <w:rPr>
                <w:rFonts w:ascii="Times New Roman" w:eastAsia="Times New Roman" w:hAnsi="Times New Roman" w:cs="Times New Roman"/>
                <w:color w:val="000000"/>
                <w:sz w:val="24"/>
                <w:szCs w:val="24"/>
                <w:lang w:eastAsia="ru-RU"/>
              </w:rPr>
              <w:t>/ум</w:t>
            </w:r>
          </w:p>
        </w:tc>
        <w:tc>
          <w:tcPr>
            <w:tcW w:w="1426" w:type="dxa"/>
            <w:tcBorders>
              <w:top w:val="single" w:sz="4" w:space="0" w:color="auto"/>
              <w:left w:val="nil"/>
              <w:bottom w:val="single" w:sz="4" w:space="0" w:color="auto"/>
              <w:right w:val="single" w:sz="4" w:space="0" w:color="auto"/>
            </w:tcBorders>
            <w:vAlign w:val="bottom"/>
            <w:hideMark/>
          </w:tcPr>
          <w:p w14:paraId="77BA1C07" w14:textId="77777777" w:rsidR="000455C3" w:rsidRPr="0095058C" w:rsidRDefault="000455C3" w:rsidP="000455C3">
            <w:pPr>
              <w:spacing w:after="0" w:line="240" w:lineRule="auto"/>
              <w:jc w:val="center"/>
              <w:rPr>
                <w:rFonts w:ascii="Times New Roman" w:eastAsia="Times New Roman" w:hAnsi="Times New Roman" w:cs="Times New Roman"/>
                <w:color w:val="000000"/>
                <w:sz w:val="24"/>
                <w:szCs w:val="24"/>
                <w:lang w:eastAsia="ru-RU"/>
              </w:rPr>
            </w:pPr>
            <w:r w:rsidRPr="0095058C">
              <w:rPr>
                <w:rFonts w:ascii="Times New Roman" w:eastAsia="Times New Roman" w:hAnsi="Times New Roman" w:cs="Times New Roman"/>
                <w:color w:val="000000"/>
                <w:sz w:val="24"/>
                <w:szCs w:val="24"/>
                <w:lang w:eastAsia="ru-RU"/>
              </w:rPr>
              <w:t>%</w:t>
            </w:r>
          </w:p>
        </w:tc>
      </w:tr>
      <w:tr w:rsidR="002E2C12" w:rsidRPr="0095058C" w14:paraId="780BFF90" w14:textId="77777777" w:rsidTr="004A2DBC">
        <w:trPr>
          <w:trHeight w:val="113"/>
        </w:trPr>
        <w:tc>
          <w:tcPr>
            <w:tcW w:w="2532" w:type="dxa"/>
            <w:tcBorders>
              <w:top w:val="single" w:sz="4" w:space="0" w:color="auto"/>
              <w:left w:val="single" w:sz="4" w:space="0" w:color="auto"/>
              <w:bottom w:val="single" w:sz="4" w:space="0" w:color="auto"/>
              <w:right w:val="single" w:sz="4" w:space="0" w:color="auto"/>
            </w:tcBorders>
            <w:noWrap/>
            <w:vAlign w:val="bottom"/>
          </w:tcPr>
          <w:p w14:paraId="15C124C9" w14:textId="218EC6B1" w:rsidR="002E2C12" w:rsidRPr="0095058C" w:rsidRDefault="002E2C12" w:rsidP="002E2C12">
            <w:pPr>
              <w:spacing w:after="0" w:line="240" w:lineRule="auto"/>
              <w:jc w:val="both"/>
              <w:rPr>
                <w:rFonts w:ascii="Times New Roman" w:eastAsia="Times New Roman" w:hAnsi="Times New Roman" w:cs="Times New Roman"/>
                <w:color w:val="000000"/>
                <w:sz w:val="24"/>
                <w:szCs w:val="24"/>
                <w:lang w:eastAsia="ru-RU"/>
              </w:rPr>
            </w:pPr>
            <w:r w:rsidRPr="0095058C">
              <w:rPr>
                <w:rFonts w:ascii="Times New Roman" w:eastAsia="Times New Roman" w:hAnsi="Times New Roman" w:cs="Times New Roman"/>
                <w:color w:val="000000"/>
                <w:sz w:val="24"/>
                <w:szCs w:val="24"/>
                <w:lang w:eastAsia="ru-RU"/>
              </w:rPr>
              <w:t>мертворожденные</w:t>
            </w:r>
          </w:p>
        </w:tc>
        <w:tc>
          <w:tcPr>
            <w:tcW w:w="2443" w:type="dxa"/>
            <w:tcBorders>
              <w:top w:val="single" w:sz="4" w:space="0" w:color="auto"/>
              <w:left w:val="single" w:sz="4" w:space="0" w:color="auto"/>
              <w:bottom w:val="single" w:sz="4" w:space="0" w:color="auto"/>
              <w:right w:val="single" w:sz="4" w:space="0" w:color="auto"/>
            </w:tcBorders>
            <w:vAlign w:val="bottom"/>
          </w:tcPr>
          <w:p w14:paraId="2DACF0B0" w14:textId="7D692646" w:rsidR="002E2C12" w:rsidRPr="0095058C" w:rsidRDefault="002E2C12" w:rsidP="002E2C12">
            <w:pPr>
              <w:spacing w:after="0" w:line="240" w:lineRule="auto"/>
              <w:jc w:val="center"/>
              <w:rPr>
                <w:rFonts w:ascii="Times New Roman" w:eastAsia="Times New Roman" w:hAnsi="Times New Roman" w:cs="Times New Roman"/>
                <w:color w:val="000000"/>
                <w:sz w:val="20"/>
                <w:szCs w:val="20"/>
                <w:lang w:eastAsia="ru-RU"/>
              </w:rPr>
            </w:pPr>
            <w:r w:rsidRPr="0095058C">
              <w:rPr>
                <w:rFonts w:ascii="Times New Roman" w:eastAsia="Times New Roman" w:hAnsi="Times New Roman" w:cs="Times New Roman"/>
                <w:sz w:val="24"/>
                <w:szCs w:val="24"/>
                <w:lang w:eastAsia="ru-RU"/>
              </w:rPr>
              <w:t>41</w:t>
            </w:r>
          </w:p>
        </w:tc>
        <w:tc>
          <w:tcPr>
            <w:tcW w:w="2578" w:type="dxa"/>
            <w:tcBorders>
              <w:top w:val="single" w:sz="4" w:space="0" w:color="auto"/>
              <w:left w:val="single" w:sz="4" w:space="0" w:color="auto"/>
              <w:bottom w:val="single" w:sz="4" w:space="0" w:color="auto"/>
              <w:right w:val="single" w:sz="4" w:space="0" w:color="auto"/>
            </w:tcBorders>
            <w:vAlign w:val="bottom"/>
          </w:tcPr>
          <w:p w14:paraId="5E9A5638" w14:textId="45EE518D" w:rsidR="002E2C12" w:rsidRPr="0095058C" w:rsidRDefault="002E2C12" w:rsidP="002E2C12">
            <w:pPr>
              <w:spacing w:after="0" w:line="240" w:lineRule="auto"/>
              <w:jc w:val="center"/>
              <w:rPr>
                <w:rFonts w:ascii="Times New Roman" w:eastAsia="Times New Roman" w:hAnsi="Times New Roman" w:cs="Times New Roman"/>
                <w:color w:val="000000"/>
                <w:sz w:val="20"/>
                <w:szCs w:val="20"/>
                <w:lang w:eastAsia="ru-RU"/>
              </w:rPr>
            </w:pPr>
            <w:r w:rsidRPr="0095058C">
              <w:rPr>
                <w:rFonts w:ascii="Times New Roman" w:eastAsia="Times New Roman" w:hAnsi="Times New Roman" w:cs="Times New Roman"/>
                <w:sz w:val="24"/>
                <w:szCs w:val="24"/>
                <w:lang w:eastAsia="ru-RU"/>
              </w:rPr>
              <w:t>23</w:t>
            </w:r>
          </w:p>
        </w:tc>
        <w:tc>
          <w:tcPr>
            <w:tcW w:w="1103" w:type="dxa"/>
            <w:tcBorders>
              <w:top w:val="single" w:sz="4" w:space="0" w:color="auto"/>
              <w:left w:val="single" w:sz="4" w:space="0" w:color="auto"/>
              <w:bottom w:val="single" w:sz="4" w:space="0" w:color="auto"/>
              <w:right w:val="single" w:sz="4" w:space="0" w:color="auto"/>
            </w:tcBorders>
            <w:vAlign w:val="bottom"/>
          </w:tcPr>
          <w:p w14:paraId="61EA8AB8" w14:textId="62BB6D74" w:rsidR="002E2C12" w:rsidRPr="0095058C" w:rsidRDefault="002E2C12" w:rsidP="002E2C12">
            <w:pPr>
              <w:spacing w:after="0" w:line="240" w:lineRule="auto"/>
              <w:jc w:val="center"/>
              <w:rPr>
                <w:rFonts w:ascii="Times New Roman" w:eastAsia="Times New Roman" w:hAnsi="Times New Roman" w:cs="Times New Roman"/>
                <w:color w:val="000000"/>
                <w:sz w:val="24"/>
                <w:szCs w:val="24"/>
                <w:lang w:eastAsia="ru-RU"/>
              </w:rPr>
            </w:pPr>
            <w:r w:rsidRPr="0095058C">
              <w:rPr>
                <w:rFonts w:ascii="Times New Roman" w:eastAsia="Times New Roman" w:hAnsi="Times New Roman" w:cs="Times New Roman"/>
                <w:sz w:val="24"/>
                <w:szCs w:val="24"/>
                <w:lang w:eastAsia="ru-RU"/>
              </w:rPr>
              <w:t>-18</w:t>
            </w:r>
          </w:p>
        </w:tc>
        <w:tc>
          <w:tcPr>
            <w:tcW w:w="1426" w:type="dxa"/>
            <w:tcBorders>
              <w:top w:val="single" w:sz="4" w:space="0" w:color="auto"/>
              <w:left w:val="nil"/>
              <w:bottom w:val="single" w:sz="4" w:space="0" w:color="auto"/>
              <w:right w:val="single" w:sz="4" w:space="0" w:color="auto"/>
            </w:tcBorders>
            <w:vAlign w:val="bottom"/>
          </w:tcPr>
          <w:p w14:paraId="7DD88FA7" w14:textId="4B62F62C" w:rsidR="002E2C12" w:rsidRPr="0095058C" w:rsidRDefault="002E2C12" w:rsidP="002E2C12">
            <w:pPr>
              <w:spacing w:after="0" w:line="240" w:lineRule="auto"/>
              <w:jc w:val="center"/>
              <w:rPr>
                <w:rFonts w:ascii="Times New Roman" w:eastAsia="Times New Roman" w:hAnsi="Times New Roman" w:cs="Times New Roman"/>
                <w:color w:val="000000"/>
                <w:sz w:val="24"/>
                <w:szCs w:val="24"/>
                <w:lang w:eastAsia="ru-RU"/>
              </w:rPr>
            </w:pPr>
            <w:r w:rsidRPr="0095058C">
              <w:rPr>
                <w:rFonts w:ascii="Times New Roman" w:eastAsia="Times New Roman" w:hAnsi="Times New Roman" w:cs="Times New Roman"/>
                <w:sz w:val="24"/>
                <w:szCs w:val="24"/>
                <w:lang w:eastAsia="ru-RU"/>
              </w:rPr>
              <w:t>-43,9</w:t>
            </w:r>
          </w:p>
        </w:tc>
      </w:tr>
      <w:tr w:rsidR="002E2C12" w:rsidRPr="0095058C" w14:paraId="336BD8B4" w14:textId="77777777" w:rsidTr="000455C3">
        <w:trPr>
          <w:trHeight w:val="141"/>
        </w:trPr>
        <w:tc>
          <w:tcPr>
            <w:tcW w:w="2532" w:type="dxa"/>
            <w:tcBorders>
              <w:top w:val="single" w:sz="4" w:space="0" w:color="auto"/>
              <w:left w:val="single" w:sz="4" w:space="0" w:color="auto"/>
              <w:bottom w:val="single" w:sz="4" w:space="0" w:color="auto"/>
              <w:right w:val="single" w:sz="4" w:space="0" w:color="auto"/>
            </w:tcBorders>
            <w:noWrap/>
            <w:vAlign w:val="bottom"/>
            <w:hideMark/>
          </w:tcPr>
          <w:p w14:paraId="4D906EE5" w14:textId="77777777" w:rsidR="002E2C12" w:rsidRPr="0095058C" w:rsidRDefault="002E2C12" w:rsidP="002E2C12">
            <w:pPr>
              <w:spacing w:after="0" w:line="240" w:lineRule="auto"/>
              <w:jc w:val="both"/>
              <w:rPr>
                <w:rFonts w:ascii="Times New Roman" w:eastAsia="Times New Roman" w:hAnsi="Times New Roman" w:cs="Times New Roman"/>
                <w:color w:val="000000"/>
                <w:sz w:val="24"/>
                <w:szCs w:val="24"/>
                <w:lang w:eastAsia="ru-RU"/>
              </w:rPr>
            </w:pPr>
            <w:r w:rsidRPr="0095058C">
              <w:rPr>
                <w:rFonts w:ascii="Times New Roman" w:eastAsia="Times New Roman" w:hAnsi="Times New Roman" w:cs="Times New Roman"/>
                <w:color w:val="000000"/>
                <w:sz w:val="24"/>
                <w:szCs w:val="24"/>
                <w:lang w:eastAsia="ru-RU"/>
              </w:rPr>
              <w:t>до 1 года</w:t>
            </w:r>
          </w:p>
        </w:tc>
        <w:tc>
          <w:tcPr>
            <w:tcW w:w="2443" w:type="dxa"/>
            <w:tcBorders>
              <w:top w:val="single" w:sz="4" w:space="0" w:color="auto"/>
              <w:left w:val="single" w:sz="4" w:space="0" w:color="auto"/>
              <w:bottom w:val="single" w:sz="4" w:space="0" w:color="auto"/>
              <w:right w:val="single" w:sz="4" w:space="0" w:color="auto"/>
            </w:tcBorders>
            <w:vAlign w:val="bottom"/>
            <w:hideMark/>
          </w:tcPr>
          <w:p w14:paraId="38FB35A3" w14:textId="77777777" w:rsidR="002E2C12" w:rsidRPr="0095058C" w:rsidRDefault="002E2C12" w:rsidP="002E2C12">
            <w:pPr>
              <w:spacing w:after="0" w:line="240" w:lineRule="auto"/>
              <w:jc w:val="center"/>
              <w:rPr>
                <w:rFonts w:ascii="Times New Roman" w:eastAsia="Times New Roman" w:hAnsi="Times New Roman" w:cs="Times New Roman"/>
                <w:sz w:val="24"/>
                <w:szCs w:val="24"/>
                <w:lang w:eastAsia="ru-RU"/>
              </w:rPr>
            </w:pPr>
            <w:r w:rsidRPr="0095058C">
              <w:rPr>
                <w:rFonts w:ascii="Times New Roman" w:eastAsia="Times New Roman" w:hAnsi="Times New Roman" w:cs="Times New Roman"/>
                <w:sz w:val="24"/>
                <w:szCs w:val="24"/>
                <w:lang w:eastAsia="ru-RU"/>
              </w:rPr>
              <w:t>28</w:t>
            </w:r>
          </w:p>
        </w:tc>
        <w:tc>
          <w:tcPr>
            <w:tcW w:w="2578" w:type="dxa"/>
            <w:tcBorders>
              <w:top w:val="single" w:sz="4" w:space="0" w:color="auto"/>
              <w:left w:val="single" w:sz="4" w:space="0" w:color="auto"/>
              <w:bottom w:val="single" w:sz="4" w:space="0" w:color="auto"/>
              <w:right w:val="single" w:sz="4" w:space="0" w:color="auto"/>
            </w:tcBorders>
            <w:vAlign w:val="bottom"/>
            <w:hideMark/>
          </w:tcPr>
          <w:p w14:paraId="18457E04" w14:textId="77777777" w:rsidR="002E2C12" w:rsidRPr="0095058C" w:rsidRDefault="002E2C12" w:rsidP="002E2C12">
            <w:pPr>
              <w:spacing w:after="0" w:line="240" w:lineRule="auto"/>
              <w:jc w:val="center"/>
              <w:rPr>
                <w:rFonts w:ascii="Times New Roman" w:eastAsia="Times New Roman" w:hAnsi="Times New Roman" w:cs="Times New Roman"/>
                <w:sz w:val="24"/>
                <w:szCs w:val="24"/>
                <w:lang w:eastAsia="ru-RU"/>
              </w:rPr>
            </w:pPr>
            <w:r w:rsidRPr="0095058C">
              <w:rPr>
                <w:rFonts w:ascii="Times New Roman" w:eastAsia="Times New Roman" w:hAnsi="Times New Roman" w:cs="Times New Roman"/>
                <w:sz w:val="24"/>
                <w:szCs w:val="24"/>
                <w:lang w:eastAsia="ru-RU"/>
              </w:rPr>
              <w:t>40</w:t>
            </w:r>
          </w:p>
        </w:tc>
        <w:tc>
          <w:tcPr>
            <w:tcW w:w="1103" w:type="dxa"/>
            <w:tcBorders>
              <w:top w:val="single" w:sz="4" w:space="0" w:color="auto"/>
              <w:left w:val="single" w:sz="4" w:space="0" w:color="auto"/>
              <w:bottom w:val="single" w:sz="4" w:space="0" w:color="auto"/>
              <w:right w:val="single" w:sz="4" w:space="0" w:color="auto"/>
            </w:tcBorders>
            <w:vAlign w:val="bottom"/>
            <w:hideMark/>
          </w:tcPr>
          <w:p w14:paraId="3D002417" w14:textId="77777777" w:rsidR="002E2C12" w:rsidRPr="0095058C" w:rsidRDefault="002E2C12" w:rsidP="002E2C12">
            <w:pPr>
              <w:spacing w:after="0" w:line="240" w:lineRule="auto"/>
              <w:jc w:val="center"/>
              <w:rPr>
                <w:rFonts w:ascii="Times New Roman" w:eastAsia="Times New Roman" w:hAnsi="Times New Roman" w:cs="Times New Roman"/>
                <w:sz w:val="24"/>
                <w:szCs w:val="24"/>
                <w:lang w:eastAsia="ru-RU"/>
              </w:rPr>
            </w:pPr>
            <w:r w:rsidRPr="0095058C">
              <w:rPr>
                <w:rFonts w:ascii="Times New Roman" w:eastAsia="Times New Roman" w:hAnsi="Times New Roman" w:cs="Times New Roman"/>
                <w:sz w:val="24"/>
                <w:szCs w:val="24"/>
                <w:lang w:eastAsia="ru-RU"/>
              </w:rPr>
              <w:t>12</w:t>
            </w:r>
          </w:p>
        </w:tc>
        <w:tc>
          <w:tcPr>
            <w:tcW w:w="1426" w:type="dxa"/>
            <w:tcBorders>
              <w:top w:val="single" w:sz="4" w:space="0" w:color="auto"/>
              <w:left w:val="nil"/>
              <w:bottom w:val="single" w:sz="4" w:space="0" w:color="auto"/>
              <w:right w:val="single" w:sz="4" w:space="0" w:color="auto"/>
            </w:tcBorders>
            <w:vAlign w:val="bottom"/>
            <w:hideMark/>
          </w:tcPr>
          <w:p w14:paraId="49754884" w14:textId="77777777" w:rsidR="002E2C12" w:rsidRPr="0095058C" w:rsidRDefault="002E2C12" w:rsidP="002E2C12">
            <w:pPr>
              <w:spacing w:after="0" w:line="240" w:lineRule="auto"/>
              <w:jc w:val="center"/>
              <w:rPr>
                <w:rFonts w:ascii="Times New Roman" w:eastAsia="Times New Roman" w:hAnsi="Times New Roman" w:cs="Times New Roman"/>
                <w:sz w:val="24"/>
                <w:szCs w:val="24"/>
                <w:lang w:eastAsia="ru-RU"/>
              </w:rPr>
            </w:pPr>
            <w:r w:rsidRPr="0095058C">
              <w:rPr>
                <w:rFonts w:ascii="Times New Roman" w:eastAsia="Times New Roman" w:hAnsi="Times New Roman" w:cs="Times New Roman"/>
                <w:sz w:val="24"/>
                <w:szCs w:val="24"/>
                <w:lang w:eastAsia="ru-RU"/>
              </w:rPr>
              <w:t>42,9</w:t>
            </w:r>
          </w:p>
        </w:tc>
      </w:tr>
      <w:tr w:rsidR="002E2C12" w:rsidRPr="0095058C" w14:paraId="0CECCB8D" w14:textId="77777777" w:rsidTr="000455C3">
        <w:trPr>
          <w:trHeight w:val="113"/>
        </w:trPr>
        <w:tc>
          <w:tcPr>
            <w:tcW w:w="2532" w:type="dxa"/>
            <w:tcBorders>
              <w:top w:val="single" w:sz="4" w:space="0" w:color="auto"/>
              <w:left w:val="single" w:sz="4" w:space="0" w:color="auto"/>
              <w:bottom w:val="single" w:sz="4" w:space="0" w:color="auto"/>
              <w:right w:val="single" w:sz="4" w:space="0" w:color="auto"/>
            </w:tcBorders>
            <w:noWrap/>
            <w:vAlign w:val="bottom"/>
            <w:hideMark/>
          </w:tcPr>
          <w:p w14:paraId="4B6548AF" w14:textId="77777777" w:rsidR="002E2C12" w:rsidRPr="0095058C" w:rsidRDefault="002E2C12" w:rsidP="002E2C12">
            <w:pPr>
              <w:spacing w:after="0" w:line="240" w:lineRule="auto"/>
              <w:jc w:val="both"/>
              <w:rPr>
                <w:rFonts w:ascii="Times New Roman" w:eastAsia="Times New Roman" w:hAnsi="Times New Roman" w:cs="Times New Roman"/>
                <w:color w:val="000000"/>
                <w:sz w:val="24"/>
                <w:szCs w:val="24"/>
                <w:lang w:eastAsia="ru-RU"/>
              </w:rPr>
            </w:pPr>
            <w:r w:rsidRPr="0095058C">
              <w:rPr>
                <w:rFonts w:ascii="Times New Roman" w:eastAsia="Times New Roman" w:hAnsi="Times New Roman" w:cs="Times New Roman"/>
                <w:color w:val="000000"/>
                <w:sz w:val="24"/>
                <w:szCs w:val="24"/>
                <w:lang w:eastAsia="ru-RU"/>
              </w:rPr>
              <w:t>от 1 до 7 лет</w:t>
            </w:r>
          </w:p>
        </w:tc>
        <w:tc>
          <w:tcPr>
            <w:tcW w:w="2443" w:type="dxa"/>
            <w:tcBorders>
              <w:top w:val="single" w:sz="4" w:space="0" w:color="auto"/>
              <w:left w:val="single" w:sz="4" w:space="0" w:color="auto"/>
              <w:bottom w:val="single" w:sz="4" w:space="0" w:color="auto"/>
              <w:right w:val="single" w:sz="4" w:space="0" w:color="auto"/>
            </w:tcBorders>
            <w:vAlign w:val="bottom"/>
            <w:hideMark/>
          </w:tcPr>
          <w:p w14:paraId="07A22C82" w14:textId="77777777" w:rsidR="002E2C12" w:rsidRPr="0095058C" w:rsidRDefault="002E2C12" w:rsidP="002E2C12">
            <w:pPr>
              <w:spacing w:after="0" w:line="240" w:lineRule="auto"/>
              <w:jc w:val="center"/>
              <w:rPr>
                <w:rFonts w:ascii="Times New Roman" w:eastAsia="Times New Roman" w:hAnsi="Times New Roman" w:cs="Times New Roman"/>
                <w:sz w:val="24"/>
                <w:szCs w:val="24"/>
                <w:lang w:eastAsia="ru-RU"/>
              </w:rPr>
            </w:pPr>
            <w:r w:rsidRPr="0095058C">
              <w:rPr>
                <w:rFonts w:ascii="Times New Roman" w:eastAsia="Times New Roman" w:hAnsi="Times New Roman" w:cs="Times New Roman"/>
                <w:sz w:val="24"/>
                <w:szCs w:val="24"/>
                <w:lang w:eastAsia="ru-RU"/>
              </w:rPr>
              <w:t>15</w:t>
            </w:r>
          </w:p>
        </w:tc>
        <w:tc>
          <w:tcPr>
            <w:tcW w:w="2578" w:type="dxa"/>
            <w:tcBorders>
              <w:top w:val="single" w:sz="4" w:space="0" w:color="auto"/>
              <w:left w:val="single" w:sz="4" w:space="0" w:color="auto"/>
              <w:bottom w:val="single" w:sz="4" w:space="0" w:color="auto"/>
              <w:right w:val="single" w:sz="4" w:space="0" w:color="auto"/>
            </w:tcBorders>
            <w:vAlign w:val="bottom"/>
            <w:hideMark/>
          </w:tcPr>
          <w:p w14:paraId="73921CEA" w14:textId="77777777" w:rsidR="002E2C12" w:rsidRPr="0095058C" w:rsidRDefault="002E2C12" w:rsidP="002E2C12">
            <w:pPr>
              <w:spacing w:after="0" w:line="240" w:lineRule="auto"/>
              <w:jc w:val="center"/>
              <w:rPr>
                <w:rFonts w:ascii="Times New Roman" w:eastAsia="Times New Roman" w:hAnsi="Times New Roman" w:cs="Times New Roman"/>
                <w:sz w:val="24"/>
                <w:szCs w:val="24"/>
                <w:lang w:eastAsia="ru-RU"/>
              </w:rPr>
            </w:pPr>
            <w:r w:rsidRPr="0095058C">
              <w:rPr>
                <w:rFonts w:ascii="Times New Roman" w:eastAsia="Times New Roman" w:hAnsi="Times New Roman" w:cs="Times New Roman"/>
                <w:sz w:val="24"/>
                <w:szCs w:val="24"/>
                <w:lang w:eastAsia="ru-RU"/>
              </w:rPr>
              <w:t>21</w:t>
            </w:r>
          </w:p>
        </w:tc>
        <w:tc>
          <w:tcPr>
            <w:tcW w:w="1103" w:type="dxa"/>
            <w:tcBorders>
              <w:top w:val="single" w:sz="4" w:space="0" w:color="auto"/>
              <w:left w:val="single" w:sz="4" w:space="0" w:color="auto"/>
              <w:bottom w:val="single" w:sz="4" w:space="0" w:color="auto"/>
              <w:right w:val="single" w:sz="4" w:space="0" w:color="auto"/>
            </w:tcBorders>
            <w:vAlign w:val="bottom"/>
            <w:hideMark/>
          </w:tcPr>
          <w:p w14:paraId="476C24DC" w14:textId="77777777" w:rsidR="002E2C12" w:rsidRPr="0095058C" w:rsidRDefault="002E2C12" w:rsidP="002E2C12">
            <w:pPr>
              <w:spacing w:after="0" w:line="240" w:lineRule="auto"/>
              <w:jc w:val="center"/>
              <w:rPr>
                <w:rFonts w:ascii="Times New Roman" w:eastAsia="Times New Roman" w:hAnsi="Times New Roman" w:cs="Times New Roman"/>
                <w:sz w:val="24"/>
                <w:szCs w:val="24"/>
                <w:lang w:eastAsia="ru-RU"/>
              </w:rPr>
            </w:pPr>
            <w:r w:rsidRPr="0095058C">
              <w:rPr>
                <w:rFonts w:ascii="Times New Roman" w:eastAsia="Times New Roman" w:hAnsi="Times New Roman" w:cs="Times New Roman"/>
                <w:sz w:val="24"/>
                <w:szCs w:val="24"/>
                <w:lang w:eastAsia="ru-RU"/>
              </w:rPr>
              <w:t>6</w:t>
            </w:r>
          </w:p>
        </w:tc>
        <w:tc>
          <w:tcPr>
            <w:tcW w:w="1426" w:type="dxa"/>
            <w:tcBorders>
              <w:top w:val="single" w:sz="4" w:space="0" w:color="auto"/>
              <w:left w:val="nil"/>
              <w:bottom w:val="single" w:sz="4" w:space="0" w:color="auto"/>
              <w:right w:val="single" w:sz="4" w:space="0" w:color="auto"/>
            </w:tcBorders>
            <w:vAlign w:val="bottom"/>
            <w:hideMark/>
          </w:tcPr>
          <w:p w14:paraId="1ACEDC79" w14:textId="77777777" w:rsidR="002E2C12" w:rsidRPr="0095058C" w:rsidRDefault="002E2C12" w:rsidP="002E2C12">
            <w:pPr>
              <w:spacing w:after="0" w:line="240" w:lineRule="auto"/>
              <w:jc w:val="center"/>
              <w:rPr>
                <w:rFonts w:ascii="Times New Roman" w:eastAsia="Times New Roman" w:hAnsi="Times New Roman" w:cs="Times New Roman"/>
                <w:sz w:val="24"/>
                <w:szCs w:val="24"/>
                <w:lang w:eastAsia="ru-RU"/>
              </w:rPr>
            </w:pPr>
            <w:r w:rsidRPr="0095058C">
              <w:rPr>
                <w:rFonts w:ascii="Times New Roman" w:eastAsia="Times New Roman" w:hAnsi="Times New Roman" w:cs="Times New Roman"/>
                <w:sz w:val="24"/>
                <w:szCs w:val="24"/>
                <w:lang w:eastAsia="ru-RU"/>
              </w:rPr>
              <w:t>40,0</w:t>
            </w:r>
          </w:p>
        </w:tc>
      </w:tr>
      <w:tr w:rsidR="002E2C12" w:rsidRPr="0095058C" w14:paraId="26BE30AE" w14:textId="77777777" w:rsidTr="000455C3">
        <w:trPr>
          <w:trHeight w:val="113"/>
        </w:trPr>
        <w:tc>
          <w:tcPr>
            <w:tcW w:w="2532" w:type="dxa"/>
            <w:tcBorders>
              <w:top w:val="single" w:sz="4" w:space="0" w:color="auto"/>
              <w:left w:val="single" w:sz="4" w:space="0" w:color="auto"/>
              <w:bottom w:val="single" w:sz="4" w:space="0" w:color="auto"/>
              <w:right w:val="single" w:sz="4" w:space="0" w:color="auto"/>
            </w:tcBorders>
            <w:noWrap/>
            <w:vAlign w:val="bottom"/>
            <w:hideMark/>
          </w:tcPr>
          <w:p w14:paraId="73499F89" w14:textId="77777777" w:rsidR="002E2C12" w:rsidRPr="0095058C" w:rsidRDefault="002E2C12" w:rsidP="002E2C12">
            <w:pPr>
              <w:spacing w:after="0" w:line="240" w:lineRule="auto"/>
              <w:jc w:val="both"/>
              <w:rPr>
                <w:rFonts w:ascii="Times New Roman" w:eastAsia="Times New Roman" w:hAnsi="Times New Roman" w:cs="Times New Roman"/>
                <w:color w:val="000000"/>
                <w:sz w:val="24"/>
                <w:szCs w:val="24"/>
                <w:lang w:eastAsia="ru-RU"/>
              </w:rPr>
            </w:pPr>
            <w:r w:rsidRPr="0095058C">
              <w:rPr>
                <w:rFonts w:ascii="Times New Roman" w:eastAsia="Times New Roman" w:hAnsi="Times New Roman" w:cs="Times New Roman"/>
                <w:color w:val="000000"/>
                <w:sz w:val="24"/>
                <w:szCs w:val="24"/>
                <w:lang w:eastAsia="ru-RU"/>
              </w:rPr>
              <w:t>от 8 до 13 лет</w:t>
            </w:r>
          </w:p>
        </w:tc>
        <w:tc>
          <w:tcPr>
            <w:tcW w:w="2443" w:type="dxa"/>
            <w:tcBorders>
              <w:top w:val="single" w:sz="4" w:space="0" w:color="auto"/>
              <w:left w:val="single" w:sz="4" w:space="0" w:color="auto"/>
              <w:bottom w:val="single" w:sz="4" w:space="0" w:color="auto"/>
              <w:right w:val="single" w:sz="4" w:space="0" w:color="auto"/>
            </w:tcBorders>
            <w:vAlign w:val="bottom"/>
            <w:hideMark/>
          </w:tcPr>
          <w:p w14:paraId="6A7A3743" w14:textId="77777777" w:rsidR="002E2C12" w:rsidRPr="0095058C" w:rsidRDefault="002E2C12" w:rsidP="002E2C12">
            <w:pPr>
              <w:spacing w:after="0" w:line="240" w:lineRule="auto"/>
              <w:jc w:val="center"/>
              <w:rPr>
                <w:rFonts w:ascii="Times New Roman" w:eastAsia="Times New Roman" w:hAnsi="Times New Roman" w:cs="Times New Roman"/>
                <w:sz w:val="24"/>
                <w:szCs w:val="24"/>
                <w:lang w:eastAsia="ru-RU"/>
              </w:rPr>
            </w:pPr>
            <w:r w:rsidRPr="0095058C">
              <w:rPr>
                <w:rFonts w:ascii="Times New Roman" w:eastAsia="Times New Roman" w:hAnsi="Times New Roman" w:cs="Times New Roman"/>
                <w:sz w:val="24"/>
                <w:szCs w:val="24"/>
                <w:lang w:eastAsia="ru-RU"/>
              </w:rPr>
              <w:t>14</w:t>
            </w:r>
          </w:p>
        </w:tc>
        <w:tc>
          <w:tcPr>
            <w:tcW w:w="2578" w:type="dxa"/>
            <w:tcBorders>
              <w:top w:val="single" w:sz="4" w:space="0" w:color="auto"/>
              <w:left w:val="single" w:sz="4" w:space="0" w:color="auto"/>
              <w:bottom w:val="single" w:sz="4" w:space="0" w:color="auto"/>
              <w:right w:val="single" w:sz="4" w:space="0" w:color="auto"/>
            </w:tcBorders>
            <w:vAlign w:val="bottom"/>
            <w:hideMark/>
          </w:tcPr>
          <w:p w14:paraId="6DA70624" w14:textId="77777777" w:rsidR="002E2C12" w:rsidRPr="0095058C" w:rsidRDefault="002E2C12" w:rsidP="002E2C12">
            <w:pPr>
              <w:spacing w:after="0" w:line="240" w:lineRule="auto"/>
              <w:jc w:val="center"/>
              <w:rPr>
                <w:rFonts w:ascii="Times New Roman" w:eastAsia="Times New Roman" w:hAnsi="Times New Roman" w:cs="Times New Roman"/>
                <w:sz w:val="24"/>
                <w:szCs w:val="24"/>
                <w:lang w:eastAsia="ru-RU"/>
              </w:rPr>
            </w:pPr>
            <w:r w:rsidRPr="0095058C">
              <w:rPr>
                <w:rFonts w:ascii="Times New Roman" w:eastAsia="Times New Roman" w:hAnsi="Times New Roman" w:cs="Times New Roman"/>
                <w:sz w:val="24"/>
                <w:szCs w:val="24"/>
                <w:lang w:eastAsia="ru-RU"/>
              </w:rPr>
              <w:t>19</w:t>
            </w:r>
          </w:p>
        </w:tc>
        <w:tc>
          <w:tcPr>
            <w:tcW w:w="1103" w:type="dxa"/>
            <w:tcBorders>
              <w:top w:val="single" w:sz="4" w:space="0" w:color="auto"/>
              <w:left w:val="single" w:sz="4" w:space="0" w:color="auto"/>
              <w:bottom w:val="single" w:sz="4" w:space="0" w:color="auto"/>
              <w:right w:val="single" w:sz="4" w:space="0" w:color="auto"/>
            </w:tcBorders>
            <w:vAlign w:val="bottom"/>
            <w:hideMark/>
          </w:tcPr>
          <w:p w14:paraId="3BA37622" w14:textId="77777777" w:rsidR="002E2C12" w:rsidRPr="0095058C" w:rsidRDefault="002E2C12" w:rsidP="002E2C12">
            <w:pPr>
              <w:spacing w:after="0" w:line="240" w:lineRule="auto"/>
              <w:jc w:val="center"/>
              <w:rPr>
                <w:rFonts w:ascii="Times New Roman" w:eastAsia="Times New Roman" w:hAnsi="Times New Roman" w:cs="Times New Roman"/>
                <w:sz w:val="24"/>
                <w:szCs w:val="24"/>
                <w:lang w:eastAsia="ru-RU"/>
              </w:rPr>
            </w:pPr>
            <w:r w:rsidRPr="0095058C">
              <w:rPr>
                <w:rFonts w:ascii="Times New Roman" w:eastAsia="Times New Roman" w:hAnsi="Times New Roman" w:cs="Times New Roman"/>
                <w:sz w:val="24"/>
                <w:szCs w:val="24"/>
                <w:lang w:eastAsia="ru-RU"/>
              </w:rPr>
              <w:t>5</w:t>
            </w:r>
          </w:p>
        </w:tc>
        <w:tc>
          <w:tcPr>
            <w:tcW w:w="1426" w:type="dxa"/>
            <w:tcBorders>
              <w:top w:val="single" w:sz="4" w:space="0" w:color="auto"/>
              <w:left w:val="nil"/>
              <w:bottom w:val="single" w:sz="4" w:space="0" w:color="auto"/>
              <w:right w:val="single" w:sz="4" w:space="0" w:color="auto"/>
            </w:tcBorders>
            <w:vAlign w:val="bottom"/>
            <w:hideMark/>
          </w:tcPr>
          <w:p w14:paraId="08F7D54A" w14:textId="77777777" w:rsidR="002E2C12" w:rsidRPr="0095058C" w:rsidRDefault="002E2C12" w:rsidP="002E2C12">
            <w:pPr>
              <w:spacing w:after="0" w:line="240" w:lineRule="auto"/>
              <w:jc w:val="center"/>
              <w:rPr>
                <w:rFonts w:ascii="Times New Roman" w:eastAsia="Times New Roman" w:hAnsi="Times New Roman" w:cs="Times New Roman"/>
                <w:sz w:val="24"/>
                <w:szCs w:val="24"/>
                <w:lang w:eastAsia="ru-RU"/>
              </w:rPr>
            </w:pPr>
            <w:r w:rsidRPr="0095058C">
              <w:rPr>
                <w:rFonts w:ascii="Times New Roman" w:eastAsia="Times New Roman" w:hAnsi="Times New Roman" w:cs="Times New Roman"/>
                <w:sz w:val="24"/>
                <w:szCs w:val="24"/>
                <w:lang w:eastAsia="ru-RU"/>
              </w:rPr>
              <w:t>35,7</w:t>
            </w:r>
          </w:p>
        </w:tc>
      </w:tr>
      <w:tr w:rsidR="002E2C12" w:rsidRPr="0095058C" w14:paraId="712D4F32" w14:textId="77777777" w:rsidTr="000455C3">
        <w:trPr>
          <w:trHeight w:val="113"/>
        </w:trPr>
        <w:tc>
          <w:tcPr>
            <w:tcW w:w="2532" w:type="dxa"/>
            <w:tcBorders>
              <w:top w:val="single" w:sz="4" w:space="0" w:color="auto"/>
              <w:left w:val="single" w:sz="4" w:space="0" w:color="auto"/>
              <w:bottom w:val="single" w:sz="4" w:space="0" w:color="auto"/>
              <w:right w:val="single" w:sz="4" w:space="0" w:color="auto"/>
            </w:tcBorders>
            <w:noWrap/>
            <w:vAlign w:val="bottom"/>
            <w:hideMark/>
          </w:tcPr>
          <w:p w14:paraId="695E50E9" w14:textId="77777777" w:rsidR="002E2C12" w:rsidRPr="0095058C" w:rsidRDefault="002E2C12" w:rsidP="002E2C12">
            <w:pPr>
              <w:spacing w:after="0" w:line="240" w:lineRule="auto"/>
              <w:jc w:val="both"/>
              <w:rPr>
                <w:rFonts w:ascii="Times New Roman" w:eastAsia="Times New Roman" w:hAnsi="Times New Roman" w:cs="Times New Roman"/>
                <w:color w:val="000000"/>
                <w:sz w:val="24"/>
                <w:szCs w:val="24"/>
                <w:lang w:eastAsia="ru-RU"/>
              </w:rPr>
            </w:pPr>
            <w:r w:rsidRPr="0095058C">
              <w:rPr>
                <w:rFonts w:ascii="Times New Roman" w:eastAsia="Times New Roman" w:hAnsi="Times New Roman" w:cs="Times New Roman"/>
                <w:color w:val="000000"/>
                <w:sz w:val="24"/>
                <w:szCs w:val="24"/>
                <w:lang w:eastAsia="ru-RU"/>
              </w:rPr>
              <w:t>от 14 до 17 лет</w:t>
            </w:r>
          </w:p>
        </w:tc>
        <w:tc>
          <w:tcPr>
            <w:tcW w:w="2443" w:type="dxa"/>
            <w:tcBorders>
              <w:top w:val="single" w:sz="4" w:space="0" w:color="auto"/>
              <w:left w:val="single" w:sz="4" w:space="0" w:color="auto"/>
              <w:bottom w:val="single" w:sz="4" w:space="0" w:color="auto"/>
              <w:right w:val="single" w:sz="4" w:space="0" w:color="auto"/>
            </w:tcBorders>
            <w:vAlign w:val="bottom"/>
            <w:hideMark/>
          </w:tcPr>
          <w:p w14:paraId="6252E258" w14:textId="77777777" w:rsidR="002E2C12" w:rsidRPr="0095058C" w:rsidRDefault="002E2C12" w:rsidP="002E2C12">
            <w:pPr>
              <w:spacing w:after="0" w:line="240" w:lineRule="auto"/>
              <w:jc w:val="center"/>
              <w:rPr>
                <w:rFonts w:ascii="Times New Roman" w:eastAsia="Times New Roman" w:hAnsi="Times New Roman" w:cs="Times New Roman"/>
                <w:sz w:val="24"/>
                <w:szCs w:val="24"/>
                <w:lang w:eastAsia="ru-RU"/>
              </w:rPr>
            </w:pPr>
            <w:r w:rsidRPr="0095058C">
              <w:rPr>
                <w:rFonts w:ascii="Times New Roman" w:eastAsia="Times New Roman" w:hAnsi="Times New Roman" w:cs="Times New Roman"/>
                <w:sz w:val="24"/>
                <w:szCs w:val="24"/>
                <w:lang w:eastAsia="ru-RU"/>
              </w:rPr>
              <w:t>34</w:t>
            </w:r>
          </w:p>
        </w:tc>
        <w:tc>
          <w:tcPr>
            <w:tcW w:w="2578" w:type="dxa"/>
            <w:tcBorders>
              <w:top w:val="single" w:sz="4" w:space="0" w:color="auto"/>
              <w:left w:val="single" w:sz="4" w:space="0" w:color="auto"/>
              <w:bottom w:val="single" w:sz="4" w:space="0" w:color="auto"/>
              <w:right w:val="single" w:sz="4" w:space="0" w:color="auto"/>
            </w:tcBorders>
            <w:vAlign w:val="bottom"/>
            <w:hideMark/>
          </w:tcPr>
          <w:p w14:paraId="20C232CC" w14:textId="77777777" w:rsidR="002E2C12" w:rsidRPr="0095058C" w:rsidRDefault="002E2C12" w:rsidP="002E2C12">
            <w:pPr>
              <w:spacing w:after="0" w:line="240" w:lineRule="auto"/>
              <w:jc w:val="center"/>
              <w:rPr>
                <w:rFonts w:ascii="Times New Roman" w:eastAsia="Times New Roman" w:hAnsi="Times New Roman" w:cs="Times New Roman"/>
                <w:sz w:val="24"/>
                <w:szCs w:val="24"/>
                <w:lang w:eastAsia="ru-RU"/>
              </w:rPr>
            </w:pPr>
            <w:r w:rsidRPr="0095058C">
              <w:rPr>
                <w:rFonts w:ascii="Times New Roman" w:eastAsia="Times New Roman" w:hAnsi="Times New Roman" w:cs="Times New Roman"/>
                <w:sz w:val="24"/>
                <w:szCs w:val="24"/>
                <w:lang w:eastAsia="ru-RU"/>
              </w:rPr>
              <w:t>24</w:t>
            </w:r>
          </w:p>
        </w:tc>
        <w:tc>
          <w:tcPr>
            <w:tcW w:w="1103" w:type="dxa"/>
            <w:tcBorders>
              <w:top w:val="single" w:sz="4" w:space="0" w:color="auto"/>
              <w:left w:val="single" w:sz="4" w:space="0" w:color="auto"/>
              <w:bottom w:val="single" w:sz="4" w:space="0" w:color="auto"/>
              <w:right w:val="single" w:sz="4" w:space="0" w:color="auto"/>
            </w:tcBorders>
            <w:vAlign w:val="bottom"/>
            <w:hideMark/>
          </w:tcPr>
          <w:p w14:paraId="55237401" w14:textId="77777777" w:rsidR="002E2C12" w:rsidRPr="0095058C" w:rsidRDefault="002E2C12" w:rsidP="002E2C12">
            <w:pPr>
              <w:spacing w:after="0" w:line="240" w:lineRule="auto"/>
              <w:jc w:val="center"/>
              <w:rPr>
                <w:rFonts w:ascii="Times New Roman" w:eastAsia="Times New Roman" w:hAnsi="Times New Roman" w:cs="Times New Roman"/>
                <w:sz w:val="24"/>
                <w:szCs w:val="24"/>
                <w:lang w:eastAsia="ru-RU"/>
              </w:rPr>
            </w:pPr>
            <w:r w:rsidRPr="0095058C">
              <w:rPr>
                <w:rFonts w:ascii="Times New Roman" w:eastAsia="Times New Roman" w:hAnsi="Times New Roman" w:cs="Times New Roman"/>
                <w:sz w:val="24"/>
                <w:szCs w:val="24"/>
                <w:lang w:eastAsia="ru-RU"/>
              </w:rPr>
              <w:t>-10</w:t>
            </w:r>
          </w:p>
        </w:tc>
        <w:tc>
          <w:tcPr>
            <w:tcW w:w="1426" w:type="dxa"/>
            <w:tcBorders>
              <w:top w:val="single" w:sz="4" w:space="0" w:color="auto"/>
              <w:left w:val="nil"/>
              <w:bottom w:val="single" w:sz="4" w:space="0" w:color="auto"/>
              <w:right w:val="single" w:sz="4" w:space="0" w:color="auto"/>
            </w:tcBorders>
            <w:vAlign w:val="bottom"/>
            <w:hideMark/>
          </w:tcPr>
          <w:p w14:paraId="4C263789" w14:textId="77777777" w:rsidR="002E2C12" w:rsidRPr="0095058C" w:rsidRDefault="002E2C12" w:rsidP="002E2C12">
            <w:pPr>
              <w:spacing w:after="0" w:line="240" w:lineRule="auto"/>
              <w:jc w:val="center"/>
              <w:rPr>
                <w:rFonts w:ascii="Times New Roman" w:eastAsia="Times New Roman" w:hAnsi="Times New Roman" w:cs="Times New Roman"/>
                <w:sz w:val="24"/>
                <w:szCs w:val="24"/>
                <w:lang w:eastAsia="ru-RU"/>
              </w:rPr>
            </w:pPr>
            <w:r w:rsidRPr="0095058C">
              <w:rPr>
                <w:rFonts w:ascii="Times New Roman" w:eastAsia="Times New Roman" w:hAnsi="Times New Roman" w:cs="Times New Roman"/>
                <w:sz w:val="24"/>
                <w:szCs w:val="24"/>
                <w:lang w:eastAsia="ru-RU"/>
              </w:rPr>
              <w:t>-29,4</w:t>
            </w:r>
          </w:p>
        </w:tc>
      </w:tr>
      <w:tr w:rsidR="002E2C12" w:rsidRPr="0095058C" w14:paraId="7BF69F67" w14:textId="77777777" w:rsidTr="000455C3">
        <w:trPr>
          <w:trHeight w:val="113"/>
        </w:trPr>
        <w:tc>
          <w:tcPr>
            <w:tcW w:w="2532" w:type="dxa"/>
            <w:tcBorders>
              <w:top w:val="single" w:sz="4" w:space="0" w:color="auto"/>
              <w:left w:val="single" w:sz="4" w:space="0" w:color="auto"/>
              <w:bottom w:val="single" w:sz="4" w:space="0" w:color="auto"/>
              <w:right w:val="single" w:sz="4" w:space="0" w:color="auto"/>
            </w:tcBorders>
            <w:noWrap/>
            <w:vAlign w:val="bottom"/>
            <w:hideMark/>
          </w:tcPr>
          <w:p w14:paraId="7244157E" w14:textId="77777777" w:rsidR="002E2C12" w:rsidRPr="0095058C" w:rsidRDefault="002E2C12" w:rsidP="002E2C12">
            <w:pPr>
              <w:spacing w:after="0" w:line="240" w:lineRule="auto"/>
              <w:jc w:val="both"/>
              <w:rPr>
                <w:rFonts w:ascii="Times New Roman" w:eastAsia="Times New Roman" w:hAnsi="Times New Roman" w:cs="Times New Roman"/>
                <w:color w:val="000000"/>
                <w:sz w:val="24"/>
                <w:szCs w:val="24"/>
                <w:lang w:eastAsia="ru-RU"/>
              </w:rPr>
            </w:pPr>
            <w:r w:rsidRPr="0095058C">
              <w:rPr>
                <w:rFonts w:ascii="Times New Roman" w:eastAsia="Times New Roman" w:hAnsi="Times New Roman" w:cs="Times New Roman"/>
                <w:color w:val="000000"/>
                <w:sz w:val="24"/>
                <w:szCs w:val="24"/>
                <w:lang w:eastAsia="ru-RU"/>
              </w:rPr>
              <w:t>от 18 до 29 лет</w:t>
            </w:r>
          </w:p>
        </w:tc>
        <w:tc>
          <w:tcPr>
            <w:tcW w:w="2443" w:type="dxa"/>
            <w:tcBorders>
              <w:top w:val="single" w:sz="4" w:space="0" w:color="auto"/>
              <w:left w:val="single" w:sz="4" w:space="0" w:color="auto"/>
              <w:bottom w:val="single" w:sz="4" w:space="0" w:color="auto"/>
              <w:right w:val="single" w:sz="4" w:space="0" w:color="auto"/>
            </w:tcBorders>
            <w:vAlign w:val="bottom"/>
            <w:hideMark/>
          </w:tcPr>
          <w:p w14:paraId="38F96501" w14:textId="77777777" w:rsidR="002E2C12" w:rsidRPr="0095058C" w:rsidRDefault="002E2C12" w:rsidP="002E2C12">
            <w:pPr>
              <w:spacing w:after="0" w:line="240" w:lineRule="auto"/>
              <w:jc w:val="center"/>
              <w:rPr>
                <w:rFonts w:ascii="Times New Roman" w:eastAsia="Times New Roman" w:hAnsi="Times New Roman" w:cs="Times New Roman"/>
                <w:sz w:val="24"/>
                <w:szCs w:val="24"/>
                <w:lang w:eastAsia="ru-RU"/>
              </w:rPr>
            </w:pPr>
            <w:r w:rsidRPr="0095058C">
              <w:rPr>
                <w:rFonts w:ascii="Times New Roman" w:eastAsia="Times New Roman" w:hAnsi="Times New Roman" w:cs="Times New Roman"/>
                <w:sz w:val="24"/>
                <w:szCs w:val="24"/>
                <w:lang w:eastAsia="ru-RU"/>
              </w:rPr>
              <w:t>157</w:t>
            </w:r>
          </w:p>
        </w:tc>
        <w:tc>
          <w:tcPr>
            <w:tcW w:w="2578" w:type="dxa"/>
            <w:tcBorders>
              <w:top w:val="single" w:sz="4" w:space="0" w:color="auto"/>
              <w:left w:val="single" w:sz="4" w:space="0" w:color="auto"/>
              <w:bottom w:val="single" w:sz="4" w:space="0" w:color="auto"/>
              <w:right w:val="single" w:sz="4" w:space="0" w:color="auto"/>
            </w:tcBorders>
            <w:vAlign w:val="bottom"/>
            <w:hideMark/>
          </w:tcPr>
          <w:p w14:paraId="52A4B64C" w14:textId="77777777" w:rsidR="002E2C12" w:rsidRPr="0095058C" w:rsidRDefault="002E2C12" w:rsidP="002E2C12">
            <w:pPr>
              <w:spacing w:after="0" w:line="240" w:lineRule="auto"/>
              <w:jc w:val="center"/>
              <w:rPr>
                <w:rFonts w:ascii="Times New Roman" w:eastAsia="Times New Roman" w:hAnsi="Times New Roman" w:cs="Times New Roman"/>
                <w:sz w:val="24"/>
                <w:szCs w:val="24"/>
                <w:lang w:eastAsia="ru-RU"/>
              </w:rPr>
            </w:pPr>
            <w:r w:rsidRPr="0095058C">
              <w:rPr>
                <w:rFonts w:ascii="Times New Roman" w:eastAsia="Times New Roman" w:hAnsi="Times New Roman" w:cs="Times New Roman"/>
                <w:sz w:val="24"/>
                <w:szCs w:val="24"/>
                <w:lang w:eastAsia="ru-RU"/>
              </w:rPr>
              <w:t>143</w:t>
            </w:r>
          </w:p>
        </w:tc>
        <w:tc>
          <w:tcPr>
            <w:tcW w:w="1103" w:type="dxa"/>
            <w:tcBorders>
              <w:top w:val="single" w:sz="4" w:space="0" w:color="auto"/>
              <w:left w:val="single" w:sz="4" w:space="0" w:color="auto"/>
              <w:bottom w:val="single" w:sz="4" w:space="0" w:color="auto"/>
              <w:right w:val="single" w:sz="4" w:space="0" w:color="auto"/>
            </w:tcBorders>
            <w:vAlign w:val="bottom"/>
            <w:hideMark/>
          </w:tcPr>
          <w:p w14:paraId="13F260C5" w14:textId="77777777" w:rsidR="002E2C12" w:rsidRPr="0095058C" w:rsidRDefault="002E2C12" w:rsidP="002E2C12">
            <w:pPr>
              <w:spacing w:after="0" w:line="240" w:lineRule="auto"/>
              <w:jc w:val="center"/>
              <w:rPr>
                <w:rFonts w:ascii="Times New Roman" w:eastAsia="Times New Roman" w:hAnsi="Times New Roman" w:cs="Times New Roman"/>
                <w:sz w:val="24"/>
                <w:szCs w:val="24"/>
                <w:lang w:eastAsia="ru-RU"/>
              </w:rPr>
            </w:pPr>
            <w:r w:rsidRPr="0095058C">
              <w:rPr>
                <w:rFonts w:ascii="Times New Roman" w:eastAsia="Times New Roman" w:hAnsi="Times New Roman" w:cs="Times New Roman"/>
                <w:sz w:val="24"/>
                <w:szCs w:val="24"/>
                <w:lang w:eastAsia="ru-RU"/>
              </w:rPr>
              <w:t>-14</w:t>
            </w:r>
          </w:p>
        </w:tc>
        <w:tc>
          <w:tcPr>
            <w:tcW w:w="1426" w:type="dxa"/>
            <w:tcBorders>
              <w:top w:val="single" w:sz="4" w:space="0" w:color="auto"/>
              <w:left w:val="nil"/>
              <w:bottom w:val="single" w:sz="4" w:space="0" w:color="auto"/>
              <w:right w:val="single" w:sz="4" w:space="0" w:color="auto"/>
            </w:tcBorders>
            <w:vAlign w:val="bottom"/>
            <w:hideMark/>
          </w:tcPr>
          <w:p w14:paraId="54773344" w14:textId="77777777" w:rsidR="002E2C12" w:rsidRPr="0095058C" w:rsidRDefault="002E2C12" w:rsidP="002E2C12">
            <w:pPr>
              <w:spacing w:after="0" w:line="240" w:lineRule="auto"/>
              <w:jc w:val="center"/>
              <w:rPr>
                <w:rFonts w:ascii="Times New Roman" w:eastAsia="Times New Roman" w:hAnsi="Times New Roman" w:cs="Times New Roman"/>
                <w:sz w:val="24"/>
                <w:szCs w:val="24"/>
                <w:lang w:eastAsia="ru-RU"/>
              </w:rPr>
            </w:pPr>
            <w:r w:rsidRPr="0095058C">
              <w:rPr>
                <w:rFonts w:ascii="Times New Roman" w:eastAsia="Times New Roman" w:hAnsi="Times New Roman" w:cs="Times New Roman"/>
                <w:sz w:val="24"/>
                <w:szCs w:val="24"/>
                <w:lang w:eastAsia="ru-RU"/>
              </w:rPr>
              <w:t>-8,9</w:t>
            </w:r>
          </w:p>
        </w:tc>
      </w:tr>
      <w:tr w:rsidR="002E2C12" w:rsidRPr="0095058C" w14:paraId="76FEE2C3" w14:textId="77777777" w:rsidTr="000455C3">
        <w:trPr>
          <w:trHeight w:val="113"/>
        </w:trPr>
        <w:tc>
          <w:tcPr>
            <w:tcW w:w="2532" w:type="dxa"/>
            <w:tcBorders>
              <w:top w:val="single" w:sz="4" w:space="0" w:color="auto"/>
              <w:left w:val="single" w:sz="4" w:space="0" w:color="auto"/>
              <w:bottom w:val="single" w:sz="4" w:space="0" w:color="auto"/>
              <w:right w:val="single" w:sz="4" w:space="0" w:color="auto"/>
            </w:tcBorders>
            <w:noWrap/>
            <w:vAlign w:val="bottom"/>
            <w:hideMark/>
          </w:tcPr>
          <w:p w14:paraId="3F4E1B3E" w14:textId="77777777" w:rsidR="002E2C12" w:rsidRPr="0095058C" w:rsidRDefault="002E2C12" w:rsidP="002E2C12">
            <w:pPr>
              <w:spacing w:after="0" w:line="240" w:lineRule="auto"/>
              <w:jc w:val="both"/>
              <w:rPr>
                <w:rFonts w:ascii="Times New Roman" w:eastAsia="Times New Roman" w:hAnsi="Times New Roman" w:cs="Times New Roman"/>
                <w:color w:val="000000"/>
                <w:sz w:val="24"/>
                <w:szCs w:val="24"/>
                <w:lang w:eastAsia="ru-RU"/>
              </w:rPr>
            </w:pPr>
            <w:r w:rsidRPr="0095058C">
              <w:rPr>
                <w:rFonts w:ascii="Times New Roman" w:eastAsia="Times New Roman" w:hAnsi="Times New Roman" w:cs="Times New Roman"/>
                <w:color w:val="000000"/>
                <w:sz w:val="24"/>
                <w:szCs w:val="24"/>
                <w:lang w:eastAsia="ru-RU"/>
              </w:rPr>
              <w:t>от 30 до 39 лет</w:t>
            </w:r>
          </w:p>
        </w:tc>
        <w:tc>
          <w:tcPr>
            <w:tcW w:w="2443" w:type="dxa"/>
            <w:tcBorders>
              <w:top w:val="single" w:sz="4" w:space="0" w:color="auto"/>
              <w:left w:val="single" w:sz="4" w:space="0" w:color="auto"/>
              <w:bottom w:val="single" w:sz="4" w:space="0" w:color="auto"/>
              <w:right w:val="single" w:sz="4" w:space="0" w:color="auto"/>
            </w:tcBorders>
            <w:vAlign w:val="bottom"/>
            <w:hideMark/>
          </w:tcPr>
          <w:p w14:paraId="3277F7DC" w14:textId="77777777" w:rsidR="002E2C12" w:rsidRPr="0095058C" w:rsidRDefault="002E2C12" w:rsidP="002E2C12">
            <w:pPr>
              <w:spacing w:after="0" w:line="240" w:lineRule="auto"/>
              <w:jc w:val="center"/>
              <w:rPr>
                <w:rFonts w:ascii="Times New Roman" w:eastAsia="Times New Roman" w:hAnsi="Times New Roman" w:cs="Times New Roman"/>
                <w:sz w:val="24"/>
                <w:szCs w:val="24"/>
                <w:lang w:eastAsia="ru-RU"/>
              </w:rPr>
            </w:pPr>
            <w:r w:rsidRPr="0095058C">
              <w:rPr>
                <w:rFonts w:ascii="Times New Roman" w:eastAsia="Times New Roman" w:hAnsi="Times New Roman" w:cs="Times New Roman"/>
                <w:sz w:val="24"/>
                <w:szCs w:val="24"/>
                <w:lang w:eastAsia="ru-RU"/>
              </w:rPr>
              <w:t>300</w:t>
            </w:r>
          </w:p>
        </w:tc>
        <w:tc>
          <w:tcPr>
            <w:tcW w:w="2578" w:type="dxa"/>
            <w:tcBorders>
              <w:top w:val="single" w:sz="4" w:space="0" w:color="auto"/>
              <w:left w:val="single" w:sz="4" w:space="0" w:color="auto"/>
              <w:bottom w:val="single" w:sz="4" w:space="0" w:color="auto"/>
              <w:right w:val="single" w:sz="4" w:space="0" w:color="auto"/>
            </w:tcBorders>
            <w:vAlign w:val="bottom"/>
            <w:hideMark/>
          </w:tcPr>
          <w:p w14:paraId="3F6C80B3" w14:textId="77777777" w:rsidR="002E2C12" w:rsidRPr="0095058C" w:rsidRDefault="002E2C12" w:rsidP="002E2C12">
            <w:pPr>
              <w:spacing w:after="0" w:line="240" w:lineRule="auto"/>
              <w:jc w:val="center"/>
              <w:rPr>
                <w:rFonts w:ascii="Times New Roman" w:eastAsia="Times New Roman" w:hAnsi="Times New Roman" w:cs="Times New Roman"/>
                <w:sz w:val="24"/>
                <w:szCs w:val="24"/>
                <w:lang w:eastAsia="ru-RU"/>
              </w:rPr>
            </w:pPr>
            <w:r w:rsidRPr="0095058C">
              <w:rPr>
                <w:rFonts w:ascii="Times New Roman" w:eastAsia="Times New Roman" w:hAnsi="Times New Roman" w:cs="Times New Roman"/>
                <w:sz w:val="24"/>
                <w:szCs w:val="24"/>
                <w:lang w:eastAsia="ru-RU"/>
              </w:rPr>
              <w:t>322</w:t>
            </w:r>
          </w:p>
        </w:tc>
        <w:tc>
          <w:tcPr>
            <w:tcW w:w="1103" w:type="dxa"/>
            <w:tcBorders>
              <w:top w:val="single" w:sz="4" w:space="0" w:color="auto"/>
              <w:left w:val="single" w:sz="4" w:space="0" w:color="auto"/>
              <w:bottom w:val="single" w:sz="4" w:space="0" w:color="auto"/>
              <w:right w:val="single" w:sz="4" w:space="0" w:color="auto"/>
            </w:tcBorders>
            <w:vAlign w:val="bottom"/>
            <w:hideMark/>
          </w:tcPr>
          <w:p w14:paraId="40921B55" w14:textId="77777777" w:rsidR="002E2C12" w:rsidRPr="0095058C" w:rsidRDefault="002E2C12" w:rsidP="002E2C12">
            <w:pPr>
              <w:spacing w:after="0" w:line="240" w:lineRule="auto"/>
              <w:jc w:val="center"/>
              <w:rPr>
                <w:rFonts w:ascii="Times New Roman" w:eastAsia="Times New Roman" w:hAnsi="Times New Roman" w:cs="Times New Roman"/>
                <w:sz w:val="24"/>
                <w:szCs w:val="24"/>
                <w:lang w:eastAsia="ru-RU"/>
              </w:rPr>
            </w:pPr>
            <w:r w:rsidRPr="0095058C">
              <w:rPr>
                <w:rFonts w:ascii="Times New Roman" w:eastAsia="Times New Roman" w:hAnsi="Times New Roman" w:cs="Times New Roman"/>
                <w:sz w:val="24"/>
                <w:szCs w:val="24"/>
                <w:lang w:eastAsia="ru-RU"/>
              </w:rPr>
              <w:t>22</w:t>
            </w:r>
          </w:p>
        </w:tc>
        <w:tc>
          <w:tcPr>
            <w:tcW w:w="1426" w:type="dxa"/>
            <w:tcBorders>
              <w:top w:val="single" w:sz="4" w:space="0" w:color="auto"/>
              <w:left w:val="nil"/>
              <w:bottom w:val="single" w:sz="4" w:space="0" w:color="auto"/>
              <w:right w:val="single" w:sz="4" w:space="0" w:color="auto"/>
            </w:tcBorders>
            <w:vAlign w:val="bottom"/>
            <w:hideMark/>
          </w:tcPr>
          <w:p w14:paraId="402F7095" w14:textId="77777777" w:rsidR="002E2C12" w:rsidRPr="0095058C" w:rsidRDefault="002E2C12" w:rsidP="002E2C12">
            <w:pPr>
              <w:spacing w:after="0" w:line="240" w:lineRule="auto"/>
              <w:jc w:val="center"/>
              <w:rPr>
                <w:rFonts w:ascii="Times New Roman" w:eastAsia="Times New Roman" w:hAnsi="Times New Roman" w:cs="Times New Roman"/>
                <w:sz w:val="24"/>
                <w:szCs w:val="24"/>
                <w:lang w:eastAsia="ru-RU"/>
              </w:rPr>
            </w:pPr>
            <w:r w:rsidRPr="0095058C">
              <w:rPr>
                <w:rFonts w:ascii="Times New Roman" w:eastAsia="Times New Roman" w:hAnsi="Times New Roman" w:cs="Times New Roman"/>
                <w:sz w:val="24"/>
                <w:szCs w:val="24"/>
                <w:lang w:eastAsia="ru-RU"/>
              </w:rPr>
              <w:t>7,3</w:t>
            </w:r>
          </w:p>
        </w:tc>
      </w:tr>
      <w:tr w:rsidR="002E2C12" w:rsidRPr="0095058C" w14:paraId="7FE6C1DE" w14:textId="77777777" w:rsidTr="000455C3">
        <w:trPr>
          <w:trHeight w:val="113"/>
        </w:trPr>
        <w:tc>
          <w:tcPr>
            <w:tcW w:w="2532" w:type="dxa"/>
            <w:tcBorders>
              <w:top w:val="single" w:sz="4" w:space="0" w:color="auto"/>
              <w:left w:val="single" w:sz="4" w:space="0" w:color="auto"/>
              <w:bottom w:val="single" w:sz="4" w:space="0" w:color="auto"/>
              <w:right w:val="single" w:sz="4" w:space="0" w:color="auto"/>
            </w:tcBorders>
            <w:noWrap/>
            <w:vAlign w:val="bottom"/>
            <w:hideMark/>
          </w:tcPr>
          <w:p w14:paraId="2B4E3C7E" w14:textId="77777777" w:rsidR="002E2C12" w:rsidRPr="0095058C" w:rsidRDefault="002E2C12" w:rsidP="002E2C12">
            <w:pPr>
              <w:spacing w:after="0" w:line="240" w:lineRule="auto"/>
              <w:jc w:val="both"/>
              <w:rPr>
                <w:rFonts w:ascii="Times New Roman" w:eastAsia="Times New Roman" w:hAnsi="Times New Roman" w:cs="Times New Roman"/>
                <w:color w:val="000000"/>
                <w:sz w:val="24"/>
                <w:szCs w:val="24"/>
                <w:lang w:eastAsia="ru-RU"/>
              </w:rPr>
            </w:pPr>
            <w:r w:rsidRPr="0095058C">
              <w:rPr>
                <w:rFonts w:ascii="Times New Roman" w:eastAsia="Times New Roman" w:hAnsi="Times New Roman" w:cs="Times New Roman"/>
                <w:color w:val="000000"/>
                <w:sz w:val="24"/>
                <w:szCs w:val="24"/>
                <w:lang w:eastAsia="ru-RU"/>
              </w:rPr>
              <w:t>от 40 до 55 лет</w:t>
            </w:r>
          </w:p>
        </w:tc>
        <w:tc>
          <w:tcPr>
            <w:tcW w:w="2443" w:type="dxa"/>
            <w:tcBorders>
              <w:top w:val="single" w:sz="4" w:space="0" w:color="auto"/>
              <w:left w:val="single" w:sz="4" w:space="0" w:color="auto"/>
              <w:bottom w:val="single" w:sz="4" w:space="0" w:color="auto"/>
              <w:right w:val="single" w:sz="4" w:space="0" w:color="auto"/>
            </w:tcBorders>
            <w:vAlign w:val="bottom"/>
            <w:hideMark/>
          </w:tcPr>
          <w:p w14:paraId="737365BE" w14:textId="77777777" w:rsidR="002E2C12" w:rsidRPr="0095058C" w:rsidRDefault="002E2C12" w:rsidP="002E2C12">
            <w:pPr>
              <w:spacing w:after="0" w:line="240" w:lineRule="auto"/>
              <w:jc w:val="center"/>
              <w:rPr>
                <w:rFonts w:ascii="Times New Roman" w:eastAsia="Times New Roman" w:hAnsi="Times New Roman" w:cs="Times New Roman"/>
                <w:sz w:val="24"/>
                <w:szCs w:val="24"/>
                <w:lang w:eastAsia="ru-RU"/>
              </w:rPr>
            </w:pPr>
            <w:r w:rsidRPr="0095058C">
              <w:rPr>
                <w:rFonts w:ascii="Times New Roman" w:eastAsia="Times New Roman" w:hAnsi="Times New Roman" w:cs="Times New Roman"/>
                <w:sz w:val="24"/>
                <w:szCs w:val="24"/>
                <w:lang w:eastAsia="ru-RU"/>
              </w:rPr>
              <w:t>632</w:t>
            </w:r>
          </w:p>
        </w:tc>
        <w:tc>
          <w:tcPr>
            <w:tcW w:w="2578" w:type="dxa"/>
            <w:tcBorders>
              <w:top w:val="single" w:sz="4" w:space="0" w:color="auto"/>
              <w:left w:val="single" w:sz="4" w:space="0" w:color="auto"/>
              <w:bottom w:val="single" w:sz="4" w:space="0" w:color="auto"/>
              <w:right w:val="single" w:sz="4" w:space="0" w:color="auto"/>
            </w:tcBorders>
            <w:vAlign w:val="bottom"/>
            <w:hideMark/>
          </w:tcPr>
          <w:p w14:paraId="2D131E2A" w14:textId="77777777" w:rsidR="002E2C12" w:rsidRPr="0095058C" w:rsidRDefault="002E2C12" w:rsidP="002E2C12">
            <w:pPr>
              <w:spacing w:after="0" w:line="240" w:lineRule="auto"/>
              <w:jc w:val="center"/>
              <w:rPr>
                <w:rFonts w:ascii="Times New Roman" w:eastAsia="Times New Roman" w:hAnsi="Times New Roman" w:cs="Times New Roman"/>
                <w:sz w:val="24"/>
                <w:szCs w:val="24"/>
                <w:lang w:eastAsia="ru-RU"/>
              </w:rPr>
            </w:pPr>
            <w:r w:rsidRPr="0095058C">
              <w:rPr>
                <w:rFonts w:ascii="Times New Roman" w:eastAsia="Times New Roman" w:hAnsi="Times New Roman" w:cs="Times New Roman"/>
                <w:sz w:val="24"/>
                <w:szCs w:val="24"/>
                <w:lang w:eastAsia="ru-RU"/>
              </w:rPr>
              <w:t>637</w:t>
            </w:r>
          </w:p>
        </w:tc>
        <w:tc>
          <w:tcPr>
            <w:tcW w:w="1103" w:type="dxa"/>
            <w:tcBorders>
              <w:top w:val="single" w:sz="4" w:space="0" w:color="auto"/>
              <w:left w:val="single" w:sz="4" w:space="0" w:color="auto"/>
              <w:bottom w:val="single" w:sz="4" w:space="0" w:color="auto"/>
              <w:right w:val="single" w:sz="4" w:space="0" w:color="auto"/>
            </w:tcBorders>
            <w:vAlign w:val="bottom"/>
            <w:hideMark/>
          </w:tcPr>
          <w:p w14:paraId="5178F9B6" w14:textId="77777777" w:rsidR="002E2C12" w:rsidRPr="0095058C" w:rsidRDefault="002E2C12" w:rsidP="002E2C12">
            <w:pPr>
              <w:spacing w:after="0" w:line="240" w:lineRule="auto"/>
              <w:jc w:val="center"/>
              <w:rPr>
                <w:rFonts w:ascii="Times New Roman" w:eastAsia="Times New Roman" w:hAnsi="Times New Roman" w:cs="Times New Roman"/>
                <w:sz w:val="24"/>
                <w:szCs w:val="24"/>
                <w:lang w:eastAsia="ru-RU"/>
              </w:rPr>
            </w:pPr>
            <w:r w:rsidRPr="0095058C">
              <w:rPr>
                <w:rFonts w:ascii="Times New Roman" w:eastAsia="Times New Roman" w:hAnsi="Times New Roman" w:cs="Times New Roman"/>
                <w:sz w:val="24"/>
                <w:szCs w:val="24"/>
                <w:lang w:eastAsia="ru-RU"/>
              </w:rPr>
              <w:t>5</w:t>
            </w:r>
          </w:p>
        </w:tc>
        <w:tc>
          <w:tcPr>
            <w:tcW w:w="1426" w:type="dxa"/>
            <w:tcBorders>
              <w:top w:val="single" w:sz="4" w:space="0" w:color="auto"/>
              <w:left w:val="nil"/>
              <w:bottom w:val="single" w:sz="4" w:space="0" w:color="auto"/>
              <w:right w:val="single" w:sz="4" w:space="0" w:color="auto"/>
            </w:tcBorders>
            <w:vAlign w:val="bottom"/>
            <w:hideMark/>
          </w:tcPr>
          <w:p w14:paraId="2910ADC2" w14:textId="77777777" w:rsidR="002E2C12" w:rsidRPr="0095058C" w:rsidRDefault="002E2C12" w:rsidP="002E2C12">
            <w:pPr>
              <w:spacing w:after="0" w:line="240" w:lineRule="auto"/>
              <w:jc w:val="center"/>
              <w:rPr>
                <w:rFonts w:ascii="Times New Roman" w:eastAsia="Times New Roman" w:hAnsi="Times New Roman" w:cs="Times New Roman"/>
                <w:sz w:val="24"/>
                <w:szCs w:val="24"/>
                <w:lang w:eastAsia="ru-RU"/>
              </w:rPr>
            </w:pPr>
            <w:r w:rsidRPr="0095058C">
              <w:rPr>
                <w:rFonts w:ascii="Times New Roman" w:eastAsia="Times New Roman" w:hAnsi="Times New Roman" w:cs="Times New Roman"/>
                <w:sz w:val="24"/>
                <w:szCs w:val="24"/>
                <w:lang w:eastAsia="ru-RU"/>
              </w:rPr>
              <w:t>0,8</w:t>
            </w:r>
          </w:p>
        </w:tc>
      </w:tr>
      <w:tr w:rsidR="002E2C12" w:rsidRPr="0095058C" w14:paraId="1B0B75ED" w14:textId="77777777" w:rsidTr="000455C3">
        <w:trPr>
          <w:trHeight w:val="113"/>
        </w:trPr>
        <w:tc>
          <w:tcPr>
            <w:tcW w:w="2532" w:type="dxa"/>
            <w:tcBorders>
              <w:top w:val="single" w:sz="4" w:space="0" w:color="auto"/>
              <w:left w:val="single" w:sz="4" w:space="0" w:color="auto"/>
              <w:bottom w:val="single" w:sz="4" w:space="0" w:color="auto"/>
              <w:right w:val="single" w:sz="4" w:space="0" w:color="auto"/>
            </w:tcBorders>
            <w:noWrap/>
            <w:vAlign w:val="bottom"/>
            <w:hideMark/>
          </w:tcPr>
          <w:p w14:paraId="52A84C0C" w14:textId="77777777" w:rsidR="002E2C12" w:rsidRPr="0095058C" w:rsidRDefault="002E2C12" w:rsidP="002E2C12">
            <w:pPr>
              <w:spacing w:after="0" w:line="240" w:lineRule="auto"/>
              <w:jc w:val="both"/>
              <w:rPr>
                <w:rFonts w:ascii="Times New Roman" w:eastAsia="Times New Roman" w:hAnsi="Times New Roman" w:cs="Times New Roman"/>
                <w:color w:val="000000"/>
                <w:sz w:val="24"/>
                <w:szCs w:val="24"/>
                <w:lang w:eastAsia="ru-RU"/>
              </w:rPr>
            </w:pPr>
            <w:r w:rsidRPr="0095058C">
              <w:rPr>
                <w:rFonts w:ascii="Times New Roman" w:eastAsia="Times New Roman" w:hAnsi="Times New Roman" w:cs="Times New Roman"/>
                <w:color w:val="000000"/>
                <w:sz w:val="24"/>
                <w:szCs w:val="24"/>
                <w:lang w:eastAsia="ru-RU"/>
              </w:rPr>
              <w:t>от 56 и старше</w:t>
            </w:r>
          </w:p>
        </w:tc>
        <w:tc>
          <w:tcPr>
            <w:tcW w:w="2443" w:type="dxa"/>
            <w:tcBorders>
              <w:top w:val="single" w:sz="4" w:space="0" w:color="auto"/>
              <w:left w:val="single" w:sz="4" w:space="0" w:color="auto"/>
              <w:bottom w:val="single" w:sz="4" w:space="0" w:color="auto"/>
              <w:right w:val="single" w:sz="4" w:space="0" w:color="auto"/>
            </w:tcBorders>
            <w:vAlign w:val="bottom"/>
            <w:hideMark/>
          </w:tcPr>
          <w:p w14:paraId="1D7A3F81" w14:textId="77777777" w:rsidR="002E2C12" w:rsidRPr="0095058C" w:rsidRDefault="002E2C12" w:rsidP="002E2C12">
            <w:pPr>
              <w:spacing w:after="0" w:line="240" w:lineRule="auto"/>
              <w:jc w:val="center"/>
              <w:rPr>
                <w:rFonts w:ascii="Times New Roman" w:eastAsia="Times New Roman" w:hAnsi="Times New Roman" w:cs="Times New Roman"/>
                <w:sz w:val="24"/>
                <w:szCs w:val="24"/>
                <w:lang w:eastAsia="ru-RU"/>
              </w:rPr>
            </w:pPr>
            <w:r w:rsidRPr="0095058C">
              <w:rPr>
                <w:rFonts w:ascii="Times New Roman" w:eastAsia="Times New Roman" w:hAnsi="Times New Roman" w:cs="Times New Roman"/>
                <w:sz w:val="24"/>
                <w:szCs w:val="24"/>
                <w:lang w:eastAsia="ru-RU"/>
              </w:rPr>
              <w:t>1698</w:t>
            </w:r>
          </w:p>
        </w:tc>
        <w:tc>
          <w:tcPr>
            <w:tcW w:w="2578" w:type="dxa"/>
            <w:tcBorders>
              <w:top w:val="single" w:sz="4" w:space="0" w:color="auto"/>
              <w:left w:val="single" w:sz="4" w:space="0" w:color="auto"/>
              <w:bottom w:val="single" w:sz="4" w:space="0" w:color="auto"/>
              <w:right w:val="single" w:sz="4" w:space="0" w:color="auto"/>
            </w:tcBorders>
            <w:vAlign w:val="bottom"/>
            <w:hideMark/>
          </w:tcPr>
          <w:p w14:paraId="75E2F4DA" w14:textId="77777777" w:rsidR="002E2C12" w:rsidRPr="0095058C" w:rsidRDefault="002E2C12" w:rsidP="002E2C12">
            <w:pPr>
              <w:spacing w:after="0" w:line="240" w:lineRule="auto"/>
              <w:jc w:val="center"/>
              <w:rPr>
                <w:rFonts w:ascii="Times New Roman" w:eastAsia="Times New Roman" w:hAnsi="Times New Roman" w:cs="Times New Roman"/>
                <w:sz w:val="24"/>
                <w:szCs w:val="24"/>
                <w:lang w:eastAsia="ru-RU"/>
              </w:rPr>
            </w:pPr>
            <w:r w:rsidRPr="0095058C">
              <w:rPr>
                <w:rFonts w:ascii="Times New Roman" w:eastAsia="Times New Roman" w:hAnsi="Times New Roman" w:cs="Times New Roman"/>
                <w:sz w:val="24"/>
                <w:szCs w:val="24"/>
                <w:lang w:eastAsia="ru-RU"/>
              </w:rPr>
              <w:t>1701</w:t>
            </w:r>
          </w:p>
        </w:tc>
        <w:tc>
          <w:tcPr>
            <w:tcW w:w="1103" w:type="dxa"/>
            <w:tcBorders>
              <w:top w:val="single" w:sz="4" w:space="0" w:color="auto"/>
              <w:left w:val="single" w:sz="4" w:space="0" w:color="auto"/>
              <w:bottom w:val="single" w:sz="4" w:space="0" w:color="auto"/>
              <w:right w:val="single" w:sz="4" w:space="0" w:color="auto"/>
            </w:tcBorders>
            <w:vAlign w:val="bottom"/>
            <w:hideMark/>
          </w:tcPr>
          <w:p w14:paraId="1ED849DB" w14:textId="77777777" w:rsidR="002E2C12" w:rsidRPr="0095058C" w:rsidRDefault="002E2C12" w:rsidP="002E2C12">
            <w:pPr>
              <w:spacing w:after="0" w:line="240" w:lineRule="auto"/>
              <w:jc w:val="center"/>
              <w:rPr>
                <w:rFonts w:ascii="Times New Roman" w:eastAsia="Times New Roman" w:hAnsi="Times New Roman" w:cs="Times New Roman"/>
                <w:sz w:val="24"/>
                <w:szCs w:val="24"/>
                <w:lang w:eastAsia="ru-RU"/>
              </w:rPr>
            </w:pPr>
            <w:r w:rsidRPr="0095058C">
              <w:rPr>
                <w:rFonts w:ascii="Times New Roman" w:eastAsia="Times New Roman" w:hAnsi="Times New Roman" w:cs="Times New Roman"/>
                <w:sz w:val="24"/>
                <w:szCs w:val="24"/>
                <w:lang w:eastAsia="ru-RU"/>
              </w:rPr>
              <w:t>3</w:t>
            </w:r>
          </w:p>
        </w:tc>
        <w:tc>
          <w:tcPr>
            <w:tcW w:w="1426" w:type="dxa"/>
            <w:tcBorders>
              <w:top w:val="single" w:sz="4" w:space="0" w:color="auto"/>
              <w:left w:val="nil"/>
              <w:bottom w:val="single" w:sz="4" w:space="0" w:color="auto"/>
              <w:right w:val="single" w:sz="4" w:space="0" w:color="auto"/>
            </w:tcBorders>
            <w:vAlign w:val="bottom"/>
            <w:hideMark/>
          </w:tcPr>
          <w:p w14:paraId="6A96175F" w14:textId="77777777" w:rsidR="002E2C12" w:rsidRPr="0095058C" w:rsidRDefault="002E2C12" w:rsidP="002E2C12">
            <w:pPr>
              <w:spacing w:after="0" w:line="240" w:lineRule="auto"/>
              <w:jc w:val="center"/>
              <w:rPr>
                <w:rFonts w:ascii="Times New Roman" w:eastAsia="Times New Roman" w:hAnsi="Times New Roman" w:cs="Times New Roman"/>
                <w:sz w:val="24"/>
                <w:szCs w:val="24"/>
                <w:lang w:eastAsia="ru-RU"/>
              </w:rPr>
            </w:pPr>
            <w:r w:rsidRPr="0095058C">
              <w:rPr>
                <w:rFonts w:ascii="Times New Roman" w:eastAsia="Times New Roman" w:hAnsi="Times New Roman" w:cs="Times New Roman"/>
                <w:sz w:val="24"/>
                <w:szCs w:val="24"/>
                <w:lang w:eastAsia="ru-RU"/>
              </w:rPr>
              <w:t>0,2</w:t>
            </w:r>
          </w:p>
        </w:tc>
      </w:tr>
      <w:tr w:rsidR="002E2C12" w:rsidRPr="0095058C" w14:paraId="0BBE0376" w14:textId="77777777" w:rsidTr="000455C3">
        <w:trPr>
          <w:trHeight w:val="113"/>
        </w:trPr>
        <w:tc>
          <w:tcPr>
            <w:tcW w:w="2532" w:type="dxa"/>
            <w:tcBorders>
              <w:top w:val="single" w:sz="4" w:space="0" w:color="auto"/>
              <w:left w:val="single" w:sz="4" w:space="0" w:color="auto"/>
              <w:bottom w:val="single" w:sz="4" w:space="0" w:color="auto"/>
              <w:right w:val="single" w:sz="4" w:space="0" w:color="auto"/>
            </w:tcBorders>
            <w:noWrap/>
            <w:vAlign w:val="bottom"/>
            <w:hideMark/>
          </w:tcPr>
          <w:p w14:paraId="21B7B37B" w14:textId="77777777" w:rsidR="002E2C12" w:rsidRPr="0095058C" w:rsidRDefault="002E2C12" w:rsidP="002E2C12">
            <w:pPr>
              <w:spacing w:after="0" w:line="240" w:lineRule="auto"/>
              <w:jc w:val="both"/>
              <w:rPr>
                <w:rFonts w:ascii="Times New Roman" w:eastAsia="Times New Roman" w:hAnsi="Times New Roman" w:cs="Times New Roman"/>
                <w:color w:val="000000"/>
                <w:sz w:val="24"/>
                <w:szCs w:val="24"/>
                <w:lang w:eastAsia="ru-RU"/>
              </w:rPr>
            </w:pPr>
            <w:r w:rsidRPr="0095058C">
              <w:rPr>
                <w:rFonts w:ascii="Times New Roman" w:eastAsia="Times New Roman" w:hAnsi="Times New Roman" w:cs="Times New Roman"/>
                <w:color w:val="000000"/>
                <w:sz w:val="24"/>
                <w:szCs w:val="24"/>
                <w:lang w:eastAsia="ru-RU"/>
              </w:rPr>
              <w:t>неизвестные</w:t>
            </w:r>
          </w:p>
        </w:tc>
        <w:tc>
          <w:tcPr>
            <w:tcW w:w="2443" w:type="dxa"/>
            <w:tcBorders>
              <w:top w:val="single" w:sz="4" w:space="0" w:color="auto"/>
              <w:left w:val="single" w:sz="4" w:space="0" w:color="auto"/>
              <w:bottom w:val="single" w:sz="4" w:space="0" w:color="auto"/>
              <w:right w:val="single" w:sz="4" w:space="0" w:color="auto"/>
            </w:tcBorders>
            <w:vAlign w:val="bottom"/>
            <w:hideMark/>
          </w:tcPr>
          <w:p w14:paraId="1F6D39DF" w14:textId="77777777" w:rsidR="002E2C12" w:rsidRPr="0095058C" w:rsidRDefault="002E2C12" w:rsidP="002E2C12">
            <w:pPr>
              <w:spacing w:after="0" w:line="240" w:lineRule="auto"/>
              <w:jc w:val="center"/>
              <w:rPr>
                <w:rFonts w:ascii="Times New Roman" w:eastAsia="Times New Roman" w:hAnsi="Times New Roman" w:cs="Times New Roman"/>
                <w:sz w:val="24"/>
                <w:szCs w:val="24"/>
                <w:lang w:eastAsia="ru-RU"/>
              </w:rPr>
            </w:pPr>
            <w:r w:rsidRPr="0095058C">
              <w:rPr>
                <w:rFonts w:ascii="Times New Roman" w:eastAsia="Times New Roman" w:hAnsi="Times New Roman" w:cs="Times New Roman"/>
                <w:sz w:val="24"/>
                <w:szCs w:val="24"/>
                <w:lang w:eastAsia="ru-RU"/>
              </w:rPr>
              <w:t>1</w:t>
            </w:r>
          </w:p>
        </w:tc>
        <w:tc>
          <w:tcPr>
            <w:tcW w:w="2578" w:type="dxa"/>
            <w:tcBorders>
              <w:top w:val="single" w:sz="4" w:space="0" w:color="auto"/>
              <w:left w:val="single" w:sz="4" w:space="0" w:color="auto"/>
              <w:bottom w:val="single" w:sz="4" w:space="0" w:color="auto"/>
              <w:right w:val="single" w:sz="4" w:space="0" w:color="auto"/>
            </w:tcBorders>
            <w:vAlign w:val="bottom"/>
            <w:hideMark/>
          </w:tcPr>
          <w:p w14:paraId="3C51DEBA" w14:textId="77777777" w:rsidR="002E2C12" w:rsidRPr="0095058C" w:rsidRDefault="002E2C12" w:rsidP="002E2C12">
            <w:pPr>
              <w:spacing w:after="0" w:line="240" w:lineRule="auto"/>
              <w:jc w:val="center"/>
              <w:rPr>
                <w:rFonts w:ascii="Times New Roman" w:eastAsia="Times New Roman" w:hAnsi="Times New Roman" w:cs="Times New Roman"/>
                <w:sz w:val="24"/>
                <w:szCs w:val="24"/>
                <w:lang w:eastAsia="ru-RU"/>
              </w:rPr>
            </w:pPr>
            <w:r w:rsidRPr="0095058C">
              <w:rPr>
                <w:rFonts w:ascii="Times New Roman" w:eastAsia="Times New Roman" w:hAnsi="Times New Roman" w:cs="Times New Roman"/>
                <w:sz w:val="24"/>
                <w:szCs w:val="24"/>
                <w:lang w:eastAsia="ru-RU"/>
              </w:rPr>
              <w:t>0</w:t>
            </w:r>
          </w:p>
        </w:tc>
        <w:tc>
          <w:tcPr>
            <w:tcW w:w="1103" w:type="dxa"/>
            <w:tcBorders>
              <w:top w:val="single" w:sz="4" w:space="0" w:color="auto"/>
              <w:left w:val="single" w:sz="4" w:space="0" w:color="auto"/>
              <w:bottom w:val="single" w:sz="4" w:space="0" w:color="auto"/>
              <w:right w:val="single" w:sz="4" w:space="0" w:color="auto"/>
            </w:tcBorders>
            <w:vAlign w:val="bottom"/>
            <w:hideMark/>
          </w:tcPr>
          <w:p w14:paraId="2BDA60AF" w14:textId="77777777" w:rsidR="002E2C12" w:rsidRPr="0095058C" w:rsidRDefault="002E2C12" w:rsidP="002E2C12">
            <w:pPr>
              <w:spacing w:after="0" w:line="240" w:lineRule="auto"/>
              <w:jc w:val="center"/>
              <w:rPr>
                <w:rFonts w:ascii="Times New Roman" w:eastAsia="Times New Roman" w:hAnsi="Times New Roman" w:cs="Times New Roman"/>
                <w:sz w:val="24"/>
                <w:szCs w:val="24"/>
                <w:lang w:eastAsia="ru-RU"/>
              </w:rPr>
            </w:pPr>
            <w:r w:rsidRPr="0095058C">
              <w:rPr>
                <w:rFonts w:ascii="Times New Roman" w:eastAsia="Times New Roman" w:hAnsi="Times New Roman" w:cs="Times New Roman"/>
                <w:sz w:val="24"/>
                <w:szCs w:val="24"/>
                <w:lang w:eastAsia="ru-RU"/>
              </w:rPr>
              <w:t>-1</w:t>
            </w:r>
          </w:p>
        </w:tc>
        <w:tc>
          <w:tcPr>
            <w:tcW w:w="1426" w:type="dxa"/>
            <w:tcBorders>
              <w:top w:val="single" w:sz="4" w:space="0" w:color="auto"/>
              <w:left w:val="nil"/>
              <w:bottom w:val="single" w:sz="4" w:space="0" w:color="auto"/>
              <w:right w:val="single" w:sz="4" w:space="0" w:color="auto"/>
            </w:tcBorders>
            <w:vAlign w:val="bottom"/>
          </w:tcPr>
          <w:p w14:paraId="73BBEE9D" w14:textId="77777777" w:rsidR="002E2C12" w:rsidRPr="0095058C" w:rsidRDefault="002E2C12" w:rsidP="002E2C12">
            <w:pPr>
              <w:spacing w:after="0" w:line="240" w:lineRule="auto"/>
              <w:jc w:val="center"/>
              <w:rPr>
                <w:rFonts w:ascii="Times New Roman" w:eastAsia="Times New Roman" w:hAnsi="Times New Roman" w:cs="Times New Roman"/>
                <w:sz w:val="24"/>
                <w:szCs w:val="24"/>
                <w:lang w:eastAsia="ru-RU"/>
              </w:rPr>
            </w:pPr>
          </w:p>
        </w:tc>
      </w:tr>
      <w:tr w:rsidR="002E2C12" w:rsidRPr="0095058C" w14:paraId="545A3CD6" w14:textId="77777777" w:rsidTr="000455C3">
        <w:trPr>
          <w:trHeight w:val="113"/>
        </w:trPr>
        <w:tc>
          <w:tcPr>
            <w:tcW w:w="2532" w:type="dxa"/>
            <w:tcBorders>
              <w:top w:val="single" w:sz="4" w:space="0" w:color="auto"/>
              <w:left w:val="single" w:sz="4" w:space="0" w:color="auto"/>
              <w:bottom w:val="single" w:sz="4" w:space="0" w:color="auto"/>
              <w:right w:val="single" w:sz="4" w:space="0" w:color="auto"/>
            </w:tcBorders>
            <w:noWrap/>
            <w:vAlign w:val="bottom"/>
            <w:hideMark/>
          </w:tcPr>
          <w:p w14:paraId="13977440" w14:textId="77777777" w:rsidR="002E2C12" w:rsidRPr="0095058C" w:rsidRDefault="002E2C12" w:rsidP="002E2C12">
            <w:pPr>
              <w:spacing w:after="0" w:line="240" w:lineRule="auto"/>
              <w:jc w:val="both"/>
              <w:rPr>
                <w:rFonts w:ascii="Times New Roman" w:eastAsia="Times New Roman" w:hAnsi="Times New Roman" w:cs="Times New Roman"/>
                <w:color w:val="000000"/>
                <w:sz w:val="24"/>
                <w:szCs w:val="24"/>
                <w:lang w:eastAsia="ru-RU"/>
              </w:rPr>
            </w:pPr>
            <w:r w:rsidRPr="0095058C">
              <w:rPr>
                <w:rFonts w:ascii="Times New Roman" w:eastAsia="Times New Roman" w:hAnsi="Times New Roman" w:cs="Times New Roman"/>
                <w:color w:val="000000"/>
                <w:sz w:val="24"/>
                <w:szCs w:val="24"/>
                <w:lang w:eastAsia="ru-RU"/>
              </w:rPr>
              <w:t>всего</w:t>
            </w:r>
          </w:p>
        </w:tc>
        <w:tc>
          <w:tcPr>
            <w:tcW w:w="2443" w:type="dxa"/>
            <w:tcBorders>
              <w:top w:val="single" w:sz="4" w:space="0" w:color="auto"/>
              <w:left w:val="single" w:sz="4" w:space="0" w:color="auto"/>
              <w:bottom w:val="single" w:sz="4" w:space="0" w:color="auto"/>
              <w:right w:val="single" w:sz="4" w:space="0" w:color="auto"/>
            </w:tcBorders>
            <w:vAlign w:val="bottom"/>
            <w:hideMark/>
          </w:tcPr>
          <w:p w14:paraId="34537F70" w14:textId="77777777" w:rsidR="002E2C12" w:rsidRPr="002E2C12" w:rsidRDefault="002E2C12" w:rsidP="002E2C12">
            <w:pPr>
              <w:spacing w:after="0" w:line="240" w:lineRule="auto"/>
              <w:jc w:val="center"/>
              <w:rPr>
                <w:rFonts w:ascii="Times New Roman" w:eastAsia="Times New Roman" w:hAnsi="Times New Roman" w:cs="Times New Roman"/>
                <w:sz w:val="24"/>
                <w:szCs w:val="24"/>
                <w:highlight w:val="yellow"/>
                <w:lang w:eastAsia="ru-RU"/>
              </w:rPr>
            </w:pPr>
            <w:r w:rsidRPr="002E2C12">
              <w:rPr>
                <w:rFonts w:ascii="Times New Roman" w:eastAsia="Times New Roman" w:hAnsi="Times New Roman" w:cs="Times New Roman"/>
                <w:sz w:val="24"/>
                <w:szCs w:val="24"/>
                <w:highlight w:val="yellow"/>
                <w:lang w:eastAsia="ru-RU"/>
              </w:rPr>
              <w:t>2879</w:t>
            </w:r>
          </w:p>
        </w:tc>
        <w:tc>
          <w:tcPr>
            <w:tcW w:w="2578" w:type="dxa"/>
            <w:tcBorders>
              <w:top w:val="single" w:sz="4" w:space="0" w:color="auto"/>
              <w:left w:val="single" w:sz="4" w:space="0" w:color="auto"/>
              <w:bottom w:val="single" w:sz="4" w:space="0" w:color="auto"/>
              <w:right w:val="single" w:sz="4" w:space="0" w:color="auto"/>
            </w:tcBorders>
            <w:vAlign w:val="bottom"/>
            <w:hideMark/>
          </w:tcPr>
          <w:p w14:paraId="024CAA68" w14:textId="77777777" w:rsidR="002E2C12" w:rsidRPr="002E2C12" w:rsidRDefault="002E2C12" w:rsidP="002E2C12">
            <w:pPr>
              <w:spacing w:after="0" w:line="240" w:lineRule="auto"/>
              <w:jc w:val="center"/>
              <w:rPr>
                <w:rFonts w:ascii="Times New Roman" w:eastAsia="Times New Roman" w:hAnsi="Times New Roman" w:cs="Times New Roman"/>
                <w:sz w:val="24"/>
                <w:szCs w:val="24"/>
                <w:highlight w:val="yellow"/>
                <w:lang w:eastAsia="ru-RU"/>
              </w:rPr>
            </w:pPr>
            <w:r w:rsidRPr="002E2C12">
              <w:rPr>
                <w:rFonts w:ascii="Times New Roman" w:eastAsia="Times New Roman" w:hAnsi="Times New Roman" w:cs="Times New Roman"/>
                <w:sz w:val="24"/>
                <w:szCs w:val="24"/>
                <w:highlight w:val="yellow"/>
                <w:lang w:eastAsia="ru-RU"/>
              </w:rPr>
              <w:t>2907</w:t>
            </w:r>
          </w:p>
        </w:tc>
        <w:tc>
          <w:tcPr>
            <w:tcW w:w="1103" w:type="dxa"/>
            <w:tcBorders>
              <w:top w:val="single" w:sz="4" w:space="0" w:color="auto"/>
              <w:left w:val="single" w:sz="4" w:space="0" w:color="auto"/>
              <w:bottom w:val="single" w:sz="4" w:space="0" w:color="auto"/>
              <w:right w:val="single" w:sz="4" w:space="0" w:color="auto"/>
            </w:tcBorders>
            <w:vAlign w:val="bottom"/>
            <w:hideMark/>
          </w:tcPr>
          <w:p w14:paraId="52320C88" w14:textId="77777777" w:rsidR="002E2C12" w:rsidRPr="0095058C" w:rsidRDefault="002E2C12" w:rsidP="002E2C12">
            <w:pPr>
              <w:spacing w:after="0" w:line="240" w:lineRule="auto"/>
              <w:jc w:val="center"/>
              <w:rPr>
                <w:rFonts w:ascii="Times New Roman" w:eastAsia="Times New Roman" w:hAnsi="Times New Roman" w:cs="Times New Roman"/>
                <w:sz w:val="24"/>
                <w:szCs w:val="24"/>
                <w:lang w:eastAsia="ru-RU"/>
              </w:rPr>
            </w:pPr>
            <w:r w:rsidRPr="0095058C">
              <w:rPr>
                <w:rFonts w:ascii="Times New Roman" w:eastAsia="Times New Roman" w:hAnsi="Times New Roman" w:cs="Times New Roman"/>
                <w:sz w:val="24"/>
                <w:szCs w:val="24"/>
                <w:lang w:eastAsia="ru-RU"/>
              </w:rPr>
              <w:t>28</w:t>
            </w:r>
          </w:p>
        </w:tc>
        <w:tc>
          <w:tcPr>
            <w:tcW w:w="1426" w:type="dxa"/>
            <w:tcBorders>
              <w:top w:val="single" w:sz="4" w:space="0" w:color="auto"/>
              <w:left w:val="nil"/>
              <w:bottom w:val="single" w:sz="4" w:space="0" w:color="auto"/>
              <w:right w:val="single" w:sz="4" w:space="0" w:color="auto"/>
            </w:tcBorders>
            <w:vAlign w:val="bottom"/>
            <w:hideMark/>
          </w:tcPr>
          <w:p w14:paraId="65179273" w14:textId="77777777" w:rsidR="002E2C12" w:rsidRPr="0095058C" w:rsidRDefault="002E2C12" w:rsidP="002E2C12">
            <w:pPr>
              <w:spacing w:after="0" w:line="240" w:lineRule="auto"/>
              <w:jc w:val="center"/>
              <w:rPr>
                <w:rFonts w:ascii="Times New Roman" w:eastAsia="Times New Roman" w:hAnsi="Times New Roman" w:cs="Times New Roman"/>
                <w:sz w:val="24"/>
                <w:szCs w:val="24"/>
                <w:lang w:eastAsia="ru-RU"/>
              </w:rPr>
            </w:pPr>
            <w:r w:rsidRPr="0095058C">
              <w:rPr>
                <w:rFonts w:ascii="Times New Roman" w:eastAsia="Times New Roman" w:hAnsi="Times New Roman" w:cs="Times New Roman"/>
                <w:sz w:val="24"/>
                <w:szCs w:val="24"/>
                <w:lang w:eastAsia="ru-RU"/>
              </w:rPr>
              <w:t>1,0</w:t>
            </w:r>
          </w:p>
        </w:tc>
      </w:tr>
    </w:tbl>
    <w:p w14:paraId="2133A19E" w14:textId="08399FC2" w:rsidR="00A26E73" w:rsidRPr="0095058C" w:rsidRDefault="00A26E73" w:rsidP="00A26E73">
      <w:pPr>
        <w:tabs>
          <w:tab w:val="left" w:pos="567"/>
        </w:tabs>
        <w:jc w:val="both"/>
        <w:rPr>
          <w:rFonts w:ascii="Times New Roman" w:hAnsi="Times New Roman" w:cs="Times New Roman"/>
          <w:sz w:val="28"/>
          <w:szCs w:val="28"/>
        </w:rPr>
      </w:pPr>
      <w:r w:rsidRPr="0095058C">
        <w:rPr>
          <w:rFonts w:ascii="Times New Roman" w:hAnsi="Times New Roman" w:cs="Times New Roman"/>
          <w:sz w:val="28"/>
          <w:szCs w:val="28"/>
        </w:rPr>
        <w:t xml:space="preserve">        Из общего количества умерших смертность детей до 1 года составила – 40, дошкольного возраста – 21, школьного возраста – 43, молодого возраста – 465, среднего возраста – 637, старческого и пожилого возраста – 1701, неизвестных лиц - 0.</w:t>
      </w:r>
    </w:p>
    <w:p w14:paraId="79F9B1D3" w14:textId="77777777" w:rsidR="002E2C12" w:rsidRDefault="002E2C12" w:rsidP="00A26E73">
      <w:pPr>
        <w:ind w:firstLine="540"/>
        <w:jc w:val="center"/>
        <w:rPr>
          <w:rFonts w:ascii="Times New Roman" w:hAnsi="Times New Roman" w:cs="Times New Roman"/>
          <w:b/>
          <w:sz w:val="28"/>
          <w:szCs w:val="28"/>
        </w:rPr>
      </w:pPr>
    </w:p>
    <w:p w14:paraId="54CBED75" w14:textId="19234ACF" w:rsidR="00A26E73" w:rsidRPr="002E2C12" w:rsidRDefault="00A26E73" w:rsidP="002E2C12">
      <w:pPr>
        <w:spacing w:after="0"/>
        <w:ind w:firstLine="540"/>
        <w:jc w:val="center"/>
        <w:rPr>
          <w:rFonts w:ascii="Times New Roman" w:hAnsi="Times New Roman" w:cs="Times New Roman"/>
          <w:b/>
          <w:i/>
          <w:iCs/>
          <w:sz w:val="28"/>
          <w:szCs w:val="28"/>
        </w:rPr>
      </w:pPr>
      <w:r w:rsidRPr="002E2C12">
        <w:rPr>
          <w:rFonts w:ascii="Times New Roman" w:hAnsi="Times New Roman" w:cs="Times New Roman"/>
          <w:b/>
          <w:i/>
          <w:iCs/>
          <w:sz w:val="28"/>
          <w:szCs w:val="28"/>
        </w:rPr>
        <w:t>Заключение брака</w:t>
      </w:r>
    </w:p>
    <w:p w14:paraId="2E619126" w14:textId="3D25DEFD" w:rsidR="00A26E73" w:rsidRPr="0095058C" w:rsidRDefault="00A26E73" w:rsidP="002E2C12">
      <w:pPr>
        <w:tabs>
          <w:tab w:val="left" w:pos="567"/>
        </w:tabs>
        <w:spacing w:after="0"/>
        <w:ind w:firstLine="709"/>
        <w:jc w:val="both"/>
        <w:rPr>
          <w:rFonts w:ascii="Times New Roman" w:hAnsi="Times New Roman" w:cs="Times New Roman"/>
          <w:sz w:val="28"/>
          <w:szCs w:val="28"/>
        </w:rPr>
      </w:pPr>
      <w:r w:rsidRPr="0095058C">
        <w:rPr>
          <w:rFonts w:ascii="Times New Roman" w:hAnsi="Times New Roman" w:cs="Times New Roman"/>
          <w:sz w:val="28"/>
          <w:szCs w:val="28"/>
        </w:rPr>
        <w:t>Количество официально зарегистрированных браков 2023 г</w:t>
      </w:r>
      <w:r w:rsidR="002E2C12">
        <w:rPr>
          <w:rFonts w:ascii="Times New Roman" w:hAnsi="Times New Roman" w:cs="Times New Roman"/>
          <w:sz w:val="28"/>
          <w:szCs w:val="28"/>
        </w:rPr>
        <w:t>од</w:t>
      </w:r>
      <w:r w:rsidRPr="0095058C">
        <w:rPr>
          <w:rFonts w:ascii="Times New Roman" w:hAnsi="Times New Roman" w:cs="Times New Roman"/>
          <w:sz w:val="28"/>
          <w:szCs w:val="28"/>
        </w:rPr>
        <w:t xml:space="preserve"> составило 1922, что </w:t>
      </w:r>
      <w:r w:rsidR="002E2C12">
        <w:rPr>
          <w:rFonts w:ascii="Times New Roman" w:hAnsi="Times New Roman" w:cs="Times New Roman"/>
          <w:sz w:val="28"/>
          <w:szCs w:val="28"/>
        </w:rPr>
        <w:t>в</w:t>
      </w:r>
      <w:r w:rsidRPr="0095058C">
        <w:rPr>
          <w:rFonts w:ascii="Times New Roman" w:hAnsi="Times New Roman" w:cs="Times New Roman"/>
          <w:sz w:val="28"/>
          <w:szCs w:val="28"/>
        </w:rPr>
        <w:t xml:space="preserve"> сравнени</w:t>
      </w:r>
      <w:r w:rsidR="002E2C12">
        <w:rPr>
          <w:rFonts w:ascii="Times New Roman" w:hAnsi="Times New Roman" w:cs="Times New Roman"/>
          <w:sz w:val="28"/>
          <w:szCs w:val="28"/>
        </w:rPr>
        <w:t>и</w:t>
      </w:r>
      <w:r w:rsidRPr="0095058C">
        <w:rPr>
          <w:rFonts w:ascii="Times New Roman" w:hAnsi="Times New Roman" w:cs="Times New Roman"/>
          <w:sz w:val="28"/>
          <w:szCs w:val="28"/>
        </w:rPr>
        <w:t xml:space="preserve"> с прошлым годом </w:t>
      </w:r>
      <w:r w:rsidR="002E2C12">
        <w:rPr>
          <w:rFonts w:ascii="Times New Roman" w:hAnsi="Times New Roman" w:cs="Times New Roman"/>
          <w:sz w:val="28"/>
          <w:szCs w:val="28"/>
        </w:rPr>
        <w:t>меньше</w:t>
      </w:r>
      <w:r w:rsidRPr="0095058C">
        <w:rPr>
          <w:rFonts w:ascii="Times New Roman" w:hAnsi="Times New Roman" w:cs="Times New Roman"/>
          <w:sz w:val="28"/>
          <w:szCs w:val="28"/>
        </w:rPr>
        <w:t xml:space="preserve"> на 21,6% (</w:t>
      </w:r>
      <w:r w:rsidR="002E2C12">
        <w:rPr>
          <w:rFonts w:ascii="Times New Roman" w:hAnsi="Times New Roman" w:cs="Times New Roman"/>
          <w:sz w:val="28"/>
          <w:szCs w:val="28"/>
        </w:rPr>
        <w:t>АППГ</w:t>
      </w:r>
      <w:r w:rsidRPr="0095058C">
        <w:rPr>
          <w:rFonts w:ascii="Times New Roman" w:hAnsi="Times New Roman" w:cs="Times New Roman"/>
          <w:sz w:val="28"/>
          <w:szCs w:val="28"/>
        </w:rPr>
        <w:t xml:space="preserve"> – 2451).</w:t>
      </w:r>
    </w:p>
    <w:p w14:paraId="700A2B01" w14:textId="77777777" w:rsidR="00A26E73" w:rsidRPr="0095058C" w:rsidRDefault="00A26E73" w:rsidP="00A26E73">
      <w:pPr>
        <w:ind w:firstLine="540"/>
        <w:jc w:val="right"/>
        <w:rPr>
          <w:rFonts w:ascii="Times New Roman" w:hAnsi="Times New Roman" w:cs="Times New Roman"/>
          <w:sz w:val="28"/>
          <w:szCs w:val="28"/>
        </w:rPr>
      </w:pPr>
      <w:r w:rsidRPr="0095058C">
        <w:rPr>
          <w:rFonts w:ascii="Times New Roman" w:hAnsi="Times New Roman" w:cs="Times New Roman"/>
          <w:sz w:val="28"/>
          <w:szCs w:val="28"/>
        </w:rPr>
        <w:t>Таблица 9</w:t>
      </w:r>
    </w:p>
    <w:tbl>
      <w:tblPr>
        <w:tblW w:w="10065" w:type="dxa"/>
        <w:tblInd w:w="93" w:type="dxa"/>
        <w:tblLayout w:type="fixed"/>
        <w:tblLook w:val="04A0" w:firstRow="1" w:lastRow="0" w:firstColumn="1" w:lastColumn="0" w:noHBand="0" w:noVBand="1"/>
      </w:tblPr>
      <w:tblGrid>
        <w:gridCol w:w="3987"/>
        <w:gridCol w:w="1986"/>
        <w:gridCol w:w="1985"/>
        <w:gridCol w:w="852"/>
        <w:gridCol w:w="1255"/>
      </w:tblGrid>
      <w:tr w:rsidR="007A6813" w:rsidRPr="0095058C" w14:paraId="77E3D258" w14:textId="77777777" w:rsidTr="002E2C12">
        <w:trPr>
          <w:trHeight w:val="283"/>
        </w:trPr>
        <w:tc>
          <w:tcPr>
            <w:tcW w:w="3987" w:type="dxa"/>
            <w:vMerge w:val="restart"/>
            <w:tcBorders>
              <w:top w:val="single" w:sz="4" w:space="0" w:color="000000"/>
              <w:left w:val="single" w:sz="4" w:space="0" w:color="000000"/>
              <w:bottom w:val="single" w:sz="4" w:space="0" w:color="000000"/>
              <w:right w:val="single" w:sz="4" w:space="0" w:color="000000"/>
            </w:tcBorders>
            <w:vAlign w:val="center"/>
            <w:hideMark/>
          </w:tcPr>
          <w:p w14:paraId="5B38A7F8" w14:textId="77777777" w:rsidR="007A6813" w:rsidRPr="0095058C" w:rsidRDefault="007A6813" w:rsidP="007A6813">
            <w:pPr>
              <w:spacing w:after="0" w:line="240" w:lineRule="auto"/>
              <w:jc w:val="center"/>
              <w:rPr>
                <w:rFonts w:ascii="Times New Roman" w:eastAsia="Times New Roman" w:hAnsi="Times New Roman" w:cs="Times New Roman"/>
                <w:bCs/>
                <w:sz w:val="24"/>
                <w:szCs w:val="24"/>
                <w:lang w:eastAsia="ru-RU"/>
              </w:rPr>
            </w:pPr>
            <w:r w:rsidRPr="0095058C">
              <w:rPr>
                <w:rFonts w:ascii="Times New Roman" w:eastAsia="Times New Roman" w:hAnsi="Times New Roman" w:cs="Times New Roman"/>
                <w:bCs/>
                <w:sz w:val="24"/>
                <w:szCs w:val="24"/>
                <w:lang w:eastAsia="ru-RU"/>
              </w:rPr>
              <w:t>Наименование органа ЗАГС</w:t>
            </w:r>
          </w:p>
        </w:tc>
        <w:tc>
          <w:tcPr>
            <w:tcW w:w="6078" w:type="dxa"/>
            <w:gridSpan w:val="4"/>
            <w:tcBorders>
              <w:top w:val="single" w:sz="4" w:space="0" w:color="000000"/>
              <w:left w:val="nil"/>
              <w:bottom w:val="single" w:sz="4" w:space="0" w:color="000000"/>
              <w:right w:val="single" w:sz="4" w:space="0" w:color="000000"/>
            </w:tcBorders>
            <w:vAlign w:val="center"/>
            <w:hideMark/>
          </w:tcPr>
          <w:p w14:paraId="2790C50A" w14:textId="77777777" w:rsidR="007A6813" w:rsidRPr="0095058C" w:rsidRDefault="007A6813" w:rsidP="007A6813">
            <w:pPr>
              <w:spacing w:after="0" w:line="240" w:lineRule="auto"/>
              <w:jc w:val="center"/>
              <w:rPr>
                <w:rFonts w:ascii="Times New Roman" w:eastAsia="Times New Roman" w:hAnsi="Times New Roman" w:cs="Times New Roman"/>
                <w:sz w:val="24"/>
                <w:szCs w:val="24"/>
                <w:lang w:eastAsia="ru-RU"/>
              </w:rPr>
            </w:pPr>
            <w:r w:rsidRPr="0095058C">
              <w:rPr>
                <w:rFonts w:ascii="Times New Roman" w:eastAsia="Times New Roman" w:hAnsi="Times New Roman" w:cs="Times New Roman"/>
                <w:bCs/>
                <w:sz w:val="24"/>
                <w:szCs w:val="24"/>
                <w:lang w:eastAsia="ru-RU"/>
              </w:rPr>
              <w:t>Зарегистрировано записей актов о заключении брака</w:t>
            </w:r>
          </w:p>
        </w:tc>
      </w:tr>
      <w:tr w:rsidR="007A6813" w:rsidRPr="0095058C" w14:paraId="70D58A9A" w14:textId="77777777" w:rsidTr="002E2C12">
        <w:trPr>
          <w:trHeight w:val="196"/>
        </w:trPr>
        <w:tc>
          <w:tcPr>
            <w:tcW w:w="3987" w:type="dxa"/>
            <w:vMerge/>
            <w:tcBorders>
              <w:top w:val="single" w:sz="4" w:space="0" w:color="000000"/>
              <w:left w:val="single" w:sz="4" w:space="0" w:color="000000"/>
              <w:bottom w:val="single" w:sz="4" w:space="0" w:color="000000"/>
              <w:right w:val="single" w:sz="4" w:space="0" w:color="000000"/>
            </w:tcBorders>
            <w:vAlign w:val="center"/>
            <w:hideMark/>
          </w:tcPr>
          <w:p w14:paraId="7A095F45" w14:textId="77777777" w:rsidR="007A6813" w:rsidRPr="0095058C" w:rsidRDefault="007A6813" w:rsidP="007A6813">
            <w:pPr>
              <w:spacing w:after="0" w:line="240" w:lineRule="auto"/>
              <w:rPr>
                <w:rFonts w:ascii="Times New Roman" w:eastAsia="Times New Roman" w:hAnsi="Times New Roman" w:cs="Times New Roman"/>
                <w:bCs/>
                <w:sz w:val="24"/>
                <w:szCs w:val="24"/>
                <w:lang w:eastAsia="ru-RU"/>
              </w:rPr>
            </w:pPr>
          </w:p>
        </w:tc>
        <w:tc>
          <w:tcPr>
            <w:tcW w:w="1986" w:type="dxa"/>
            <w:tcBorders>
              <w:top w:val="single" w:sz="4" w:space="0" w:color="auto"/>
              <w:left w:val="single" w:sz="4" w:space="0" w:color="auto"/>
              <w:bottom w:val="single" w:sz="4" w:space="0" w:color="auto"/>
              <w:right w:val="single" w:sz="4" w:space="0" w:color="auto"/>
            </w:tcBorders>
            <w:vAlign w:val="center"/>
            <w:hideMark/>
          </w:tcPr>
          <w:p w14:paraId="048D76C0" w14:textId="1CC0D85C" w:rsidR="007A6813" w:rsidRPr="0095058C" w:rsidRDefault="007A6813" w:rsidP="002E2C12">
            <w:pPr>
              <w:spacing w:after="0" w:line="240" w:lineRule="auto"/>
              <w:jc w:val="center"/>
              <w:rPr>
                <w:rFonts w:ascii="Times New Roman" w:eastAsia="Times New Roman" w:hAnsi="Times New Roman" w:cs="Times New Roman"/>
                <w:color w:val="000000"/>
                <w:sz w:val="20"/>
                <w:szCs w:val="20"/>
                <w:lang w:eastAsia="ru-RU"/>
              </w:rPr>
            </w:pPr>
            <w:r w:rsidRPr="0095058C">
              <w:rPr>
                <w:rFonts w:ascii="Times New Roman" w:eastAsia="Times New Roman" w:hAnsi="Times New Roman" w:cs="Times New Roman"/>
                <w:color w:val="000000"/>
                <w:sz w:val="20"/>
                <w:szCs w:val="20"/>
                <w:lang w:eastAsia="ru-RU"/>
              </w:rPr>
              <w:t xml:space="preserve">   2022 г.</w:t>
            </w:r>
          </w:p>
        </w:tc>
        <w:tc>
          <w:tcPr>
            <w:tcW w:w="1985" w:type="dxa"/>
            <w:tcBorders>
              <w:top w:val="single" w:sz="4" w:space="0" w:color="auto"/>
              <w:left w:val="single" w:sz="4" w:space="0" w:color="auto"/>
              <w:bottom w:val="single" w:sz="4" w:space="0" w:color="auto"/>
              <w:right w:val="single" w:sz="4" w:space="0" w:color="auto"/>
            </w:tcBorders>
            <w:vAlign w:val="center"/>
            <w:hideMark/>
          </w:tcPr>
          <w:p w14:paraId="3071250B" w14:textId="7E37604A" w:rsidR="007A6813" w:rsidRPr="0095058C" w:rsidRDefault="007A6813" w:rsidP="002E2C12">
            <w:pPr>
              <w:spacing w:after="0" w:line="240" w:lineRule="auto"/>
              <w:jc w:val="center"/>
              <w:rPr>
                <w:rFonts w:ascii="Times New Roman" w:eastAsia="Times New Roman" w:hAnsi="Times New Roman" w:cs="Times New Roman"/>
                <w:color w:val="000000"/>
                <w:sz w:val="20"/>
                <w:szCs w:val="20"/>
                <w:lang w:eastAsia="ru-RU"/>
              </w:rPr>
            </w:pPr>
            <w:r w:rsidRPr="0095058C">
              <w:rPr>
                <w:rFonts w:ascii="Times New Roman" w:eastAsia="Times New Roman" w:hAnsi="Times New Roman" w:cs="Times New Roman"/>
                <w:color w:val="000000"/>
                <w:sz w:val="20"/>
                <w:szCs w:val="20"/>
                <w:lang w:eastAsia="ru-RU"/>
              </w:rPr>
              <w:t xml:space="preserve">   2023 г.</w:t>
            </w:r>
          </w:p>
        </w:tc>
        <w:tc>
          <w:tcPr>
            <w:tcW w:w="852" w:type="dxa"/>
            <w:tcBorders>
              <w:top w:val="single" w:sz="4" w:space="0" w:color="auto"/>
              <w:left w:val="single" w:sz="4" w:space="0" w:color="auto"/>
              <w:bottom w:val="single" w:sz="4" w:space="0" w:color="auto"/>
              <w:right w:val="single" w:sz="4" w:space="0" w:color="auto"/>
            </w:tcBorders>
            <w:vAlign w:val="bottom"/>
            <w:hideMark/>
          </w:tcPr>
          <w:p w14:paraId="7FA6DC87" w14:textId="77777777" w:rsidR="007A6813" w:rsidRPr="0095058C" w:rsidRDefault="007A6813" w:rsidP="007A6813">
            <w:pPr>
              <w:spacing w:after="0" w:line="240" w:lineRule="auto"/>
              <w:jc w:val="center"/>
              <w:rPr>
                <w:rFonts w:ascii="Times New Roman" w:eastAsia="Times New Roman" w:hAnsi="Times New Roman" w:cs="Times New Roman"/>
                <w:sz w:val="24"/>
                <w:szCs w:val="24"/>
                <w:lang w:eastAsia="ru-RU"/>
              </w:rPr>
            </w:pPr>
            <w:proofErr w:type="spellStart"/>
            <w:r w:rsidRPr="0095058C">
              <w:rPr>
                <w:rFonts w:ascii="Times New Roman" w:eastAsia="Times New Roman" w:hAnsi="Times New Roman" w:cs="Times New Roman"/>
                <w:sz w:val="24"/>
                <w:szCs w:val="24"/>
                <w:lang w:eastAsia="ru-RU"/>
              </w:rPr>
              <w:t>ув</w:t>
            </w:r>
            <w:proofErr w:type="spellEnd"/>
            <w:r w:rsidRPr="0095058C">
              <w:rPr>
                <w:rFonts w:ascii="Times New Roman" w:eastAsia="Times New Roman" w:hAnsi="Times New Roman" w:cs="Times New Roman"/>
                <w:sz w:val="24"/>
                <w:szCs w:val="24"/>
                <w:lang w:eastAsia="ru-RU"/>
              </w:rPr>
              <w:t>/ум</w:t>
            </w:r>
          </w:p>
        </w:tc>
        <w:tc>
          <w:tcPr>
            <w:tcW w:w="1255" w:type="dxa"/>
            <w:tcBorders>
              <w:top w:val="nil"/>
              <w:left w:val="single" w:sz="4" w:space="0" w:color="auto"/>
              <w:bottom w:val="single" w:sz="4" w:space="0" w:color="000000"/>
              <w:right w:val="single" w:sz="4" w:space="0" w:color="000000"/>
            </w:tcBorders>
            <w:vAlign w:val="bottom"/>
            <w:hideMark/>
          </w:tcPr>
          <w:p w14:paraId="3F671676" w14:textId="77777777" w:rsidR="007A6813" w:rsidRPr="0095058C" w:rsidRDefault="007A6813" w:rsidP="007A6813">
            <w:pPr>
              <w:spacing w:after="0" w:line="240" w:lineRule="auto"/>
              <w:jc w:val="center"/>
              <w:rPr>
                <w:rFonts w:ascii="Times New Roman" w:eastAsia="Times New Roman" w:hAnsi="Times New Roman" w:cs="Times New Roman"/>
                <w:sz w:val="24"/>
                <w:szCs w:val="24"/>
                <w:lang w:eastAsia="ru-RU"/>
              </w:rPr>
            </w:pPr>
            <w:r w:rsidRPr="0095058C">
              <w:rPr>
                <w:rFonts w:ascii="Times New Roman" w:eastAsia="Times New Roman" w:hAnsi="Times New Roman" w:cs="Times New Roman"/>
                <w:sz w:val="24"/>
                <w:szCs w:val="24"/>
                <w:lang w:eastAsia="ru-RU"/>
              </w:rPr>
              <w:t>%</w:t>
            </w:r>
          </w:p>
        </w:tc>
      </w:tr>
      <w:tr w:rsidR="002E2C12" w:rsidRPr="0095058C" w14:paraId="4A03ED77" w14:textId="77777777" w:rsidTr="002E2C12">
        <w:trPr>
          <w:trHeight w:val="196"/>
        </w:trPr>
        <w:tc>
          <w:tcPr>
            <w:tcW w:w="3987" w:type="dxa"/>
            <w:tcBorders>
              <w:top w:val="single" w:sz="4" w:space="0" w:color="000000"/>
              <w:left w:val="single" w:sz="4" w:space="0" w:color="000000"/>
              <w:bottom w:val="single" w:sz="4" w:space="0" w:color="000000"/>
              <w:right w:val="single" w:sz="4" w:space="0" w:color="000000"/>
            </w:tcBorders>
            <w:vAlign w:val="bottom"/>
          </w:tcPr>
          <w:p w14:paraId="5853FC56" w14:textId="4E3D6800" w:rsidR="002E2C12" w:rsidRPr="0095058C" w:rsidRDefault="002E2C12" w:rsidP="002E2C12">
            <w:pPr>
              <w:spacing w:after="0" w:line="240" w:lineRule="auto"/>
              <w:rPr>
                <w:rFonts w:ascii="Times New Roman" w:eastAsia="Times New Roman" w:hAnsi="Times New Roman" w:cs="Times New Roman"/>
                <w:bCs/>
                <w:sz w:val="24"/>
                <w:szCs w:val="24"/>
                <w:lang w:eastAsia="ru-RU"/>
              </w:rPr>
            </w:pPr>
            <w:r w:rsidRPr="0095058C">
              <w:rPr>
                <w:rFonts w:ascii="Times New Roman" w:eastAsia="Times New Roman" w:hAnsi="Times New Roman" w:cs="Times New Roman"/>
                <w:color w:val="000000"/>
                <w:sz w:val="24"/>
                <w:szCs w:val="24"/>
                <w:lang w:eastAsia="ru-RU"/>
              </w:rPr>
              <w:t>Пий-</w:t>
            </w:r>
            <w:proofErr w:type="spellStart"/>
            <w:r w:rsidRPr="0095058C">
              <w:rPr>
                <w:rFonts w:ascii="Times New Roman" w:eastAsia="Times New Roman" w:hAnsi="Times New Roman" w:cs="Times New Roman"/>
                <w:color w:val="000000"/>
                <w:sz w:val="24"/>
                <w:szCs w:val="24"/>
                <w:lang w:eastAsia="ru-RU"/>
              </w:rPr>
              <w:t>Хемский</w:t>
            </w:r>
            <w:proofErr w:type="spellEnd"/>
          </w:p>
        </w:tc>
        <w:tc>
          <w:tcPr>
            <w:tcW w:w="1986" w:type="dxa"/>
            <w:tcBorders>
              <w:top w:val="single" w:sz="4" w:space="0" w:color="auto"/>
              <w:left w:val="single" w:sz="4" w:space="0" w:color="auto"/>
              <w:bottom w:val="single" w:sz="4" w:space="0" w:color="auto"/>
              <w:right w:val="single" w:sz="4" w:space="0" w:color="auto"/>
            </w:tcBorders>
            <w:vAlign w:val="bottom"/>
          </w:tcPr>
          <w:p w14:paraId="2904414A" w14:textId="24CBA044" w:rsidR="002E2C12" w:rsidRPr="0095058C" w:rsidRDefault="002E2C12" w:rsidP="002E2C12">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sz w:val="24"/>
                <w:szCs w:val="24"/>
                <w:lang w:eastAsia="ru-RU"/>
              </w:rPr>
              <w:t>12</w:t>
            </w:r>
          </w:p>
        </w:tc>
        <w:tc>
          <w:tcPr>
            <w:tcW w:w="1985" w:type="dxa"/>
            <w:tcBorders>
              <w:top w:val="single" w:sz="4" w:space="0" w:color="auto"/>
              <w:left w:val="single" w:sz="4" w:space="0" w:color="auto"/>
              <w:bottom w:val="single" w:sz="4" w:space="0" w:color="auto"/>
              <w:right w:val="single" w:sz="4" w:space="0" w:color="auto"/>
            </w:tcBorders>
            <w:vAlign w:val="bottom"/>
          </w:tcPr>
          <w:p w14:paraId="234989C1" w14:textId="32D0297F" w:rsidR="002E2C12" w:rsidRPr="0095058C" w:rsidRDefault="002E2C12" w:rsidP="002E2C12">
            <w:pPr>
              <w:spacing w:after="0" w:line="240" w:lineRule="auto"/>
              <w:jc w:val="center"/>
              <w:rPr>
                <w:rFonts w:ascii="Times New Roman" w:eastAsia="Times New Roman" w:hAnsi="Times New Roman" w:cs="Times New Roman"/>
                <w:color w:val="000000"/>
                <w:sz w:val="20"/>
                <w:szCs w:val="20"/>
                <w:lang w:eastAsia="ru-RU"/>
              </w:rPr>
            </w:pPr>
            <w:r w:rsidRPr="0095058C">
              <w:rPr>
                <w:rFonts w:ascii="Times New Roman" w:eastAsia="Times New Roman" w:hAnsi="Times New Roman" w:cs="Times New Roman"/>
                <w:sz w:val="24"/>
                <w:szCs w:val="24"/>
                <w:lang w:eastAsia="ru-RU"/>
              </w:rPr>
              <w:t>42</w:t>
            </w:r>
          </w:p>
        </w:tc>
        <w:tc>
          <w:tcPr>
            <w:tcW w:w="852" w:type="dxa"/>
            <w:tcBorders>
              <w:top w:val="single" w:sz="4" w:space="0" w:color="auto"/>
              <w:left w:val="single" w:sz="4" w:space="0" w:color="auto"/>
              <w:bottom w:val="single" w:sz="4" w:space="0" w:color="auto"/>
              <w:right w:val="single" w:sz="4" w:space="0" w:color="auto"/>
            </w:tcBorders>
            <w:vAlign w:val="bottom"/>
          </w:tcPr>
          <w:p w14:paraId="57366ABB" w14:textId="76D4A9FA" w:rsidR="002E2C12" w:rsidRPr="0095058C" w:rsidRDefault="002E2C12" w:rsidP="002E2C12">
            <w:pPr>
              <w:spacing w:after="0" w:line="240" w:lineRule="auto"/>
              <w:jc w:val="righ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30</w:t>
            </w:r>
          </w:p>
        </w:tc>
        <w:tc>
          <w:tcPr>
            <w:tcW w:w="1255" w:type="dxa"/>
            <w:tcBorders>
              <w:top w:val="nil"/>
              <w:left w:val="single" w:sz="4" w:space="0" w:color="auto"/>
              <w:bottom w:val="single" w:sz="4" w:space="0" w:color="000000"/>
              <w:right w:val="single" w:sz="4" w:space="0" w:color="000000"/>
            </w:tcBorders>
            <w:vAlign w:val="bottom"/>
          </w:tcPr>
          <w:p w14:paraId="5DA97BEC" w14:textId="6B18EDDC" w:rsidR="002E2C12" w:rsidRPr="0095058C" w:rsidRDefault="002E2C12" w:rsidP="002E2C12">
            <w:pPr>
              <w:spacing w:after="0" w:line="240" w:lineRule="auto"/>
              <w:jc w:val="righ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250</w:t>
            </w:r>
          </w:p>
        </w:tc>
      </w:tr>
      <w:tr w:rsidR="002E2C12" w:rsidRPr="0095058C" w14:paraId="77141300" w14:textId="77777777" w:rsidTr="002E2C12">
        <w:trPr>
          <w:trHeight w:val="196"/>
        </w:trPr>
        <w:tc>
          <w:tcPr>
            <w:tcW w:w="3987" w:type="dxa"/>
            <w:tcBorders>
              <w:top w:val="nil"/>
              <w:left w:val="single" w:sz="4" w:space="0" w:color="000000"/>
              <w:bottom w:val="single" w:sz="4" w:space="0" w:color="000000"/>
              <w:right w:val="single" w:sz="4" w:space="0" w:color="000000"/>
            </w:tcBorders>
            <w:shd w:val="clear" w:color="auto" w:fill="FFFFFF"/>
            <w:vAlign w:val="bottom"/>
            <w:hideMark/>
          </w:tcPr>
          <w:p w14:paraId="4B3318B3" w14:textId="77777777" w:rsidR="002E2C12" w:rsidRPr="0095058C" w:rsidRDefault="002E2C12" w:rsidP="002E2C12">
            <w:pPr>
              <w:spacing w:after="0" w:line="240" w:lineRule="auto"/>
              <w:rPr>
                <w:rFonts w:ascii="Times New Roman" w:eastAsia="Times New Roman" w:hAnsi="Times New Roman" w:cs="Times New Roman"/>
                <w:sz w:val="24"/>
                <w:szCs w:val="24"/>
                <w:lang w:eastAsia="ru-RU"/>
              </w:rPr>
            </w:pPr>
            <w:proofErr w:type="spellStart"/>
            <w:r w:rsidRPr="0095058C">
              <w:rPr>
                <w:rFonts w:ascii="Times New Roman" w:eastAsia="Times New Roman" w:hAnsi="Times New Roman" w:cs="Times New Roman"/>
                <w:sz w:val="24"/>
                <w:szCs w:val="24"/>
                <w:lang w:eastAsia="ru-RU"/>
              </w:rPr>
              <w:t>Монгун-Тайгинский</w:t>
            </w:r>
            <w:proofErr w:type="spellEnd"/>
          </w:p>
        </w:tc>
        <w:tc>
          <w:tcPr>
            <w:tcW w:w="1986" w:type="dxa"/>
            <w:tcBorders>
              <w:top w:val="single" w:sz="4" w:space="0" w:color="auto"/>
              <w:left w:val="single" w:sz="4" w:space="0" w:color="auto"/>
              <w:bottom w:val="single" w:sz="4" w:space="0" w:color="auto"/>
              <w:right w:val="single" w:sz="4" w:space="0" w:color="auto"/>
            </w:tcBorders>
            <w:vAlign w:val="bottom"/>
            <w:hideMark/>
          </w:tcPr>
          <w:p w14:paraId="02477475" w14:textId="77777777" w:rsidR="002E2C12" w:rsidRPr="0095058C" w:rsidRDefault="002E2C12" w:rsidP="002E2C12">
            <w:pPr>
              <w:spacing w:after="0" w:line="240" w:lineRule="auto"/>
              <w:jc w:val="center"/>
              <w:rPr>
                <w:rFonts w:ascii="Times New Roman" w:eastAsia="Times New Roman" w:hAnsi="Times New Roman" w:cs="Times New Roman"/>
                <w:sz w:val="24"/>
                <w:szCs w:val="24"/>
                <w:lang w:eastAsia="ru-RU"/>
              </w:rPr>
            </w:pPr>
            <w:r w:rsidRPr="0095058C">
              <w:rPr>
                <w:rFonts w:ascii="Times New Roman" w:eastAsia="Times New Roman" w:hAnsi="Times New Roman" w:cs="Times New Roman"/>
                <w:sz w:val="24"/>
                <w:szCs w:val="24"/>
                <w:lang w:eastAsia="ru-RU"/>
              </w:rPr>
              <w:t>22</w:t>
            </w:r>
          </w:p>
        </w:tc>
        <w:tc>
          <w:tcPr>
            <w:tcW w:w="1985" w:type="dxa"/>
            <w:tcBorders>
              <w:top w:val="single" w:sz="4" w:space="0" w:color="auto"/>
              <w:left w:val="nil"/>
              <w:bottom w:val="single" w:sz="4" w:space="0" w:color="auto"/>
              <w:right w:val="single" w:sz="4" w:space="0" w:color="auto"/>
            </w:tcBorders>
            <w:vAlign w:val="bottom"/>
            <w:hideMark/>
          </w:tcPr>
          <w:p w14:paraId="0A4B4F6D" w14:textId="77777777" w:rsidR="002E2C12" w:rsidRPr="0095058C" w:rsidRDefault="002E2C12" w:rsidP="002E2C12">
            <w:pPr>
              <w:spacing w:after="0" w:line="240" w:lineRule="auto"/>
              <w:jc w:val="center"/>
              <w:rPr>
                <w:rFonts w:ascii="Times New Roman" w:eastAsia="Times New Roman" w:hAnsi="Times New Roman" w:cs="Times New Roman"/>
                <w:sz w:val="24"/>
                <w:szCs w:val="24"/>
                <w:lang w:eastAsia="ru-RU"/>
              </w:rPr>
            </w:pPr>
            <w:r w:rsidRPr="0095058C">
              <w:rPr>
                <w:rFonts w:ascii="Times New Roman" w:eastAsia="Times New Roman" w:hAnsi="Times New Roman" w:cs="Times New Roman"/>
                <w:sz w:val="24"/>
                <w:szCs w:val="24"/>
                <w:lang w:eastAsia="ru-RU"/>
              </w:rPr>
              <w:t>24</w:t>
            </w:r>
          </w:p>
        </w:tc>
        <w:tc>
          <w:tcPr>
            <w:tcW w:w="852" w:type="dxa"/>
            <w:tcBorders>
              <w:top w:val="single" w:sz="4" w:space="0" w:color="000000"/>
              <w:left w:val="nil"/>
              <w:bottom w:val="single" w:sz="4" w:space="0" w:color="000000"/>
              <w:right w:val="single" w:sz="4" w:space="0" w:color="000000"/>
            </w:tcBorders>
            <w:vAlign w:val="bottom"/>
            <w:hideMark/>
          </w:tcPr>
          <w:p w14:paraId="0632AE71" w14:textId="77777777" w:rsidR="002E2C12" w:rsidRPr="0095058C" w:rsidRDefault="002E2C12" w:rsidP="002E2C12">
            <w:pPr>
              <w:spacing w:after="0" w:line="240" w:lineRule="auto"/>
              <w:jc w:val="right"/>
              <w:rPr>
                <w:rFonts w:ascii="Times New Roman" w:eastAsia="Times New Roman" w:hAnsi="Times New Roman" w:cs="Times New Roman"/>
                <w:sz w:val="24"/>
                <w:szCs w:val="24"/>
                <w:lang w:eastAsia="ru-RU"/>
              </w:rPr>
            </w:pPr>
            <w:r w:rsidRPr="0095058C">
              <w:rPr>
                <w:rFonts w:ascii="Times New Roman" w:eastAsia="Times New Roman" w:hAnsi="Times New Roman" w:cs="Times New Roman"/>
                <w:sz w:val="24"/>
                <w:szCs w:val="24"/>
                <w:lang w:eastAsia="ru-RU"/>
              </w:rPr>
              <w:t>2</w:t>
            </w:r>
          </w:p>
        </w:tc>
        <w:tc>
          <w:tcPr>
            <w:tcW w:w="1255" w:type="dxa"/>
            <w:tcBorders>
              <w:top w:val="single" w:sz="4" w:space="0" w:color="000000"/>
              <w:left w:val="nil"/>
              <w:bottom w:val="single" w:sz="4" w:space="0" w:color="000000"/>
              <w:right w:val="single" w:sz="4" w:space="0" w:color="000000"/>
            </w:tcBorders>
            <w:shd w:val="clear" w:color="auto" w:fill="FFFFFF"/>
            <w:vAlign w:val="bottom"/>
            <w:hideMark/>
          </w:tcPr>
          <w:p w14:paraId="615AE51A" w14:textId="77777777" w:rsidR="002E2C12" w:rsidRPr="0095058C" w:rsidRDefault="002E2C12" w:rsidP="002E2C12">
            <w:pPr>
              <w:spacing w:after="0" w:line="240" w:lineRule="auto"/>
              <w:jc w:val="right"/>
              <w:rPr>
                <w:rFonts w:ascii="Times New Roman" w:eastAsia="Times New Roman" w:hAnsi="Times New Roman" w:cs="Times New Roman"/>
                <w:sz w:val="24"/>
                <w:szCs w:val="24"/>
                <w:lang w:eastAsia="ru-RU"/>
              </w:rPr>
            </w:pPr>
            <w:r w:rsidRPr="0095058C">
              <w:rPr>
                <w:rFonts w:ascii="Times New Roman" w:eastAsia="Times New Roman" w:hAnsi="Times New Roman" w:cs="Times New Roman"/>
                <w:sz w:val="24"/>
                <w:szCs w:val="24"/>
                <w:lang w:eastAsia="ru-RU"/>
              </w:rPr>
              <w:t>9,1</w:t>
            </w:r>
          </w:p>
        </w:tc>
      </w:tr>
      <w:tr w:rsidR="002E2C12" w:rsidRPr="0095058C" w14:paraId="33A9E74F" w14:textId="77777777" w:rsidTr="002E2C12">
        <w:trPr>
          <w:trHeight w:val="196"/>
        </w:trPr>
        <w:tc>
          <w:tcPr>
            <w:tcW w:w="3987" w:type="dxa"/>
            <w:tcBorders>
              <w:top w:val="nil"/>
              <w:left w:val="single" w:sz="4" w:space="0" w:color="000000"/>
              <w:bottom w:val="single" w:sz="4" w:space="0" w:color="000000"/>
              <w:right w:val="single" w:sz="4" w:space="0" w:color="000000"/>
            </w:tcBorders>
            <w:shd w:val="clear" w:color="auto" w:fill="FFFFFF"/>
            <w:vAlign w:val="bottom"/>
            <w:hideMark/>
          </w:tcPr>
          <w:p w14:paraId="5829EA46" w14:textId="77777777" w:rsidR="002E2C12" w:rsidRPr="0095058C" w:rsidRDefault="002E2C12" w:rsidP="002E2C12">
            <w:pPr>
              <w:spacing w:after="0" w:line="240" w:lineRule="auto"/>
              <w:rPr>
                <w:rFonts w:ascii="Times New Roman" w:eastAsia="Times New Roman" w:hAnsi="Times New Roman" w:cs="Times New Roman"/>
                <w:sz w:val="24"/>
                <w:szCs w:val="24"/>
                <w:lang w:eastAsia="ru-RU"/>
              </w:rPr>
            </w:pPr>
            <w:r w:rsidRPr="0095058C">
              <w:rPr>
                <w:rFonts w:ascii="Times New Roman" w:eastAsia="Times New Roman" w:hAnsi="Times New Roman" w:cs="Times New Roman"/>
                <w:sz w:val="24"/>
                <w:szCs w:val="24"/>
                <w:lang w:eastAsia="ru-RU"/>
              </w:rPr>
              <w:t xml:space="preserve">г. Кызыл и </w:t>
            </w:r>
            <w:proofErr w:type="spellStart"/>
            <w:r w:rsidRPr="0095058C">
              <w:rPr>
                <w:rFonts w:ascii="Times New Roman" w:eastAsia="Times New Roman" w:hAnsi="Times New Roman" w:cs="Times New Roman"/>
                <w:sz w:val="24"/>
                <w:szCs w:val="24"/>
                <w:lang w:eastAsia="ru-RU"/>
              </w:rPr>
              <w:t>Кызылский</w:t>
            </w:r>
            <w:proofErr w:type="spellEnd"/>
          </w:p>
        </w:tc>
        <w:tc>
          <w:tcPr>
            <w:tcW w:w="1986" w:type="dxa"/>
            <w:tcBorders>
              <w:top w:val="single" w:sz="4" w:space="0" w:color="auto"/>
              <w:left w:val="single" w:sz="4" w:space="0" w:color="auto"/>
              <w:bottom w:val="single" w:sz="4" w:space="0" w:color="auto"/>
              <w:right w:val="single" w:sz="4" w:space="0" w:color="auto"/>
            </w:tcBorders>
            <w:vAlign w:val="bottom"/>
            <w:hideMark/>
          </w:tcPr>
          <w:p w14:paraId="5B0D6242" w14:textId="77777777" w:rsidR="002E2C12" w:rsidRPr="0095058C" w:rsidRDefault="002E2C12" w:rsidP="002E2C12">
            <w:pPr>
              <w:spacing w:after="0" w:line="240" w:lineRule="auto"/>
              <w:jc w:val="center"/>
              <w:rPr>
                <w:rFonts w:ascii="Times New Roman" w:eastAsia="Times New Roman" w:hAnsi="Times New Roman" w:cs="Times New Roman"/>
                <w:sz w:val="24"/>
                <w:szCs w:val="24"/>
                <w:lang w:eastAsia="ru-RU"/>
              </w:rPr>
            </w:pPr>
            <w:r w:rsidRPr="0095058C">
              <w:rPr>
                <w:rFonts w:ascii="Times New Roman" w:eastAsia="Times New Roman" w:hAnsi="Times New Roman" w:cs="Times New Roman"/>
                <w:sz w:val="24"/>
                <w:szCs w:val="24"/>
                <w:lang w:eastAsia="ru-RU"/>
              </w:rPr>
              <w:t>1697</w:t>
            </w:r>
          </w:p>
        </w:tc>
        <w:tc>
          <w:tcPr>
            <w:tcW w:w="1985" w:type="dxa"/>
            <w:tcBorders>
              <w:top w:val="single" w:sz="4" w:space="0" w:color="auto"/>
              <w:left w:val="nil"/>
              <w:bottom w:val="single" w:sz="4" w:space="0" w:color="auto"/>
              <w:right w:val="single" w:sz="4" w:space="0" w:color="auto"/>
            </w:tcBorders>
            <w:vAlign w:val="bottom"/>
            <w:hideMark/>
          </w:tcPr>
          <w:p w14:paraId="2B7F6E39" w14:textId="77777777" w:rsidR="002E2C12" w:rsidRPr="0095058C" w:rsidRDefault="002E2C12" w:rsidP="002E2C12">
            <w:pPr>
              <w:spacing w:after="0" w:line="240" w:lineRule="auto"/>
              <w:jc w:val="center"/>
              <w:rPr>
                <w:rFonts w:ascii="Times New Roman" w:eastAsia="Times New Roman" w:hAnsi="Times New Roman" w:cs="Times New Roman"/>
                <w:sz w:val="24"/>
                <w:szCs w:val="24"/>
                <w:lang w:eastAsia="ru-RU"/>
              </w:rPr>
            </w:pPr>
            <w:r w:rsidRPr="0095058C">
              <w:rPr>
                <w:rFonts w:ascii="Times New Roman" w:eastAsia="Times New Roman" w:hAnsi="Times New Roman" w:cs="Times New Roman"/>
                <w:sz w:val="24"/>
                <w:szCs w:val="24"/>
                <w:lang w:eastAsia="ru-RU"/>
              </w:rPr>
              <w:t>1402</w:t>
            </w:r>
          </w:p>
        </w:tc>
        <w:tc>
          <w:tcPr>
            <w:tcW w:w="852" w:type="dxa"/>
            <w:tcBorders>
              <w:top w:val="single" w:sz="4" w:space="0" w:color="000000"/>
              <w:left w:val="nil"/>
              <w:bottom w:val="single" w:sz="4" w:space="0" w:color="000000"/>
              <w:right w:val="single" w:sz="4" w:space="0" w:color="000000"/>
            </w:tcBorders>
            <w:vAlign w:val="center"/>
            <w:hideMark/>
          </w:tcPr>
          <w:p w14:paraId="52B437EE" w14:textId="77777777" w:rsidR="002E2C12" w:rsidRPr="0095058C" w:rsidRDefault="002E2C12" w:rsidP="002E2C12">
            <w:pPr>
              <w:spacing w:after="0" w:line="240" w:lineRule="auto"/>
              <w:jc w:val="right"/>
              <w:rPr>
                <w:rFonts w:ascii="Times New Roman" w:eastAsia="Times New Roman" w:hAnsi="Times New Roman" w:cs="Times New Roman"/>
                <w:sz w:val="24"/>
                <w:szCs w:val="24"/>
                <w:lang w:eastAsia="ru-RU"/>
              </w:rPr>
            </w:pPr>
            <w:r w:rsidRPr="0095058C">
              <w:rPr>
                <w:rFonts w:ascii="Times New Roman" w:eastAsia="Times New Roman" w:hAnsi="Times New Roman" w:cs="Times New Roman"/>
                <w:sz w:val="24"/>
                <w:szCs w:val="24"/>
                <w:lang w:eastAsia="ru-RU"/>
              </w:rPr>
              <w:t>-295</w:t>
            </w:r>
          </w:p>
        </w:tc>
        <w:tc>
          <w:tcPr>
            <w:tcW w:w="1255" w:type="dxa"/>
            <w:tcBorders>
              <w:top w:val="single" w:sz="4" w:space="0" w:color="000000"/>
              <w:left w:val="nil"/>
              <w:bottom w:val="single" w:sz="4" w:space="0" w:color="000000"/>
              <w:right w:val="single" w:sz="4" w:space="0" w:color="000000"/>
            </w:tcBorders>
            <w:shd w:val="clear" w:color="auto" w:fill="FFFFFF"/>
            <w:vAlign w:val="center"/>
            <w:hideMark/>
          </w:tcPr>
          <w:p w14:paraId="66D27A47" w14:textId="77777777" w:rsidR="002E2C12" w:rsidRPr="0095058C" w:rsidRDefault="002E2C12" w:rsidP="002E2C12">
            <w:pPr>
              <w:spacing w:after="0" w:line="240" w:lineRule="auto"/>
              <w:jc w:val="right"/>
              <w:rPr>
                <w:rFonts w:ascii="Times New Roman" w:eastAsia="Times New Roman" w:hAnsi="Times New Roman" w:cs="Times New Roman"/>
                <w:sz w:val="24"/>
                <w:szCs w:val="24"/>
                <w:lang w:eastAsia="ru-RU"/>
              </w:rPr>
            </w:pPr>
            <w:r w:rsidRPr="0095058C">
              <w:rPr>
                <w:rFonts w:ascii="Times New Roman" w:eastAsia="Times New Roman" w:hAnsi="Times New Roman" w:cs="Times New Roman"/>
                <w:sz w:val="24"/>
                <w:szCs w:val="24"/>
                <w:lang w:eastAsia="ru-RU"/>
              </w:rPr>
              <w:t>-17,4</w:t>
            </w:r>
          </w:p>
        </w:tc>
      </w:tr>
      <w:tr w:rsidR="002E2C12" w:rsidRPr="0095058C" w14:paraId="6AC1D64E" w14:textId="77777777" w:rsidTr="004A2DBC">
        <w:trPr>
          <w:trHeight w:val="196"/>
        </w:trPr>
        <w:tc>
          <w:tcPr>
            <w:tcW w:w="3987" w:type="dxa"/>
            <w:tcBorders>
              <w:top w:val="nil"/>
              <w:left w:val="single" w:sz="4" w:space="0" w:color="000000"/>
              <w:bottom w:val="single" w:sz="4" w:space="0" w:color="000000"/>
              <w:right w:val="single" w:sz="4" w:space="0" w:color="000000"/>
            </w:tcBorders>
            <w:shd w:val="clear" w:color="auto" w:fill="FFFFFF"/>
            <w:vAlign w:val="bottom"/>
          </w:tcPr>
          <w:p w14:paraId="67EE798B" w14:textId="2E6E9967" w:rsidR="002E2C12" w:rsidRPr="0095058C" w:rsidRDefault="002E2C12" w:rsidP="002E2C12">
            <w:pPr>
              <w:spacing w:after="0" w:line="240" w:lineRule="auto"/>
              <w:rPr>
                <w:rFonts w:ascii="Times New Roman" w:eastAsia="Times New Roman" w:hAnsi="Times New Roman" w:cs="Times New Roman"/>
                <w:sz w:val="24"/>
                <w:szCs w:val="24"/>
                <w:lang w:eastAsia="ru-RU"/>
              </w:rPr>
            </w:pPr>
            <w:proofErr w:type="spellStart"/>
            <w:r w:rsidRPr="0095058C">
              <w:rPr>
                <w:rFonts w:ascii="Times New Roman" w:eastAsia="Times New Roman" w:hAnsi="Times New Roman" w:cs="Times New Roman"/>
                <w:color w:val="000000"/>
                <w:sz w:val="24"/>
                <w:szCs w:val="24"/>
                <w:lang w:eastAsia="ru-RU"/>
              </w:rPr>
              <w:t>Сут-Хольский</w:t>
            </w:r>
            <w:proofErr w:type="spellEnd"/>
          </w:p>
        </w:tc>
        <w:tc>
          <w:tcPr>
            <w:tcW w:w="1986" w:type="dxa"/>
            <w:tcBorders>
              <w:top w:val="single" w:sz="4" w:space="0" w:color="auto"/>
              <w:left w:val="single" w:sz="4" w:space="0" w:color="auto"/>
              <w:bottom w:val="single" w:sz="4" w:space="0" w:color="auto"/>
              <w:right w:val="single" w:sz="4" w:space="0" w:color="auto"/>
            </w:tcBorders>
            <w:vAlign w:val="bottom"/>
          </w:tcPr>
          <w:p w14:paraId="42B9C31B" w14:textId="63FFD94F" w:rsidR="002E2C12" w:rsidRPr="0095058C" w:rsidRDefault="002E2C12" w:rsidP="002E2C12">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47</w:t>
            </w:r>
          </w:p>
        </w:tc>
        <w:tc>
          <w:tcPr>
            <w:tcW w:w="1985" w:type="dxa"/>
            <w:tcBorders>
              <w:top w:val="single" w:sz="4" w:space="0" w:color="auto"/>
              <w:left w:val="nil"/>
              <w:bottom w:val="single" w:sz="4" w:space="0" w:color="auto"/>
              <w:right w:val="single" w:sz="4" w:space="0" w:color="auto"/>
            </w:tcBorders>
            <w:vAlign w:val="bottom"/>
          </w:tcPr>
          <w:p w14:paraId="6B7EB514" w14:textId="6940A42F" w:rsidR="002E2C12" w:rsidRPr="0095058C" w:rsidRDefault="002E2C12" w:rsidP="002E2C12">
            <w:pPr>
              <w:spacing w:after="0" w:line="240" w:lineRule="auto"/>
              <w:jc w:val="center"/>
              <w:rPr>
                <w:rFonts w:ascii="Times New Roman" w:eastAsia="Times New Roman" w:hAnsi="Times New Roman" w:cs="Times New Roman"/>
                <w:sz w:val="24"/>
                <w:szCs w:val="24"/>
                <w:lang w:eastAsia="ru-RU"/>
              </w:rPr>
            </w:pPr>
            <w:r w:rsidRPr="0095058C">
              <w:rPr>
                <w:rFonts w:ascii="Times New Roman" w:eastAsia="Times New Roman" w:hAnsi="Times New Roman" w:cs="Times New Roman"/>
                <w:sz w:val="24"/>
                <w:szCs w:val="24"/>
                <w:lang w:eastAsia="ru-RU"/>
              </w:rPr>
              <w:t>11</w:t>
            </w:r>
          </w:p>
        </w:tc>
        <w:tc>
          <w:tcPr>
            <w:tcW w:w="852" w:type="dxa"/>
            <w:tcBorders>
              <w:top w:val="single" w:sz="4" w:space="0" w:color="000000"/>
              <w:left w:val="nil"/>
              <w:bottom w:val="single" w:sz="4" w:space="0" w:color="000000"/>
              <w:right w:val="single" w:sz="4" w:space="0" w:color="000000"/>
            </w:tcBorders>
            <w:vAlign w:val="bottom"/>
          </w:tcPr>
          <w:p w14:paraId="76F5AB09" w14:textId="6FE77BE8" w:rsidR="002E2C12" w:rsidRPr="0095058C" w:rsidRDefault="002E2C12" w:rsidP="002E2C12">
            <w:pPr>
              <w:spacing w:after="0" w:line="240" w:lineRule="auto"/>
              <w:jc w:val="right"/>
              <w:rPr>
                <w:rFonts w:ascii="Times New Roman" w:eastAsia="Times New Roman" w:hAnsi="Times New Roman" w:cs="Times New Roman"/>
                <w:sz w:val="24"/>
                <w:szCs w:val="24"/>
                <w:lang w:eastAsia="ru-RU"/>
              </w:rPr>
            </w:pPr>
            <w:r w:rsidRPr="0095058C">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eastAsia="ru-RU"/>
              </w:rPr>
              <w:t>36</w:t>
            </w:r>
          </w:p>
        </w:tc>
        <w:tc>
          <w:tcPr>
            <w:tcW w:w="1255" w:type="dxa"/>
            <w:tcBorders>
              <w:top w:val="single" w:sz="4" w:space="0" w:color="000000"/>
              <w:left w:val="nil"/>
              <w:bottom w:val="single" w:sz="4" w:space="0" w:color="000000"/>
              <w:right w:val="single" w:sz="4" w:space="0" w:color="000000"/>
            </w:tcBorders>
            <w:shd w:val="clear" w:color="auto" w:fill="FFFFFF"/>
            <w:vAlign w:val="bottom"/>
          </w:tcPr>
          <w:p w14:paraId="49AF7254" w14:textId="3DBDB783" w:rsidR="002E2C12" w:rsidRPr="0095058C" w:rsidRDefault="002E2C12" w:rsidP="002E2C12">
            <w:pPr>
              <w:spacing w:after="0" w:line="240" w:lineRule="auto"/>
              <w:jc w:val="right"/>
              <w:rPr>
                <w:rFonts w:ascii="Times New Roman" w:eastAsia="Times New Roman" w:hAnsi="Times New Roman" w:cs="Times New Roman"/>
                <w:sz w:val="24"/>
                <w:szCs w:val="24"/>
                <w:lang w:eastAsia="ru-RU"/>
              </w:rPr>
            </w:pPr>
            <w:r w:rsidRPr="0095058C">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eastAsia="ru-RU"/>
              </w:rPr>
              <w:t>76</w:t>
            </w:r>
          </w:p>
        </w:tc>
      </w:tr>
      <w:tr w:rsidR="002E2C12" w:rsidRPr="0095058C" w14:paraId="14E31FE1" w14:textId="77777777" w:rsidTr="002E2C12">
        <w:trPr>
          <w:trHeight w:val="196"/>
        </w:trPr>
        <w:tc>
          <w:tcPr>
            <w:tcW w:w="3987" w:type="dxa"/>
            <w:tcBorders>
              <w:top w:val="nil"/>
              <w:left w:val="single" w:sz="4" w:space="0" w:color="000000"/>
              <w:bottom w:val="single" w:sz="4" w:space="0" w:color="000000"/>
              <w:right w:val="single" w:sz="4" w:space="0" w:color="000000"/>
            </w:tcBorders>
            <w:shd w:val="clear" w:color="auto" w:fill="FFFFFF"/>
            <w:vAlign w:val="bottom"/>
            <w:hideMark/>
          </w:tcPr>
          <w:p w14:paraId="181BA2A9" w14:textId="77777777" w:rsidR="002E2C12" w:rsidRPr="0095058C" w:rsidRDefault="002E2C12" w:rsidP="002E2C12">
            <w:pPr>
              <w:spacing w:after="0" w:line="240" w:lineRule="auto"/>
              <w:rPr>
                <w:rFonts w:ascii="Times New Roman" w:eastAsia="Times New Roman" w:hAnsi="Times New Roman" w:cs="Times New Roman"/>
                <w:sz w:val="24"/>
                <w:szCs w:val="24"/>
                <w:lang w:eastAsia="ru-RU"/>
              </w:rPr>
            </w:pPr>
            <w:proofErr w:type="spellStart"/>
            <w:r w:rsidRPr="0095058C">
              <w:rPr>
                <w:rFonts w:ascii="Times New Roman" w:eastAsia="Times New Roman" w:hAnsi="Times New Roman" w:cs="Times New Roman"/>
                <w:sz w:val="24"/>
                <w:szCs w:val="24"/>
                <w:lang w:eastAsia="ru-RU"/>
              </w:rPr>
              <w:t>Улуг-Хемский</w:t>
            </w:r>
            <w:proofErr w:type="spellEnd"/>
          </w:p>
        </w:tc>
        <w:tc>
          <w:tcPr>
            <w:tcW w:w="1986" w:type="dxa"/>
            <w:tcBorders>
              <w:top w:val="single" w:sz="4" w:space="0" w:color="auto"/>
              <w:left w:val="single" w:sz="4" w:space="0" w:color="auto"/>
              <w:bottom w:val="single" w:sz="4" w:space="0" w:color="auto"/>
              <w:right w:val="single" w:sz="4" w:space="0" w:color="auto"/>
            </w:tcBorders>
            <w:vAlign w:val="bottom"/>
            <w:hideMark/>
          </w:tcPr>
          <w:p w14:paraId="773BE284" w14:textId="77777777" w:rsidR="002E2C12" w:rsidRPr="0095058C" w:rsidRDefault="002E2C12" w:rsidP="002E2C12">
            <w:pPr>
              <w:spacing w:after="0" w:line="240" w:lineRule="auto"/>
              <w:jc w:val="center"/>
              <w:rPr>
                <w:rFonts w:ascii="Times New Roman" w:eastAsia="Times New Roman" w:hAnsi="Times New Roman" w:cs="Times New Roman"/>
                <w:sz w:val="24"/>
                <w:szCs w:val="24"/>
                <w:lang w:eastAsia="ru-RU"/>
              </w:rPr>
            </w:pPr>
            <w:r w:rsidRPr="0095058C">
              <w:rPr>
                <w:rFonts w:ascii="Times New Roman" w:eastAsia="Times New Roman" w:hAnsi="Times New Roman" w:cs="Times New Roman"/>
                <w:sz w:val="24"/>
                <w:szCs w:val="24"/>
                <w:lang w:eastAsia="ru-RU"/>
              </w:rPr>
              <w:t>118</w:t>
            </w:r>
          </w:p>
        </w:tc>
        <w:tc>
          <w:tcPr>
            <w:tcW w:w="1985" w:type="dxa"/>
            <w:tcBorders>
              <w:top w:val="single" w:sz="4" w:space="0" w:color="auto"/>
              <w:left w:val="nil"/>
              <w:bottom w:val="single" w:sz="4" w:space="0" w:color="auto"/>
              <w:right w:val="single" w:sz="4" w:space="0" w:color="auto"/>
            </w:tcBorders>
            <w:vAlign w:val="bottom"/>
            <w:hideMark/>
          </w:tcPr>
          <w:p w14:paraId="4F6DD9D6" w14:textId="77777777" w:rsidR="002E2C12" w:rsidRPr="0095058C" w:rsidRDefault="002E2C12" w:rsidP="002E2C12">
            <w:pPr>
              <w:spacing w:after="0" w:line="240" w:lineRule="auto"/>
              <w:jc w:val="center"/>
              <w:rPr>
                <w:rFonts w:ascii="Times New Roman" w:eastAsia="Times New Roman" w:hAnsi="Times New Roman" w:cs="Times New Roman"/>
                <w:sz w:val="24"/>
                <w:szCs w:val="24"/>
                <w:lang w:eastAsia="ru-RU"/>
              </w:rPr>
            </w:pPr>
            <w:r w:rsidRPr="0095058C">
              <w:rPr>
                <w:rFonts w:ascii="Times New Roman" w:eastAsia="Times New Roman" w:hAnsi="Times New Roman" w:cs="Times New Roman"/>
                <w:sz w:val="24"/>
                <w:szCs w:val="24"/>
                <w:lang w:eastAsia="ru-RU"/>
              </w:rPr>
              <w:t>85</w:t>
            </w:r>
          </w:p>
        </w:tc>
        <w:tc>
          <w:tcPr>
            <w:tcW w:w="852" w:type="dxa"/>
            <w:tcBorders>
              <w:top w:val="single" w:sz="4" w:space="0" w:color="000000"/>
              <w:left w:val="nil"/>
              <w:bottom w:val="single" w:sz="4" w:space="0" w:color="000000"/>
              <w:right w:val="single" w:sz="4" w:space="0" w:color="000000"/>
            </w:tcBorders>
            <w:vAlign w:val="bottom"/>
            <w:hideMark/>
          </w:tcPr>
          <w:p w14:paraId="444AD88F" w14:textId="77777777" w:rsidR="002E2C12" w:rsidRPr="0095058C" w:rsidRDefault="002E2C12" w:rsidP="002E2C12">
            <w:pPr>
              <w:spacing w:after="0" w:line="240" w:lineRule="auto"/>
              <w:jc w:val="right"/>
              <w:rPr>
                <w:rFonts w:ascii="Times New Roman" w:eastAsia="Times New Roman" w:hAnsi="Times New Roman" w:cs="Times New Roman"/>
                <w:sz w:val="24"/>
                <w:szCs w:val="24"/>
                <w:lang w:eastAsia="ru-RU"/>
              </w:rPr>
            </w:pPr>
            <w:r w:rsidRPr="0095058C">
              <w:rPr>
                <w:rFonts w:ascii="Times New Roman" w:eastAsia="Times New Roman" w:hAnsi="Times New Roman" w:cs="Times New Roman"/>
                <w:sz w:val="24"/>
                <w:szCs w:val="24"/>
                <w:lang w:eastAsia="ru-RU"/>
              </w:rPr>
              <w:t>-33</w:t>
            </w:r>
          </w:p>
        </w:tc>
        <w:tc>
          <w:tcPr>
            <w:tcW w:w="1255" w:type="dxa"/>
            <w:tcBorders>
              <w:top w:val="single" w:sz="4" w:space="0" w:color="000000"/>
              <w:left w:val="nil"/>
              <w:bottom w:val="single" w:sz="4" w:space="0" w:color="000000"/>
              <w:right w:val="single" w:sz="4" w:space="0" w:color="000000"/>
            </w:tcBorders>
            <w:shd w:val="clear" w:color="auto" w:fill="FFFFFF"/>
            <w:vAlign w:val="bottom"/>
            <w:hideMark/>
          </w:tcPr>
          <w:p w14:paraId="0662BC6C" w14:textId="77777777" w:rsidR="002E2C12" w:rsidRPr="0095058C" w:rsidRDefault="002E2C12" w:rsidP="002E2C12">
            <w:pPr>
              <w:spacing w:after="0" w:line="240" w:lineRule="auto"/>
              <w:jc w:val="right"/>
              <w:rPr>
                <w:rFonts w:ascii="Times New Roman" w:eastAsia="Times New Roman" w:hAnsi="Times New Roman" w:cs="Times New Roman"/>
                <w:sz w:val="24"/>
                <w:szCs w:val="24"/>
                <w:lang w:eastAsia="ru-RU"/>
              </w:rPr>
            </w:pPr>
            <w:r w:rsidRPr="0095058C">
              <w:rPr>
                <w:rFonts w:ascii="Times New Roman" w:eastAsia="Times New Roman" w:hAnsi="Times New Roman" w:cs="Times New Roman"/>
                <w:sz w:val="24"/>
                <w:szCs w:val="24"/>
                <w:lang w:eastAsia="ru-RU"/>
              </w:rPr>
              <w:t>-28,0</w:t>
            </w:r>
          </w:p>
        </w:tc>
      </w:tr>
      <w:tr w:rsidR="002E2C12" w:rsidRPr="0095058C" w14:paraId="6677D96F" w14:textId="77777777" w:rsidTr="002E2C12">
        <w:trPr>
          <w:trHeight w:val="196"/>
        </w:trPr>
        <w:tc>
          <w:tcPr>
            <w:tcW w:w="3987" w:type="dxa"/>
            <w:tcBorders>
              <w:top w:val="nil"/>
              <w:left w:val="single" w:sz="4" w:space="0" w:color="000000"/>
              <w:bottom w:val="single" w:sz="4" w:space="0" w:color="000000"/>
              <w:right w:val="single" w:sz="4" w:space="0" w:color="000000"/>
            </w:tcBorders>
            <w:shd w:val="clear" w:color="auto" w:fill="FFFFFF"/>
            <w:vAlign w:val="bottom"/>
            <w:hideMark/>
          </w:tcPr>
          <w:p w14:paraId="684AA765" w14:textId="77777777" w:rsidR="002E2C12" w:rsidRPr="0095058C" w:rsidRDefault="002E2C12" w:rsidP="002E2C12">
            <w:pPr>
              <w:spacing w:after="0" w:line="240" w:lineRule="auto"/>
              <w:rPr>
                <w:rFonts w:ascii="Times New Roman" w:eastAsia="Times New Roman" w:hAnsi="Times New Roman" w:cs="Times New Roman"/>
                <w:sz w:val="24"/>
                <w:szCs w:val="24"/>
                <w:lang w:eastAsia="ru-RU"/>
              </w:rPr>
            </w:pPr>
            <w:r w:rsidRPr="0095058C">
              <w:rPr>
                <w:rFonts w:ascii="Times New Roman" w:eastAsia="Times New Roman" w:hAnsi="Times New Roman" w:cs="Times New Roman"/>
                <w:sz w:val="24"/>
                <w:szCs w:val="24"/>
                <w:lang w:eastAsia="ru-RU"/>
              </w:rPr>
              <w:t xml:space="preserve">г. Ак-Довурак и </w:t>
            </w:r>
            <w:proofErr w:type="spellStart"/>
            <w:r w:rsidRPr="0095058C">
              <w:rPr>
                <w:rFonts w:ascii="Times New Roman" w:eastAsia="Times New Roman" w:hAnsi="Times New Roman" w:cs="Times New Roman"/>
                <w:sz w:val="24"/>
                <w:szCs w:val="24"/>
                <w:lang w:eastAsia="ru-RU"/>
              </w:rPr>
              <w:t>Барун-Хемчикский</w:t>
            </w:r>
            <w:proofErr w:type="spellEnd"/>
          </w:p>
        </w:tc>
        <w:tc>
          <w:tcPr>
            <w:tcW w:w="1986" w:type="dxa"/>
            <w:tcBorders>
              <w:top w:val="single" w:sz="4" w:space="0" w:color="auto"/>
              <w:left w:val="single" w:sz="4" w:space="0" w:color="auto"/>
              <w:bottom w:val="single" w:sz="4" w:space="0" w:color="auto"/>
              <w:right w:val="single" w:sz="4" w:space="0" w:color="auto"/>
            </w:tcBorders>
            <w:vAlign w:val="bottom"/>
            <w:hideMark/>
          </w:tcPr>
          <w:p w14:paraId="1304B16D" w14:textId="77777777" w:rsidR="002E2C12" w:rsidRPr="0095058C" w:rsidRDefault="002E2C12" w:rsidP="002E2C12">
            <w:pPr>
              <w:spacing w:after="0" w:line="240" w:lineRule="auto"/>
              <w:jc w:val="center"/>
              <w:rPr>
                <w:rFonts w:ascii="Times New Roman" w:eastAsia="Times New Roman" w:hAnsi="Times New Roman" w:cs="Times New Roman"/>
                <w:sz w:val="24"/>
                <w:szCs w:val="24"/>
                <w:lang w:eastAsia="ru-RU"/>
              </w:rPr>
            </w:pPr>
            <w:r w:rsidRPr="0095058C">
              <w:rPr>
                <w:rFonts w:ascii="Times New Roman" w:eastAsia="Times New Roman" w:hAnsi="Times New Roman" w:cs="Times New Roman"/>
                <w:sz w:val="24"/>
                <w:szCs w:val="24"/>
                <w:lang w:eastAsia="ru-RU"/>
              </w:rPr>
              <w:t>89</w:t>
            </w:r>
          </w:p>
        </w:tc>
        <w:tc>
          <w:tcPr>
            <w:tcW w:w="1985" w:type="dxa"/>
            <w:tcBorders>
              <w:top w:val="single" w:sz="4" w:space="0" w:color="auto"/>
              <w:left w:val="nil"/>
              <w:bottom w:val="single" w:sz="4" w:space="0" w:color="auto"/>
              <w:right w:val="single" w:sz="4" w:space="0" w:color="auto"/>
            </w:tcBorders>
            <w:vAlign w:val="bottom"/>
            <w:hideMark/>
          </w:tcPr>
          <w:p w14:paraId="36174D02" w14:textId="77777777" w:rsidR="002E2C12" w:rsidRPr="0095058C" w:rsidRDefault="002E2C12" w:rsidP="002E2C12">
            <w:pPr>
              <w:spacing w:after="0" w:line="240" w:lineRule="auto"/>
              <w:jc w:val="center"/>
              <w:rPr>
                <w:rFonts w:ascii="Times New Roman" w:eastAsia="Times New Roman" w:hAnsi="Times New Roman" w:cs="Times New Roman"/>
                <w:sz w:val="24"/>
                <w:szCs w:val="24"/>
                <w:lang w:eastAsia="ru-RU"/>
              </w:rPr>
            </w:pPr>
            <w:r w:rsidRPr="0095058C">
              <w:rPr>
                <w:rFonts w:ascii="Times New Roman" w:eastAsia="Times New Roman" w:hAnsi="Times New Roman" w:cs="Times New Roman"/>
                <w:sz w:val="24"/>
                <w:szCs w:val="24"/>
                <w:lang w:eastAsia="ru-RU"/>
              </w:rPr>
              <w:t>57</w:t>
            </w:r>
          </w:p>
        </w:tc>
        <w:tc>
          <w:tcPr>
            <w:tcW w:w="852" w:type="dxa"/>
            <w:tcBorders>
              <w:top w:val="single" w:sz="4" w:space="0" w:color="000000"/>
              <w:left w:val="nil"/>
              <w:bottom w:val="single" w:sz="4" w:space="0" w:color="000000"/>
              <w:right w:val="single" w:sz="4" w:space="0" w:color="000000"/>
            </w:tcBorders>
            <w:vAlign w:val="bottom"/>
            <w:hideMark/>
          </w:tcPr>
          <w:p w14:paraId="36F21839" w14:textId="77777777" w:rsidR="002E2C12" w:rsidRPr="0095058C" w:rsidRDefault="002E2C12" w:rsidP="002E2C12">
            <w:pPr>
              <w:spacing w:after="0" w:line="240" w:lineRule="auto"/>
              <w:jc w:val="right"/>
              <w:rPr>
                <w:rFonts w:ascii="Times New Roman" w:eastAsia="Times New Roman" w:hAnsi="Times New Roman" w:cs="Times New Roman"/>
                <w:sz w:val="24"/>
                <w:szCs w:val="24"/>
                <w:lang w:eastAsia="ru-RU"/>
              </w:rPr>
            </w:pPr>
            <w:r w:rsidRPr="0095058C">
              <w:rPr>
                <w:rFonts w:ascii="Times New Roman" w:eastAsia="Times New Roman" w:hAnsi="Times New Roman" w:cs="Times New Roman"/>
                <w:sz w:val="24"/>
                <w:szCs w:val="24"/>
                <w:lang w:eastAsia="ru-RU"/>
              </w:rPr>
              <w:t>-32</w:t>
            </w:r>
          </w:p>
        </w:tc>
        <w:tc>
          <w:tcPr>
            <w:tcW w:w="1255" w:type="dxa"/>
            <w:tcBorders>
              <w:top w:val="single" w:sz="4" w:space="0" w:color="000000"/>
              <w:left w:val="nil"/>
              <w:bottom w:val="single" w:sz="4" w:space="0" w:color="000000"/>
              <w:right w:val="single" w:sz="4" w:space="0" w:color="000000"/>
            </w:tcBorders>
            <w:shd w:val="clear" w:color="auto" w:fill="FFFFFF"/>
            <w:vAlign w:val="bottom"/>
            <w:hideMark/>
          </w:tcPr>
          <w:p w14:paraId="00981C07" w14:textId="77777777" w:rsidR="002E2C12" w:rsidRPr="0095058C" w:rsidRDefault="002E2C12" w:rsidP="002E2C12">
            <w:pPr>
              <w:spacing w:after="0" w:line="240" w:lineRule="auto"/>
              <w:jc w:val="right"/>
              <w:rPr>
                <w:rFonts w:ascii="Times New Roman" w:eastAsia="Times New Roman" w:hAnsi="Times New Roman" w:cs="Times New Roman"/>
                <w:sz w:val="24"/>
                <w:szCs w:val="24"/>
                <w:lang w:eastAsia="ru-RU"/>
              </w:rPr>
            </w:pPr>
            <w:r w:rsidRPr="0095058C">
              <w:rPr>
                <w:rFonts w:ascii="Times New Roman" w:eastAsia="Times New Roman" w:hAnsi="Times New Roman" w:cs="Times New Roman"/>
                <w:sz w:val="24"/>
                <w:szCs w:val="24"/>
                <w:lang w:eastAsia="ru-RU"/>
              </w:rPr>
              <w:t>-36,0</w:t>
            </w:r>
          </w:p>
        </w:tc>
      </w:tr>
      <w:tr w:rsidR="002E2C12" w:rsidRPr="0095058C" w14:paraId="71ECB5F5" w14:textId="77777777" w:rsidTr="002E2C12">
        <w:trPr>
          <w:trHeight w:val="196"/>
        </w:trPr>
        <w:tc>
          <w:tcPr>
            <w:tcW w:w="3987" w:type="dxa"/>
            <w:tcBorders>
              <w:top w:val="nil"/>
              <w:left w:val="single" w:sz="4" w:space="0" w:color="000000"/>
              <w:bottom w:val="single" w:sz="4" w:space="0" w:color="000000"/>
              <w:right w:val="single" w:sz="4" w:space="0" w:color="000000"/>
            </w:tcBorders>
            <w:shd w:val="clear" w:color="auto" w:fill="FFFFFF"/>
            <w:vAlign w:val="bottom"/>
            <w:hideMark/>
          </w:tcPr>
          <w:p w14:paraId="1EDD6D91" w14:textId="77777777" w:rsidR="002E2C12" w:rsidRPr="0095058C" w:rsidRDefault="002E2C12" w:rsidP="002E2C12">
            <w:pPr>
              <w:spacing w:after="0" w:line="240" w:lineRule="auto"/>
              <w:rPr>
                <w:rFonts w:ascii="Times New Roman" w:eastAsia="Times New Roman" w:hAnsi="Times New Roman" w:cs="Times New Roman"/>
                <w:sz w:val="24"/>
                <w:szCs w:val="24"/>
                <w:lang w:eastAsia="ru-RU"/>
              </w:rPr>
            </w:pPr>
            <w:proofErr w:type="spellStart"/>
            <w:r w:rsidRPr="0095058C">
              <w:rPr>
                <w:rFonts w:ascii="Times New Roman" w:eastAsia="Times New Roman" w:hAnsi="Times New Roman" w:cs="Times New Roman"/>
                <w:sz w:val="24"/>
                <w:szCs w:val="24"/>
                <w:lang w:eastAsia="ru-RU"/>
              </w:rPr>
              <w:t>Дзун-Хемчикский</w:t>
            </w:r>
            <w:proofErr w:type="spellEnd"/>
          </w:p>
        </w:tc>
        <w:tc>
          <w:tcPr>
            <w:tcW w:w="1986" w:type="dxa"/>
            <w:tcBorders>
              <w:top w:val="single" w:sz="4" w:space="0" w:color="auto"/>
              <w:left w:val="single" w:sz="4" w:space="0" w:color="auto"/>
              <w:bottom w:val="single" w:sz="4" w:space="0" w:color="auto"/>
              <w:right w:val="single" w:sz="4" w:space="0" w:color="auto"/>
            </w:tcBorders>
            <w:vAlign w:val="bottom"/>
            <w:hideMark/>
          </w:tcPr>
          <w:p w14:paraId="2FC10461" w14:textId="77777777" w:rsidR="002E2C12" w:rsidRPr="0095058C" w:rsidRDefault="002E2C12" w:rsidP="002E2C12">
            <w:pPr>
              <w:spacing w:after="0" w:line="240" w:lineRule="auto"/>
              <w:jc w:val="center"/>
              <w:rPr>
                <w:rFonts w:ascii="Times New Roman" w:eastAsia="Times New Roman" w:hAnsi="Times New Roman" w:cs="Times New Roman"/>
                <w:sz w:val="24"/>
                <w:szCs w:val="24"/>
                <w:lang w:eastAsia="ru-RU"/>
              </w:rPr>
            </w:pPr>
            <w:r w:rsidRPr="0095058C">
              <w:rPr>
                <w:rFonts w:ascii="Times New Roman" w:eastAsia="Times New Roman" w:hAnsi="Times New Roman" w:cs="Times New Roman"/>
                <w:sz w:val="24"/>
                <w:szCs w:val="24"/>
                <w:lang w:eastAsia="ru-RU"/>
              </w:rPr>
              <w:t>88</w:t>
            </w:r>
          </w:p>
        </w:tc>
        <w:tc>
          <w:tcPr>
            <w:tcW w:w="1985" w:type="dxa"/>
            <w:tcBorders>
              <w:top w:val="single" w:sz="4" w:space="0" w:color="auto"/>
              <w:left w:val="nil"/>
              <w:bottom w:val="single" w:sz="4" w:space="0" w:color="auto"/>
              <w:right w:val="single" w:sz="4" w:space="0" w:color="auto"/>
            </w:tcBorders>
            <w:vAlign w:val="bottom"/>
            <w:hideMark/>
          </w:tcPr>
          <w:p w14:paraId="1AD1D9A1" w14:textId="77777777" w:rsidR="002E2C12" w:rsidRPr="0095058C" w:rsidRDefault="002E2C12" w:rsidP="002E2C12">
            <w:pPr>
              <w:spacing w:after="0" w:line="240" w:lineRule="auto"/>
              <w:jc w:val="center"/>
              <w:rPr>
                <w:rFonts w:ascii="Times New Roman" w:eastAsia="Times New Roman" w:hAnsi="Times New Roman" w:cs="Times New Roman"/>
                <w:sz w:val="24"/>
                <w:szCs w:val="24"/>
                <w:lang w:eastAsia="ru-RU"/>
              </w:rPr>
            </w:pPr>
            <w:r w:rsidRPr="0095058C">
              <w:rPr>
                <w:rFonts w:ascii="Times New Roman" w:eastAsia="Times New Roman" w:hAnsi="Times New Roman" w:cs="Times New Roman"/>
                <w:sz w:val="24"/>
                <w:szCs w:val="24"/>
                <w:lang w:eastAsia="ru-RU"/>
              </w:rPr>
              <w:t>60</w:t>
            </w:r>
          </w:p>
        </w:tc>
        <w:tc>
          <w:tcPr>
            <w:tcW w:w="852" w:type="dxa"/>
            <w:tcBorders>
              <w:top w:val="single" w:sz="4" w:space="0" w:color="000000"/>
              <w:left w:val="nil"/>
              <w:bottom w:val="single" w:sz="4" w:space="0" w:color="000000"/>
              <w:right w:val="single" w:sz="4" w:space="0" w:color="000000"/>
            </w:tcBorders>
            <w:vAlign w:val="bottom"/>
            <w:hideMark/>
          </w:tcPr>
          <w:p w14:paraId="7F96A789" w14:textId="77777777" w:rsidR="002E2C12" w:rsidRPr="0095058C" w:rsidRDefault="002E2C12" w:rsidP="002E2C12">
            <w:pPr>
              <w:spacing w:after="0" w:line="240" w:lineRule="auto"/>
              <w:jc w:val="right"/>
              <w:rPr>
                <w:rFonts w:ascii="Times New Roman" w:eastAsia="Times New Roman" w:hAnsi="Times New Roman" w:cs="Times New Roman"/>
                <w:sz w:val="24"/>
                <w:szCs w:val="24"/>
                <w:lang w:eastAsia="ru-RU"/>
              </w:rPr>
            </w:pPr>
            <w:r w:rsidRPr="0095058C">
              <w:rPr>
                <w:rFonts w:ascii="Times New Roman" w:eastAsia="Times New Roman" w:hAnsi="Times New Roman" w:cs="Times New Roman"/>
                <w:sz w:val="24"/>
                <w:szCs w:val="24"/>
                <w:lang w:eastAsia="ru-RU"/>
              </w:rPr>
              <w:t>-28</w:t>
            </w:r>
          </w:p>
        </w:tc>
        <w:tc>
          <w:tcPr>
            <w:tcW w:w="1255" w:type="dxa"/>
            <w:tcBorders>
              <w:top w:val="single" w:sz="4" w:space="0" w:color="000000"/>
              <w:left w:val="nil"/>
              <w:bottom w:val="single" w:sz="4" w:space="0" w:color="000000"/>
              <w:right w:val="single" w:sz="4" w:space="0" w:color="000000"/>
            </w:tcBorders>
            <w:shd w:val="clear" w:color="auto" w:fill="FFFFFF"/>
            <w:vAlign w:val="bottom"/>
            <w:hideMark/>
          </w:tcPr>
          <w:p w14:paraId="51A63FDC" w14:textId="77777777" w:rsidR="002E2C12" w:rsidRPr="0095058C" w:rsidRDefault="002E2C12" w:rsidP="002E2C12">
            <w:pPr>
              <w:spacing w:after="0" w:line="240" w:lineRule="auto"/>
              <w:jc w:val="right"/>
              <w:rPr>
                <w:rFonts w:ascii="Times New Roman" w:eastAsia="Times New Roman" w:hAnsi="Times New Roman" w:cs="Times New Roman"/>
                <w:sz w:val="24"/>
                <w:szCs w:val="24"/>
                <w:lang w:eastAsia="ru-RU"/>
              </w:rPr>
            </w:pPr>
            <w:r w:rsidRPr="0095058C">
              <w:rPr>
                <w:rFonts w:ascii="Times New Roman" w:eastAsia="Times New Roman" w:hAnsi="Times New Roman" w:cs="Times New Roman"/>
                <w:sz w:val="24"/>
                <w:szCs w:val="24"/>
                <w:lang w:eastAsia="ru-RU"/>
              </w:rPr>
              <w:t>-31,8</w:t>
            </w:r>
          </w:p>
        </w:tc>
      </w:tr>
      <w:tr w:rsidR="002E2C12" w:rsidRPr="0095058C" w14:paraId="2AABD080" w14:textId="77777777" w:rsidTr="002E2C12">
        <w:trPr>
          <w:trHeight w:val="196"/>
        </w:trPr>
        <w:tc>
          <w:tcPr>
            <w:tcW w:w="3987" w:type="dxa"/>
            <w:tcBorders>
              <w:top w:val="nil"/>
              <w:left w:val="single" w:sz="4" w:space="0" w:color="000000"/>
              <w:bottom w:val="single" w:sz="4" w:space="0" w:color="000000"/>
              <w:right w:val="single" w:sz="4" w:space="0" w:color="000000"/>
            </w:tcBorders>
            <w:shd w:val="clear" w:color="auto" w:fill="FFFFFF"/>
            <w:vAlign w:val="bottom"/>
            <w:hideMark/>
          </w:tcPr>
          <w:p w14:paraId="210D6C72" w14:textId="77777777" w:rsidR="002E2C12" w:rsidRPr="0095058C" w:rsidRDefault="002E2C12" w:rsidP="002E2C12">
            <w:pPr>
              <w:spacing w:after="0" w:line="240" w:lineRule="auto"/>
              <w:rPr>
                <w:rFonts w:ascii="Times New Roman" w:eastAsia="Times New Roman" w:hAnsi="Times New Roman" w:cs="Times New Roman"/>
                <w:sz w:val="24"/>
                <w:szCs w:val="24"/>
                <w:lang w:eastAsia="ru-RU"/>
              </w:rPr>
            </w:pPr>
            <w:r w:rsidRPr="0095058C">
              <w:rPr>
                <w:rFonts w:ascii="Times New Roman" w:eastAsia="Times New Roman" w:hAnsi="Times New Roman" w:cs="Times New Roman"/>
                <w:color w:val="000000"/>
                <w:sz w:val="24"/>
                <w:szCs w:val="24"/>
                <w:lang w:eastAsia="ru-RU"/>
              </w:rPr>
              <w:t>Тандинский</w:t>
            </w:r>
          </w:p>
        </w:tc>
        <w:tc>
          <w:tcPr>
            <w:tcW w:w="1986" w:type="dxa"/>
            <w:tcBorders>
              <w:top w:val="single" w:sz="4" w:space="0" w:color="auto"/>
              <w:left w:val="single" w:sz="4" w:space="0" w:color="auto"/>
              <w:bottom w:val="single" w:sz="4" w:space="0" w:color="auto"/>
              <w:right w:val="single" w:sz="4" w:space="0" w:color="auto"/>
            </w:tcBorders>
            <w:vAlign w:val="bottom"/>
            <w:hideMark/>
          </w:tcPr>
          <w:p w14:paraId="1B060F62" w14:textId="77777777" w:rsidR="002E2C12" w:rsidRPr="0095058C" w:rsidRDefault="002E2C12" w:rsidP="002E2C12">
            <w:pPr>
              <w:spacing w:after="0" w:line="240" w:lineRule="auto"/>
              <w:jc w:val="center"/>
              <w:rPr>
                <w:rFonts w:ascii="Times New Roman" w:eastAsia="Times New Roman" w:hAnsi="Times New Roman" w:cs="Times New Roman"/>
                <w:sz w:val="24"/>
                <w:szCs w:val="24"/>
                <w:lang w:eastAsia="ru-RU"/>
              </w:rPr>
            </w:pPr>
            <w:r w:rsidRPr="0095058C">
              <w:rPr>
                <w:rFonts w:ascii="Times New Roman" w:eastAsia="Times New Roman" w:hAnsi="Times New Roman" w:cs="Times New Roman"/>
                <w:sz w:val="24"/>
                <w:szCs w:val="24"/>
                <w:lang w:eastAsia="ru-RU"/>
              </w:rPr>
              <w:t>79</w:t>
            </w:r>
          </w:p>
        </w:tc>
        <w:tc>
          <w:tcPr>
            <w:tcW w:w="1985" w:type="dxa"/>
            <w:tcBorders>
              <w:top w:val="single" w:sz="4" w:space="0" w:color="auto"/>
              <w:left w:val="nil"/>
              <w:bottom w:val="single" w:sz="4" w:space="0" w:color="auto"/>
              <w:right w:val="single" w:sz="4" w:space="0" w:color="auto"/>
            </w:tcBorders>
            <w:vAlign w:val="bottom"/>
            <w:hideMark/>
          </w:tcPr>
          <w:p w14:paraId="5288DE65" w14:textId="77777777" w:rsidR="002E2C12" w:rsidRPr="0095058C" w:rsidRDefault="002E2C12" w:rsidP="002E2C12">
            <w:pPr>
              <w:spacing w:after="0" w:line="240" w:lineRule="auto"/>
              <w:jc w:val="center"/>
              <w:rPr>
                <w:rFonts w:ascii="Times New Roman" w:eastAsia="Times New Roman" w:hAnsi="Times New Roman" w:cs="Times New Roman"/>
                <w:sz w:val="24"/>
                <w:szCs w:val="24"/>
                <w:lang w:eastAsia="ru-RU"/>
              </w:rPr>
            </w:pPr>
            <w:r w:rsidRPr="0095058C">
              <w:rPr>
                <w:rFonts w:ascii="Times New Roman" w:eastAsia="Times New Roman" w:hAnsi="Times New Roman" w:cs="Times New Roman"/>
                <w:sz w:val="24"/>
                <w:szCs w:val="24"/>
                <w:lang w:eastAsia="ru-RU"/>
              </w:rPr>
              <w:t>56</w:t>
            </w:r>
          </w:p>
        </w:tc>
        <w:tc>
          <w:tcPr>
            <w:tcW w:w="852" w:type="dxa"/>
            <w:tcBorders>
              <w:top w:val="single" w:sz="4" w:space="0" w:color="000000"/>
              <w:left w:val="nil"/>
              <w:bottom w:val="single" w:sz="4" w:space="0" w:color="000000"/>
              <w:right w:val="single" w:sz="4" w:space="0" w:color="000000"/>
            </w:tcBorders>
            <w:vAlign w:val="bottom"/>
            <w:hideMark/>
          </w:tcPr>
          <w:p w14:paraId="67C8A095" w14:textId="77777777" w:rsidR="002E2C12" w:rsidRPr="0095058C" w:rsidRDefault="002E2C12" w:rsidP="002E2C12">
            <w:pPr>
              <w:spacing w:after="0" w:line="240" w:lineRule="auto"/>
              <w:jc w:val="right"/>
              <w:rPr>
                <w:rFonts w:ascii="Times New Roman" w:eastAsia="Times New Roman" w:hAnsi="Times New Roman" w:cs="Times New Roman"/>
                <w:sz w:val="24"/>
                <w:szCs w:val="24"/>
                <w:lang w:eastAsia="ru-RU"/>
              </w:rPr>
            </w:pPr>
            <w:r w:rsidRPr="0095058C">
              <w:rPr>
                <w:rFonts w:ascii="Times New Roman" w:eastAsia="Times New Roman" w:hAnsi="Times New Roman" w:cs="Times New Roman"/>
                <w:sz w:val="24"/>
                <w:szCs w:val="24"/>
                <w:lang w:eastAsia="ru-RU"/>
              </w:rPr>
              <w:t>-23</w:t>
            </w:r>
          </w:p>
        </w:tc>
        <w:tc>
          <w:tcPr>
            <w:tcW w:w="1255" w:type="dxa"/>
            <w:tcBorders>
              <w:top w:val="single" w:sz="4" w:space="0" w:color="000000"/>
              <w:left w:val="nil"/>
              <w:bottom w:val="single" w:sz="4" w:space="0" w:color="000000"/>
              <w:right w:val="single" w:sz="4" w:space="0" w:color="000000"/>
            </w:tcBorders>
            <w:shd w:val="clear" w:color="auto" w:fill="FFFFFF"/>
            <w:vAlign w:val="bottom"/>
            <w:hideMark/>
          </w:tcPr>
          <w:p w14:paraId="16C55072" w14:textId="77777777" w:rsidR="002E2C12" w:rsidRPr="0095058C" w:rsidRDefault="002E2C12" w:rsidP="002E2C12">
            <w:pPr>
              <w:spacing w:after="0" w:line="240" w:lineRule="auto"/>
              <w:jc w:val="right"/>
              <w:rPr>
                <w:rFonts w:ascii="Times New Roman" w:eastAsia="Times New Roman" w:hAnsi="Times New Roman" w:cs="Times New Roman"/>
                <w:sz w:val="24"/>
                <w:szCs w:val="24"/>
                <w:lang w:eastAsia="ru-RU"/>
              </w:rPr>
            </w:pPr>
            <w:r w:rsidRPr="0095058C">
              <w:rPr>
                <w:rFonts w:ascii="Times New Roman" w:eastAsia="Times New Roman" w:hAnsi="Times New Roman" w:cs="Times New Roman"/>
                <w:sz w:val="24"/>
                <w:szCs w:val="24"/>
                <w:lang w:eastAsia="ru-RU"/>
              </w:rPr>
              <w:t>-29,1</w:t>
            </w:r>
          </w:p>
        </w:tc>
      </w:tr>
      <w:tr w:rsidR="002E2C12" w:rsidRPr="0095058C" w14:paraId="7C374514" w14:textId="77777777" w:rsidTr="002E2C12">
        <w:trPr>
          <w:trHeight w:val="196"/>
        </w:trPr>
        <w:tc>
          <w:tcPr>
            <w:tcW w:w="3987" w:type="dxa"/>
            <w:tcBorders>
              <w:top w:val="nil"/>
              <w:left w:val="single" w:sz="4" w:space="0" w:color="000000"/>
              <w:bottom w:val="single" w:sz="4" w:space="0" w:color="000000"/>
              <w:right w:val="single" w:sz="4" w:space="0" w:color="000000"/>
            </w:tcBorders>
            <w:shd w:val="clear" w:color="auto" w:fill="FFFFFF"/>
            <w:vAlign w:val="bottom"/>
            <w:hideMark/>
          </w:tcPr>
          <w:p w14:paraId="1C6A82FD" w14:textId="77777777" w:rsidR="002E2C12" w:rsidRPr="0095058C" w:rsidRDefault="002E2C12" w:rsidP="002E2C12">
            <w:pPr>
              <w:spacing w:after="0" w:line="240" w:lineRule="auto"/>
              <w:rPr>
                <w:rFonts w:ascii="Times New Roman" w:eastAsia="Times New Roman" w:hAnsi="Times New Roman" w:cs="Times New Roman"/>
                <w:sz w:val="24"/>
                <w:szCs w:val="24"/>
                <w:lang w:eastAsia="ru-RU"/>
              </w:rPr>
            </w:pPr>
            <w:proofErr w:type="spellStart"/>
            <w:r w:rsidRPr="0095058C">
              <w:rPr>
                <w:rFonts w:ascii="Times New Roman" w:eastAsia="Times New Roman" w:hAnsi="Times New Roman" w:cs="Times New Roman"/>
                <w:sz w:val="24"/>
                <w:szCs w:val="24"/>
                <w:lang w:eastAsia="ru-RU"/>
              </w:rPr>
              <w:t>Чеди-Хольский</w:t>
            </w:r>
            <w:proofErr w:type="spellEnd"/>
          </w:p>
        </w:tc>
        <w:tc>
          <w:tcPr>
            <w:tcW w:w="1986" w:type="dxa"/>
            <w:tcBorders>
              <w:top w:val="single" w:sz="4" w:space="0" w:color="auto"/>
              <w:left w:val="single" w:sz="4" w:space="0" w:color="auto"/>
              <w:bottom w:val="single" w:sz="4" w:space="0" w:color="auto"/>
              <w:right w:val="single" w:sz="4" w:space="0" w:color="auto"/>
            </w:tcBorders>
            <w:vAlign w:val="bottom"/>
            <w:hideMark/>
          </w:tcPr>
          <w:p w14:paraId="3D2FD823" w14:textId="77777777" w:rsidR="002E2C12" w:rsidRPr="0095058C" w:rsidRDefault="002E2C12" w:rsidP="002E2C12">
            <w:pPr>
              <w:spacing w:after="0" w:line="240" w:lineRule="auto"/>
              <w:jc w:val="center"/>
              <w:rPr>
                <w:rFonts w:ascii="Times New Roman" w:eastAsia="Times New Roman" w:hAnsi="Times New Roman" w:cs="Times New Roman"/>
                <w:sz w:val="24"/>
                <w:szCs w:val="24"/>
                <w:lang w:eastAsia="ru-RU"/>
              </w:rPr>
            </w:pPr>
            <w:r w:rsidRPr="0095058C">
              <w:rPr>
                <w:rFonts w:ascii="Times New Roman" w:eastAsia="Times New Roman" w:hAnsi="Times New Roman" w:cs="Times New Roman"/>
                <w:sz w:val="24"/>
                <w:szCs w:val="24"/>
                <w:lang w:eastAsia="ru-RU"/>
              </w:rPr>
              <w:t>31</w:t>
            </w:r>
          </w:p>
        </w:tc>
        <w:tc>
          <w:tcPr>
            <w:tcW w:w="1985" w:type="dxa"/>
            <w:tcBorders>
              <w:top w:val="single" w:sz="4" w:space="0" w:color="auto"/>
              <w:left w:val="nil"/>
              <w:bottom w:val="single" w:sz="4" w:space="0" w:color="auto"/>
              <w:right w:val="single" w:sz="4" w:space="0" w:color="auto"/>
            </w:tcBorders>
            <w:vAlign w:val="bottom"/>
            <w:hideMark/>
          </w:tcPr>
          <w:p w14:paraId="6F838157" w14:textId="77777777" w:rsidR="002E2C12" w:rsidRPr="0095058C" w:rsidRDefault="002E2C12" w:rsidP="002E2C12">
            <w:pPr>
              <w:spacing w:after="0" w:line="240" w:lineRule="auto"/>
              <w:jc w:val="center"/>
              <w:rPr>
                <w:rFonts w:ascii="Times New Roman" w:eastAsia="Times New Roman" w:hAnsi="Times New Roman" w:cs="Times New Roman"/>
                <w:sz w:val="24"/>
                <w:szCs w:val="24"/>
                <w:lang w:eastAsia="ru-RU"/>
              </w:rPr>
            </w:pPr>
            <w:r w:rsidRPr="0095058C">
              <w:rPr>
                <w:rFonts w:ascii="Times New Roman" w:eastAsia="Times New Roman" w:hAnsi="Times New Roman" w:cs="Times New Roman"/>
                <w:sz w:val="24"/>
                <w:szCs w:val="24"/>
                <w:lang w:eastAsia="ru-RU"/>
              </w:rPr>
              <w:t>11</w:t>
            </w:r>
          </w:p>
        </w:tc>
        <w:tc>
          <w:tcPr>
            <w:tcW w:w="852" w:type="dxa"/>
            <w:tcBorders>
              <w:top w:val="single" w:sz="4" w:space="0" w:color="000000"/>
              <w:left w:val="nil"/>
              <w:bottom w:val="single" w:sz="4" w:space="0" w:color="000000"/>
              <w:right w:val="single" w:sz="4" w:space="0" w:color="000000"/>
            </w:tcBorders>
            <w:vAlign w:val="bottom"/>
            <w:hideMark/>
          </w:tcPr>
          <w:p w14:paraId="2305E383" w14:textId="77777777" w:rsidR="002E2C12" w:rsidRPr="0095058C" w:rsidRDefault="002E2C12" w:rsidP="002E2C12">
            <w:pPr>
              <w:spacing w:after="0" w:line="240" w:lineRule="auto"/>
              <w:jc w:val="right"/>
              <w:rPr>
                <w:rFonts w:ascii="Times New Roman" w:eastAsia="Times New Roman" w:hAnsi="Times New Roman" w:cs="Times New Roman"/>
                <w:sz w:val="24"/>
                <w:szCs w:val="24"/>
                <w:lang w:eastAsia="ru-RU"/>
              </w:rPr>
            </w:pPr>
            <w:r w:rsidRPr="0095058C">
              <w:rPr>
                <w:rFonts w:ascii="Times New Roman" w:eastAsia="Times New Roman" w:hAnsi="Times New Roman" w:cs="Times New Roman"/>
                <w:sz w:val="24"/>
                <w:szCs w:val="24"/>
                <w:lang w:eastAsia="ru-RU"/>
              </w:rPr>
              <w:t>-20</w:t>
            </w:r>
          </w:p>
        </w:tc>
        <w:tc>
          <w:tcPr>
            <w:tcW w:w="1255" w:type="dxa"/>
            <w:tcBorders>
              <w:top w:val="single" w:sz="4" w:space="0" w:color="000000"/>
              <w:left w:val="nil"/>
              <w:bottom w:val="single" w:sz="4" w:space="0" w:color="000000"/>
              <w:right w:val="single" w:sz="4" w:space="0" w:color="000000"/>
            </w:tcBorders>
            <w:shd w:val="clear" w:color="auto" w:fill="FFFFFF"/>
            <w:vAlign w:val="bottom"/>
            <w:hideMark/>
          </w:tcPr>
          <w:p w14:paraId="33F5EAA3" w14:textId="77777777" w:rsidR="002E2C12" w:rsidRPr="0095058C" w:rsidRDefault="002E2C12" w:rsidP="002E2C12">
            <w:pPr>
              <w:spacing w:after="0" w:line="240" w:lineRule="auto"/>
              <w:jc w:val="right"/>
              <w:rPr>
                <w:rFonts w:ascii="Times New Roman" w:eastAsia="Times New Roman" w:hAnsi="Times New Roman" w:cs="Times New Roman"/>
                <w:sz w:val="24"/>
                <w:szCs w:val="24"/>
                <w:lang w:eastAsia="ru-RU"/>
              </w:rPr>
            </w:pPr>
            <w:r w:rsidRPr="0095058C">
              <w:rPr>
                <w:rFonts w:ascii="Times New Roman" w:eastAsia="Times New Roman" w:hAnsi="Times New Roman" w:cs="Times New Roman"/>
                <w:sz w:val="24"/>
                <w:szCs w:val="24"/>
                <w:lang w:eastAsia="ru-RU"/>
              </w:rPr>
              <w:t>-64,5</w:t>
            </w:r>
          </w:p>
        </w:tc>
      </w:tr>
      <w:tr w:rsidR="002E2C12" w:rsidRPr="0095058C" w14:paraId="637BE9FF" w14:textId="77777777" w:rsidTr="002E2C12">
        <w:trPr>
          <w:trHeight w:val="196"/>
        </w:trPr>
        <w:tc>
          <w:tcPr>
            <w:tcW w:w="3987" w:type="dxa"/>
            <w:tcBorders>
              <w:top w:val="nil"/>
              <w:left w:val="single" w:sz="4" w:space="0" w:color="000000"/>
              <w:bottom w:val="single" w:sz="4" w:space="0" w:color="000000"/>
              <w:right w:val="single" w:sz="4" w:space="0" w:color="000000"/>
            </w:tcBorders>
            <w:shd w:val="clear" w:color="auto" w:fill="FFFFFF"/>
            <w:vAlign w:val="bottom"/>
            <w:hideMark/>
          </w:tcPr>
          <w:p w14:paraId="6F62169C" w14:textId="77777777" w:rsidR="002E2C12" w:rsidRPr="0095058C" w:rsidRDefault="002E2C12" w:rsidP="002E2C12">
            <w:pPr>
              <w:spacing w:after="0" w:line="240" w:lineRule="auto"/>
              <w:rPr>
                <w:rFonts w:ascii="Times New Roman" w:eastAsia="Times New Roman" w:hAnsi="Times New Roman" w:cs="Times New Roman"/>
                <w:sz w:val="24"/>
                <w:szCs w:val="24"/>
                <w:lang w:eastAsia="ru-RU"/>
              </w:rPr>
            </w:pPr>
            <w:proofErr w:type="spellStart"/>
            <w:r w:rsidRPr="0095058C">
              <w:rPr>
                <w:rFonts w:ascii="Times New Roman" w:eastAsia="Times New Roman" w:hAnsi="Times New Roman" w:cs="Times New Roman"/>
                <w:sz w:val="24"/>
                <w:szCs w:val="24"/>
                <w:lang w:eastAsia="ru-RU"/>
              </w:rPr>
              <w:t>Каа-Хемский</w:t>
            </w:r>
            <w:proofErr w:type="spellEnd"/>
          </w:p>
        </w:tc>
        <w:tc>
          <w:tcPr>
            <w:tcW w:w="1986" w:type="dxa"/>
            <w:tcBorders>
              <w:top w:val="single" w:sz="4" w:space="0" w:color="auto"/>
              <w:left w:val="single" w:sz="4" w:space="0" w:color="auto"/>
              <w:bottom w:val="single" w:sz="4" w:space="0" w:color="auto"/>
              <w:right w:val="single" w:sz="4" w:space="0" w:color="auto"/>
            </w:tcBorders>
            <w:vAlign w:val="bottom"/>
            <w:hideMark/>
          </w:tcPr>
          <w:p w14:paraId="210A52BD" w14:textId="77777777" w:rsidR="002E2C12" w:rsidRPr="0095058C" w:rsidRDefault="002E2C12" w:rsidP="002E2C12">
            <w:pPr>
              <w:spacing w:after="0" w:line="240" w:lineRule="auto"/>
              <w:jc w:val="center"/>
              <w:rPr>
                <w:rFonts w:ascii="Times New Roman" w:eastAsia="Times New Roman" w:hAnsi="Times New Roman" w:cs="Times New Roman"/>
                <w:sz w:val="24"/>
                <w:szCs w:val="24"/>
                <w:lang w:eastAsia="ru-RU"/>
              </w:rPr>
            </w:pPr>
            <w:r w:rsidRPr="0095058C">
              <w:rPr>
                <w:rFonts w:ascii="Times New Roman" w:eastAsia="Times New Roman" w:hAnsi="Times New Roman" w:cs="Times New Roman"/>
                <w:sz w:val="24"/>
                <w:szCs w:val="24"/>
                <w:lang w:eastAsia="ru-RU"/>
              </w:rPr>
              <w:t>76</w:t>
            </w:r>
          </w:p>
        </w:tc>
        <w:tc>
          <w:tcPr>
            <w:tcW w:w="1985" w:type="dxa"/>
            <w:tcBorders>
              <w:top w:val="single" w:sz="4" w:space="0" w:color="auto"/>
              <w:left w:val="nil"/>
              <w:bottom w:val="single" w:sz="4" w:space="0" w:color="auto"/>
              <w:right w:val="single" w:sz="4" w:space="0" w:color="auto"/>
            </w:tcBorders>
            <w:vAlign w:val="bottom"/>
            <w:hideMark/>
          </w:tcPr>
          <w:p w14:paraId="2414DE13" w14:textId="77777777" w:rsidR="002E2C12" w:rsidRPr="0095058C" w:rsidRDefault="002E2C12" w:rsidP="002E2C12">
            <w:pPr>
              <w:spacing w:after="0" w:line="240" w:lineRule="auto"/>
              <w:jc w:val="center"/>
              <w:rPr>
                <w:rFonts w:ascii="Times New Roman" w:eastAsia="Times New Roman" w:hAnsi="Times New Roman" w:cs="Times New Roman"/>
                <w:sz w:val="24"/>
                <w:szCs w:val="24"/>
                <w:lang w:eastAsia="ru-RU"/>
              </w:rPr>
            </w:pPr>
            <w:r w:rsidRPr="0095058C">
              <w:rPr>
                <w:rFonts w:ascii="Times New Roman" w:eastAsia="Times New Roman" w:hAnsi="Times New Roman" w:cs="Times New Roman"/>
                <w:sz w:val="24"/>
                <w:szCs w:val="24"/>
                <w:lang w:eastAsia="ru-RU"/>
              </w:rPr>
              <w:t>61</w:t>
            </w:r>
          </w:p>
        </w:tc>
        <w:tc>
          <w:tcPr>
            <w:tcW w:w="852" w:type="dxa"/>
            <w:tcBorders>
              <w:top w:val="single" w:sz="4" w:space="0" w:color="000000"/>
              <w:left w:val="nil"/>
              <w:bottom w:val="single" w:sz="4" w:space="0" w:color="000000"/>
              <w:right w:val="single" w:sz="4" w:space="0" w:color="000000"/>
            </w:tcBorders>
            <w:vAlign w:val="bottom"/>
            <w:hideMark/>
          </w:tcPr>
          <w:p w14:paraId="4F984855" w14:textId="77777777" w:rsidR="002E2C12" w:rsidRPr="0095058C" w:rsidRDefault="002E2C12" w:rsidP="002E2C12">
            <w:pPr>
              <w:spacing w:after="0" w:line="240" w:lineRule="auto"/>
              <w:jc w:val="right"/>
              <w:rPr>
                <w:rFonts w:ascii="Times New Roman" w:eastAsia="Times New Roman" w:hAnsi="Times New Roman" w:cs="Times New Roman"/>
                <w:sz w:val="24"/>
                <w:szCs w:val="24"/>
                <w:lang w:eastAsia="ru-RU"/>
              </w:rPr>
            </w:pPr>
            <w:r w:rsidRPr="0095058C">
              <w:rPr>
                <w:rFonts w:ascii="Times New Roman" w:eastAsia="Times New Roman" w:hAnsi="Times New Roman" w:cs="Times New Roman"/>
                <w:sz w:val="24"/>
                <w:szCs w:val="24"/>
                <w:lang w:eastAsia="ru-RU"/>
              </w:rPr>
              <w:t>-15</w:t>
            </w:r>
          </w:p>
        </w:tc>
        <w:tc>
          <w:tcPr>
            <w:tcW w:w="1255" w:type="dxa"/>
            <w:tcBorders>
              <w:top w:val="single" w:sz="4" w:space="0" w:color="000000"/>
              <w:left w:val="nil"/>
              <w:bottom w:val="single" w:sz="4" w:space="0" w:color="000000"/>
              <w:right w:val="single" w:sz="4" w:space="0" w:color="000000"/>
            </w:tcBorders>
            <w:shd w:val="clear" w:color="auto" w:fill="FFFFFF"/>
            <w:vAlign w:val="bottom"/>
            <w:hideMark/>
          </w:tcPr>
          <w:p w14:paraId="201BBF05" w14:textId="77777777" w:rsidR="002E2C12" w:rsidRPr="0095058C" w:rsidRDefault="002E2C12" w:rsidP="002E2C12">
            <w:pPr>
              <w:spacing w:after="0" w:line="240" w:lineRule="auto"/>
              <w:jc w:val="right"/>
              <w:rPr>
                <w:rFonts w:ascii="Times New Roman" w:eastAsia="Times New Roman" w:hAnsi="Times New Roman" w:cs="Times New Roman"/>
                <w:sz w:val="24"/>
                <w:szCs w:val="24"/>
                <w:lang w:eastAsia="ru-RU"/>
              </w:rPr>
            </w:pPr>
            <w:r w:rsidRPr="0095058C">
              <w:rPr>
                <w:rFonts w:ascii="Times New Roman" w:eastAsia="Times New Roman" w:hAnsi="Times New Roman" w:cs="Times New Roman"/>
                <w:sz w:val="24"/>
                <w:szCs w:val="24"/>
                <w:lang w:eastAsia="ru-RU"/>
              </w:rPr>
              <w:t>-19,7</w:t>
            </w:r>
          </w:p>
        </w:tc>
      </w:tr>
      <w:tr w:rsidR="002E2C12" w:rsidRPr="0095058C" w14:paraId="0FC2C67E" w14:textId="77777777" w:rsidTr="002E2C12">
        <w:trPr>
          <w:trHeight w:val="196"/>
        </w:trPr>
        <w:tc>
          <w:tcPr>
            <w:tcW w:w="3987" w:type="dxa"/>
            <w:tcBorders>
              <w:top w:val="nil"/>
              <w:left w:val="single" w:sz="4" w:space="0" w:color="000000"/>
              <w:bottom w:val="single" w:sz="4" w:space="0" w:color="000000"/>
              <w:right w:val="single" w:sz="4" w:space="0" w:color="000000"/>
            </w:tcBorders>
            <w:shd w:val="clear" w:color="auto" w:fill="FFFFFF"/>
            <w:vAlign w:val="bottom"/>
            <w:hideMark/>
          </w:tcPr>
          <w:p w14:paraId="23CCCAE8" w14:textId="77777777" w:rsidR="002E2C12" w:rsidRPr="0095058C" w:rsidRDefault="002E2C12" w:rsidP="002E2C12">
            <w:pPr>
              <w:spacing w:after="0" w:line="240" w:lineRule="auto"/>
              <w:rPr>
                <w:rFonts w:ascii="Times New Roman" w:eastAsia="Times New Roman" w:hAnsi="Times New Roman" w:cs="Times New Roman"/>
                <w:sz w:val="24"/>
                <w:szCs w:val="24"/>
                <w:lang w:eastAsia="ru-RU"/>
              </w:rPr>
            </w:pPr>
            <w:proofErr w:type="spellStart"/>
            <w:r w:rsidRPr="0095058C">
              <w:rPr>
                <w:rFonts w:ascii="Times New Roman" w:eastAsia="Times New Roman" w:hAnsi="Times New Roman" w:cs="Times New Roman"/>
                <w:color w:val="000000"/>
                <w:sz w:val="24"/>
                <w:szCs w:val="24"/>
                <w:lang w:eastAsia="ru-RU"/>
              </w:rPr>
              <w:t>Овюрский</w:t>
            </w:r>
            <w:proofErr w:type="spellEnd"/>
          </w:p>
        </w:tc>
        <w:tc>
          <w:tcPr>
            <w:tcW w:w="1986" w:type="dxa"/>
            <w:tcBorders>
              <w:top w:val="single" w:sz="4" w:space="0" w:color="auto"/>
              <w:left w:val="single" w:sz="4" w:space="0" w:color="auto"/>
              <w:bottom w:val="single" w:sz="4" w:space="0" w:color="auto"/>
              <w:right w:val="single" w:sz="4" w:space="0" w:color="auto"/>
            </w:tcBorders>
            <w:vAlign w:val="bottom"/>
            <w:hideMark/>
          </w:tcPr>
          <w:p w14:paraId="0290F602" w14:textId="77777777" w:rsidR="002E2C12" w:rsidRPr="0095058C" w:rsidRDefault="002E2C12" w:rsidP="002E2C12">
            <w:pPr>
              <w:spacing w:after="0" w:line="240" w:lineRule="auto"/>
              <w:jc w:val="center"/>
              <w:rPr>
                <w:rFonts w:ascii="Times New Roman" w:eastAsia="Times New Roman" w:hAnsi="Times New Roman" w:cs="Times New Roman"/>
                <w:sz w:val="24"/>
                <w:szCs w:val="24"/>
                <w:lang w:eastAsia="ru-RU"/>
              </w:rPr>
            </w:pPr>
            <w:r w:rsidRPr="0095058C">
              <w:rPr>
                <w:rFonts w:ascii="Times New Roman" w:eastAsia="Times New Roman" w:hAnsi="Times New Roman" w:cs="Times New Roman"/>
                <w:sz w:val="24"/>
                <w:szCs w:val="24"/>
                <w:lang w:eastAsia="ru-RU"/>
              </w:rPr>
              <w:t>27</w:t>
            </w:r>
          </w:p>
        </w:tc>
        <w:tc>
          <w:tcPr>
            <w:tcW w:w="1985" w:type="dxa"/>
            <w:tcBorders>
              <w:top w:val="single" w:sz="4" w:space="0" w:color="auto"/>
              <w:left w:val="nil"/>
              <w:bottom w:val="single" w:sz="4" w:space="0" w:color="auto"/>
              <w:right w:val="single" w:sz="4" w:space="0" w:color="auto"/>
            </w:tcBorders>
            <w:vAlign w:val="bottom"/>
            <w:hideMark/>
          </w:tcPr>
          <w:p w14:paraId="0E3A6865" w14:textId="77777777" w:rsidR="002E2C12" w:rsidRPr="0095058C" w:rsidRDefault="002E2C12" w:rsidP="002E2C12">
            <w:pPr>
              <w:spacing w:after="0" w:line="240" w:lineRule="auto"/>
              <w:jc w:val="center"/>
              <w:rPr>
                <w:rFonts w:ascii="Times New Roman" w:eastAsia="Times New Roman" w:hAnsi="Times New Roman" w:cs="Times New Roman"/>
                <w:sz w:val="24"/>
                <w:szCs w:val="24"/>
                <w:lang w:eastAsia="ru-RU"/>
              </w:rPr>
            </w:pPr>
            <w:r w:rsidRPr="0095058C">
              <w:rPr>
                <w:rFonts w:ascii="Times New Roman" w:eastAsia="Times New Roman" w:hAnsi="Times New Roman" w:cs="Times New Roman"/>
                <w:sz w:val="24"/>
                <w:szCs w:val="24"/>
                <w:lang w:eastAsia="ru-RU"/>
              </w:rPr>
              <w:t>12</w:t>
            </w:r>
          </w:p>
        </w:tc>
        <w:tc>
          <w:tcPr>
            <w:tcW w:w="852" w:type="dxa"/>
            <w:tcBorders>
              <w:top w:val="single" w:sz="4" w:space="0" w:color="000000"/>
              <w:left w:val="nil"/>
              <w:bottom w:val="single" w:sz="4" w:space="0" w:color="000000"/>
              <w:right w:val="single" w:sz="4" w:space="0" w:color="000000"/>
            </w:tcBorders>
            <w:vAlign w:val="bottom"/>
            <w:hideMark/>
          </w:tcPr>
          <w:p w14:paraId="71C3B0F9" w14:textId="77777777" w:rsidR="002E2C12" w:rsidRPr="0095058C" w:rsidRDefault="002E2C12" w:rsidP="002E2C12">
            <w:pPr>
              <w:spacing w:after="0" w:line="240" w:lineRule="auto"/>
              <w:jc w:val="right"/>
              <w:rPr>
                <w:rFonts w:ascii="Times New Roman" w:eastAsia="Times New Roman" w:hAnsi="Times New Roman" w:cs="Times New Roman"/>
                <w:sz w:val="24"/>
                <w:szCs w:val="24"/>
                <w:lang w:eastAsia="ru-RU"/>
              </w:rPr>
            </w:pPr>
            <w:r w:rsidRPr="0095058C">
              <w:rPr>
                <w:rFonts w:ascii="Times New Roman" w:eastAsia="Times New Roman" w:hAnsi="Times New Roman" w:cs="Times New Roman"/>
                <w:sz w:val="24"/>
                <w:szCs w:val="24"/>
                <w:lang w:eastAsia="ru-RU"/>
              </w:rPr>
              <w:t>-15</w:t>
            </w:r>
          </w:p>
        </w:tc>
        <w:tc>
          <w:tcPr>
            <w:tcW w:w="1255" w:type="dxa"/>
            <w:tcBorders>
              <w:top w:val="single" w:sz="4" w:space="0" w:color="000000"/>
              <w:left w:val="nil"/>
              <w:bottom w:val="single" w:sz="4" w:space="0" w:color="000000"/>
              <w:right w:val="single" w:sz="4" w:space="0" w:color="000000"/>
            </w:tcBorders>
            <w:shd w:val="clear" w:color="auto" w:fill="FFFFFF"/>
            <w:vAlign w:val="bottom"/>
            <w:hideMark/>
          </w:tcPr>
          <w:p w14:paraId="7B693FD5" w14:textId="77777777" w:rsidR="002E2C12" w:rsidRPr="0095058C" w:rsidRDefault="002E2C12" w:rsidP="002E2C12">
            <w:pPr>
              <w:spacing w:after="0" w:line="240" w:lineRule="auto"/>
              <w:jc w:val="right"/>
              <w:rPr>
                <w:rFonts w:ascii="Times New Roman" w:eastAsia="Times New Roman" w:hAnsi="Times New Roman" w:cs="Times New Roman"/>
                <w:sz w:val="24"/>
                <w:szCs w:val="24"/>
                <w:lang w:eastAsia="ru-RU"/>
              </w:rPr>
            </w:pPr>
            <w:r w:rsidRPr="0095058C">
              <w:rPr>
                <w:rFonts w:ascii="Times New Roman" w:eastAsia="Times New Roman" w:hAnsi="Times New Roman" w:cs="Times New Roman"/>
                <w:sz w:val="24"/>
                <w:szCs w:val="24"/>
                <w:lang w:eastAsia="ru-RU"/>
              </w:rPr>
              <w:t>-55,6</w:t>
            </w:r>
          </w:p>
        </w:tc>
      </w:tr>
      <w:tr w:rsidR="002E2C12" w:rsidRPr="0095058C" w14:paraId="68C07705" w14:textId="77777777" w:rsidTr="002E2C12">
        <w:trPr>
          <w:trHeight w:val="196"/>
        </w:trPr>
        <w:tc>
          <w:tcPr>
            <w:tcW w:w="3987" w:type="dxa"/>
            <w:tcBorders>
              <w:top w:val="nil"/>
              <w:left w:val="single" w:sz="4" w:space="0" w:color="000000"/>
              <w:bottom w:val="single" w:sz="4" w:space="0" w:color="000000"/>
              <w:right w:val="single" w:sz="4" w:space="0" w:color="000000"/>
            </w:tcBorders>
            <w:shd w:val="clear" w:color="auto" w:fill="FFFFFF"/>
            <w:vAlign w:val="bottom"/>
            <w:hideMark/>
          </w:tcPr>
          <w:p w14:paraId="3E4589D8" w14:textId="77777777" w:rsidR="002E2C12" w:rsidRPr="0095058C" w:rsidRDefault="002E2C12" w:rsidP="002E2C12">
            <w:pPr>
              <w:spacing w:after="0" w:line="240" w:lineRule="auto"/>
              <w:rPr>
                <w:rFonts w:ascii="Times New Roman" w:eastAsia="Times New Roman" w:hAnsi="Times New Roman" w:cs="Times New Roman"/>
                <w:sz w:val="24"/>
                <w:szCs w:val="24"/>
                <w:lang w:eastAsia="ru-RU"/>
              </w:rPr>
            </w:pPr>
            <w:r w:rsidRPr="0095058C">
              <w:rPr>
                <w:rFonts w:ascii="Times New Roman" w:eastAsia="Times New Roman" w:hAnsi="Times New Roman" w:cs="Times New Roman"/>
                <w:sz w:val="24"/>
                <w:szCs w:val="24"/>
                <w:lang w:eastAsia="ru-RU"/>
              </w:rPr>
              <w:t>Тес-Хемский</w:t>
            </w:r>
          </w:p>
        </w:tc>
        <w:tc>
          <w:tcPr>
            <w:tcW w:w="1986" w:type="dxa"/>
            <w:tcBorders>
              <w:top w:val="single" w:sz="4" w:space="0" w:color="auto"/>
              <w:left w:val="single" w:sz="4" w:space="0" w:color="auto"/>
              <w:bottom w:val="single" w:sz="4" w:space="0" w:color="auto"/>
              <w:right w:val="single" w:sz="4" w:space="0" w:color="auto"/>
            </w:tcBorders>
            <w:vAlign w:val="bottom"/>
            <w:hideMark/>
          </w:tcPr>
          <w:p w14:paraId="0CC5F48B" w14:textId="77777777" w:rsidR="002E2C12" w:rsidRPr="0095058C" w:rsidRDefault="002E2C12" w:rsidP="002E2C12">
            <w:pPr>
              <w:spacing w:after="0" w:line="240" w:lineRule="auto"/>
              <w:jc w:val="center"/>
              <w:rPr>
                <w:rFonts w:ascii="Times New Roman" w:eastAsia="Times New Roman" w:hAnsi="Times New Roman" w:cs="Times New Roman"/>
                <w:sz w:val="24"/>
                <w:szCs w:val="24"/>
                <w:lang w:eastAsia="ru-RU"/>
              </w:rPr>
            </w:pPr>
            <w:r w:rsidRPr="0095058C">
              <w:rPr>
                <w:rFonts w:ascii="Times New Roman" w:eastAsia="Times New Roman" w:hAnsi="Times New Roman" w:cs="Times New Roman"/>
                <w:sz w:val="24"/>
                <w:szCs w:val="24"/>
                <w:lang w:eastAsia="ru-RU"/>
              </w:rPr>
              <w:t>39</w:t>
            </w:r>
          </w:p>
        </w:tc>
        <w:tc>
          <w:tcPr>
            <w:tcW w:w="1985" w:type="dxa"/>
            <w:tcBorders>
              <w:top w:val="single" w:sz="4" w:space="0" w:color="auto"/>
              <w:left w:val="nil"/>
              <w:bottom w:val="single" w:sz="4" w:space="0" w:color="auto"/>
              <w:right w:val="single" w:sz="4" w:space="0" w:color="auto"/>
            </w:tcBorders>
            <w:vAlign w:val="bottom"/>
            <w:hideMark/>
          </w:tcPr>
          <w:p w14:paraId="21434081" w14:textId="77777777" w:rsidR="002E2C12" w:rsidRPr="0095058C" w:rsidRDefault="002E2C12" w:rsidP="002E2C12">
            <w:pPr>
              <w:spacing w:after="0" w:line="240" w:lineRule="auto"/>
              <w:jc w:val="center"/>
              <w:rPr>
                <w:rFonts w:ascii="Times New Roman" w:eastAsia="Times New Roman" w:hAnsi="Times New Roman" w:cs="Times New Roman"/>
                <w:sz w:val="24"/>
                <w:szCs w:val="24"/>
                <w:lang w:eastAsia="ru-RU"/>
              </w:rPr>
            </w:pPr>
            <w:r w:rsidRPr="0095058C">
              <w:rPr>
                <w:rFonts w:ascii="Times New Roman" w:eastAsia="Times New Roman" w:hAnsi="Times New Roman" w:cs="Times New Roman"/>
                <w:sz w:val="24"/>
                <w:szCs w:val="24"/>
                <w:lang w:eastAsia="ru-RU"/>
              </w:rPr>
              <w:t>24</w:t>
            </w:r>
          </w:p>
        </w:tc>
        <w:tc>
          <w:tcPr>
            <w:tcW w:w="852" w:type="dxa"/>
            <w:tcBorders>
              <w:top w:val="single" w:sz="4" w:space="0" w:color="000000"/>
              <w:left w:val="nil"/>
              <w:bottom w:val="single" w:sz="4" w:space="0" w:color="000000"/>
              <w:right w:val="single" w:sz="4" w:space="0" w:color="000000"/>
            </w:tcBorders>
            <w:vAlign w:val="bottom"/>
            <w:hideMark/>
          </w:tcPr>
          <w:p w14:paraId="2C0E5DB2" w14:textId="77777777" w:rsidR="002E2C12" w:rsidRPr="0095058C" w:rsidRDefault="002E2C12" w:rsidP="002E2C12">
            <w:pPr>
              <w:spacing w:after="0" w:line="240" w:lineRule="auto"/>
              <w:jc w:val="right"/>
              <w:rPr>
                <w:rFonts w:ascii="Times New Roman" w:eastAsia="Times New Roman" w:hAnsi="Times New Roman" w:cs="Times New Roman"/>
                <w:sz w:val="24"/>
                <w:szCs w:val="24"/>
                <w:lang w:eastAsia="ru-RU"/>
              </w:rPr>
            </w:pPr>
            <w:r w:rsidRPr="0095058C">
              <w:rPr>
                <w:rFonts w:ascii="Times New Roman" w:eastAsia="Times New Roman" w:hAnsi="Times New Roman" w:cs="Times New Roman"/>
                <w:sz w:val="24"/>
                <w:szCs w:val="24"/>
                <w:lang w:eastAsia="ru-RU"/>
              </w:rPr>
              <w:t>-15</w:t>
            </w:r>
          </w:p>
        </w:tc>
        <w:tc>
          <w:tcPr>
            <w:tcW w:w="1255" w:type="dxa"/>
            <w:tcBorders>
              <w:top w:val="single" w:sz="4" w:space="0" w:color="000000"/>
              <w:left w:val="nil"/>
              <w:bottom w:val="single" w:sz="4" w:space="0" w:color="000000"/>
              <w:right w:val="single" w:sz="4" w:space="0" w:color="000000"/>
            </w:tcBorders>
            <w:shd w:val="clear" w:color="auto" w:fill="FFFFFF"/>
            <w:vAlign w:val="bottom"/>
            <w:hideMark/>
          </w:tcPr>
          <w:p w14:paraId="3E2D3E6B" w14:textId="77777777" w:rsidR="002E2C12" w:rsidRPr="0095058C" w:rsidRDefault="002E2C12" w:rsidP="002E2C12">
            <w:pPr>
              <w:spacing w:after="0" w:line="240" w:lineRule="auto"/>
              <w:jc w:val="right"/>
              <w:rPr>
                <w:rFonts w:ascii="Times New Roman" w:eastAsia="Times New Roman" w:hAnsi="Times New Roman" w:cs="Times New Roman"/>
                <w:sz w:val="24"/>
                <w:szCs w:val="24"/>
                <w:lang w:eastAsia="ru-RU"/>
              </w:rPr>
            </w:pPr>
            <w:r w:rsidRPr="0095058C">
              <w:rPr>
                <w:rFonts w:ascii="Times New Roman" w:eastAsia="Times New Roman" w:hAnsi="Times New Roman" w:cs="Times New Roman"/>
                <w:sz w:val="24"/>
                <w:szCs w:val="24"/>
                <w:lang w:eastAsia="ru-RU"/>
              </w:rPr>
              <w:t>-38,5</w:t>
            </w:r>
          </w:p>
        </w:tc>
      </w:tr>
      <w:tr w:rsidR="002E2C12" w:rsidRPr="0095058C" w14:paraId="7EC03F43" w14:textId="77777777" w:rsidTr="002E2C12">
        <w:trPr>
          <w:trHeight w:val="196"/>
        </w:trPr>
        <w:tc>
          <w:tcPr>
            <w:tcW w:w="3987" w:type="dxa"/>
            <w:tcBorders>
              <w:top w:val="nil"/>
              <w:left w:val="single" w:sz="4" w:space="0" w:color="000000"/>
              <w:bottom w:val="single" w:sz="4" w:space="0" w:color="000000"/>
              <w:right w:val="single" w:sz="4" w:space="0" w:color="000000"/>
            </w:tcBorders>
            <w:shd w:val="clear" w:color="auto" w:fill="FFFFFF"/>
            <w:vAlign w:val="bottom"/>
            <w:hideMark/>
          </w:tcPr>
          <w:p w14:paraId="3AA2E717" w14:textId="77777777" w:rsidR="002E2C12" w:rsidRPr="0095058C" w:rsidRDefault="002E2C12" w:rsidP="002E2C12">
            <w:pPr>
              <w:spacing w:after="0" w:line="240" w:lineRule="auto"/>
              <w:rPr>
                <w:rFonts w:ascii="Times New Roman" w:eastAsia="Times New Roman" w:hAnsi="Times New Roman" w:cs="Times New Roman"/>
                <w:sz w:val="24"/>
                <w:szCs w:val="24"/>
                <w:lang w:eastAsia="ru-RU"/>
              </w:rPr>
            </w:pPr>
            <w:proofErr w:type="spellStart"/>
            <w:r w:rsidRPr="0095058C">
              <w:rPr>
                <w:rFonts w:ascii="Times New Roman" w:eastAsia="Times New Roman" w:hAnsi="Times New Roman" w:cs="Times New Roman"/>
                <w:sz w:val="24"/>
                <w:szCs w:val="24"/>
                <w:lang w:eastAsia="ru-RU"/>
              </w:rPr>
              <w:t>Эрзинский</w:t>
            </w:r>
            <w:proofErr w:type="spellEnd"/>
          </w:p>
        </w:tc>
        <w:tc>
          <w:tcPr>
            <w:tcW w:w="1986" w:type="dxa"/>
            <w:tcBorders>
              <w:top w:val="single" w:sz="4" w:space="0" w:color="auto"/>
              <w:left w:val="single" w:sz="4" w:space="0" w:color="auto"/>
              <w:bottom w:val="single" w:sz="4" w:space="0" w:color="auto"/>
              <w:right w:val="single" w:sz="4" w:space="0" w:color="auto"/>
            </w:tcBorders>
            <w:vAlign w:val="bottom"/>
            <w:hideMark/>
          </w:tcPr>
          <w:p w14:paraId="168822E4" w14:textId="77777777" w:rsidR="002E2C12" w:rsidRPr="0095058C" w:rsidRDefault="002E2C12" w:rsidP="002E2C12">
            <w:pPr>
              <w:spacing w:after="0" w:line="240" w:lineRule="auto"/>
              <w:jc w:val="center"/>
              <w:rPr>
                <w:rFonts w:ascii="Times New Roman" w:eastAsia="Times New Roman" w:hAnsi="Times New Roman" w:cs="Times New Roman"/>
                <w:sz w:val="24"/>
                <w:szCs w:val="24"/>
                <w:lang w:eastAsia="ru-RU"/>
              </w:rPr>
            </w:pPr>
            <w:r w:rsidRPr="0095058C">
              <w:rPr>
                <w:rFonts w:ascii="Times New Roman" w:eastAsia="Times New Roman" w:hAnsi="Times New Roman" w:cs="Times New Roman"/>
                <w:sz w:val="24"/>
                <w:szCs w:val="24"/>
                <w:lang w:eastAsia="ru-RU"/>
              </w:rPr>
              <w:t>39</w:t>
            </w:r>
          </w:p>
        </w:tc>
        <w:tc>
          <w:tcPr>
            <w:tcW w:w="1985" w:type="dxa"/>
            <w:tcBorders>
              <w:top w:val="single" w:sz="4" w:space="0" w:color="auto"/>
              <w:left w:val="nil"/>
              <w:bottom w:val="single" w:sz="4" w:space="0" w:color="auto"/>
              <w:right w:val="single" w:sz="4" w:space="0" w:color="auto"/>
            </w:tcBorders>
            <w:vAlign w:val="bottom"/>
            <w:hideMark/>
          </w:tcPr>
          <w:p w14:paraId="7FAF4DE1" w14:textId="77777777" w:rsidR="002E2C12" w:rsidRPr="0095058C" w:rsidRDefault="002E2C12" w:rsidP="002E2C12">
            <w:pPr>
              <w:spacing w:after="0" w:line="240" w:lineRule="auto"/>
              <w:jc w:val="center"/>
              <w:rPr>
                <w:rFonts w:ascii="Times New Roman" w:eastAsia="Times New Roman" w:hAnsi="Times New Roman" w:cs="Times New Roman"/>
                <w:sz w:val="24"/>
                <w:szCs w:val="24"/>
                <w:lang w:eastAsia="ru-RU"/>
              </w:rPr>
            </w:pPr>
            <w:r w:rsidRPr="0095058C">
              <w:rPr>
                <w:rFonts w:ascii="Times New Roman" w:eastAsia="Times New Roman" w:hAnsi="Times New Roman" w:cs="Times New Roman"/>
                <w:sz w:val="24"/>
                <w:szCs w:val="24"/>
                <w:lang w:eastAsia="ru-RU"/>
              </w:rPr>
              <w:t>24</w:t>
            </w:r>
          </w:p>
        </w:tc>
        <w:tc>
          <w:tcPr>
            <w:tcW w:w="852" w:type="dxa"/>
            <w:tcBorders>
              <w:top w:val="single" w:sz="4" w:space="0" w:color="000000"/>
              <w:left w:val="nil"/>
              <w:bottom w:val="single" w:sz="4" w:space="0" w:color="000000"/>
              <w:right w:val="single" w:sz="4" w:space="0" w:color="000000"/>
            </w:tcBorders>
            <w:vAlign w:val="bottom"/>
            <w:hideMark/>
          </w:tcPr>
          <w:p w14:paraId="034BB4C4" w14:textId="77777777" w:rsidR="002E2C12" w:rsidRPr="0095058C" w:rsidRDefault="002E2C12" w:rsidP="002E2C12">
            <w:pPr>
              <w:spacing w:after="0" w:line="240" w:lineRule="auto"/>
              <w:jc w:val="right"/>
              <w:rPr>
                <w:rFonts w:ascii="Times New Roman" w:eastAsia="Times New Roman" w:hAnsi="Times New Roman" w:cs="Times New Roman"/>
                <w:sz w:val="24"/>
                <w:szCs w:val="24"/>
                <w:lang w:eastAsia="ru-RU"/>
              </w:rPr>
            </w:pPr>
            <w:r w:rsidRPr="0095058C">
              <w:rPr>
                <w:rFonts w:ascii="Times New Roman" w:eastAsia="Times New Roman" w:hAnsi="Times New Roman" w:cs="Times New Roman"/>
                <w:sz w:val="24"/>
                <w:szCs w:val="24"/>
                <w:lang w:eastAsia="ru-RU"/>
              </w:rPr>
              <w:t>-15</w:t>
            </w:r>
          </w:p>
        </w:tc>
        <w:tc>
          <w:tcPr>
            <w:tcW w:w="1255" w:type="dxa"/>
            <w:tcBorders>
              <w:top w:val="single" w:sz="4" w:space="0" w:color="000000"/>
              <w:left w:val="nil"/>
              <w:bottom w:val="single" w:sz="4" w:space="0" w:color="000000"/>
              <w:right w:val="single" w:sz="4" w:space="0" w:color="000000"/>
            </w:tcBorders>
            <w:shd w:val="clear" w:color="auto" w:fill="FFFFFF"/>
            <w:vAlign w:val="bottom"/>
            <w:hideMark/>
          </w:tcPr>
          <w:p w14:paraId="0A6278C8" w14:textId="77777777" w:rsidR="002E2C12" w:rsidRPr="0095058C" w:rsidRDefault="002E2C12" w:rsidP="002E2C12">
            <w:pPr>
              <w:spacing w:after="0" w:line="240" w:lineRule="auto"/>
              <w:jc w:val="right"/>
              <w:rPr>
                <w:rFonts w:ascii="Times New Roman" w:eastAsia="Times New Roman" w:hAnsi="Times New Roman" w:cs="Times New Roman"/>
                <w:sz w:val="24"/>
                <w:szCs w:val="24"/>
                <w:lang w:eastAsia="ru-RU"/>
              </w:rPr>
            </w:pPr>
            <w:r w:rsidRPr="0095058C">
              <w:rPr>
                <w:rFonts w:ascii="Times New Roman" w:eastAsia="Times New Roman" w:hAnsi="Times New Roman" w:cs="Times New Roman"/>
                <w:sz w:val="24"/>
                <w:szCs w:val="24"/>
                <w:lang w:eastAsia="ru-RU"/>
              </w:rPr>
              <w:t>-38,5</w:t>
            </w:r>
          </w:p>
        </w:tc>
      </w:tr>
      <w:tr w:rsidR="002E2C12" w:rsidRPr="0095058C" w14:paraId="15B5576B" w14:textId="77777777" w:rsidTr="002E2C12">
        <w:trPr>
          <w:trHeight w:val="196"/>
        </w:trPr>
        <w:tc>
          <w:tcPr>
            <w:tcW w:w="3987" w:type="dxa"/>
            <w:tcBorders>
              <w:top w:val="nil"/>
              <w:left w:val="single" w:sz="4" w:space="0" w:color="000000"/>
              <w:bottom w:val="single" w:sz="4" w:space="0" w:color="000000"/>
              <w:right w:val="single" w:sz="4" w:space="0" w:color="000000"/>
            </w:tcBorders>
            <w:shd w:val="clear" w:color="auto" w:fill="FFFFFF"/>
            <w:vAlign w:val="bottom"/>
            <w:hideMark/>
          </w:tcPr>
          <w:p w14:paraId="3047DD6D" w14:textId="77777777" w:rsidR="002E2C12" w:rsidRPr="0095058C" w:rsidRDefault="002E2C12" w:rsidP="002E2C12">
            <w:pPr>
              <w:spacing w:after="0" w:line="240" w:lineRule="auto"/>
              <w:rPr>
                <w:rFonts w:ascii="Times New Roman" w:eastAsia="Times New Roman" w:hAnsi="Times New Roman" w:cs="Times New Roman"/>
                <w:sz w:val="24"/>
                <w:szCs w:val="24"/>
                <w:lang w:eastAsia="ru-RU"/>
              </w:rPr>
            </w:pPr>
            <w:r w:rsidRPr="0095058C">
              <w:rPr>
                <w:rFonts w:ascii="Times New Roman" w:eastAsia="Times New Roman" w:hAnsi="Times New Roman" w:cs="Times New Roman"/>
                <w:sz w:val="24"/>
                <w:szCs w:val="24"/>
                <w:lang w:eastAsia="ru-RU"/>
              </w:rPr>
              <w:t>Бай-</w:t>
            </w:r>
            <w:proofErr w:type="spellStart"/>
            <w:r w:rsidRPr="0095058C">
              <w:rPr>
                <w:rFonts w:ascii="Times New Roman" w:eastAsia="Times New Roman" w:hAnsi="Times New Roman" w:cs="Times New Roman"/>
                <w:sz w:val="24"/>
                <w:szCs w:val="24"/>
                <w:lang w:eastAsia="ru-RU"/>
              </w:rPr>
              <w:t>Тайгинский</w:t>
            </w:r>
            <w:proofErr w:type="spellEnd"/>
            <w:r w:rsidRPr="0095058C">
              <w:rPr>
                <w:rFonts w:ascii="Times New Roman" w:eastAsia="Times New Roman" w:hAnsi="Times New Roman" w:cs="Times New Roman"/>
                <w:sz w:val="24"/>
                <w:szCs w:val="24"/>
                <w:lang w:eastAsia="ru-RU"/>
              </w:rPr>
              <w:t xml:space="preserve"> </w:t>
            </w:r>
          </w:p>
        </w:tc>
        <w:tc>
          <w:tcPr>
            <w:tcW w:w="1986" w:type="dxa"/>
            <w:tcBorders>
              <w:top w:val="single" w:sz="4" w:space="0" w:color="auto"/>
              <w:left w:val="single" w:sz="4" w:space="0" w:color="auto"/>
              <w:bottom w:val="single" w:sz="4" w:space="0" w:color="auto"/>
              <w:right w:val="single" w:sz="4" w:space="0" w:color="auto"/>
            </w:tcBorders>
            <w:vAlign w:val="bottom"/>
            <w:hideMark/>
          </w:tcPr>
          <w:p w14:paraId="50065F1C" w14:textId="77777777" w:rsidR="002E2C12" w:rsidRPr="0095058C" w:rsidRDefault="002E2C12" w:rsidP="002E2C12">
            <w:pPr>
              <w:spacing w:after="0" w:line="240" w:lineRule="auto"/>
              <w:jc w:val="center"/>
              <w:rPr>
                <w:rFonts w:ascii="Times New Roman" w:eastAsia="Times New Roman" w:hAnsi="Times New Roman" w:cs="Times New Roman"/>
                <w:sz w:val="24"/>
                <w:szCs w:val="24"/>
                <w:lang w:eastAsia="ru-RU"/>
              </w:rPr>
            </w:pPr>
            <w:r w:rsidRPr="0095058C">
              <w:rPr>
                <w:rFonts w:ascii="Times New Roman" w:eastAsia="Times New Roman" w:hAnsi="Times New Roman" w:cs="Times New Roman"/>
                <w:sz w:val="24"/>
                <w:szCs w:val="24"/>
                <w:lang w:eastAsia="ru-RU"/>
              </w:rPr>
              <w:t>26</w:t>
            </w:r>
          </w:p>
        </w:tc>
        <w:tc>
          <w:tcPr>
            <w:tcW w:w="1985" w:type="dxa"/>
            <w:tcBorders>
              <w:top w:val="single" w:sz="4" w:space="0" w:color="auto"/>
              <w:left w:val="nil"/>
              <w:bottom w:val="single" w:sz="4" w:space="0" w:color="auto"/>
              <w:right w:val="single" w:sz="4" w:space="0" w:color="auto"/>
            </w:tcBorders>
            <w:vAlign w:val="bottom"/>
            <w:hideMark/>
          </w:tcPr>
          <w:p w14:paraId="1F7B9E13" w14:textId="77777777" w:rsidR="002E2C12" w:rsidRPr="0095058C" w:rsidRDefault="002E2C12" w:rsidP="002E2C12">
            <w:pPr>
              <w:spacing w:after="0" w:line="240" w:lineRule="auto"/>
              <w:jc w:val="center"/>
              <w:rPr>
                <w:rFonts w:ascii="Times New Roman" w:eastAsia="Times New Roman" w:hAnsi="Times New Roman" w:cs="Times New Roman"/>
                <w:sz w:val="24"/>
                <w:szCs w:val="24"/>
                <w:lang w:eastAsia="ru-RU"/>
              </w:rPr>
            </w:pPr>
            <w:r w:rsidRPr="0095058C">
              <w:rPr>
                <w:rFonts w:ascii="Times New Roman" w:eastAsia="Times New Roman" w:hAnsi="Times New Roman" w:cs="Times New Roman"/>
                <w:sz w:val="24"/>
                <w:szCs w:val="24"/>
                <w:lang w:eastAsia="ru-RU"/>
              </w:rPr>
              <w:t>12</w:t>
            </w:r>
          </w:p>
        </w:tc>
        <w:tc>
          <w:tcPr>
            <w:tcW w:w="852" w:type="dxa"/>
            <w:tcBorders>
              <w:top w:val="single" w:sz="4" w:space="0" w:color="000000"/>
              <w:left w:val="nil"/>
              <w:bottom w:val="single" w:sz="4" w:space="0" w:color="000000"/>
              <w:right w:val="single" w:sz="4" w:space="0" w:color="000000"/>
            </w:tcBorders>
            <w:vAlign w:val="bottom"/>
            <w:hideMark/>
          </w:tcPr>
          <w:p w14:paraId="646BFDC4" w14:textId="77777777" w:rsidR="002E2C12" w:rsidRPr="0095058C" w:rsidRDefault="002E2C12" w:rsidP="002E2C12">
            <w:pPr>
              <w:spacing w:after="0" w:line="240" w:lineRule="auto"/>
              <w:jc w:val="right"/>
              <w:rPr>
                <w:rFonts w:ascii="Times New Roman" w:eastAsia="Times New Roman" w:hAnsi="Times New Roman" w:cs="Times New Roman"/>
                <w:sz w:val="24"/>
                <w:szCs w:val="24"/>
                <w:lang w:eastAsia="ru-RU"/>
              </w:rPr>
            </w:pPr>
            <w:r w:rsidRPr="0095058C">
              <w:rPr>
                <w:rFonts w:ascii="Times New Roman" w:eastAsia="Times New Roman" w:hAnsi="Times New Roman" w:cs="Times New Roman"/>
                <w:sz w:val="24"/>
                <w:szCs w:val="24"/>
                <w:lang w:eastAsia="ru-RU"/>
              </w:rPr>
              <w:t>-14</w:t>
            </w:r>
          </w:p>
        </w:tc>
        <w:tc>
          <w:tcPr>
            <w:tcW w:w="1255" w:type="dxa"/>
            <w:tcBorders>
              <w:top w:val="single" w:sz="4" w:space="0" w:color="000000"/>
              <w:left w:val="nil"/>
              <w:bottom w:val="single" w:sz="4" w:space="0" w:color="000000"/>
              <w:right w:val="single" w:sz="4" w:space="0" w:color="000000"/>
            </w:tcBorders>
            <w:shd w:val="clear" w:color="auto" w:fill="FFFFFF"/>
            <w:vAlign w:val="bottom"/>
            <w:hideMark/>
          </w:tcPr>
          <w:p w14:paraId="1DF33141" w14:textId="77777777" w:rsidR="002E2C12" w:rsidRPr="0095058C" w:rsidRDefault="002E2C12" w:rsidP="002E2C12">
            <w:pPr>
              <w:spacing w:after="0" w:line="240" w:lineRule="auto"/>
              <w:jc w:val="right"/>
              <w:rPr>
                <w:rFonts w:ascii="Times New Roman" w:eastAsia="Times New Roman" w:hAnsi="Times New Roman" w:cs="Times New Roman"/>
                <w:sz w:val="24"/>
                <w:szCs w:val="24"/>
                <w:lang w:eastAsia="ru-RU"/>
              </w:rPr>
            </w:pPr>
            <w:r w:rsidRPr="0095058C">
              <w:rPr>
                <w:rFonts w:ascii="Times New Roman" w:eastAsia="Times New Roman" w:hAnsi="Times New Roman" w:cs="Times New Roman"/>
                <w:sz w:val="24"/>
                <w:szCs w:val="24"/>
                <w:lang w:eastAsia="ru-RU"/>
              </w:rPr>
              <w:t>-53,8</w:t>
            </w:r>
          </w:p>
        </w:tc>
      </w:tr>
      <w:tr w:rsidR="002E2C12" w:rsidRPr="0095058C" w14:paraId="24545CA5" w14:textId="77777777" w:rsidTr="002E2C12">
        <w:trPr>
          <w:trHeight w:val="196"/>
        </w:trPr>
        <w:tc>
          <w:tcPr>
            <w:tcW w:w="3987" w:type="dxa"/>
            <w:tcBorders>
              <w:top w:val="nil"/>
              <w:left w:val="single" w:sz="4" w:space="0" w:color="000000"/>
              <w:bottom w:val="single" w:sz="4" w:space="0" w:color="000000"/>
              <w:right w:val="single" w:sz="4" w:space="0" w:color="000000"/>
            </w:tcBorders>
            <w:shd w:val="clear" w:color="auto" w:fill="FFFFFF"/>
            <w:vAlign w:val="bottom"/>
            <w:hideMark/>
          </w:tcPr>
          <w:p w14:paraId="68E75E50" w14:textId="77777777" w:rsidR="002E2C12" w:rsidRPr="0095058C" w:rsidRDefault="002E2C12" w:rsidP="002E2C12">
            <w:pPr>
              <w:spacing w:after="0" w:line="240" w:lineRule="auto"/>
              <w:rPr>
                <w:rFonts w:ascii="Times New Roman" w:eastAsia="Times New Roman" w:hAnsi="Times New Roman" w:cs="Times New Roman"/>
                <w:sz w:val="24"/>
                <w:szCs w:val="24"/>
                <w:lang w:eastAsia="ru-RU"/>
              </w:rPr>
            </w:pPr>
            <w:proofErr w:type="spellStart"/>
            <w:r w:rsidRPr="0095058C">
              <w:rPr>
                <w:rFonts w:ascii="Times New Roman" w:eastAsia="Times New Roman" w:hAnsi="Times New Roman" w:cs="Times New Roman"/>
                <w:sz w:val="24"/>
                <w:szCs w:val="24"/>
                <w:lang w:eastAsia="ru-RU"/>
              </w:rPr>
              <w:t>Чаа-Хольский</w:t>
            </w:r>
            <w:proofErr w:type="spellEnd"/>
          </w:p>
        </w:tc>
        <w:tc>
          <w:tcPr>
            <w:tcW w:w="1986" w:type="dxa"/>
            <w:tcBorders>
              <w:top w:val="single" w:sz="4" w:space="0" w:color="auto"/>
              <w:left w:val="single" w:sz="4" w:space="0" w:color="auto"/>
              <w:bottom w:val="single" w:sz="4" w:space="0" w:color="auto"/>
              <w:right w:val="single" w:sz="4" w:space="0" w:color="auto"/>
            </w:tcBorders>
            <w:vAlign w:val="bottom"/>
            <w:hideMark/>
          </w:tcPr>
          <w:p w14:paraId="0F1A16FB" w14:textId="77777777" w:rsidR="002E2C12" w:rsidRPr="0095058C" w:rsidRDefault="002E2C12" w:rsidP="002E2C12">
            <w:pPr>
              <w:spacing w:after="0" w:line="240" w:lineRule="auto"/>
              <w:jc w:val="center"/>
              <w:rPr>
                <w:rFonts w:ascii="Times New Roman" w:eastAsia="Times New Roman" w:hAnsi="Times New Roman" w:cs="Times New Roman"/>
                <w:sz w:val="24"/>
                <w:szCs w:val="24"/>
                <w:lang w:eastAsia="ru-RU"/>
              </w:rPr>
            </w:pPr>
            <w:r w:rsidRPr="0095058C">
              <w:rPr>
                <w:rFonts w:ascii="Times New Roman" w:eastAsia="Times New Roman" w:hAnsi="Times New Roman" w:cs="Times New Roman"/>
                <w:sz w:val="24"/>
                <w:szCs w:val="24"/>
                <w:lang w:eastAsia="ru-RU"/>
              </w:rPr>
              <w:t>24</w:t>
            </w:r>
          </w:p>
        </w:tc>
        <w:tc>
          <w:tcPr>
            <w:tcW w:w="1985" w:type="dxa"/>
            <w:tcBorders>
              <w:top w:val="single" w:sz="4" w:space="0" w:color="auto"/>
              <w:left w:val="nil"/>
              <w:bottom w:val="single" w:sz="4" w:space="0" w:color="auto"/>
              <w:right w:val="single" w:sz="4" w:space="0" w:color="auto"/>
            </w:tcBorders>
            <w:vAlign w:val="bottom"/>
            <w:hideMark/>
          </w:tcPr>
          <w:p w14:paraId="76F04E95" w14:textId="77777777" w:rsidR="002E2C12" w:rsidRPr="0095058C" w:rsidRDefault="002E2C12" w:rsidP="002E2C12">
            <w:pPr>
              <w:spacing w:after="0" w:line="240" w:lineRule="auto"/>
              <w:jc w:val="center"/>
              <w:rPr>
                <w:rFonts w:ascii="Times New Roman" w:eastAsia="Times New Roman" w:hAnsi="Times New Roman" w:cs="Times New Roman"/>
                <w:sz w:val="24"/>
                <w:szCs w:val="24"/>
                <w:lang w:eastAsia="ru-RU"/>
              </w:rPr>
            </w:pPr>
            <w:r w:rsidRPr="0095058C">
              <w:rPr>
                <w:rFonts w:ascii="Times New Roman" w:eastAsia="Times New Roman" w:hAnsi="Times New Roman" w:cs="Times New Roman"/>
                <w:sz w:val="24"/>
                <w:szCs w:val="24"/>
                <w:lang w:eastAsia="ru-RU"/>
              </w:rPr>
              <w:t>13</w:t>
            </w:r>
          </w:p>
        </w:tc>
        <w:tc>
          <w:tcPr>
            <w:tcW w:w="852" w:type="dxa"/>
            <w:tcBorders>
              <w:top w:val="single" w:sz="4" w:space="0" w:color="000000"/>
              <w:left w:val="nil"/>
              <w:bottom w:val="single" w:sz="4" w:space="0" w:color="000000"/>
              <w:right w:val="single" w:sz="4" w:space="0" w:color="000000"/>
            </w:tcBorders>
            <w:vAlign w:val="bottom"/>
            <w:hideMark/>
          </w:tcPr>
          <w:p w14:paraId="7C039B31" w14:textId="77777777" w:rsidR="002E2C12" w:rsidRPr="0095058C" w:rsidRDefault="002E2C12" w:rsidP="002E2C12">
            <w:pPr>
              <w:spacing w:after="0" w:line="240" w:lineRule="auto"/>
              <w:jc w:val="right"/>
              <w:rPr>
                <w:rFonts w:ascii="Times New Roman" w:eastAsia="Times New Roman" w:hAnsi="Times New Roman" w:cs="Times New Roman"/>
                <w:sz w:val="24"/>
                <w:szCs w:val="24"/>
                <w:lang w:eastAsia="ru-RU"/>
              </w:rPr>
            </w:pPr>
            <w:r w:rsidRPr="0095058C">
              <w:rPr>
                <w:rFonts w:ascii="Times New Roman" w:eastAsia="Times New Roman" w:hAnsi="Times New Roman" w:cs="Times New Roman"/>
                <w:sz w:val="24"/>
                <w:szCs w:val="24"/>
                <w:lang w:eastAsia="ru-RU"/>
              </w:rPr>
              <w:t>-11</w:t>
            </w:r>
          </w:p>
        </w:tc>
        <w:tc>
          <w:tcPr>
            <w:tcW w:w="1255" w:type="dxa"/>
            <w:tcBorders>
              <w:top w:val="single" w:sz="4" w:space="0" w:color="000000"/>
              <w:left w:val="nil"/>
              <w:bottom w:val="single" w:sz="4" w:space="0" w:color="000000"/>
              <w:right w:val="single" w:sz="4" w:space="0" w:color="000000"/>
            </w:tcBorders>
            <w:shd w:val="clear" w:color="auto" w:fill="FFFFFF"/>
            <w:vAlign w:val="bottom"/>
            <w:hideMark/>
          </w:tcPr>
          <w:p w14:paraId="3165AAC0" w14:textId="77777777" w:rsidR="002E2C12" w:rsidRPr="0095058C" w:rsidRDefault="002E2C12" w:rsidP="002E2C12">
            <w:pPr>
              <w:spacing w:after="0" w:line="240" w:lineRule="auto"/>
              <w:jc w:val="right"/>
              <w:rPr>
                <w:rFonts w:ascii="Times New Roman" w:eastAsia="Times New Roman" w:hAnsi="Times New Roman" w:cs="Times New Roman"/>
                <w:sz w:val="24"/>
                <w:szCs w:val="24"/>
                <w:lang w:eastAsia="ru-RU"/>
              </w:rPr>
            </w:pPr>
            <w:r w:rsidRPr="0095058C">
              <w:rPr>
                <w:rFonts w:ascii="Times New Roman" w:eastAsia="Times New Roman" w:hAnsi="Times New Roman" w:cs="Times New Roman"/>
                <w:sz w:val="24"/>
                <w:szCs w:val="24"/>
                <w:lang w:eastAsia="ru-RU"/>
              </w:rPr>
              <w:t>-45,8</w:t>
            </w:r>
          </w:p>
        </w:tc>
      </w:tr>
      <w:tr w:rsidR="002E2C12" w:rsidRPr="0095058C" w14:paraId="70018994" w14:textId="77777777" w:rsidTr="002E2C12">
        <w:trPr>
          <w:trHeight w:val="196"/>
        </w:trPr>
        <w:tc>
          <w:tcPr>
            <w:tcW w:w="3987" w:type="dxa"/>
            <w:tcBorders>
              <w:top w:val="nil"/>
              <w:left w:val="single" w:sz="4" w:space="0" w:color="000000"/>
              <w:bottom w:val="single" w:sz="4" w:space="0" w:color="000000"/>
              <w:right w:val="single" w:sz="4" w:space="0" w:color="000000"/>
            </w:tcBorders>
            <w:shd w:val="clear" w:color="auto" w:fill="FFFFFF"/>
            <w:vAlign w:val="bottom"/>
            <w:hideMark/>
          </w:tcPr>
          <w:p w14:paraId="5372F810" w14:textId="77777777" w:rsidR="002E2C12" w:rsidRPr="0095058C" w:rsidRDefault="002E2C12" w:rsidP="002E2C12">
            <w:pPr>
              <w:spacing w:after="0" w:line="240" w:lineRule="auto"/>
              <w:rPr>
                <w:rFonts w:ascii="Times New Roman" w:eastAsia="Times New Roman" w:hAnsi="Times New Roman" w:cs="Times New Roman"/>
                <w:sz w:val="24"/>
                <w:szCs w:val="24"/>
                <w:lang w:eastAsia="ru-RU"/>
              </w:rPr>
            </w:pPr>
            <w:proofErr w:type="spellStart"/>
            <w:r w:rsidRPr="0095058C">
              <w:rPr>
                <w:rFonts w:ascii="Times New Roman" w:eastAsia="Times New Roman" w:hAnsi="Times New Roman" w:cs="Times New Roman"/>
                <w:sz w:val="24"/>
                <w:szCs w:val="24"/>
                <w:lang w:eastAsia="ru-RU"/>
              </w:rPr>
              <w:t>Тоджинский</w:t>
            </w:r>
            <w:proofErr w:type="spellEnd"/>
          </w:p>
        </w:tc>
        <w:tc>
          <w:tcPr>
            <w:tcW w:w="1986" w:type="dxa"/>
            <w:tcBorders>
              <w:top w:val="single" w:sz="4" w:space="0" w:color="auto"/>
              <w:left w:val="single" w:sz="4" w:space="0" w:color="auto"/>
              <w:bottom w:val="single" w:sz="4" w:space="0" w:color="auto"/>
              <w:right w:val="single" w:sz="4" w:space="0" w:color="auto"/>
            </w:tcBorders>
            <w:vAlign w:val="bottom"/>
            <w:hideMark/>
          </w:tcPr>
          <w:p w14:paraId="7CA35AA5" w14:textId="77777777" w:rsidR="002E2C12" w:rsidRPr="0095058C" w:rsidRDefault="002E2C12" w:rsidP="002E2C12">
            <w:pPr>
              <w:spacing w:after="0" w:line="240" w:lineRule="auto"/>
              <w:jc w:val="center"/>
              <w:rPr>
                <w:rFonts w:ascii="Times New Roman" w:eastAsia="Times New Roman" w:hAnsi="Times New Roman" w:cs="Times New Roman"/>
                <w:sz w:val="24"/>
                <w:szCs w:val="24"/>
                <w:lang w:eastAsia="ru-RU"/>
              </w:rPr>
            </w:pPr>
            <w:r w:rsidRPr="0095058C">
              <w:rPr>
                <w:rFonts w:ascii="Times New Roman" w:eastAsia="Times New Roman" w:hAnsi="Times New Roman" w:cs="Times New Roman"/>
                <w:sz w:val="24"/>
                <w:szCs w:val="24"/>
                <w:lang w:eastAsia="ru-RU"/>
              </w:rPr>
              <w:t>32</w:t>
            </w:r>
          </w:p>
        </w:tc>
        <w:tc>
          <w:tcPr>
            <w:tcW w:w="1985" w:type="dxa"/>
            <w:tcBorders>
              <w:top w:val="single" w:sz="4" w:space="0" w:color="auto"/>
              <w:left w:val="nil"/>
              <w:bottom w:val="single" w:sz="4" w:space="0" w:color="auto"/>
              <w:right w:val="single" w:sz="4" w:space="0" w:color="auto"/>
            </w:tcBorders>
            <w:vAlign w:val="bottom"/>
            <w:hideMark/>
          </w:tcPr>
          <w:p w14:paraId="21D96E2B" w14:textId="77777777" w:rsidR="002E2C12" w:rsidRPr="0095058C" w:rsidRDefault="002E2C12" w:rsidP="002E2C12">
            <w:pPr>
              <w:spacing w:after="0" w:line="240" w:lineRule="auto"/>
              <w:jc w:val="center"/>
              <w:rPr>
                <w:rFonts w:ascii="Times New Roman" w:eastAsia="Times New Roman" w:hAnsi="Times New Roman" w:cs="Times New Roman"/>
                <w:sz w:val="24"/>
                <w:szCs w:val="24"/>
                <w:lang w:eastAsia="ru-RU"/>
              </w:rPr>
            </w:pPr>
            <w:r w:rsidRPr="0095058C">
              <w:rPr>
                <w:rFonts w:ascii="Times New Roman" w:eastAsia="Times New Roman" w:hAnsi="Times New Roman" w:cs="Times New Roman"/>
                <w:sz w:val="24"/>
                <w:szCs w:val="24"/>
                <w:lang w:eastAsia="ru-RU"/>
              </w:rPr>
              <w:t>26</w:t>
            </w:r>
          </w:p>
        </w:tc>
        <w:tc>
          <w:tcPr>
            <w:tcW w:w="852" w:type="dxa"/>
            <w:tcBorders>
              <w:top w:val="single" w:sz="4" w:space="0" w:color="000000"/>
              <w:left w:val="nil"/>
              <w:bottom w:val="single" w:sz="4" w:space="0" w:color="000000"/>
              <w:right w:val="single" w:sz="4" w:space="0" w:color="000000"/>
            </w:tcBorders>
            <w:vAlign w:val="bottom"/>
            <w:hideMark/>
          </w:tcPr>
          <w:p w14:paraId="2D6435C6" w14:textId="77777777" w:rsidR="002E2C12" w:rsidRPr="0095058C" w:rsidRDefault="002E2C12" w:rsidP="002E2C12">
            <w:pPr>
              <w:spacing w:after="0" w:line="240" w:lineRule="auto"/>
              <w:jc w:val="right"/>
              <w:rPr>
                <w:rFonts w:ascii="Times New Roman" w:eastAsia="Times New Roman" w:hAnsi="Times New Roman" w:cs="Times New Roman"/>
                <w:sz w:val="24"/>
                <w:szCs w:val="24"/>
                <w:lang w:eastAsia="ru-RU"/>
              </w:rPr>
            </w:pPr>
            <w:r w:rsidRPr="0095058C">
              <w:rPr>
                <w:rFonts w:ascii="Times New Roman" w:eastAsia="Times New Roman" w:hAnsi="Times New Roman" w:cs="Times New Roman"/>
                <w:sz w:val="24"/>
                <w:szCs w:val="24"/>
                <w:lang w:eastAsia="ru-RU"/>
              </w:rPr>
              <w:t>-6</w:t>
            </w:r>
          </w:p>
        </w:tc>
        <w:tc>
          <w:tcPr>
            <w:tcW w:w="1255" w:type="dxa"/>
            <w:tcBorders>
              <w:top w:val="single" w:sz="4" w:space="0" w:color="000000"/>
              <w:left w:val="nil"/>
              <w:bottom w:val="single" w:sz="4" w:space="0" w:color="000000"/>
              <w:right w:val="single" w:sz="4" w:space="0" w:color="000000"/>
            </w:tcBorders>
            <w:shd w:val="clear" w:color="auto" w:fill="FFFFFF"/>
            <w:vAlign w:val="bottom"/>
            <w:hideMark/>
          </w:tcPr>
          <w:p w14:paraId="786FB1B6" w14:textId="77777777" w:rsidR="002E2C12" w:rsidRPr="0095058C" w:rsidRDefault="002E2C12" w:rsidP="002E2C12">
            <w:pPr>
              <w:spacing w:after="0" w:line="240" w:lineRule="auto"/>
              <w:jc w:val="right"/>
              <w:rPr>
                <w:rFonts w:ascii="Times New Roman" w:eastAsia="Times New Roman" w:hAnsi="Times New Roman" w:cs="Times New Roman"/>
                <w:sz w:val="24"/>
                <w:szCs w:val="24"/>
                <w:lang w:eastAsia="ru-RU"/>
              </w:rPr>
            </w:pPr>
            <w:r w:rsidRPr="0095058C">
              <w:rPr>
                <w:rFonts w:ascii="Times New Roman" w:eastAsia="Times New Roman" w:hAnsi="Times New Roman" w:cs="Times New Roman"/>
                <w:sz w:val="24"/>
                <w:szCs w:val="24"/>
                <w:lang w:eastAsia="ru-RU"/>
              </w:rPr>
              <w:t>-18,8</w:t>
            </w:r>
          </w:p>
        </w:tc>
      </w:tr>
      <w:tr w:rsidR="002E2C12" w:rsidRPr="0095058C" w14:paraId="114BA8F7" w14:textId="77777777" w:rsidTr="002E2C12">
        <w:trPr>
          <w:trHeight w:val="196"/>
        </w:trPr>
        <w:tc>
          <w:tcPr>
            <w:tcW w:w="3987" w:type="dxa"/>
            <w:tcBorders>
              <w:top w:val="nil"/>
              <w:left w:val="single" w:sz="4" w:space="0" w:color="000000"/>
              <w:bottom w:val="single" w:sz="4" w:space="0" w:color="000000"/>
              <w:right w:val="single" w:sz="4" w:space="0" w:color="000000"/>
            </w:tcBorders>
            <w:shd w:val="clear" w:color="auto" w:fill="FFFFFF"/>
            <w:vAlign w:val="bottom"/>
            <w:hideMark/>
          </w:tcPr>
          <w:p w14:paraId="770CC443" w14:textId="77777777" w:rsidR="002E2C12" w:rsidRPr="0095058C" w:rsidRDefault="002E2C12" w:rsidP="002E2C12">
            <w:pPr>
              <w:spacing w:after="0" w:line="240" w:lineRule="auto"/>
              <w:rPr>
                <w:rFonts w:ascii="Times New Roman" w:eastAsia="Times New Roman" w:hAnsi="Times New Roman" w:cs="Times New Roman"/>
                <w:sz w:val="24"/>
                <w:szCs w:val="24"/>
                <w:lang w:eastAsia="ru-RU"/>
              </w:rPr>
            </w:pPr>
            <w:proofErr w:type="spellStart"/>
            <w:r w:rsidRPr="0095058C">
              <w:rPr>
                <w:rFonts w:ascii="Times New Roman" w:eastAsia="Times New Roman" w:hAnsi="Times New Roman" w:cs="Times New Roman"/>
                <w:sz w:val="24"/>
                <w:szCs w:val="24"/>
                <w:lang w:eastAsia="ru-RU"/>
              </w:rPr>
              <w:t>Тере-Хольский</w:t>
            </w:r>
            <w:proofErr w:type="spellEnd"/>
          </w:p>
        </w:tc>
        <w:tc>
          <w:tcPr>
            <w:tcW w:w="1986" w:type="dxa"/>
            <w:tcBorders>
              <w:top w:val="single" w:sz="4" w:space="0" w:color="auto"/>
              <w:left w:val="single" w:sz="4" w:space="0" w:color="auto"/>
              <w:bottom w:val="single" w:sz="4" w:space="0" w:color="auto"/>
              <w:right w:val="single" w:sz="4" w:space="0" w:color="auto"/>
            </w:tcBorders>
            <w:vAlign w:val="bottom"/>
            <w:hideMark/>
          </w:tcPr>
          <w:p w14:paraId="3FD2363A" w14:textId="77777777" w:rsidR="002E2C12" w:rsidRPr="0095058C" w:rsidRDefault="002E2C12" w:rsidP="002E2C12">
            <w:pPr>
              <w:spacing w:after="0" w:line="240" w:lineRule="auto"/>
              <w:jc w:val="center"/>
              <w:rPr>
                <w:rFonts w:ascii="Times New Roman" w:eastAsia="Times New Roman" w:hAnsi="Times New Roman" w:cs="Times New Roman"/>
                <w:sz w:val="24"/>
                <w:szCs w:val="24"/>
                <w:lang w:eastAsia="ru-RU"/>
              </w:rPr>
            </w:pPr>
            <w:r w:rsidRPr="0095058C">
              <w:rPr>
                <w:rFonts w:ascii="Times New Roman" w:eastAsia="Times New Roman" w:hAnsi="Times New Roman" w:cs="Times New Roman"/>
                <w:sz w:val="24"/>
                <w:szCs w:val="24"/>
                <w:lang w:eastAsia="ru-RU"/>
              </w:rPr>
              <w:t>5</w:t>
            </w:r>
          </w:p>
        </w:tc>
        <w:tc>
          <w:tcPr>
            <w:tcW w:w="1985" w:type="dxa"/>
            <w:tcBorders>
              <w:top w:val="single" w:sz="4" w:space="0" w:color="auto"/>
              <w:left w:val="nil"/>
              <w:bottom w:val="single" w:sz="4" w:space="0" w:color="auto"/>
              <w:right w:val="single" w:sz="4" w:space="0" w:color="auto"/>
            </w:tcBorders>
            <w:vAlign w:val="bottom"/>
            <w:hideMark/>
          </w:tcPr>
          <w:p w14:paraId="7E771A85" w14:textId="77777777" w:rsidR="002E2C12" w:rsidRPr="0095058C" w:rsidRDefault="002E2C12" w:rsidP="002E2C12">
            <w:pPr>
              <w:spacing w:after="0" w:line="240" w:lineRule="auto"/>
              <w:jc w:val="center"/>
              <w:rPr>
                <w:rFonts w:ascii="Times New Roman" w:eastAsia="Times New Roman" w:hAnsi="Times New Roman" w:cs="Times New Roman"/>
                <w:sz w:val="24"/>
                <w:szCs w:val="24"/>
                <w:lang w:eastAsia="ru-RU"/>
              </w:rPr>
            </w:pPr>
            <w:r w:rsidRPr="0095058C">
              <w:rPr>
                <w:rFonts w:ascii="Times New Roman" w:eastAsia="Times New Roman" w:hAnsi="Times New Roman" w:cs="Times New Roman"/>
                <w:sz w:val="24"/>
                <w:szCs w:val="24"/>
                <w:lang w:eastAsia="ru-RU"/>
              </w:rPr>
              <w:t>2</w:t>
            </w:r>
          </w:p>
        </w:tc>
        <w:tc>
          <w:tcPr>
            <w:tcW w:w="852" w:type="dxa"/>
            <w:tcBorders>
              <w:top w:val="single" w:sz="4" w:space="0" w:color="000000"/>
              <w:left w:val="nil"/>
              <w:bottom w:val="single" w:sz="4" w:space="0" w:color="000000"/>
              <w:right w:val="single" w:sz="4" w:space="0" w:color="000000"/>
            </w:tcBorders>
            <w:vAlign w:val="bottom"/>
            <w:hideMark/>
          </w:tcPr>
          <w:p w14:paraId="3A415D26" w14:textId="77777777" w:rsidR="002E2C12" w:rsidRPr="0095058C" w:rsidRDefault="002E2C12" w:rsidP="002E2C12">
            <w:pPr>
              <w:spacing w:after="0" w:line="240" w:lineRule="auto"/>
              <w:jc w:val="right"/>
              <w:rPr>
                <w:rFonts w:ascii="Times New Roman" w:eastAsia="Times New Roman" w:hAnsi="Times New Roman" w:cs="Times New Roman"/>
                <w:sz w:val="24"/>
                <w:szCs w:val="24"/>
                <w:lang w:eastAsia="ru-RU"/>
              </w:rPr>
            </w:pPr>
            <w:r w:rsidRPr="0095058C">
              <w:rPr>
                <w:rFonts w:ascii="Times New Roman" w:eastAsia="Times New Roman" w:hAnsi="Times New Roman" w:cs="Times New Roman"/>
                <w:sz w:val="24"/>
                <w:szCs w:val="24"/>
                <w:lang w:eastAsia="ru-RU"/>
              </w:rPr>
              <w:t>-3</w:t>
            </w:r>
          </w:p>
        </w:tc>
        <w:tc>
          <w:tcPr>
            <w:tcW w:w="1255" w:type="dxa"/>
            <w:tcBorders>
              <w:top w:val="single" w:sz="4" w:space="0" w:color="000000"/>
              <w:left w:val="nil"/>
              <w:bottom w:val="single" w:sz="4" w:space="0" w:color="000000"/>
              <w:right w:val="single" w:sz="4" w:space="0" w:color="000000"/>
            </w:tcBorders>
            <w:shd w:val="clear" w:color="auto" w:fill="FFFFFF"/>
            <w:vAlign w:val="bottom"/>
            <w:hideMark/>
          </w:tcPr>
          <w:p w14:paraId="789F45F4" w14:textId="77777777" w:rsidR="002E2C12" w:rsidRPr="0095058C" w:rsidRDefault="002E2C12" w:rsidP="002E2C12">
            <w:pPr>
              <w:spacing w:after="0" w:line="240" w:lineRule="auto"/>
              <w:jc w:val="right"/>
              <w:rPr>
                <w:rFonts w:ascii="Times New Roman" w:eastAsia="Times New Roman" w:hAnsi="Times New Roman" w:cs="Times New Roman"/>
                <w:sz w:val="24"/>
                <w:szCs w:val="24"/>
                <w:lang w:eastAsia="ru-RU"/>
              </w:rPr>
            </w:pPr>
            <w:r w:rsidRPr="0095058C">
              <w:rPr>
                <w:rFonts w:ascii="Times New Roman" w:eastAsia="Times New Roman" w:hAnsi="Times New Roman" w:cs="Times New Roman"/>
                <w:sz w:val="24"/>
                <w:szCs w:val="24"/>
                <w:lang w:eastAsia="ru-RU"/>
              </w:rPr>
              <w:t>-60,0</w:t>
            </w:r>
          </w:p>
        </w:tc>
      </w:tr>
      <w:tr w:rsidR="002E2C12" w:rsidRPr="0095058C" w14:paraId="0B2A745F" w14:textId="77777777" w:rsidTr="002E2C12">
        <w:trPr>
          <w:trHeight w:val="196"/>
        </w:trPr>
        <w:tc>
          <w:tcPr>
            <w:tcW w:w="3987" w:type="dxa"/>
            <w:tcBorders>
              <w:top w:val="nil"/>
              <w:left w:val="single" w:sz="4" w:space="0" w:color="000000"/>
              <w:bottom w:val="single" w:sz="4" w:space="0" w:color="000000"/>
              <w:right w:val="single" w:sz="4" w:space="0" w:color="000000"/>
            </w:tcBorders>
            <w:shd w:val="clear" w:color="auto" w:fill="FFFFFF"/>
            <w:vAlign w:val="bottom"/>
            <w:hideMark/>
          </w:tcPr>
          <w:p w14:paraId="7110C820" w14:textId="77777777" w:rsidR="002E2C12" w:rsidRPr="0095058C" w:rsidRDefault="002E2C12" w:rsidP="002E2C12">
            <w:pPr>
              <w:spacing w:after="0" w:line="240" w:lineRule="auto"/>
              <w:rPr>
                <w:rFonts w:ascii="Times New Roman" w:eastAsia="Times New Roman" w:hAnsi="Times New Roman" w:cs="Times New Roman"/>
                <w:bCs/>
                <w:sz w:val="24"/>
                <w:szCs w:val="24"/>
                <w:lang w:eastAsia="ru-RU"/>
              </w:rPr>
            </w:pPr>
            <w:r w:rsidRPr="0095058C">
              <w:rPr>
                <w:rFonts w:ascii="Times New Roman" w:eastAsia="Times New Roman" w:hAnsi="Times New Roman" w:cs="Times New Roman"/>
                <w:bCs/>
                <w:sz w:val="24"/>
                <w:szCs w:val="24"/>
                <w:lang w:eastAsia="ru-RU"/>
              </w:rPr>
              <w:t>Итого</w:t>
            </w:r>
          </w:p>
        </w:tc>
        <w:tc>
          <w:tcPr>
            <w:tcW w:w="1986" w:type="dxa"/>
            <w:tcBorders>
              <w:top w:val="single" w:sz="4" w:space="0" w:color="auto"/>
              <w:left w:val="single" w:sz="4" w:space="0" w:color="auto"/>
              <w:bottom w:val="single" w:sz="4" w:space="0" w:color="auto"/>
              <w:right w:val="single" w:sz="4" w:space="0" w:color="auto"/>
            </w:tcBorders>
            <w:vAlign w:val="bottom"/>
            <w:hideMark/>
          </w:tcPr>
          <w:p w14:paraId="2BDA6DE9" w14:textId="77777777" w:rsidR="002E2C12" w:rsidRPr="0095058C" w:rsidRDefault="002E2C12" w:rsidP="002E2C12">
            <w:pPr>
              <w:spacing w:after="0" w:line="240" w:lineRule="auto"/>
              <w:jc w:val="center"/>
              <w:rPr>
                <w:rFonts w:ascii="Times New Roman" w:eastAsia="Times New Roman" w:hAnsi="Times New Roman" w:cs="Times New Roman"/>
                <w:bCs/>
                <w:sz w:val="24"/>
                <w:szCs w:val="24"/>
                <w:lang w:eastAsia="ru-RU"/>
              </w:rPr>
            </w:pPr>
            <w:r w:rsidRPr="0095058C">
              <w:rPr>
                <w:rFonts w:ascii="Times New Roman" w:eastAsia="Times New Roman" w:hAnsi="Times New Roman" w:cs="Times New Roman"/>
                <w:bCs/>
                <w:sz w:val="24"/>
                <w:szCs w:val="24"/>
                <w:lang w:eastAsia="ru-RU"/>
              </w:rPr>
              <w:t>2451</w:t>
            </w:r>
          </w:p>
        </w:tc>
        <w:tc>
          <w:tcPr>
            <w:tcW w:w="1985" w:type="dxa"/>
            <w:tcBorders>
              <w:top w:val="single" w:sz="4" w:space="0" w:color="auto"/>
              <w:left w:val="nil"/>
              <w:bottom w:val="single" w:sz="4" w:space="0" w:color="auto"/>
              <w:right w:val="single" w:sz="4" w:space="0" w:color="auto"/>
            </w:tcBorders>
            <w:vAlign w:val="bottom"/>
            <w:hideMark/>
          </w:tcPr>
          <w:p w14:paraId="75B747E7" w14:textId="77777777" w:rsidR="002E2C12" w:rsidRPr="0095058C" w:rsidRDefault="002E2C12" w:rsidP="002E2C12">
            <w:pPr>
              <w:spacing w:after="0" w:line="240" w:lineRule="auto"/>
              <w:jc w:val="center"/>
              <w:rPr>
                <w:rFonts w:ascii="Times New Roman" w:eastAsia="Times New Roman" w:hAnsi="Times New Roman" w:cs="Times New Roman"/>
                <w:bCs/>
                <w:sz w:val="24"/>
                <w:szCs w:val="24"/>
                <w:lang w:eastAsia="ru-RU"/>
              </w:rPr>
            </w:pPr>
            <w:r w:rsidRPr="0095058C">
              <w:rPr>
                <w:rFonts w:ascii="Times New Roman" w:eastAsia="Times New Roman" w:hAnsi="Times New Roman" w:cs="Times New Roman"/>
                <w:bCs/>
                <w:sz w:val="24"/>
                <w:szCs w:val="24"/>
                <w:lang w:eastAsia="ru-RU"/>
              </w:rPr>
              <w:t>1922</w:t>
            </w:r>
          </w:p>
        </w:tc>
        <w:tc>
          <w:tcPr>
            <w:tcW w:w="852" w:type="dxa"/>
            <w:tcBorders>
              <w:top w:val="single" w:sz="4" w:space="0" w:color="000000"/>
              <w:left w:val="nil"/>
              <w:bottom w:val="single" w:sz="4" w:space="0" w:color="000000"/>
              <w:right w:val="single" w:sz="4" w:space="0" w:color="000000"/>
            </w:tcBorders>
            <w:vAlign w:val="bottom"/>
            <w:hideMark/>
          </w:tcPr>
          <w:p w14:paraId="134E54F8" w14:textId="77777777" w:rsidR="002E2C12" w:rsidRPr="0095058C" w:rsidRDefault="002E2C12" w:rsidP="002E2C12">
            <w:pPr>
              <w:spacing w:after="0" w:line="240" w:lineRule="auto"/>
              <w:jc w:val="right"/>
              <w:rPr>
                <w:rFonts w:ascii="Times New Roman" w:eastAsia="Times New Roman" w:hAnsi="Times New Roman" w:cs="Times New Roman"/>
                <w:sz w:val="24"/>
                <w:szCs w:val="24"/>
                <w:lang w:eastAsia="ru-RU"/>
              </w:rPr>
            </w:pPr>
            <w:r w:rsidRPr="0095058C">
              <w:rPr>
                <w:rFonts w:ascii="Times New Roman" w:eastAsia="Times New Roman" w:hAnsi="Times New Roman" w:cs="Times New Roman"/>
                <w:sz w:val="24"/>
                <w:szCs w:val="24"/>
                <w:lang w:eastAsia="ru-RU"/>
              </w:rPr>
              <w:t>-529</w:t>
            </w:r>
          </w:p>
        </w:tc>
        <w:tc>
          <w:tcPr>
            <w:tcW w:w="1255" w:type="dxa"/>
            <w:tcBorders>
              <w:top w:val="single" w:sz="4" w:space="0" w:color="000000"/>
              <w:left w:val="nil"/>
              <w:bottom w:val="single" w:sz="4" w:space="0" w:color="000000"/>
              <w:right w:val="single" w:sz="4" w:space="0" w:color="000000"/>
            </w:tcBorders>
            <w:shd w:val="clear" w:color="auto" w:fill="FFFFFF"/>
            <w:vAlign w:val="bottom"/>
            <w:hideMark/>
          </w:tcPr>
          <w:p w14:paraId="3F1E5EDF" w14:textId="77777777" w:rsidR="002E2C12" w:rsidRPr="0095058C" w:rsidRDefault="002E2C12" w:rsidP="002E2C12">
            <w:pPr>
              <w:spacing w:after="0" w:line="240" w:lineRule="auto"/>
              <w:jc w:val="right"/>
              <w:rPr>
                <w:rFonts w:ascii="Times New Roman" w:eastAsia="Times New Roman" w:hAnsi="Times New Roman" w:cs="Times New Roman"/>
                <w:sz w:val="24"/>
                <w:szCs w:val="24"/>
                <w:lang w:eastAsia="ru-RU"/>
              </w:rPr>
            </w:pPr>
            <w:r w:rsidRPr="0095058C">
              <w:rPr>
                <w:rFonts w:ascii="Times New Roman" w:eastAsia="Times New Roman" w:hAnsi="Times New Roman" w:cs="Times New Roman"/>
                <w:sz w:val="24"/>
                <w:szCs w:val="24"/>
                <w:lang w:eastAsia="ru-RU"/>
              </w:rPr>
              <w:t>-21,6</w:t>
            </w:r>
          </w:p>
        </w:tc>
      </w:tr>
    </w:tbl>
    <w:p w14:paraId="03A29D32" w14:textId="77777777" w:rsidR="002E2C12" w:rsidRDefault="00A26E73" w:rsidP="004C6EB8">
      <w:pPr>
        <w:spacing w:after="0" w:line="240" w:lineRule="auto"/>
        <w:ind w:firstLine="709"/>
        <w:jc w:val="both"/>
        <w:rPr>
          <w:rFonts w:ascii="Times New Roman" w:hAnsi="Times New Roman" w:cs="Times New Roman"/>
          <w:sz w:val="28"/>
          <w:szCs w:val="28"/>
          <w:lang w:eastAsia="x-none"/>
        </w:rPr>
      </w:pPr>
      <w:r w:rsidRPr="002E2C12">
        <w:rPr>
          <w:rFonts w:ascii="Times New Roman" w:hAnsi="Times New Roman" w:cs="Times New Roman"/>
          <w:sz w:val="28"/>
          <w:szCs w:val="28"/>
        </w:rPr>
        <w:t>В орган</w:t>
      </w:r>
      <w:r w:rsidR="002E2C12" w:rsidRPr="002E2C12">
        <w:rPr>
          <w:rFonts w:ascii="Times New Roman" w:hAnsi="Times New Roman" w:cs="Times New Roman"/>
          <w:sz w:val="28"/>
          <w:szCs w:val="28"/>
        </w:rPr>
        <w:t>ах</w:t>
      </w:r>
      <w:r w:rsidRPr="002E2C12">
        <w:rPr>
          <w:rFonts w:ascii="Times New Roman" w:hAnsi="Times New Roman" w:cs="Times New Roman"/>
          <w:sz w:val="28"/>
          <w:szCs w:val="28"/>
        </w:rPr>
        <w:t xml:space="preserve"> ЗАГС в</w:t>
      </w:r>
      <w:r w:rsidR="002E2C12" w:rsidRPr="002E2C12">
        <w:rPr>
          <w:rFonts w:ascii="Times New Roman" w:hAnsi="Times New Roman" w:cs="Times New Roman"/>
          <w:sz w:val="28"/>
          <w:szCs w:val="28"/>
        </w:rPr>
        <w:t xml:space="preserve"> Пий-</w:t>
      </w:r>
      <w:proofErr w:type="spellStart"/>
      <w:r w:rsidR="002E2C12" w:rsidRPr="002E2C12">
        <w:rPr>
          <w:rFonts w:ascii="Times New Roman" w:hAnsi="Times New Roman" w:cs="Times New Roman"/>
          <w:sz w:val="28"/>
          <w:szCs w:val="28"/>
        </w:rPr>
        <w:t>Хемском</w:t>
      </w:r>
      <w:proofErr w:type="spellEnd"/>
      <w:r w:rsidR="002E2C12" w:rsidRPr="002E2C12">
        <w:rPr>
          <w:rFonts w:ascii="Times New Roman" w:hAnsi="Times New Roman" w:cs="Times New Roman"/>
          <w:sz w:val="28"/>
          <w:szCs w:val="28"/>
        </w:rPr>
        <w:t xml:space="preserve"> и</w:t>
      </w:r>
      <w:r w:rsidRPr="002E2C12">
        <w:rPr>
          <w:rFonts w:ascii="Times New Roman" w:hAnsi="Times New Roman" w:cs="Times New Roman"/>
          <w:sz w:val="28"/>
          <w:szCs w:val="28"/>
        </w:rPr>
        <w:t xml:space="preserve"> </w:t>
      </w:r>
      <w:proofErr w:type="spellStart"/>
      <w:r w:rsidRPr="002E2C12">
        <w:rPr>
          <w:rFonts w:ascii="Times New Roman" w:hAnsi="Times New Roman" w:cs="Times New Roman"/>
          <w:sz w:val="28"/>
          <w:szCs w:val="28"/>
        </w:rPr>
        <w:t>Монгун-Тайгинском</w:t>
      </w:r>
      <w:proofErr w:type="spellEnd"/>
      <w:r w:rsidRPr="002E2C12">
        <w:rPr>
          <w:rFonts w:ascii="Times New Roman" w:hAnsi="Times New Roman" w:cs="Times New Roman"/>
          <w:sz w:val="28"/>
          <w:szCs w:val="28"/>
        </w:rPr>
        <w:t xml:space="preserve"> район</w:t>
      </w:r>
      <w:r w:rsidR="002E2C12" w:rsidRPr="002E2C12">
        <w:rPr>
          <w:rFonts w:ascii="Times New Roman" w:hAnsi="Times New Roman" w:cs="Times New Roman"/>
          <w:sz w:val="28"/>
          <w:szCs w:val="28"/>
        </w:rPr>
        <w:t>ах</w:t>
      </w:r>
      <w:r w:rsidRPr="002E2C12">
        <w:rPr>
          <w:rFonts w:ascii="Times New Roman" w:hAnsi="Times New Roman" w:cs="Times New Roman"/>
          <w:sz w:val="28"/>
          <w:szCs w:val="28"/>
        </w:rPr>
        <w:t xml:space="preserve"> увеличилось количество записей актов о заключении брака. </w:t>
      </w:r>
    </w:p>
    <w:p w14:paraId="2B186957" w14:textId="77777777" w:rsidR="002E2C12" w:rsidRDefault="00A26E73" w:rsidP="004C6EB8">
      <w:pPr>
        <w:spacing w:after="0" w:line="240" w:lineRule="auto"/>
        <w:ind w:firstLine="709"/>
        <w:jc w:val="both"/>
        <w:rPr>
          <w:rFonts w:ascii="Times New Roman" w:hAnsi="Times New Roman" w:cs="Times New Roman"/>
          <w:sz w:val="28"/>
          <w:szCs w:val="28"/>
        </w:rPr>
      </w:pPr>
      <w:r w:rsidRPr="002E2C12">
        <w:rPr>
          <w:rFonts w:ascii="Times New Roman" w:hAnsi="Times New Roman" w:cs="Times New Roman"/>
          <w:sz w:val="28"/>
          <w:szCs w:val="28"/>
        </w:rPr>
        <w:t xml:space="preserve">Сократилось количество записей актов о заключении брака в органах ЗАГС в г. Кызыле и </w:t>
      </w:r>
      <w:proofErr w:type="spellStart"/>
      <w:r w:rsidRPr="002E2C12">
        <w:rPr>
          <w:rFonts w:ascii="Times New Roman" w:hAnsi="Times New Roman" w:cs="Times New Roman"/>
          <w:sz w:val="28"/>
          <w:szCs w:val="28"/>
        </w:rPr>
        <w:t>Кызылском</w:t>
      </w:r>
      <w:proofErr w:type="spellEnd"/>
      <w:r w:rsidRPr="002E2C12">
        <w:rPr>
          <w:rFonts w:ascii="Times New Roman" w:hAnsi="Times New Roman" w:cs="Times New Roman"/>
          <w:sz w:val="28"/>
          <w:szCs w:val="28"/>
        </w:rPr>
        <w:t xml:space="preserve">, </w:t>
      </w:r>
      <w:proofErr w:type="spellStart"/>
      <w:r w:rsidR="002E2C12" w:rsidRPr="002E2C12">
        <w:rPr>
          <w:rFonts w:ascii="Times New Roman" w:hAnsi="Times New Roman" w:cs="Times New Roman"/>
          <w:sz w:val="28"/>
          <w:szCs w:val="28"/>
        </w:rPr>
        <w:t>Сут-Хольском</w:t>
      </w:r>
      <w:proofErr w:type="spellEnd"/>
      <w:r w:rsidR="002E2C12" w:rsidRPr="002E2C12">
        <w:rPr>
          <w:rFonts w:ascii="Times New Roman" w:hAnsi="Times New Roman" w:cs="Times New Roman"/>
          <w:sz w:val="28"/>
          <w:szCs w:val="28"/>
        </w:rPr>
        <w:t xml:space="preserve">, </w:t>
      </w:r>
      <w:proofErr w:type="spellStart"/>
      <w:r w:rsidRPr="002E2C12">
        <w:rPr>
          <w:rFonts w:ascii="Times New Roman" w:hAnsi="Times New Roman" w:cs="Times New Roman"/>
          <w:sz w:val="28"/>
          <w:szCs w:val="28"/>
        </w:rPr>
        <w:t>Улуг-Хемском</w:t>
      </w:r>
      <w:proofErr w:type="spellEnd"/>
      <w:r w:rsidRPr="002E2C12">
        <w:rPr>
          <w:rFonts w:ascii="Times New Roman" w:hAnsi="Times New Roman" w:cs="Times New Roman"/>
          <w:sz w:val="28"/>
          <w:szCs w:val="28"/>
        </w:rPr>
        <w:t xml:space="preserve">, г. Ак-Довураке и </w:t>
      </w:r>
      <w:proofErr w:type="spellStart"/>
      <w:r w:rsidRPr="002E2C12">
        <w:rPr>
          <w:rFonts w:ascii="Times New Roman" w:hAnsi="Times New Roman" w:cs="Times New Roman"/>
          <w:sz w:val="28"/>
          <w:szCs w:val="28"/>
        </w:rPr>
        <w:t>Барун-Хемчикском</w:t>
      </w:r>
      <w:proofErr w:type="spellEnd"/>
      <w:r w:rsidRPr="002E2C12">
        <w:rPr>
          <w:rFonts w:ascii="Times New Roman" w:hAnsi="Times New Roman" w:cs="Times New Roman"/>
          <w:sz w:val="28"/>
          <w:szCs w:val="28"/>
        </w:rPr>
        <w:t xml:space="preserve">, </w:t>
      </w:r>
      <w:proofErr w:type="spellStart"/>
      <w:r w:rsidRPr="002E2C12">
        <w:rPr>
          <w:rFonts w:ascii="Times New Roman" w:hAnsi="Times New Roman" w:cs="Times New Roman"/>
          <w:sz w:val="28"/>
          <w:szCs w:val="28"/>
        </w:rPr>
        <w:t>Дзун-Хемчикском</w:t>
      </w:r>
      <w:proofErr w:type="spellEnd"/>
      <w:r w:rsidRPr="002E2C12">
        <w:rPr>
          <w:rFonts w:ascii="Times New Roman" w:hAnsi="Times New Roman" w:cs="Times New Roman"/>
          <w:sz w:val="28"/>
          <w:szCs w:val="28"/>
        </w:rPr>
        <w:t xml:space="preserve">, </w:t>
      </w:r>
      <w:proofErr w:type="spellStart"/>
      <w:r w:rsidRPr="002E2C12">
        <w:rPr>
          <w:rFonts w:ascii="Times New Roman" w:hAnsi="Times New Roman" w:cs="Times New Roman"/>
          <w:sz w:val="28"/>
          <w:szCs w:val="28"/>
        </w:rPr>
        <w:t>Тандинском</w:t>
      </w:r>
      <w:proofErr w:type="spellEnd"/>
      <w:r w:rsidRPr="002E2C12">
        <w:rPr>
          <w:rFonts w:ascii="Times New Roman" w:hAnsi="Times New Roman" w:cs="Times New Roman"/>
          <w:sz w:val="28"/>
          <w:szCs w:val="28"/>
        </w:rPr>
        <w:t xml:space="preserve">, </w:t>
      </w:r>
      <w:proofErr w:type="spellStart"/>
      <w:r w:rsidRPr="002E2C12">
        <w:rPr>
          <w:rFonts w:ascii="Times New Roman" w:hAnsi="Times New Roman" w:cs="Times New Roman"/>
          <w:sz w:val="28"/>
          <w:szCs w:val="28"/>
        </w:rPr>
        <w:t>Чеди-Хольском</w:t>
      </w:r>
      <w:proofErr w:type="spellEnd"/>
      <w:r w:rsidRPr="002E2C12">
        <w:rPr>
          <w:rFonts w:ascii="Times New Roman" w:hAnsi="Times New Roman" w:cs="Times New Roman"/>
          <w:sz w:val="28"/>
          <w:szCs w:val="28"/>
        </w:rPr>
        <w:t xml:space="preserve">, </w:t>
      </w:r>
      <w:proofErr w:type="spellStart"/>
      <w:r w:rsidRPr="002E2C12">
        <w:rPr>
          <w:rFonts w:ascii="Times New Roman" w:hAnsi="Times New Roman" w:cs="Times New Roman"/>
          <w:sz w:val="28"/>
          <w:szCs w:val="28"/>
        </w:rPr>
        <w:t>Каа-Хемском</w:t>
      </w:r>
      <w:proofErr w:type="spellEnd"/>
      <w:r w:rsidRPr="002E2C12">
        <w:rPr>
          <w:rFonts w:ascii="Times New Roman" w:hAnsi="Times New Roman" w:cs="Times New Roman"/>
          <w:sz w:val="28"/>
          <w:szCs w:val="28"/>
        </w:rPr>
        <w:t xml:space="preserve">, </w:t>
      </w:r>
      <w:proofErr w:type="spellStart"/>
      <w:r w:rsidRPr="002E2C12">
        <w:rPr>
          <w:rFonts w:ascii="Times New Roman" w:hAnsi="Times New Roman" w:cs="Times New Roman"/>
          <w:sz w:val="28"/>
          <w:szCs w:val="28"/>
        </w:rPr>
        <w:t>Овюрском</w:t>
      </w:r>
      <w:proofErr w:type="spellEnd"/>
      <w:r w:rsidRPr="002E2C12">
        <w:rPr>
          <w:rFonts w:ascii="Times New Roman" w:hAnsi="Times New Roman" w:cs="Times New Roman"/>
          <w:sz w:val="28"/>
          <w:szCs w:val="28"/>
        </w:rPr>
        <w:t>, Тес-</w:t>
      </w:r>
      <w:proofErr w:type="spellStart"/>
      <w:r w:rsidRPr="002E2C12">
        <w:rPr>
          <w:rFonts w:ascii="Times New Roman" w:hAnsi="Times New Roman" w:cs="Times New Roman"/>
          <w:sz w:val="28"/>
          <w:szCs w:val="28"/>
        </w:rPr>
        <w:t>Хемском</w:t>
      </w:r>
      <w:proofErr w:type="spellEnd"/>
      <w:r w:rsidRPr="002E2C12">
        <w:rPr>
          <w:rFonts w:ascii="Times New Roman" w:hAnsi="Times New Roman" w:cs="Times New Roman"/>
          <w:sz w:val="28"/>
          <w:szCs w:val="28"/>
        </w:rPr>
        <w:t xml:space="preserve">, </w:t>
      </w:r>
      <w:proofErr w:type="spellStart"/>
      <w:r w:rsidRPr="002E2C12">
        <w:rPr>
          <w:rFonts w:ascii="Times New Roman" w:hAnsi="Times New Roman" w:cs="Times New Roman"/>
          <w:sz w:val="28"/>
          <w:szCs w:val="28"/>
        </w:rPr>
        <w:t>Эрзинском</w:t>
      </w:r>
      <w:proofErr w:type="spellEnd"/>
      <w:r w:rsidRPr="002E2C12">
        <w:rPr>
          <w:rFonts w:ascii="Times New Roman" w:hAnsi="Times New Roman" w:cs="Times New Roman"/>
          <w:sz w:val="28"/>
          <w:szCs w:val="28"/>
        </w:rPr>
        <w:t>, Бай-</w:t>
      </w:r>
      <w:proofErr w:type="spellStart"/>
      <w:r w:rsidRPr="002E2C12">
        <w:rPr>
          <w:rFonts w:ascii="Times New Roman" w:hAnsi="Times New Roman" w:cs="Times New Roman"/>
          <w:sz w:val="28"/>
          <w:szCs w:val="28"/>
        </w:rPr>
        <w:t>Тайгинском</w:t>
      </w:r>
      <w:proofErr w:type="spellEnd"/>
      <w:r w:rsidRPr="002E2C12">
        <w:rPr>
          <w:rFonts w:ascii="Times New Roman" w:hAnsi="Times New Roman" w:cs="Times New Roman"/>
          <w:sz w:val="28"/>
          <w:szCs w:val="28"/>
        </w:rPr>
        <w:t xml:space="preserve">, </w:t>
      </w:r>
      <w:proofErr w:type="spellStart"/>
      <w:r w:rsidRPr="002E2C12">
        <w:rPr>
          <w:rFonts w:ascii="Times New Roman" w:hAnsi="Times New Roman" w:cs="Times New Roman"/>
          <w:sz w:val="28"/>
          <w:szCs w:val="28"/>
        </w:rPr>
        <w:t>Чаа-Хольском</w:t>
      </w:r>
      <w:proofErr w:type="spellEnd"/>
      <w:r w:rsidRPr="002E2C12">
        <w:rPr>
          <w:rFonts w:ascii="Times New Roman" w:hAnsi="Times New Roman" w:cs="Times New Roman"/>
          <w:sz w:val="28"/>
          <w:szCs w:val="28"/>
        </w:rPr>
        <w:t xml:space="preserve">, </w:t>
      </w:r>
      <w:proofErr w:type="spellStart"/>
      <w:r w:rsidRPr="002E2C12">
        <w:rPr>
          <w:rFonts w:ascii="Times New Roman" w:hAnsi="Times New Roman" w:cs="Times New Roman"/>
          <w:sz w:val="28"/>
          <w:szCs w:val="28"/>
        </w:rPr>
        <w:t>Тоджинском</w:t>
      </w:r>
      <w:proofErr w:type="spellEnd"/>
      <w:r w:rsidRPr="002E2C12">
        <w:rPr>
          <w:rFonts w:ascii="Times New Roman" w:hAnsi="Times New Roman" w:cs="Times New Roman"/>
          <w:sz w:val="28"/>
          <w:szCs w:val="28"/>
        </w:rPr>
        <w:t xml:space="preserve">, </w:t>
      </w:r>
      <w:proofErr w:type="spellStart"/>
      <w:r w:rsidRPr="002E2C12">
        <w:rPr>
          <w:rFonts w:ascii="Times New Roman" w:hAnsi="Times New Roman" w:cs="Times New Roman"/>
          <w:sz w:val="28"/>
          <w:szCs w:val="28"/>
        </w:rPr>
        <w:t>Тере-Хольском</w:t>
      </w:r>
      <w:proofErr w:type="spellEnd"/>
      <w:r w:rsidRPr="002E2C12">
        <w:rPr>
          <w:rFonts w:ascii="Times New Roman" w:hAnsi="Times New Roman" w:cs="Times New Roman"/>
          <w:sz w:val="28"/>
          <w:szCs w:val="28"/>
        </w:rPr>
        <w:t xml:space="preserve"> районах. </w:t>
      </w:r>
    </w:p>
    <w:p w14:paraId="66A11815" w14:textId="42E79E61" w:rsidR="002E2C12" w:rsidRDefault="00A26E73" w:rsidP="004C6EB8">
      <w:pPr>
        <w:spacing w:after="0" w:line="240" w:lineRule="auto"/>
        <w:ind w:firstLine="709"/>
        <w:jc w:val="both"/>
        <w:rPr>
          <w:rFonts w:ascii="Times New Roman" w:hAnsi="Times New Roman" w:cs="Times New Roman"/>
          <w:sz w:val="28"/>
          <w:szCs w:val="28"/>
        </w:rPr>
      </w:pPr>
      <w:r w:rsidRPr="002E2C12">
        <w:rPr>
          <w:rFonts w:ascii="Times New Roman" w:hAnsi="Times New Roman" w:cs="Times New Roman"/>
          <w:sz w:val="28"/>
          <w:szCs w:val="28"/>
        </w:rPr>
        <w:t>На   территории Республики Тыва зарегистрирован</w:t>
      </w:r>
      <w:r w:rsidR="002E2C12">
        <w:rPr>
          <w:rFonts w:ascii="Times New Roman" w:hAnsi="Times New Roman" w:cs="Times New Roman"/>
          <w:sz w:val="28"/>
          <w:szCs w:val="28"/>
        </w:rPr>
        <w:t>о</w:t>
      </w:r>
      <w:r w:rsidRPr="002E2C12">
        <w:rPr>
          <w:rFonts w:ascii="Times New Roman" w:hAnsi="Times New Roman" w:cs="Times New Roman"/>
          <w:sz w:val="28"/>
          <w:szCs w:val="28"/>
        </w:rPr>
        <w:t xml:space="preserve"> браков: </w:t>
      </w:r>
    </w:p>
    <w:p w14:paraId="14E89BD9" w14:textId="77777777" w:rsidR="004C6EB8" w:rsidRDefault="00A26E73" w:rsidP="004C6EB8">
      <w:pPr>
        <w:pStyle w:val="a3"/>
        <w:numPr>
          <w:ilvl w:val="0"/>
          <w:numId w:val="48"/>
        </w:numPr>
        <w:spacing w:after="0" w:line="240" w:lineRule="auto"/>
        <w:jc w:val="both"/>
        <w:rPr>
          <w:rFonts w:ascii="Times New Roman" w:hAnsi="Times New Roman" w:cs="Times New Roman"/>
          <w:sz w:val="28"/>
          <w:szCs w:val="28"/>
        </w:rPr>
      </w:pPr>
      <w:r w:rsidRPr="004C6EB8">
        <w:rPr>
          <w:rFonts w:ascii="Times New Roman" w:hAnsi="Times New Roman" w:cs="Times New Roman"/>
          <w:sz w:val="28"/>
          <w:szCs w:val="28"/>
        </w:rPr>
        <w:t>граждан России с иностранными гражданами – 8 (</w:t>
      </w:r>
      <w:r w:rsidR="002E2C12" w:rsidRPr="004C6EB8">
        <w:rPr>
          <w:rFonts w:ascii="Times New Roman" w:hAnsi="Times New Roman" w:cs="Times New Roman"/>
          <w:sz w:val="28"/>
          <w:szCs w:val="28"/>
        </w:rPr>
        <w:t>АППГ</w:t>
      </w:r>
      <w:r w:rsidRPr="004C6EB8">
        <w:rPr>
          <w:rFonts w:ascii="Times New Roman" w:hAnsi="Times New Roman" w:cs="Times New Roman"/>
          <w:sz w:val="28"/>
          <w:szCs w:val="28"/>
        </w:rPr>
        <w:t xml:space="preserve"> – 17);</w:t>
      </w:r>
    </w:p>
    <w:p w14:paraId="208BF116" w14:textId="77777777" w:rsidR="004C6EB8" w:rsidRDefault="00A26E73" w:rsidP="004C6EB8">
      <w:pPr>
        <w:pStyle w:val="a3"/>
        <w:numPr>
          <w:ilvl w:val="0"/>
          <w:numId w:val="48"/>
        </w:numPr>
        <w:spacing w:after="0" w:line="240" w:lineRule="auto"/>
        <w:jc w:val="both"/>
        <w:rPr>
          <w:rFonts w:ascii="Times New Roman" w:hAnsi="Times New Roman" w:cs="Times New Roman"/>
          <w:sz w:val="28"/>
          <w:szCs w:val="28"/>
        </w:rPr>
      </w:pPr>
      <w:r w:rsidRPr="004C6EB8">
        <w:rPr>
          <w:rFonts w:ascii="Times New Roman" w:hAnsi="Times New Roman" w:cs="Times New Roman"/>
          <w:sz w:val="28"/>
          <w:szCs w:val="28"/>
        </w:rPr>
        <w:t>интернациональны</w:t>
      </w:r>
      <w:r w:rsidR="004C6EB8">
        <w:rPr>
          <w:rFonts w:ascii="Times New Roman" w:hAnsi="Times New Roman" w:cs="Times New Roman"/>
          <w:sz w:val="28"/>
          <w:szCs w:val="28"/>
        </w:rPr>
        <w:t xml:space="preserve">е </w:t>
      </w:r>
      <w:r w:rsidRPr="004C6EB8">
        <w:rPr>
          <w:rFonts w:ascii="Times New Roman" w:hAnsi="Times New Roman" w:cs="Times New Roman"/>
          <w:sz w:val="28"/>
          <w:szCs w:val="28"/>
        </w:rPr>
        <w:t>– 22 (</w:t>
      </w:r>
      <w:r w:rsidR="004C6EB8">
        <w:rPr>
          <w:rFonts w:ascii="Times New Roman" w:hAnsi="Times New Roman" w:cs="Times New Roman"/>
          <w:sz w:val="28"/>
          <w:szCs w:val="28"/>
        </w:rPr>
        <w:t>АППГ</w:t>
      </w:r>
      <w:r w:rsidRPr="004C6EB8">
        <w:rPr>
          <w:rFonts w:ascii="Times New Roman" w:hAnsi="Times New Roman" w:cs="Times New Roman"/>
          <w:sz w:val="28"/>
          <w:szCs w:val="28"/>
        </w:rPr>
        <w:t xml:space="preserve"> – 17)</w:t>
      </w:r>
      <w:r w:rsidR="004C6EB8">
        <w:rPr>
          <w:rFonts w:ascii="Times New Roman" w:hAnsi="Times New Roman" w:cs="Times New Roman"/>
          <w:sz w:val="28"/>
          <w:szCs w:val="28"/>
        </w:rPr>
        <w:t>;</w:t>
      </w:r>
    </w:p>
    <w:p w14:paraId="71526427" w14:textId="29878A7D" w:rsidR="002E2C12" w:rsidRPr="004C6EB8" w:rsidRDefault="00A26E73" w:rsidP="004C6EB8">
      <w:pPr>
        <w:pStyle w:val="a3"/>
        <w:numPr>
          <w:ilvl w:val="0"/>
          <w:numId w:val="48"/>
        </w:numPr>
        <w:spacing w:after="0" w:line="240" w:lineRule="auto"/>
        <w:jc w:val="both"/>
        <w:rPr>
          <w:rFonts w:ascii="Times New Roman" w:hAnsi="Times New Roman" w:cs="Times New Roman"/>
          <w:sz w:val="28"/>
          <w:szCs w:val="28"/>
        </w:rPr>
      </w:pPr>
      <w:bookmarkStart w:id="12" w:name="_Hlk164106753"/>
      <w:r w:rsidRPr="004C6EB8">
        <w:rPr>
          <w:rFonts w:ascii="Times New Roman" w:hAnsi="Times New Roman" w:cs="Times New Roman"/>
          <w:sz w:val="28"/>
          <w:szCs w:val="28"/>
        </w:rPr>
        <w:t>с лицами, находящимися под стражей – 28 (</w:t>
      </w:r>
      <w:r w:rsidR="004C6EB8">
        <w:rPr>
          <w:rFonts w:ascii="Times New Roman" w:hAnsi="Times New Roman" w:cs="Times New Roman"/>
          <w:sz w:val="28"/>
          <w:szCs w:val="28"/>
        </w:rPr>
        <w:t>АППГ</w:t>
      </w:r>
      <w:r w:rsidRPr="004C6EB8">
        <w:rPr>
          <w:rFonts w:ascii="Times New Roman" w:hAnsi="Times New Roman" w:cs="Times New Roman"/>
          <w:sz w:val="28"/>
          <w:szCs w:val="28"/>
        </w:rPr>
        <w:t xml:space="preserve"> – 8).</w:t>
      </w:r>
    </w:p>
    <w:bookmarkEnd w:id="12"/>
    <w:p w14:paraId="6882799E" w14:textId="77777777" w:rsidR="004C6EB8" w:rsidRDefault="004C6EB8" w:rsidP="004C6EB8">
      <w:pPr>
        <w:spacing w:after="0" w:line="240" w:lineRule="auto"/>
        <w:ind w:firstLine="709"/>
        <w:jc w:val="both"/>
        <w:rPr>
          <w:rFonts w:ascii="Times New Roman" w:hAnsi="Times New Roman" w:cs="Times New Roman"/>
          <w:sz w:val="28"/>
          <w:szCs w:val="28"/>
        </w:rPr>
      </w:pPr>
    </w:p>
    <w:p w14:paraId="42D66977" w14:textId="56006729" w:rsidR="002E2C12" w:rsidRDefault="00A26E73" w:rsidP="004C6EB8">
      <w:pPr>
        <w:spacing w:after="0" w:line="240" w:lineRule="auto"/>
        <w:ind w:firstLine="709"/>
        <w:jc w:val="both"/>
        <w:rPr>
          <w:rFonts w:ascii="Times New Roman" w:hAnsi="Times New Roman" w:cs="Times New Roman"/>
          <w:sz w:val="28"/>
          <w:szCs w:val="28"/>
        </w:rPr>
      </w:pPr>
      <w:r w:rsidRPr="002E2C12">
        <w:rPr>
          <w:rFonts w:ascii="Times New Roman" w:hAnsi="Times New Roman" w:cs="Times New Roman"/>
          <w:sz w:val="28"/>
          <w:szCs w:val="28"/>
        </w:rPr>
        <w:t xml:space="preserve">Количество вступивших в брак с 18 до 35 лет – </w:t>
      </w:r>
      <w:r w:rsidRPr="002E2C12">
        <w:rPr>
          <w:rFonts w:ascii="Times New Roman" w:hAnsi="Times New Roman" w:cs="Times New Roman"/>
          <w:bCs/>
          <w:sz w:val="28"/>
          <w:szCs w:val="28"/>
        </w:rPr>
        <w:t>1618</w:t>
      </w:r>
      <w:r w:rsidRPr="002E2C12">
        <w:rPr>
          <w:rFonts w:ascii="Times New Roman" w:hAnsi="Times New Roman" w:cs="Times New Roman"/>
          <w:sz w:val="28"/>
          <w:szCs w:val="28"/>
        </w:rPr>
        <w:t xml:space="preserve"> (</w:t>
      </w:r>
      <w:r w:rsidR="004C6EB8">
        <w:rPr>
          <w:rFonts w:ascii="Times New Roman" w:hAnsi="Times New Roman" w:cs="Times New Roman"/>
          <w:sz w:val="28"/>
          <w:szCs w:val="28"/>
        </w:rPr>
        <w:t>АППГ</w:t>
      </w:r>
      <w:r w:rsidRPr="002E2C12">
        <w:rPr>
          <w:rFonts w:ascii="Times New Roman" w:hAnsi="Times New Roman" w:cs="Times New Roman"/>
          <w:sz w:val="28"/>
          <w:szCs w:val="28"/>
        </w:rPr>
        <w:t xml:space="preserve">– 2488). </w:t>
      </w:r>
    </w:p>
    <w:p w14:paraId="5E84AABE" w14:textId="33668F9F" w:rsidR="00A26E73" w:rsidRPr="002E2C12" w:rsidRDefault="00A26E73" w:rsidP="004C6EB8">
      <w:pPr>
        <w:spacing w:after="0" w:line="240" w:lineRule="auto"/>
        <w:ind w:firstLine="709"/>
        <w:jc w:val="both"/>
        <w:rPr>
          <w:rFonts w:ascii="Times New Roman" w:hAnsi="Times New Roman" w:cs="Times New Roman"/>
          <w:sz w:val="28"/>
          <w:szCs w:val="28"/>
          <w:lang w:eastAsia="x-none"/>
        </w:rPr>
      </w:pPr>
      <w:r w:rsidRPr="002E2C12">
        <w:rPr>
          <w:rFonts w:ascii="Times New Roman" w:hAnsi="Times New Roman" w:cs="Times New Roman"/>
          <w:sz w:val="28"/>
          <w:szCs w:val="28"/>
        </w:rPr>
        <w:t>Количество вступивших в брак до 18 лет – 19 (</w:t>
      </w:r>
      <w:r w:rsidR="004C6EB8">
        <w:rPr>
          <w:rFonts w:ascii="Times New Roman" w:hAnsi="Times New Roman" w:cs="Times New Roman"/>
          <w:sz w:val="28"/>
          <w:szCs w:val="28"/>
        </w:rPr>
        <w:t>АППГ</w:t>
      </w:r>
      <w:r w:rsidRPr="002E2C12">
        <w:rPr>
          <w:rFonts w:ascii="Times New Roman" w:hAnsi="Times New Roman" w:cs="Times New Roman"/>
          <w:sz w:val="28"/>
          <w:szCs w:val="28"/>
        </w:rPr>
        <w:t xml:space="preserve"> – 1</w:t>
      </w:r>
      <w:r w:rsidR="004C6EB8">
        <w:rPr>
          <w:rFonts w:ascii="Times New Roman" w:hAnsi="Times New Roman" w:cs="Times New Roman"/>
          <w:sz w:val="28"/>
          <w:szCs w:val="28"/>
        </w:rPr>
        <w:t>1</w:t>
      </w:r>
      <w:r w:rsidRPr="002E2C12">
        <w:rPr>
          <w:rFonts w:ascii="Times New Roman" w:hAnsi="Times New Roman" w:cs="Times New Roman"/>
          <w:sz w:val="28"/>
          <w:szCs w:val="28"/>
        </w:rPr>
        <w:t>).</w:t>
      </w:r>
    </w:p>
    <w:p w14:paraId="2297281F" w14:textId="77777777" w:rsidR="00A26E73" w:rsidRPr="002E2C12" w:rsidRDefault="00A26E73" w:rsidP="002E2C12">
      <w:pPr>
        <w:shd w:val="clear" w:color="auto" w:fill="FFFFFF"/>
        <w:spacing w:after="0" w:line="217" w:lineRule="atLeast"/>
        <w:ind w:firstLine="540"/>
        <w:jc w:val="center"/>
        <w:rPr>
          <w:rFonts w:ascii="Times New Roman" w:hAnsi="Times New Roman" w:cs="Times New Roman"/>
          <w:b/>
          <w:sz w:val="28"/>
          <w:szCs w:val="28"/>
          <w:lang w:val="x-none" w:eastAsia="x-none"/>
        </w:rPr>
      </w:pPr>
    </w:p>
    <w:p w14:paraId="1BEAF2B9" w14:textId="77777777" w:rsidR="00A26E73" w:rsidRPr="004C6EB8" w:rsidRDefault="00A26E73" w:rsidP="004C6EB8">
      <w:pPr>
        <w:shd w:val="clear" w:color="auto" w:fill="FFFFFF"/>
        <w:spacing w:after="0" w:line="240" w:lineRule="auto"/>
        <w:ind w:firstLine="540"/>
        <w:jc w:val="center"/>
        <w:rPr>
          <w:rFonts w:ascii="Times New Roman" w:hAnsi="Times New Roman" w:cs="Times New Roman"/>
          <w:b/>
          <w:i/>
          <w:iCs/>
          <w:sz w:val="28"/>
          <w:szCs w:val="28"/>
          <w:lang w:eastAsia="x-none"/>
        </w:rPr>
      </w:pPr>
      <w:r w:rsidRPr="004C6EB8">
        <w:rPr>
          <w:rFonts w:ascii="Times New Roman" w:hAnsi="Times New Roman" w:cs="Times New Roman"/>
          <w:b/>
          <w:i/>
          <w:iCs/>
          <w:sz w:val="28"/>
          <w:szCs w:val="28"/>
          <w:lang w:val="x-none" w:eastAsia="x-none"/>
        </w:rPr>
        <w:t>Расторжение брака</w:t>
      </w:r>
    </w:p>
    <w:p w14:paraId="1F6E654C" w14:textId="115CB1BA" w:rsidR="00A26E73" w:rsidRPr="0095058C" w:rsidRDefault="00A26E73" w:rsidP="004C6EB8">
      <w:pPr>
        <w:shd w:val="clear" w:color="auto" w:fill="FFFFFF"/>
        <w:tabs>
          <w:tab w:val="left" w:pos="567"/>
        </w:tabs>
        <w:spacing w:after="0" w:line="240" w:lineRule="auto"/>
        <w:jc w:val="both"/>
        <w:rPr>
          <w:rFonts w:ascii="Times New Roman" w:hAnsi="Times New Roman" w:cs="Times New Roman"/>
          <w:sz w:val="28"/>
          <w:szCs w:val="28"/>
          <w:lang w:val="x-none" w:eastAsia="x-none"/>
        </w:rPr>
      </w:pPr>
      <w:r w:rsidRPr="0095058C">
        <w:rPr>
          <w:rFonts w:ascii="Times New Roman" w:hAnsi="Times New Roman" w:cs="Times New Roman"/>
          <w:b/>
          <w:sz w:val="28"/>
          <w:szCs w:val="28"/>
          <w:lang w:eastAsia="x-none"/>
        </w:rPr>
        <w:t xml:space="preserve">        </w:t>
      </w:r>
      <w:r w:rsidRPr="0095058C">
        <w:rPr>
          <w:rFonts w:ascii="Times New Roman" w:hAnsi="Times New Roman" w:cs="Times New Roman"/>
          <w:sz w:val="28"/>
          <w:szCs w:val="28"/>
          <w:lang w:eastAsia="x-none"/>
        </w:rPr>
        <w:t>Органами ЗАГС</w:t>
      </w:r>
      <w:r w:rsidRPr="0095058C">
        <w:rPr>
          <w:rFonts w:ascii="Times New Roman" w:hAnsi="Times New Roman" w:cs="Times New Roman"/>
          <w:sz w:val="28"/>
          <w:szCs w:val="28"/>
          <w:lang w:val="x-none" w:eastAsia="x-none"/>
        </w:rPr>
        <w:t xml:space="preserve"> </w:t>
      </w:r>
      <w:r w:rsidRPr="0095058C">
        <w:rPr>
          <w:rFonts w:ascii="Times New Roman" w:hAnsi="Times New Roman" w:cs="Times New Roman"/>
          <w:sz w:val="28"/>
          <w:szCs w:val="28"/>
          <w:lang w:eastAsia="x-none"/>
        </w:rPr>
        <w:t>Министерства з</w:t>
      </w:r>
      <w:r w:rsidRPr="0095058C">
        <w:rPr>
          <w:rFonts w:ascii="Times New Roman" w:hAnsi="Times New Roman" w:cs="Times New Roman"/>
          <w:sz w:val="28"/>
          <w:szCs w:val="28"/>
          <w:lang w:val="x-none" w:eastAsia="x-none"/>
        </w:rPr>
        <w:t>а 20</w:t>
      </w:r>
      <w:r w:rsidRPr="0095058C">
        <w:rPr>
          <w:rFonts w:ascii="Times New Roman" w:hAnsi="Times New Roman" w:cs="Times New Roman"/>
          <w:sz w:val="28"/>
          <w:szCs w:val="28"/>
          <w:lang w:eastAsia="x-none"/>
        </w:rPr>
        <w:t>23</w:t>
      </w:r>
      <w:r w:rsidRPr="0095058C">
        <w:rPr>
          <w:rFonts w:ascii="Times New Roman" w:hAnsi="Times New Roman" w:cs="Times New Roman"/>
          <w:sz w:val="28"/>
          <w:szCs w:val="28"/>
          <w:lang w:val="x-none" w:eastAsia="x-none"/>
        </w:rPr>
        <w:t xml:space="preserve"> г</w:t>
      </w:r>
      <w:r w:rsidR="004C6EB8">
        <w:rPr>
          <w:rFonts w:ascii="Times New Roman" w:hAnsi="Times New Roman" w:cs="Times New Roman"/>
          <w:sz w:val="28"/>
          <w:szCs w:val="28"/>
          <w:lang w:eastAsia="x-none"/>
        </w:rPr>
        <w:t>од</w:t>
      </w:r>
      <w:r w:rsidRPr="0095058C">
        <w:rPr>
          <w:rFonts w:ascii="Times New Roman" w:hAnsi="Times New Roman" w:cs="Times New Roman"/>
          <w:sz w:val="28"/>
          <w:szCs w:val="28"/>
          <w:lang w:val="x-none" w:eastAsia="x-none"/>
        </w:rPr>
        <w:t xml:space="preserve"> зарегистрирован</w:t>
      </w:r>
      <w:r w:rsidRPr="0095058C">
        <w:rPr>
          <w:rFonts w:ascii="Times New Roman" w:hAnsi="Times New Roman" w:cs="Times New Roman"/>
          <w:sz w:val="28"/>
          <w:szCs w:val="28"/>
          <w:lang w:eastAsia="x-none"/>
        </w:rPr>
        <w:t>о</w:t>
      </w:r>
      <w:r w:rsidRPr="0095058C">
        <w:rPr>
          <w:rFonts w:ascii="Times New Roman" w:hAnsi="Times New Roman" w:cs="Times New Roman"/>
          <w:sz w:val="28"/>
          <w:szCs w:val="28"/>
          <w:lang w:val="x-none" w:eastAsia="x-none"/>
        </w:rPr>
        <w:t xml:space="preserve"> </w:t>
      </w:r>
      <w:r w:rsidRPr="0095058C">
        <w:rPr>
          <w:rFonts w:ascii="Times New Roman" w:hAnsi="Times New Roman" w:cs="Times New Roman"/>
          <w:sz w:val="28"/>
          <w:szCs w:val="28"/>
          <w:lang w:eastAsia="x-none"/>
        </w:rPr>
        <w:t xml:space="preserve">1271 </w:t>
      </w:r>
      <w:r w:rsidRPr="0095058C">
        <w:rPr>
          <w:rFonts w:ascii="Times New Roman" w:hAnsi="Times New Roman" w:cs="Times New Roman"/>
          <w:sz w:val="28"/>
          <w:szCs w:val="28"/>
          <w:lang w:val="x-none" w:eastAsia="x-none"/>
        </w:rPr>
        <w:t>запис</w:t>
      </w:r>
      <w:r w:rsidRPr="0095058C">
        <w:rPr>
          <w:rFonts w:ascii="Times New Roman" w:hAnsi="Times New Roman" w:cs="Times New Roman"/>
          <w:sz w:val="28"/>
          <w:szCs w:val="28"/>
          <w:lang w:eastAsia="x-none"/>
        </w:rPr>
        <w:t>ь</w:t>
      </w:r>
      <w:r w:rsidRPr="0095058C">
        <w:rPr>
          <w:rFonts w:ascii="Times New Roman" w:hAnsi="Times New Roman" w:cs="Times New Roman"/>
          <w:sz w:val="28"/>
          <w:szCs w:val="28"/>
          <w:lang w:val="x-none" w:eastAsia="x-none"/>
        </w:rPr>
        <w:t xml:space="preserve"> </w:t>
      </w:r>
      <w:r w:rsidRPr="0095058C">
        <w:rPr>
          <w:rFonts w:ascii="Times New Roman" w:hAnsi="Times New Roman" w:cs="Times New Roman"/>
          <w:sz w:val="28"/>
          <w:szCs w:val="28"/>
          <w:lang w:eastAsia="x-none"/>
        </w:rPr>
        <w:t xml:space="preserve">акта </w:t>
      </w:r>
      <w:r w:rsidRPr="0095058C">
        <w:rPr>
          <w:rFonts w:ascii="Times New Roman" w:hAnsi="Times New Roman" w:cs="Times New Roman"/>
          <w:sz w:val="28"/>
          <w:szCs w:val="28"/>
          <w:lang w:val="x-none" w:eastAsia="x-none"/>
        </w:rPr>
        <w:t xml:space="preserve">о расторжении брака, что </w:t>
      </w:r>
      <w:r w:rsidRPr="0095058C">
        <w:rPr>
          <w:rFonts w:ascii="Times New Roman" w:hAnsi="Times New Roman" w:cs="Times New Roman"/>
          <w:sz w:val="28"/>
          <w:szCs w:val="28"/>
          <w:lang w:eastAsia="x-none"/>
        </w:rPr>
        <w:t>на 13,4%</w:t>
      </w:r>
      <w:r w:rsidRPr="0095058C">
        <w:rPr>
          <w:rFonts w:ascii="Times New Roman" w:hAnsi="Times New Roman" w:cs="Times New Roman"/>
          <w:sz w:val="28"/>
          <w:szCs w:val="28"/>
          <w:lang w:val="x-none" w:eastAsia="x-none"/>
        </w:rPr>
        <w:t xml:space="preserve"> </w:t>
      </w:r>
      <w:r w:rsidRPr="0095058C">
        <w:rPr>
          <w:rFonts w:ascii="Times New Roman" w:hAnsi="Times New Roman" w:cs="Times New Roman"/>
          <w:sz w:val="28"/>
          <w:szCs w:val="28"/>
          <w:lang w:eastAsia="x-none"/>
        </w:rPr>
        <w:t xml:space="preserve">больше, </w:t>
      </w:r>
      <w:r w:rsidRPr="0095058C">
        <w:rPr>
          <w:rFonts w:ascii="Times New Roman" w:hAnsi="Times New Roman" w:cs="Times New Roman"/>
          <w:sz w:val="28"/>
          <w:szCs w:val="28"/>
          <w:lang w:val="x-none" w:eastAsia="x-none"/>
        </w:rPr>
        <w:t xml:space="preserve">чем за </w:t>
      </w:r>
      <w:r w:rsidRPr="0095058C">
        <w:rPr>
          <w:rFonts w:ascii="Times New Roman" w:hAnsi="Times New Roman" w:cs="Times New Roman"/>
          <w:sz w:val="28"/>
          <w:szCs w:val="28"/>
          <w:lang w:eastAsia="x-none"/>
        </w:rPr>
        <w:t xml:space="preserve">аналогичный период </w:t>
      </w:r>
      <w:r w:rsidRPr="0095058C">
        <w:rPr>
          <w:rFonts w:ascii="Times New Roman" w:hAnsi="Times New Roman" w:cs="Times New Roman"/>
          <w:sz w:val="28"/>
          <w:szCs w:val="28"/>
          <w:lang w:val="x-none" w:eastAsia="x-none"/>
        </w:rPr>
        <w:t>20</w:t>
      </w:r>
      <w:r w:rsidRPr="0095058C">
        <w:rPr>
          <w:rFonts w:ascii="Times New Roman" w:hAnsi="Times New Roman" w:cs="Times New Roman"/>
          <w:sz w:val="28"/>
          <w:szCs w:val="28"/>
          <w:lang w:eastAsia="x-none"/>
        </w:rPr>
        <w:t>22</w:t>
      </w:r>
      <w:r w:rsidRPr="0095058C">
        <w:rPr>
          <w:rFonts w:ascii="Times New Roman" w:hAnsi="Times New Roman" w:cs="Times New Roman"/>
          <w:sz w:val="28"/>
          <w:szCs w:val="28"/>
          <w:lang w:val="x-none" w:eastAsia="x-none"/>
        </w:rPr>
        <w:t xml:space="preserve"> г</w:t>
      </w:r>
      <w:r w:rsidR="004C6EB8">
        <w:rPr>
          <w:rFonts w:ascii="Times New Roman" w:hAnsi="Times New Roman" w:cs="Times New Roman"/>
          <w:sz w:val="28"/>
          <w:szCs w:val="28"/>
          <w:lang w:eastAsia="x-none"/>
        </w:rPr>
        <w:t>ода</w:t>
      </w:r>
      <w:r w:rsidRPr="0095058C">
        <w:rPr>
          <w:rFonts w:ascii="Times New Roman" w:hAnsi="Times New Roman" w:cs="Times New Roman"/>
          <w:sz w:val="28"/>
          <w:szCs w:val="28"/>
          <w:lang w:val="x-none" w:eastAsia="x-none"/>
        </w:rPr>
        <w:t xml:space="preserve"> (</w:t>
      </w:r>
      <w:r w:rsidR="004C6EB8">
        <w:rPr>
          <w:rFonts w:ascii="Times New Roman" w:hAnsi="Times New Roman" w:cs="Times New Roman"/>
          <w:sz w:val="28"/>
          <w:szCs w:val="28"/>
          <w:lang w:eastAsia="x-none"/>
        </w:rPr>
        <w:t xml:space="preserve">АППГ - </w:t>
      </w:r>
      <w:r w:rsidRPr="0095058C">
        <w:rPr>
          <w:rFonts w:ascii="Times New Roman" w:hAnsi="Times New Roman" w:cs="Times New Roman"/>
          <w:sz w:val="28"/>
          <w:szCs w:val="28"/>
          <w:lang w:eastAsia="x-none"/>
        </w:rPr>
        <w:t>1121)</w:t>
      </w:r>
      <w:r w:rsidRPr="0095058C">
        <w:rPr>
          <w:rFonts w:ascii="Times New Roman" w:hAnsi="Times New Roman" w:cs="Times New Roman"/>
          <w:sz w:val="28"/>
          <w:szCs w:val="28"/>
          <w:lang w:val="x-none" w:eastAsia="x-none"/>
        </w:rPr>
        <w:t>. В том числе зарегистрирован</w:t>
      </w:r>
      <w:r w:rsidRPr="0095058C">
        <w:rPr>
          <w:rFonts w:ascii="Times New Roman" w:hAnsi="Times New Roman" w:cs="Times New Roman"/>
          <w:sz w:val="28"/>
          <w:szCs w:val="28"/>
          <w:lang w:eastAsia="x-none"/>
        </w:rPr>
        <w:t>а</w:t>
      </w:r>
      <w:r w:rsidRPr="0095058C">
        <w:rPr>
          <w:rFonts w:ascii="Times New Roman" w:hAnsi="Times New Roman" w:cs="Times New Roman"/>
          <w:sz w:val="28"/>
          <w:szCs w:val="28"/>
          <w:lang w:val="x-none" w:eastAsia="x-none"/>
        </w:rPr>
        <w:t xml:space="preserve"> </w:t>
      </w:r>
      <w:r w:rsidRPr="0095058C">
        <w:rPr>
          <w:rFonts w:ascii="Times New Roman" w:hAnsi="Times New Roman" w:cs="Times New Roman"/>
          <w:sz w:val="28"/>
          <w:szCs w:val="28"/>
          <w:lang w:eastAsia="x-none"/>
        </w:rPr>
        <w:t xml:space="preserve">1 </w:t>
      </w:r>
      <w:r w:rsidRPr="0095058C">
        <w:rPr>
          <w:rFonts w:ascii="Times New Roman" w:hAnsi="Times New Roman" w:cs="Times New Roman"/>
          <w:sz w:val="28"/>
          <w:szCs w:val="28"/>
          <w:lang w:val="x-none" w:eastAsia="x-none"/>
        </w:rPr>
        <w:t>запис</w:t>
      </w:r>
      <w:r w:rsidRPr="0095058C">
        <w:rPr>
          <w:rFonts w:ascii="Times New Roman" w:hAnsi="Times New Roman" w:cs="Times New Roman"/>
          <w:sz w:val="28"/>
          <w:szCs w:val="28"/>
          <w:lang w:eastAsia="x-none"/>
        </w:rPr>
        <w:t>ь</w:t>
      </w:r>
      <w:r w:rsidRPr="0095058C">
        <w:rPr>
          <w:rFonts w:ascii="Times New Roman" w:hAnsi="Times New Roman" w:cs="Times New Roman"/>
          <w:sz w:val="28"/>
          <w:szCs w:val="28"/>
          <w:lang w:val="x-none" w:eastAsia="x-none"/>
        </w:rPr>
        <w:t xml:space="preserve"> акт</w:t>
      </w:r>
      <w:r w:rsidRPr="0095058C">
        <w:rPr>
          <w:rFonts w:ascii="Times New Roman" w:hAnsi="Times New Roman" w:cs="Times New Roman"/>
          <w:sz w:val="28"/>
          <w:szCs w:val="28"/>
          <w:lang w:eastAsia="x-none"/>
        </w:rPr>
        <w:t>а</w:t>
      </w:r>
      <w:r w:rsidRPr="0095058C">
        <w:rPr>
          <w:rFonts w:ascii="Times New Roman" w:hAnsi="Times New Roman" w:cs="Times New Roman"/>
          <w:sz w:val="28"/>
          <w:szCs w:val="28"/>
          <w:lang w:val="x-none" w:eastAsia="x-none"/>
        </w:rPr>
        <w:t xml:space="preserve"> на основании решения суда (восстановлен</w:t>
      </w:r>
      <w:r w:rsidRPr="0095058C">
        <w:rPr>
          <w:rFonts w:ascii="Times New Roman" w:hAnsi="Times New Roman" w:cs="Times New Roman"/>
          <w:sz w:val="28"/>
          <w:szCs w:val="28"/>
          <w:lang w:eastAsia="x-none"/>
        </w:rPr>
        <w:t>ная запись</w:t>
      </w:r>
      <w:r w:rsidRPr="0095058C">
        <w:rPr>
          <w:rFonts w:ascii="Times New Roman" w:hAnsi="Times New Roman" w:cs="Times New Roman"/>
          <w:sz w:val="28"/>
          <w:szCs w:val="28"/>
          <w:lang w:val="x-none" w:eastAsia="x-none"/>
        </w:rPr>
        <w:t>).</w:t>
      </w:r>
    </w:p>
    <w:p w14:paraId="6930D006" w14:textId="77777777" w:rsidR="00A26E73" w:rsidRPr="0095058C" w:rsidRDefault="00A26E73" w:rsidP="004C6EB8">
      <w:pPr>
        <w:shd w:val="clear" w:color="auto" w:fill="FFFFFF"/>
        <w:spacing w:after="0" w:line="240" w:lineRule="auto"/>
        <w:ind w:firstLine="540"/>
        <w:jc w:val="both"/>
        <w:rPr>
          <w:rFonts w:ascii="Times New Roman" w:hAnsi="Times New Roman" w:cs="Times New Roman"/>
          <w:sz w:val="28"/>
          <w:szCs w:val="28"/>
          <w:lang w:eastAsia="x-none"/>
        </w:rPr>
      </w:pPr>
      <w:r w:rsidRPr="0095058C">
        <w:rPr>
          <w:rFonts w:ascii="Times New Roman" w:hAnsi="Times New Roman" w:cs="Times New Roman"/>
          <w:sz w:val="28"/>
          <w:szCs w:val="28"/>
          <w:lang w:eastAsia="x-none"/>
        </w:rPr>
        <w:lastRenderedPageBreak/>
        <w:t>Процент разводов к заключенным бракам составляет 66,5%.</w:t>
      </w:r>
    </w:p>
    <w:p w14:paraId="2079225C" w14:textId="77777777" w:rsidR="004C6EB8" w:rsidRDefault="004C6EB8" w:rsidP="00A26E73">
      <w:pPr>
        <w:jc w:val="right"/>
        <w:rPr>
          <w:rFonts w:ascii="Times New Roman" w:hAnsi="Times New Roman" w:cs="Times New Roman"/>
          <w:sz w:val="28"/>
          <w:szCs w:val="28"/>
        </w:rPr>
      </w:pPr>
    </w:p>
    <w:p w14:paraId="10A977F5" w14:textId="2C1AF015" w:rsidR="00A26E73" w:rsidRPr="0095058C" w:rsidRDefault="00A26E73" w:rsidP="00A26E73">
      <w:pPr>
        <w:jc w:val="right"/>
        <w:rPr>
          <w:rFonts w:ascii="Times New Roman" w:hAnsi="Times New Roman" w:cs="Times New Roman"/>
          <w:sz w:val="28"/>
          <w:szCs w:val="28"/>
        </w:rPr>
      </w:pPr>
      <w:r w:rsidRPr="0095058C">
        <w:rPr>
          <w:rFonts w:ascii="Times New Roman" w:hAnsi="Times New Roman" w:cs="Times New Roman"/>
          <w:sz w:val="28"/>
          <w:szCs w:val="28"/>
        </w:rPr>
        <w:t>Таблица 10</w:t>
      </w:r>
    </w:p>
    <w:tbl>
      <w:tblPr>
        <w:tblW w:w="10185" w:type="dxa"/>
        <w:tblInd w:w="93" w:type="dxa"/>
        <w:tblLayout w:type="fixed"/>
        <w:tblLook w:val="04A0" w:firstRow="1" w:lastRow="0" w:firstColumn="1" w:lastColumn="0" w:noHBand="0" w:noVBand="1"/>
      </w:tblPr>
      <w:tblGrid>
        <w:gridCol w:w="3981"/>
        <w:gridCol w:w="2409"/>
        <w:gridCol w:w="2267"/>
        <w:gridCol w:w="709"/>
        <w:gridCol w:w="819"/>
      </w:tblGrid>
      <w:tr w:rsidR="007A6813" w:rsidRPr="0095058C" w14:paraId="586AF480" w14:textId="77777777" w:rsidTr="007A6813">
        <w:trPr>
          <w:trHeight w:val="369"/>
        </w:trPr>
        <w:tc>
          <w:tcPr>
            <w:tcW w:w="3984" w:type="dxa"/>
            <w:vMerge w:val="restart"/>
            <w:tcBorders>
              <w:top w:val="single" w:sz="4" w:space="0" w:color="000000"/>
              <w:left w:val="single" w:sz="4" w:space="0" w:color="000000"/>
              <w:bottom w:val="single" w:sz="4" w:space="0" w:color="000000"/>
              <w:right w:val="single" w:sz="4" w:space="0" w:color="000000"/>
            </w:tcBorders>
            <w:vAlign w:val="center"/>
            <w:hideMark/>
          </w:tcPr>
          <w:p w14:paraId="606C42FA" w14:textId="77777777" w:rsidR="007A6813" w:rsidRPr="0095058C" w:rsidRDefault="007A6813" w:rsidP="007A6813">
            <w:pPr>
              <w:spacing w:after="0" w:line="240" w:lineRule="auto"/>
              <w:jc w:val="center"/>
              <w:rPr>
                <w:rFonts w:ascii="Times New Roman" w:eastAsia="Times New Roman" w:hAnsi="Times New Roman" w:cs="Times New Roman"/>
                <w:bCs/>
                <w:sz w:val="24"/>
                <w:szCs w:val="24"/>
                <w:lang w:eastAsia="ru-RU"/>
              </w:rPr>
            </w:pPr>
            <w:r w:rsidRPr="0095058C">
              <w:rPr>
                <w:rFonts w:ascii="Times New Roman" w:eastAsia="Times New Roman" w:hAnsi="Times New Roman" w:cs="Times New Roman"/>
                <w:bCs/>
                <w:sz w:val="24"/>
                <w:szCs w:val="24"/>
                <w:lang w:eastAsia="ru-RU"/>
              </w:rPr>
              <w:t>Наименование органа ЗАГС</w:t>
            </w:r>
          </w:p>
        </w:tc>
        <w:tc>
          <w:tcPr>
            <w:tcW w:w="6206" w:type="dxa"/>
            <w:gridSpan w:val="4"/>
            <w:tcBorders>
              <w:top w:val="single" w:sz="4" w:space="0" w:color="000000"/>
              <w:left w:val="nil"/>
              <w:bottom w:val="single" w:sz="4" w:space="0" w:color="000000"/>
              <w:right w:val="single" w:sz="4" w:space="0" w:color="000000"/>
            </w:tcBorders>
            <w:vAlign w:val="center"/>
            <w:hideMark/>
          </w:tcPr>
          <w:p w14:paraId="345267F5" w14:textId="77777777" w:rsidR="007A6813" w:rsidRPr="0095058C" w:rsidRDefault="007A6813" w:rsidP="007A6813">
            <w:pPr>
              <w:spacing w:after="0" w:line="240" w:lineRule="auto"/>
              <w:jc w:val="center"/>
              <w:rPr>
                <w:rFonts w:ascii="Times New Roman" w:eastAsia="Times New Roman" w:hAnsi="Times New Roman" w:cs="Times New Roman"/>
                <w:sz w:val="24"/>
                <w:szCs w:val="24"/>
                <w:lang w:eastAsia="ru-RU"/>
              </w:rPr>
            </w:pPr>
            <w:r w:rsidRPr="0095058C">
              <w:rPr>
                <w:rFonts w:ascii="Times New Roman" w:eastAsia="Times New Roman" w:hAnsi="Times New Roman" w:cs="Times New Roman"/>
                <w:bCs/>
                <w:sz w:val="24"/>
                <w:szCs w:val="24"/>
                <w:lang w:eastAsia="ru-RU"/>
              </w:rPr>
              <w:t>Зарегистрировано записей актов о расторжении брака</w:t>
            </w:r>
          </w:p>
        </w:tc>
      </w:tr>
      <w:tr w:rsidR="007A6813" w:rsidRPr="0095058C" w14:paraId="30596F15" w14:textId="77777777" w:rsidTr="007A6813">
        <w:trPr>
          <w:trHeight w:val="305"/>
        </w:trPr>
        <w:tc>
          <w:tcPr>
            <w:tcW w:w="3984" w:type="dxa"/>
            <w:vMerge/>
            <w:tcBorders>
              <w:top w:val="single" w:sz="4" w:space="0" w:color="000000"/>
              <w:left w:val="single" w:sz="4" w:space="0" w:color="000000"/>
              <w:bottom w:val="single" w:sz="4" w:space="0" w:color="000000"/>
              <w:right w:val="single" w:sz="4" w:space="0" w:color="000000"/>
            </w:tcBorders>
            <w:vAlign w:val="center"/>
            <w:hideMark/>
          </w:tcPr>
          <w:p w14:paraId="1A32ABD1" w14:textId="77777777" w:rsidR="007A6813" w:rsidRPr="0095058C" w:rsidRDefault="007A6813" w:rsidP="007A6813">
            <w:pPr>
              <w:spacing w:after="0" w:line="240" w:lineRule="auto"/>
              <w:rPr>
                <w:rFonts w:ascii="Times New Roman" w:eastAsia="Times New Roman" w:hAnsi="Times New Roman" w:cs="Times New Roman"/>
                <w:bCs/>
                <w:sz w:val="24"/>
                <w:szCs w:val="24"/>
                <w:lang w:eastAsia="ru-RU"/>
              </w:rPr>
            </w:pPr>
          </w:p>
        </w:tc>
        <w:tc>
          <w:tcPr>
            <w:tcW w:w="2410" w:type="dxa"/>
            <w:tcBorders>
              <w:top w:val="nil"/>
              <w:left w:val="nil"/>
              <w:bottom w:val="single" w:sz="4" w:space="0" w:color="000000"/>
              <w:right w:val="single" w:sz="4" w:space="0" w:color="000000"/>
            </w:tcBorders>
            <w:vAlign w:val="center"/>
            <w:hideMark/>
          </w:tcPr>
          <w:p w14:paraId="14D632F3" w14:textId="6756BC0E" w:rsidR="007A6813" w:rsidRPr="0095058C" w:rsidRDefault="007A6813" w:rsidP="004C6EB8">
            <w:pPr>
              <w:spacing w:after="0" w:line="240" w:lineRule="auto"/>
              <w:jc w:val="center"/>
              <w:rPr>
                <w:rFonts w:ascii="Times New Roman" w:eastAsia="Times New Roman" w:hAnsi="Times New Roman" w:cs="Times New Roman"/>
                <w:color w:val="000000"/>
                <w:sz w:val="24"/>
                <w:szCs w:val="24"/>
                <w:lang w:eastAsia="ru-RU"/>
              </w:rPr>
            </w:pPr>
            <w:r w:rsidRPr="0095058C">
              <w:rPr>
                <w:rFonts w:ascii="Times New Roman" w:eastAsia="Times New Roman" w:hAnsi="Times New Roman" w:cs="Times New Roman"/>
                <w:color w:val="000000"/>
                <w:sz w:val="24"/>
                <w:szCs w:val="24"/>
                <w:lang w:eastAsia="ru-RU"/>
              </w:rPr>
              <w:t xml:space="preserve">   2022 г.</w:t>
            </w:r>
          </w:p>
        </w:tc>
        <w:tc>
          <w:tcPr>
            <w:tcW w:w="2268" w:type="dxa"/>
            <w:tcBorders>
              <w:top w:val="nil"/>
              <w:left w:val="nil"/>
              <w:bottom w:val="single" w:sz="4" w:space="0" w:color="000000"/>
              <w:right w:val="single" w:sz="4" w:space="0" w:color="000000"/>
            </w:tcBorders>
            <w:vAlign w:val="center"/>
            <w:hideMark/>
          </w:tcPr>
          <w:p w14:paraId="17041F25" w14:textId="0579661E" w:rsidR="007A6813" w:rsidRPr="0095058C" w:rsidRDefault="007A6813" w:rsidP="007A6813">
            <w:pPr>
              <w:spacing w:after="0" w:line="240" w:lineRule="auto"/>
              <w:jc w:val="center"/>
              <w:rPr>
                <w:rFonts w:ascii="Times New Roman" w:eastAsia="Times New Roman" w:hAnsi="Times New Roman" w:cs="Times New Roman"/>
                <w:color w:val="000000"/>
                <w:sz w:val="24"/>
                <w:szCs w:val="24"/>
                <w:lang w:eastAsia="ru-RU"/>
              </w:rPr>
            </w:pPr>
            <w:r w:rsidRPr="0095058C">
              <w:rPr>
                <w:rFonts w:ascii="Times New Roman" w:eastAsia="Times New Roman" w:hAnsi="Times New Roman" w:cs="Times New Roman"/>
                <w:color w:val="000000"/>
                <w:sz w:val="24"/>
                <w:szCs w:val="24"/>
                <w:lang w:eastAsia="ru-RU"/>
              </w:rPr>
              <w:t>2023 г.</w:t>
            </w:r>
          </w:p>
        </w:tc>
        <w:tc>
          <w:tcPr>
            <w:tcW w:w="709" w:type="dxa"/>
            <w:tcBorders>
              <w:top w:val="nil"/>
              <w:left w:val="nil"/>
              <w:bottom w:val="single" w:sz="4" w:space="0" w:color="000000"/>
              <w:right w:val="single" w:sz="4" w:space="0" w:color="000000"/>
            </w:tcBorders>
            <w:vAlign w:val="bottom"/>
            <w:hideMark/>
          </w:tcPr>
          <w:p w14:paraId="142B9135" w14:textId="77777777" w:rsidR="007A6813" w:rsidRPr="0095058C" w:rsidRDefault="007A6813" w:rsidP="007A6813">
            <w:pPr>
              <w:spacing w:after="0" w:line="240" w:lineRule="auto"/>
              <w:jc w:val="center"/>
              <w:rPr>
                <w:rFonts w:ascii="Times New Roman" w:eastAsia="Times New Roman" w:hAnsi="Times New Roman" w:cs="Times New Roman"/>
                <w:sz w:val="24"/>
                <w:szCs w:val="24"/>
                <w:lang w:eastAsia="ru-RU"/>
              </w:rPr>
            </w:pPr>
            <w:proofErr w:type="spellStart"/>
            <w:r w:rsidRPr="0095058C">
              <w:rPr>
                <w:rFonts w:ascii="Times New Roman" w:eastAsia="Times New Roman" w:hAnsi="Times New Roman" w:cs="Times New Roman"/>
                <w:sz w:val="24"/>
                <w:szCs w:val="24"/>
                <w:lang w:eastAsia="ru-RU"/>
              </w:rPr>
              <w:t>ув</w:t>
            </w:r>
            <w:proofErr w:type="spellEnd"/>
            <w:r w:rsidRPr="0095058C">
              <w:rPr>
                <w:rFonts w:ascii="Times New Roman" w:eastAsia="Times New Roman" w:hAnsi="Times New Roman" w:cs="Times New Roman"/>
                <w:sz w:val="24"/>
                <w:szCs w:val="24"/>
                <w:lang w:eastAsia="ru-RU"/>
              </w:rPr>
              <w:t>/ум</w:t>
            </w:r>
          </w:p>
        </w:tc>
        <w:tc>
          <w:tcPr>
            <w:tcW w:w="819" w:type="dxa"/>
            <w:tcBorders>
              <w:top w:val="nil"/>
              <w:left w:val="nil"/>
              <w:bottom w:val="single" w:sz="4" w:space="0" w:color="000000"/>
              <w:right w:val="single" w:sz="4" w:space="0" w:color="000000"/>
            </w:tcBorders>
            <w:vAlign w:val="bottom"/>
            <w:hideMark/>
          </w:tcPr>
          <w:p w14:paraId="666E4BA9" w14:textId="77777777" w:rsidR="007A6813" w:rsidRPr="0095058C" w:rsidRDefault="007A6813" w:rsidP="007A6813">
            <w:pPr>
              <w:spacing w:after="0" w:line="240" w:lineRule="auto"/>
              <w:jc w:val="center"/>
              <w:rPr>
                <w:rFonts w:ascii="Times New Roman" w:eastAsia="Times New Roman" w:hAnsi="Times New Roman" w:cs="Times New Roman"/>
                <w:sz w:val="24"/>
                <w:szCs w:val="24"/>
                <w:lang w:eastAsia="ru-RU"/>
              </w:rPr>
            </w:pPr>
            <w:r w:rsidRPr="0095058C">
              <w:rPr>
                <w:rFonts w:ascii="Times New Roman" w:eastAsia="Times New Roman" w:hAnsi="Times New Roman" w:cs="Times New Roman"/>
                <w:sz w:val="24"/>
                <w:szCs w:val="24"/>
                <w:lang w:eastAsia="ru-RU"/>
              </w:rPr>
              <w:t>%</w:t>
            </w:r>
          </w:p>
        </w:tc>
      </w:tr>
      <w:tr w:rsidR="007A6813" w:rsidRPr="0095058C" w14:paraId="600C302D" w14:textId="77777777" w:rsidTr="007A6813">
        <w:trPr>
          <w:trHeight w:val="305"/>
        </w:trPr>
        <w:tc>
          <w:tcPr>
            <w:tcW w:w="3984" w:type="dxa"/>
            <w:tcBorders>
              <w:top w:val="nil"/>
              <w:left w:val="single" w:sz="4" w:space="0" w:color="000000"/>
              <w:bottom w:val="single" w:sz="4" w:space="0" w:color="000000"/>
              <w:right w:val="single" w:sz="4" w:space="0" w:color="000000"/>
            </w:tcBorders>
            <w:shd w:val="clear" w:color="auto" w:fill="FFFFFF"/>
            <w:vAlign w:val="bottom"/>
            <w:hideMark/>
          </w:tcPr>
          <w:p w14:paraId="7207468D" w14:textId="77777777" w:rsidR="007A6813" w:rsidRPr="0095058C" w:rsidRDefault="007A6813" w:rsidP="007A6813">
            <w:pPr>
              <w:spacing w:after="0" w:line="240" w:lineRule="auto"/>
              <w:rPr>
                <w:rFonts w:ascii="Times New Roman" w:eastAsia="Times New Roman" w:hAnsi="Times New Roman" w:cs="Times New Roman"/>
                <w:sz w:val="24"/>
                <w:szCs w:val="24"/>
                <w:lang w:eastAsia="ru-RU"/>
              </w:rPr>
            </w:pPr>
            <w:r w:rsidRPr="0095058C">
              <w:rPr>
                <w:rFonts w:ascii="Times New Roman" w:eastAsia="Times New Roman" w:hAnsi="Times New Roman" w:cs="Times New Roman"/>
                <w:sz w:val="24"/>
                <w:szCs w:val="24"/>
                <w:lang w:eastAsia="ru-RU"/>
              </w:rPr>
              <w:t xml:space="preserve">г. Кызыл и </w:t>
            </w:r>
            <w:proofErr w:type="spellStart"/>
            <w:r w:rsidRPr="0095058C">
              <w:rPr>
                <w:rFonts w:ascii="Times New Roman" w:eastAsia="Times New Roman" w:hAnsi="Times New Roman" w:cs="Times New Roman"/>
                <w:sz w:val="24"/>
                <w:szCs w:val="24"/>
                <w:lang w:eastAsia="ru-RU"/>
              </w:rPr>
              <w:t>Кызылский</w:t>
            </w:r>
            <w:proofErr w:type="spellEnd"/>
          </w:p>
        </w:tc>
        <w:tc>
          <w:tcPr>
            <w:tcW w:w="2410" w:type="dxa"/>
            <w:tcBorders>
              <w:top w:val="single" w:sz="4" w:space="0" w:color="auto"/>
              <w:left w:val="single" w:sz="4" w:space="0" w:color="auto"/>
              <w:bottom w:val="single" w:sz="4" w:space="0" w:color="auto"/>
              <w:right w:val="single" w:sz="4" w:space="0" w:color="auto"/>
            </w:tcBorders>
            <w:vAlign w:val="bottom"/>
            <w:hideMark/>
          </w:tcPr>
          <w:p w14:paraId="1C2A8BD5" w14:textId="77777777" w:rsidR="007A6813" w:rsidRPr="0095058C" w:rsidRDefault="007A6813" w:rsidP="007A6813">
            <w:pPr>
              <w:spacing w:after="0" w:line="240" w:lineRule="auto"/>
              <w:jc w:val="center"/>
              <w:rPr>
                <w:rFonts w:ascii="Times New Roman" w:eastAsia="Times New Roman" w:hAnsi="Times New Roman" w:cs="Times New Roman"/>
                <w:sz w:val="24"/>
                <w:szCs w:val="24"/>
                <w:lang w:eastAsia="ru-RU"/>
              </w:rPr>
            </w:pPr>
            <w:r w:rsidRPr="0095058C">
              <w:rPr>
                <w:rFonts w:ascii="Times New Roman" w:eastAsia="Times New Roman" w:hAnsi="Times New Roman" w:cs="Times New Roman"/>
                <w:sz w:val="24"/>
                <w:szCs w:val="24"/>
                <w:lang w:eastAsia="ru-RU"/>
              </w:rPr>
              <w:t>705</w:t>
            </w:r>
          </w:p>
        </w:tc>
        <w:tc>
          <w:tcPr>
            <w:tcW w:w="2268" w:type="dxa"/>
            <w:tcBorders>
              <w:top w:val="single" w:sz="4" w:space="0" w:color="auto"/>
              <w:left w:val="nil"/>
              <w:bottom w:val="single" w:sz="4" w:space="0" w:color="auto"/>
              <w:right w:val="single" w:sz="4" w:space="0" w:color="auto"/>
            </w:tcBorders>
            <w:vAlign w:val="bottom"/>
            <w:hideMark/>
          </w:tcPr>
          <w:p w14:paraId="2743208E" w14:textId="77777777" w:rsidR="007A6813" w:rsidRPr="0095058C" w:rsidRDefault="007A6813" w:rsidP="007A6813">
            <w:pPr>
              <w:spacing w:after="0" w:line="240" w:lineRule="auto"/>
              <w:jc w:val="center"/>
              <w:rPr>
                <w:rFonts w:ascii="Times New Roman" w:eastAsia="Times New Roman" w:hAnsi="Times New Roman" w:cs="Times New Roman"/>
                <w:sz w:val="24"/>
                <w:szCs w:val="24"/>
                <w:lang w:eastAsia="ru-RU"/>
              </w:rPr>
            </w:pPr>
            <w:r w:rsidRPr="0095058C">
              <w:rPr>
                <w:rFonts w:ascii="Times New Roman" w:eastAsia="Times New Roman" w:hAnsi="Times New Roman" w:cs="Times New Roman"/>
                <w:sz w:val="24"/>
                <w:szCs w:val="24"/>
                <w:lang w:eastAsia="ru-RU"/>
              </w:rPr>
              <w:t>844</w:t>
            </w:r>
          </w:p>
        </w:tc>
        <w:tc>
          <w:tcPr>
            <w:tcW w:w="709" w:type="dxa"/>
            <w:tcBorders>
              <w:top w:val="single" w:sz="4" w:space="0" w:color="000000"/>
              <w:left w:val="nil"/>
              <w:bottom w:val="single" w:sz="4" w:space="0" w:color="000000"/>
              <w:right w:val="single" w:sz="4" w:space="0" w:color="000000"/>
            </w:tcBorders>
            <w:vAlign w:val="center"/>
            <w:hideMark/>
          </w:tcPr>
          <w:p w14:paraId="5544A793" w14:textId="77777777" w:rsidR="007A6813" w:rsidRPr="0095058C" w:rsidRDefault="007A6813" w:rsidP="007A6813">
            <w:pPr>
              <w:spacing w:after="0" w:line="240" w:lineRule="auto"/>
              <w:jc w:val="right"/>
              <w:rPr>
                <w:rFonts w:ascii="Times New Roman" w:eastAsia="Times New Roman" w:hAnsi="Times New Roman" w:cs="Times New Roman"/>
                <w:sz w:val="24"/>
                <w:szCs w:val="24"/>
                <w:lang w:eastAsia="ru-RU"/>
              </w:rPr>
            </w:pPr>
            <w:r w:rsidRPr="0095058C">
              <w:rPr>
                <w:rFonts w:ascii="Times New Roman" w:eastAsia="Times New Roman" w:hAnsi="Times New Roman" w:cs="Times New Roman"/>
                <w:sz w:val="24"/>
                <w:szCs w:val="24"/>
                <w:lang w:eastAsia="ru-RU"/>
              </w:rPr>
              <w:t>139</w:t>
            </w:r>
          </w:p>
        </w:tc>
        <w:tc>
          <w:tcPr>
            <w:tcW w:w="819" w:type="dxa"/>
            <w:tcBorders>
              <w:top w:val="single" w:sz="4" w:space="0" w:color="000000"/>
              <w:left w:val="nil"/>
              <w:bottom w:val="single" w:sz="4" w:space="0" w:color="000000"/>
              <w:right w:val="single" w:sz="4" w:space="0" w:color="000000"/>
            </w:tcBorders>
            <w:shd w:val="clear" w:color="auto" w:fill="FFFFFF"/>
            <w:vAlign w:val="center"/>
            <w:hideMark/>
          </w:tcPr>
          <w:p w14:paraId="45DD90E3" w14:textId="77777777" w:rsidR="007A6813" w:rsidRPr="0095058C" w:rsidRDefault="007A6813" w:rsidP="007A6813">
            <w:pPr>
              <w:spacing w:after="0" w:line="240" w:lineRule="auto"/>
              <w:jc w:val="right"/>
              <w:rPr>
                <w:rFonts w:ascii="Times New Roman" w:eastAsia="Times New Roman" w:hAnsi="Times New Roman" w:cs="Times New Roman"/>
                <w:sz w:val="24"/>
                <w:szCs w:val="24"/>
                <w:lang w:eastAsia="ru-RU"/>
              </w:rPr>
            </w:pPr>
            <w:r w:rsidRPr="0095058C">
              <w:rPr>
                <w:rFonts w:ascii="Times New Roman" w:eastAsia="Times New Roman" w:hAnsi="Times New Roman" w:cs="Times New Roman"/>
                <w:sz w:val="24"/>
                <w:szCs w:val="24"/>
                <w:lang w:eastAsia="ru-RU"/>
              </w:rPr>
              <w:t>19,7</w:t>
            </w:r>
          </w:p>
        </w:tc>
      </w:tr>
      <w:tr w:rsidR="007A6813" w:rsidRPr="0095058C" w14:paraId="2E2FB1BA" w14:textId="77777777" w:rsidTr="007A6813">
        <w:trPr>
          <w:trHeight w:val="305"/>
        </w:trPr>
        <w:tc>
          <w:tcPr>
            <w:tcW w:w="3984" w:type="dxa"/>
            <w:tcBorders>
              <w:top w:val="nil"/>
              <w:left w:val="single" w:sz="4" w:space="0" w:color="000000"/>
              <w:bottom w:val="single" w:sz="4" w:space="0" w:color="000000"/>
              <w:right w:val="single" w:sz="4" w:space="0" w:color="000000"/>
            </w:tcBorders>
            <w:shd w:val="clear" w:color="auto" w:fill="FFFFFF"/>
            <w:vAlign w:val="bottom"/>
            <w:hideMark/>
          </w:tcPr>
          <w:p w14:paraId="4EA114C6" w14:textId="77777777" w:rsidR="007A6813" w:rsidRPr="0095058C" w:rsidRDefault="007A6813" w:rsidP="007A6813">
            <w:pPr>
              <w:spacing w:after="0" w:line="240" w:lineRule="auto"/>
              <w:rPr>
                <w:rFonts w:ascii="Times New Roman" w:eastAsia="Times New Roman" w:hAnsi="Times New Roman" w:cs="Times New Roman"/>
                <w:sz w:val="24"/>
                <w:szCs w:val="24"/>
                <w:lang w:eastAsia="ru-RU"/>
              </w:rPr>
            </w:pPr>
            <w:proofErr w:type="spellStart"/>
            <w:r w:rsidRPr="0095058C">
              <w:rPr>
                <w:rFonts w:ascii="Times New Roman" w:eastAsia="Times New Roman" w:hAnsi="Times New Roman" w:cs="Times New Roman"/>
                <w:sz w:val="24"/>
                <w:szCs w:val="24"/>
                <w:lang w:eastAsia="ru-RU"/>
              </w:rPr>
              <w:t>Дзун-Хемчикский</w:t>
            </w:r>
            <w:proofErr w:type="spellEnd"/>
          </w:p>
        </w:tc>
        <w:tc>
          <w:tcPr>
            <w:tcW w:w="2410" w:type="dxa"/>
            <w:tcBorders>
              <w:top w:val="single" w:sz="4" w:space="0" w:color="auto"/>
              <w:left w:val="single" w:sz="4" w:space="0" w:color="auto"/>
              <w:bottom w:val="single" w:sz="4" w:space="0" w:color="auto"/>
              <w:right w:val="single" w:sz="4" w:space="0" w:color="auto"/>
            </w:tcBorders>
            <w:vAlign w:val="bottom"/>
            <w:hideMark/>
          </w:tcPr>
          <w:p w14:paraId="14A6D563" w14:textId="77777777" w:rsidR="007A6813" w:rsidRPr="0095058C" w:rsidRDefault="007A6813" w:rsidP="007A6813">
            <w:pPr>
              <w:spacing w:after="0" w:line="240" w:lineRule="auto"/>
              <w:jc w:val="center"/>
              <w:rPr>
                <w:rFonts w:ascii="Times New Roman" w:eastAsia="Times New Roman" w:hAnsi="Times New Roman" w:cs="Times New Roman"/>
                <w:sz w:val="24"/>
                <w:szCs w:val="24"/>
                <w:lang w:eastAsia="ru-RU"/>
              </w:rPr>
            </w:pPr>
            <w:r w:rsidRPr="0095058C">
              <w:rPr>
                <w:rFonts w:ascii="Times New Roman" w:eastAsia="Times New Roman" w:hAnsi="Times New Roman" w:cs="Times New Roman"/>
                <w:sz w:val="24"/>
                <w:szCs w:val="24"/>
                <w:lang w:eastAsia="ru-RU"/>
              </w:rPr>
              <w:t>47</w:t>
            </w:r>
          </w:p>
        </w:tc>
        <w:tc>
          <w:tcPr>
            <w:tcW w:w="2268" w:type="dxa"/>
            <w:tcBorders>
              <w:top w:val="single" w:sz="4" w:space="0" w:color="auto"/>
              <w:left w:val="nil"/>
              <w:bottom w:val="single" w:sz="4" w:space="0" w:color="auto"/>
              <w:right w:val="single" w:sz="4" w:space="0" w:color="auto"/>
            </w:tcBorders>
            <w:vAlign w:val="bottom"/>
            <w:hideMark/>
          </w:tcPr>
          <w:p w14:paraId="5F54E831" w14:textId="77777777" w:rsidR="007A6813" w:rsidRPr="0095058C" w:rsidRDefault="007A6813" w:rsidP="007A6813">
            <w:pPr>
              <w:spacing w:after="0" w:line="240" w:lineRule="auto"/>
              <w:jc w:val="center"/>
              <w:rPr>
                <w:rFonts w:ascii="Times New Roman" w:eastAsia="Times New Roman" w:hAnsi="Times New Roman" w:cs="Times New Roman"/>
                <w:sz w:val="24"/>
                <w:szCs w:val="24"/>
                <w:lang w:eastAsia="ru-RU"/>
              </w:rPr>
            </w:pPr>
            <w:r w:rsidRPr="0095058C">
              <w:rPr>
                <w:rFonts w:ascii="Times New Roman" w:eastAsia="Times New Roman" w:hAnsi="Times New Roman" w:cs="Times New Roman"/>
                <w:sz w:val="24"/>
                <w:szCs w:val="24"/>
                <w:lang w:eastAsia="ru-RU"/>
              </w:rPr>
              <w:t>61</w:t>
            </w:r>
          </w:p>
        </w:tc>
        <w:tc>
          <w:tcPr>
            <w:tcW w:w="709" w:type="dxa"/>
            <w:tcBorders>
              <w:top w:val="single" w:sz="4" w:space="0" w:color="000000"/>
              <w:left w:val="nil"/>
              <w:bottom w:val="single" w:sz="4" w:space="0" w:color="000000"/>
              <w:right w:val="single" w:sz="4" w:space="0" w:color="000000"/>
            </w:tcBorders>
            <w:vAlign w:val="center"/>
            <w:hideMark/>
          </w:tcPr>
          <w:p w14:paraId="575C869A" w14:textId="77777777" w:rsidR="007A6813" w:rsidRPr="0095058C" w:rsidRDefault="007A6813" w:rsidP="007A6813">
            <w:pPr>
              <w:spacing w:after="0" w:line="240" w:lineRule="auto"/>
              <w:jc w:val="right"/>
              <w:rPr>
                <w:rFonts w:ascii="Times New Roman" w:eastAsia="Times New Roman" w:hAnsi="Times New Roman" w:cs="Times New Roman"/>
                <w:sz w:val="24"/>
                <w:szCs w:val="24"/>
                <w:lang w:eastAsia="ru-RU"/>
              </w:rPr>
            </w:pPr>
            <w:r w:rsidRPr="0095058C">
              <w:rPr>
                <w:rFonts w:ascii="Times New Roman" w:eastAsia="Times New Roman" w:hAnsi="Times New Roman" w:cs="Times New Roman"/>
                <w:sz w:val="24"/>
                <w:szCs w:val="24"/>
                <w:lang w:eastAsia="ru-RU"/>
              </w:rPr>
              <w:t>14</w:t>
            </w:r>
          </w:p>
        </w:tc>
        <w:tc>
          <w:tcPr>
            <w:tcW w:w="819" w:type="dxa"/>
            <w:tcBorders>
              <w:top w:val="single" w:sz="4" w:space="0" w:color="000000"/>
              <w:left w:val="nil"/>
              <w:bottom w:val="single" w:sz="4" w:space="0" w:color="000000"/>
              <w:right w:val="single" w:sz="4" w:space="0" w:color="000000"/>
            </w:tcBorders>
            <w:shd w:val="clear" w:color="auto" w:fill="FFFFFF"/>
            <w:vAlign w:val="center"/>
            <w:hideMark/>
          </w:tcPr>
          <w:p w14:paraId="13A4A3E1" w14:textId="77777777" w:rsidR="007A6813" w:rsidRPr="0095058C" w:rsidRDefault="007A6813" w:rsidP="007A6813">
            <w:pPr>
              <w:spacing w:after="0" w:line="240" w:lineRule="auto"/>
              <w:jc w:val="right"/>
              <w:rPr>
                <w:rFonts w:ascii="Times New Roman" w:eastAsia="Times New Roman" w:hAnsi="Times New Roman" w:cs="Times New Roman"/>
                <w:sz w:val="24"/>
                <w:szCs w:val="24"/>
                <w:lang w:eastAsia="ru-RU"/>
              </w:rPr>
            </w:pPr>
            <w:r w:rsidRPr="0095058C">
              <w:rPr>
                <w:rFonts w:ascii="Times New Roman" w:eastAsia="Times New Roman" w:hAnsi="Times New Roman" w:cs="Times New Roman"/>
                <w:sz w:val="24"/>
                <w:szCs w:val="24"/>
                <w:lang w:eastAsia="ru-RU"/>
              </w:rPr>
              <w:t>29,8</w:t>
            </w:r>
          </w:p>
        </w:tc>
      </w:tr>
      <w:tr w:rsidR="007A6813" w:rsidRPr="0095058C" w14:paraId="02A0EF98" w14:textId="77777777" w:rsidTr="007A6813">
        <w:trPr>
          <w:trHeight w:val="305"/>
        </w:trPr>
        <w:tc>
          <w:tcPr>
            <w:tcW w:w="3984" w:type="dxa"/>
            <w:tcBorders>
              <w:top w:val="nil"/>
              <w:left w:val="single" w:sz="4" w:space="0" w:color="000000"/>
              <w:bottom w:val="single" w:sz="4" w:space="0" w:color="000000"/>
              <w:right w:val="single" w:sz="4" w:space="0" w:color="000000"/>
            </w:tcBorders>
            <w:shd w:val="clear" w:color="auto" w:fill="FFFFFF"/>
            <w:vAlign w:val="bottom"/>
            <w:hideMark/>
          </w:tcPr>
          <w:p w14:paraId="76C1EEE1" w14:textId="77777777" w:rsidR="007A6813" w:rsidRPr="0095058C" w:rsidRDefault="007A6813" w:rsidP="007A6813">
            <w:pPr>
              <w:spacing w:after="0" w:line="240" w:lineRule="auto"/>
              <w:rPr>
                <w:rFonts w:ascii="Times New Roman" w:eastAsia="Times New Roman" w:hAnsi="Times New Roman" w:cs="Times New Roman"/>
                <w:sz w:val="24"/>
                <w:szCs w:val="24"/>
                <w:lang w:eastAsia="ru-RU"/>
              </w:rPr>
            </w:pPr>
            <w:r w:rsidRPr="0095058C">
              <w:rPr>
                <w:rFonts w:ascii="Times New Roman" w:eastAsia="Times New Roman" w:hAnsi="Times New Roman" w:cs="Times New Roman"/>
                <w:sz w:val="24"/>
                <w:szCs w:val="24"/>
                <w:lang w:eastAsia="ru-RU"/>
              </w:rPr>
              <w:t>Тандинский</w:t>
            </w:r>
          </w:p>
        </w:tc>
        <w:tc>
          <w:tcPr>
            <w:tcW w:w="2410" w:type="dxa"/>
            <w:tcBorders>
              <w:top w:val="single" w:sz="4" w:space="0" w:color="auto"/>
              <w:left w:val="single" w:sz="4" w:space="0" w:color="auto"/>
              <w:bottom w:val="single" w:sz="4" w:space="0" w:color="auto"/>
              <w:right w:val="single" w:sz="4" w:space="0" w:color="auto"/>
            </w:tcBorders>
            <w:vAlign w:val="bottom"/>
            <w:hideMark/>
          </w:tcPr>
          <w:p w14:paraId="08F6246E" w14:textId="77777777" w:rsidR="007A6813" w:rsidRPr="0095058C" w:rsidRDefault="007A6813" w:rsidP="007A6813">
            <w:pPr>
              <w:spacing w:after="0" w:line="240" w:lineRule="auto"/>
              <w:jc w:val="center"/>
              <w:rPr>
                <w:rFonts w:ascii="Times New Roman" w:eastAsia="Times New Roman" w:hAnsi="Times New Roman" w:cs="Times New Roman"/>
                <w:sz w:val="24"/>
                <w:szCs w:val="24"/>
                <w:lang w:eastAsia="ru-RU"/>
              </w:rPr>
            </w:pPr>
            <w:r w:rsidRPr="0095058C">
              <w:rPr>
                <w:rFonts w:ascii="Times New Roman" w:eastAsia="Times New Roman" w:hAnsi="Times New Roman" w:cs="Times New Roman"/>
                <w:sz w:val="24"/>
                <w:szCs w:val="24"/>
                <w:lang w:eastAsia="ru-RU"/>
              </w:rPr>
              <w:t>32</w:t>
            </w:r>
          </w:p>
        </w:tc>
        <w:tc>
          <w:tcPr>
            <w:tcW w:w="2268" w:type="dxa"/>
            <w:tcBorders>
              <w:top w:val="single" w:sz="4" w:space="0" w:color="auto"/>
              <w:left w:val="nil"/>
              <w:bottom w:val="single" w:sz="4" w:space="0" w:color="auto"/>
              <w:right w:val="single" w:sz="4" w:space="0" w:color="auto"/>
            </w:tcBorders>
            <w:vAlign w:val="bottom"/>
            <w:hideMark/>
          </w:tcPr>
          <w:p w14:paraId="65E038A5" w14:textId="77777777" w:rsidR="007A6813" w:rsidRPr="0095058C" w:rsidRDefault="007A6813" w:rsidP="007A6813">
            <w:pPr>
              <w:spacing w:after="0" w:line="240" w:lineRule="auto"/>
              <w:jc w:val="center"/>
              <w:rPr>
                <w:rFonts w:ascii="Times New Roman" w:eastAsia="Times New Roman" w:hAnsi="Times New Roman" w:cs="Times New Roman"/>
                <w:sz w:val="24"/>
                <w:szCs w:val="24"/>
                <w:lang w:eastAsia="ru-RU"/>
              </w:rPr>
            </w:pPr>
            <w:r w:rsidRPr="0095058C">
              <w:rPr>
                <w:rFonts w:ascii="Times New Roman" w:eastAsia="Times New Roman" w:hAnsi="Times New Roman" w:cs="Times New Roman"/>
                <w:sz w:val="24"/>
                <w:szCs w:val="24"/>
                <w:lang w:eastAsia="ru-RU"/>
              </w:rPr>
              <w:t>42</w:t>
            </w:r>
          </w:p>
        </w:tc>
        <w:tc>
          <w:tcPr>
            <w:tcW w:w="709" w:type="dxa"/>
            <w:tcBorders>
              <w:top w:val="single" w:sz="4" w:space="0" w:color="000000"/>
              <w:left w:val="nil"/>
              <w:bottom w:val="single" w:sz="4" w:space="0" w:color="000000"/>
              <w:right w:val="single" w:sz="4" w:space="0" w:color="000000"/>
            </w:tcBorders>
            <w:vAlign w:val="center"/>
            <w:hideMark/>
          </w:tcPr>
          <w:p w14:paraId="65EA03FB" w14:textId="77777777" w:rsidR="007A6813" w:rsidRPr="0095058C" w:rsidRDefault="007A6813" w:rsidP="007A6813">
            <w:pPr>
              <w:spacing w:after="0" w:line="240" w:lineRule="auto"/>
              <w:jc w:val="right"/>
              <w:rPr>
                <w:rFonts w:ascii="Times New Roman" w:eastAsia="Times New Roman" w:hAnsi="Times New Roman" w:cs="Times New Roman"/>
                <w:sz w:val="24"/>
                <w:szCs w:val="24"/>
                <w:lang w:eastAsia="ru-RU"/>
              </w:rPr>
            </w:pPr>
            <w:r w:rsidRPr="0095058C">
              <w:rPr>
                <w:rFonts w:ascii="Times New Roman" w:eastAsia="Times New Roman" w:hAnsi="Times New Roman" w:cs="Times New Roman"/>
                <w:sz w:val="24"/>
                <w:szCs w:val="24"/>
                <w:lang w:eastAsia="ru-RU"/>
              </w:rPr>
              <w:t>10</w:t>
            </w:r>
          </w:p>
        </w:tc>
        <w:tc>
          <w:tcPr>
            <w:tcW w:w="819" w:type="dxa"/>
            <w:tcBorders>
              <w:top w:val="single" w:sz="4" w:space="0" w:color="000000"/>
              <w:left w:val="nil"/>
              <w:bottom w:val="single" w:sz="4" w:space="0" w:color="000000"/>
              <w:right w:val="single" w:sz="4" w:space="0" w:color="000000"/>
            </w:tcBorders>
            <w:shd w:val="clear" w:color="auto" w:fill="FFFFFF"/>
            <w:vAlign w:val="center"/>
            <w:hideMark/>
          </w:tcPr>
          <w:p w14:paraId="5DA79F8E" w14:textId="77777777" w:rsidR="007A6813" w:rsidRPr="0095058C" w:rsidRDefault="007A6813" w:rsidP="007A6813">
            <w:pPr>
              <w:spacing w:after="0" w:line="240" w:lineRule="auto"/>
              <w:jc w:val="right"/>
              <w:rPr>
                <w:rFonts w:ascii="Times New Roman" w:eastAsia="Times New Roman" w:hAnsi="Times New Roman" w:cs="Times New Roman"/>
                <w:sz w:val="24"/>
                <w:szCs w:val="24"/>
                <w:lang w:eastAsia="ru-RU"/>
              </w:rPr>
            </w:pPr>
            <w:r w:rsidRPr="0095058C">
              <w:rPr>
                <w:rFonts w:ascii="Times New Roman" w:eastAsia="Times New Roman" w:hAnsi="Times New Roman" w:cs="Times New Roman"/>
                <w:sz w:val="24"/>
                <w:szCs w:val="24"/>
                <w:lang w:eastAsia="ru-RU"/>
              </w:rPr>
              <w:t>31,3</w:t>
            </w:r>
          </w:p>
        </w:tc>
      </w:tr>
      <w:tr w:rsidR="007A6813" w:rsidRPr="0095058C" w14:paraId="38EDA63F" w14:textId="77777777" w:rsidTr="007A6813">
        <w:trPr>
          <w:trHeight w:val="305"/>
        </w:trPr>
        <w:tc>
          <w:tcPr>
            <w:tcW w:w="3984" w:type="dxa"/>
            <w:tcBorders>
              <w:top w:val="nil"/>
              <w:left w:val="single" w:sz="4" w:space="0" w:color="000000"/>
              <w:bottom w:val="single" w:sz="4" w:space="0" w:color="000000"/>
              <w:right w:val="single" w:sz="4" w:space="0" w:color="000000"/>
            </w:tcBorders>
            <w:shd w:val="clear" w:color="auto" w:fill="FFFFFF"/>
            <w:vAlign w:val="bottom"/>
            <w:hideMark/>
          </w:tcPr>
          <w:p w14:paraId="731447FF" w14:textId="77777777" w:rsidR="007A6813" w:rsidRPr="0095058C" w:rsidRDefault="007A6813" w:rsidP="007A6813">
            <w:pPr>
              <w:spacing w:after="0" w:line="240" w:lineRule="auto"/>
              <w:rPr>
                <w:rFonts w:ascii="Times New Roman" w:eastAsia="Times New Roman" w:hAnsi="Times New Roman" w:cs="Times New Roman"/>
                <w:sz w:val="24"/>
                <w:szCs w:val="24"/>
                <w:lang w:eastAsia="ru-RU"/>
              </w:rPr>
            </w:pPr>
            <w:proofErr w:type="spellStart"/>
            <w:r w:rsidRPr="0095058C">
              <w:rPr>
                <w:rFonts w:ascii="Times New Roman" w:eastAsia="Times New Roman" w:hAnsi="Times New Roman" w:cs="Times New Roman"/>
                <w:sz w:val="24"/>
                <w:szCs w:val="24"/>
                <w:lang w:eastAsia="ru-RU"/>
              </w:rPr>
              <w:t>Чеди-Хольский</w:t>
            </w:r>
            <w:proofErr w:type="spellEnd"/>
          </w:p>
        </w:tc>
        <w:tc>
          <w:tcPr>
            <w:tcW w:w="2410" w:type="dxa"/>
            <w:tcBorders>
              <w:top w:val="single" w:sz="4" w:space="0" w:color="auto"/>
              <w:left w:val="single" w:sz="4" w:space="0" w:color="auto"/>
              <w:bottom w:val="single" w:sz="4" w:space="0" w:color="auto"/>
              <w:right w:val="single" w:sz="4" w:space="0" w:color="auto"/>
            </w:tcBorders>
            <w:vAlign w:val="bottom"/>
            <w:hideMark/>
          </w:tcPr>
          <w:p w14:paraId="6C1B012A" w14:textId="77777777" w:rsidR="007A6813" w:rsidRPr="0095058C" w:rsidRDefault="007A6813" w:rsidP="007A6813">
            <w:pPr>
              <w:spacing w:after="0" w:line="240" w:lineRule="auto"/>
              <w:jc w:val="center"/>
              <w:rPr>
                <w:rFonts w:ascii="Times New Roman" w:eastAsia="Times New Roman" w:hAnsi="Times New Roman" w:cs="Times New Roman"/>
                <w:sz w:val="24"/>
                <w:szCs w:val="24"/>
                <w:lang w:eastAsia="ru-RU"/>
              </w:rPr>
            </w:pPr>
            <w:r w:rsidRPr="0095058C">
              <w:rPr>
                <w:rFonts w:ascii="Times New Roman" w:eastAsia="Times New Roman" w:hAnsi="Times New Roman" w:cs="Times New Roman"/>
                <w:sz w:val="24"/>
                <w:szCs w:val="24"/>
                <w:lang w:eastAsia="ru-RU"/>
              </w:rPr>
              <w:t>14</w:t>
            </w:r>
          </w:p>
        </w:tc>
        <w:tc>
          <w:tcPr>
            <w:tcW w:w="2268" w:type="dxa"/>
            <w:tcBorders>
              <w:top w:val="single" w:sz="4" w:space="0" w:color="auto"/>
              <w:left w:val="nil"/>
              <w:bottom w:val="single" w:sz="4" w:space="0" w:color="auto"/>
              <w:right w:val="single" w:sz="4" w:space="0" w:color="auto"/>
            </w:tcBorders>
            <w:vAlign w:val="bottom"/>
            <w:hideMark/>
          </w:tcPr>
          <w:p w14:paraId="63089F04" w14:textId="77777777" w:rsidR="007A6813" w:rsidRPr="0095058C" w:rsidRDefault="007A6813" w:rsidP="007A6813">
            <w:pPr>
              <w:spacing w:after="0" w:line="240" w:lineRule="auto"/>
              <w:jc w:val="center"/>
              <w:rPr>
                <w:rFonts w:ascii="Times New Roman" w:eastAsia="Times New Roman" w:hAnsi="Times New Roman" w:cs="Times New Roman"/>
                <w:sz w:val="24"/>
                <w:szCs w:val="24"/>
                <w:lang w:eastAsia="ru-RU"/>
              </w:rPr>
            </w:pPr>
            <w:r w:rsidRPr="0095058C">
              <w:rPr>
                <w:rFonts w:ascii="Times New Roman" w:eastAsia="Times New Roman" w:hAnsi="Times New Roman" w:cs="Times New Roman"/>
                <w:sz w:val="24"/>
                <w:szCs w:val="24"/>
                <w:lang w:eastAsia="ru-RU"/>
              </w:rPr>
              <w:t>22</w:t>
            </w:r>
          </w:p>
        </w:tc>
        <w:tc>
          <w:tcPr>
            <w:tcW w:w="709" w:type="dxa"/>
            <w:tcBorders>
              <w:top w:val="single" w:sz="4" w:space="0" w:color="000000"/>
              <w:left w:val="nil"/>
              <w:bottom w:val="single" w:sz="4" w:space="0" w:color="000000"/>
              <w:right w:val="single" w:sz="4" w:space="0" w:color="000000"/>
            </w:tcBorders>
            <w:vAlign w:val="center"/>
            <w:hideMark/>
          </w:tcPr>
          <w:p w14:paraId="5CC958E8" w14:textId="77777777" w:rsidR="007A6813" w:rsidRPr="0095058C" w:rsidRDefault="007A6813" w:rsidP="007A6813">
            <w:pPr>
              <w:spacing w:after="0" w:line="240" w:lineRule="auto"/>
              <w:jc w:val="right"/>
              <w:rPr>
                <w:rFonts w:ascii="Times New Roman" w:eastAsia="Times New Roman" w:hAnsi="Times New Roman" w:cs="Times New Roman"/>
                <w:sz w:val="24"/>
                <w:szCs w:val="24"/>
                <w:lang w:eastAsia="ru-RU"/>
              </w:rPr>
            </w:pPr>
            <w:r w:rsidRPr="0095058C">
              <w:rPr>
                <w:rFonts w:ascii="Times New Roman" w:eastAsia="Times New Roman" w:hAnsi="Times New Roman" w:cs="Times New Roman"/>
                <w:sz w:val="24"/>
                <w:szCs w:val="24"/>
                <w:lang w:eastAsia="ru-RU"/>
              </w:rPr>
              <w:t>8</w:t>
            </w:r>
          </w:p>
        </w:tc>
        <w:tc>
          <w:tcPr>
            <w:tcW w:w="819" w:type="dxa"/>
            <w:tcBorders>
              <w:top w:val="single" w:sz="4" w:space="0" w:color="000000"/>
              <w:left w:val="nil"/>
              <w:bottom w:val="single" w:sz="4" w:space="0" w:color="000000"/>
              <w:right w:val="single" w:sz="4" w:space="0" w:color="000000"/>
            </w:tcBorders>
            <w:shd w:val="clear" w:color="auto" w:fill="FFFFFF"/>
            <w:vAlign w:val="center"/>
            <w:hideMark/>
          </w:tcPr>
          <w:p w14:paraId="3364B12C" w14:textId="77777777" w:rsidR="007A6813" w:rsidRPr="0095058C" w:rsidRDefault="007A6813" w:rsidP="007A6813">
            <w:pPr>
              <w:spacing w:after="0" w:line="240" w:lineRule="auto"/>
              <w:jc w:val="right"/>
              <w:rPr>
                <w:rFonts w:ascii="Times New Roman" w:eastAsia="Times New Roman" w:hAnsi="Times New Roman" w:cs="Times New Roman"/>
                <w:sz w:val="24"/>
                <w:szCs w:val="24"/>
                <w:lang w:eastAsia="ru-RU"/>
              </w:rPr>
            </w:pPr>
            <w:r w:rsidRPr="0095058C">
              <w:rPr>
                <w:rFonts w:ascii="Times New Roman" w:eastAsia="Times New Roman" w:hAnsi="Times New Roman" w:cs="Times New Roman"/>
                <w:sz w:val="24"/>
                <w:szCs w:val="24"/>
                <w:lang w:eastAsia="ru-RU"/>
              </w:rPr>
              <w:t>57,1</w:t>
            </w:r>
          </w:p>
        </w:tc>
      </w:tr>
      <w:tr w:rsidR="007A6813" w:rsidRPr="0095058C" w14:paraId="7B1EE830" w14:textId="77777777" w:rsidTr="007A6813">
        <w:trPr>
          <w:trHeight w:val="305"/>
        </w:trPr>
        <w:tc>
          <w:tcPr>
            <w:tcW w:w="3984" w:type="dxa"/>
            <w:tcBorders>
              <w:top w:val="nil"/>
              <w:left w:val="single" w:sz="4" w:space="0" w:color="000000"/>
              <w:bottom w:val="single" w:sz="4" w:space="0" w:color="000000"/>
              <w:right w:val="single" w:sz="4" w:space="0" w:color="000000"/>
            </w:tcBorders>
            <w:shd w:val="clear" w:color="auto" w:fill="FFFFFF"/>
            <w:vAlign w:val="bottom"/>
            <w:hideMark/>
          </w:tcPr>
          <w:p w14:paraId="100FA0BF" w14:textId="77777777" w:rsidR="007A6813" w:rsidRPr="0095058C" w:rsidRDefault="007A6813" w:rsidP="007A6813">
            <w:pPr>
              <w:spacing w:after="0" w:line="240" w:lineRule="auto"/>
              <w:rPr>
                <w:rFonts w:ascii="Times New Roman" w:eastAsia="Times New Roman" w:hAnsi="Times New Roman" w:cs="Times New Roman"/>
                <w:sz w:val="24"/>
                <w:szCs w:val="24"/>
                <w:lang w:eastAsia="ru-RU"/>
              </w:rPr>
            </w:pPr>
            <w:proofErr w:type="spellStart"/>
            <w:r w:rsidRPr="0095058C">
              <w:rPr>
                <w:rFonts w:ascii="Times New Roman" w:eastAsia="Times New Roman" w:hAnsi="Times New Roman" w:cs="Times New Roman"/>
                <w:sz w:val="24"/>
                <w:szCs w:val="24"/>
                <w:lang w:eastAsia="ru-RU"/>
              </w:rPr>
              <w:t>Чаа-Хольский</w:t>
            </w:r>
            <w:proofErr w:type="spellEnd"/>
          </w:p>
        </w:tc>
        <w:tc>
          <w:tcPr>
            <w:tcW w:w="2410" w:type="dxa"/>
            <w:tcBorders>
              <w:top w:val="single" w:sz="4" w:space="0" w:color="auto"/>
              <w:left w:val="single" w:sz="4" w:space="0" w:color="auto"/>
              <w:bottom w:val="single" w:sz="4" w:space="0" w:color="auto"/>
              <w:right w:val="single" w:sz="4" w:space="0" w:color="auto"/>
            </w:tcBorders>
            <w:vAlign w:val="bottom"/>
            <w:hideMark/>
          </w:tcPr>
          <w:p w14:paraId="42967B68" w14:textId="77777777" w:rsidR="007A6813" w:rsidRPr="0095058C" w:rsidRDefault="007A6813" w:rsidP="007A6813">
            <w:pPr>
              <w:spacing w:after="0" w:line="240" w:lineRule="auto"/>
              <w:jc w:val="center"/>
              <w:rPr>
                <w:rFonts w:ascii="Times New Roman" w:eastAsia="Times New Roman" w:hAnsi="Times New Roman" w:cs="Times New Roman"/>
                <w:sz w:val="24"/>
                <w:szCs w:val="24"/>
                <w:lang w:eastAsia="ru-RU"/>
              </w:rPr>
            </w:pPr>
            <w:r w:rsidRPr="0095058C">
              <w:rPr>
                <w:rFonts w:ascii="Times New Roman" w:eastAsia="Times New Roman" w:hAnsi="Times New Roman" w:cs="Times New Roman"/>
                <w:sz w:val="24"/>
                <w:szCs w:val="24"/>
                <w:lang w:eastAsia="ru-RU"/>
              </w:rPr>
              <w:t>7</w:t>
            </w:r>
          </w:p>
        </w:tc>
        <w:tc>
          <w:tcPr>
            <w:tcW w:w="2268" w:type="dxa"/>
            <w:tcBorders>
              <w:top w:val="single" w:sz="4" w:space="0" w:color="auto"/>
              <w:left w:val="nil"/>
              <w:bottom w:val="single" w:sz="4" w:space="0" w:color="auto"/>
              <w:right w:val="single" w:sz="4" w:space="0" w:color="auto"/>
            </w:tcBorders>
            <w:vAlign w:val="bottom"/>
            <w:hideMark/>
          </w:tcPr>
          <w:p w14:paraId="22090B37" w14:textId="77777777" w:rsidR="007A6813" w:rsidRPr="0095058C" w:rsidRDefault="007A6813" w:rsidP="007A6813">
            <w:pPr>
              <w:spacing w:after="0" w:line="240" w:lineRule="auto"/>
              <w:jc w:val="center"/>
              <w:rPr>
                <w:rFonts w:ascii="Times New Roman" w:eastAsia="Times New Roman" w:hAnsi="Times New Roman" w:cs="Times New Roman"/>
                <w:sz w:val="24"/>
                <w:szCs w:val="24"/>
                <w:lang w:eastAsia="ru-RU"/>
              </w:rPr>
            </w:pPr>
            <w:r w:rsidRPr="0095058C">
              <w:rPr>
                <w:rFonts w:ascii="Times New Roman" w:eastAsia="Times New Roman" w:hAnsi="Times New Roman" w:cs="Times New Roman"/>
                <w:sz w:val="24"/>
                <w:szCs w:val="24"/>
                <w:lang w:eastAsia="ru-RU"/>
              </w:rPr>
              <w:t>13</w:t>
            </w:r>
          </w:p>
        </w:tc>
        <w:tc>
          <w:tcPr>
            <w:tcW w:w="709" w:type="dxa"/>
            <w:tcBorders>
              <w:top w:val="single" w:sz="4" w:space="0" w:color="000000"/>
              <w:left w:val="nil"/>
              <w:bottom w:val="single" w:sz="4" w:space="0" w:color="000000"/>
              <w:right w:val="single" w:sz="4" w:space="0" w:color="000000"/>
            </w:tcBorders>
            <w:vAlign w:val="center"/>
            <w:hideMark/>
          </w:tcPr>
          <w:p w14:paraId="50000CEE" w14:textId="77777777" w:rsidR="007A6813" w:rsidRPr="0095058C" w:rsidRDefault="007A6813" w:rsidP="007A6813">
            <w:pPr>
              <w:spacing w:after="0" w:line="240" w:lineRule="auto"/>
              <w:jc w:val="right"/>
              <w:rPr>
                <w:rFonts w:ascii="Times New Roman" w:eastAsia="Times New Roman" w:hAnsi="Times New Roman" w:cs="Times New Roman"/>
                <w:sz w:val="24"/>
                <w:szCs w:val="24"/>
                <w:lang w:eastAsia="ru-RU"/>
              </w:rPr>
            </w:pPr>
            <w:r w:rsidRPr="0095058C">
              <w:rPr>
                <w:rFonts w:ascii="Times New Roman" w:eastAsia="Times New Roman" w:hAnsi="Times New Roman" w:cs="Times New Roman"/>
                <w:sz w:val="24"/>
                <w:szCs w:val="24"/>
                <w:lang w:eastAsia="ru-RU"/>
              </w:rPr>
              <w:t>6</w:t>
            </w:r>
          </w:p>
        </w:tc>
        <w:tc>
          <w:tcPr>
            <w:tcW w:w="819" w:type="dxa"/>
            <w:tcBorders>
              <w:top w:val="single" w:sz="4" w:space="0" w:color="000000"/>
              <w:left w:val="nil"/>
              <w:bottom w:val="single" w:sz="4" w:space="0" w:color="000000"/>
              <w:right w:val="single" w:sz="4" w:space="0" w:color="000000"/>
            </w:tcBorders>
            <w:shd w:val="clear" w:color="auto" w:fill="FFFFFF"/>
            <w:vAlign w:val="center"/>
            <w:hideMark/>
          </w:tcPr>
          <w:p w14:paraId="2CFCD909" w14:textId="77777777" w:rsidR="007A6813" w:rsidRPr="0095058C" w:rsidRDefault="007A6813" w:rsidP="007A6813">
            <w:pPr>
              <w:spacing w:after="0" w:line="240" w:lineRule="auto"/>
              <w:jc w:val="right"/>
              <w:rPr>
                <w:rFonts w:ascii="Times New Roman" w:eastAsia="Times New Roman" w:hAnsi="Times New Roman" w:cs="Times New Roman"/>
                <w:sz w:val="24"/>
                <w:szCs w:val="24"/>
                <w:lang w:eastAsia="ru-RU"/>
              </w:rPr>
            </w:pPr>
            <w:r w:rsidRPr="0095058C">
              <w:rPr>
                <w:rFonts w:ascii="Times New Roman" w:eastAsia="Times New Roman" w:hAnsi="Times New Roman" w:cs="Times New Roman"/>
                <w:sz w:val="24"/>
                <w:szCs w:val="24"/>
                <w:lang w:eastAsia="ru-RU"/>
              </w:rPr>
              <w:t>85,7</w:t>
            </w:r>
          </w:p>
        </w:tc>
      </w:tr>
      <w:tr w:rsidR="007A6813" w:rsidRPr="0095058C" w14:paraId="2537798E" w14:textId="77777777" w:rsidTr="007A6813">
        <w:trPr>
          <w:trHeight w:val="305"/>
        </w:trPr>
        <w:tc>
          <w:tcPr>
            <w:tcW w:w="3984" w:type="dxa"/>
            <w:tcBorders>
              <w:top w:val="nil"/>
              <w:left w:val="single" w:sz="4" w:space="0" w:color="000000"/>
              <w:bottom w:val="single" w:sz="4" w:space="0" w:color="000000"/>
              <w:right w:val="single" w:sz="4" w:space="0" w:color="000000"/>
            </w:tcBorders>
            <w:shd w:val="clear" w:color="auto" w:fill="FFFFFF"/>
            <w:vAlign w:val="bottom"/>
            <w:hideMark/>
          </w:tcPr>
          <w:p w14:paraId="6BBE62EF" w14:textId="77777777" w:rsidR="007A6813" w:rsidRPr="0095058C" w:rsidRDefault="007A6813" w:rsidP="007A6813">
            <w:pPr>
              <w:spacing w:after="0" w:line="240" w:lineRule="auto"/>
              <w:rPr>
                <w:rFonts w:ascii="Times New Roman" w:eastAsia="Times New Roman" w:hAnsi="Times New Roman" w:cs="Times New Roman"/>
                <w:sz w:val="24"/>
                <w:szCs w:val="24"/>
                <w:lang w:eastAsia="ru-RU"/>
              </w:rPr>
            </w:pPr>
            <w:proofErr w:type="spellStart"/>
            <w:r w:rsidRPr="0095058C">
              <w:rPr>
                <w:rFonts w:ascii="Times New Roman" w:eastAsia="Times New Roman" w:hAnsi="Times New Roman" w:cs="Times New Roman"/>
                <w:color w:val="000000"/>
                <w:sz w:val="24"/>
                <w:szCs w:val="24"/>
                <w:lang w:eastAsia="ru-RU"/>
              </w:rPr>
              <w:t>Сут-Хольский</w:t>
            </w:r>
            <w:proofErr w:type="spellEnd"/>
          </w:p>
        </w:tc>
        <w:tc>
          <w:tcPr>
            <w:tcW w:w="2410" w:type="dxa"/>
            <w:tcBorders>
              <w:top w:val="single" w:sz="4" w:space="0" w:color="auto"/>
              <w:left w:val="single" w:sz="4" w:space="0" w:color="auto"/>
              <w:bottom w:val="single" w:sz="4" w:space="0" w:color="auto"/>
              <w:right w:val="single" w:sz="4" w:space="0" w:color="auto"/>
            </w:tcBorders>
            <w:vAlign w:val="bottom"/>
            <w:hideMark/>
          </w:tcPr>
          <w:p w14:paraId="01E66171" w14:textId="77777777" w:rsidR="007A6813" w:rsidRPr="0095058C" w:rsidRDefault="007A6813" w:rsidP="007A6813">
            <w:pPr>
              <w:spacing w:after="0" w:line="240" w:lineRule="auto"/>
              <w:jc w:val="center"/>
              <w:rPr>
                <w:rFonts w:ascii="Times New Roman" w:eastAsia="Times New Roman" w:hAnsi="Times New Roman" w:cs="Times New Roman"/>
                <w:sz w:val="24"/>
                <w:szCs w:val="24"/>
                <w:lang w:eastAsia="ru-RU"/>
              </w:rPr>
            </w:pPr>
            <w:r w:rsidRPr="0095058C">
              <w:rPr>
                <w:rFonts w:ascii="Times New Roman" w:eastAsia="Times New Roman" w:hAnsi="Times New Roman" w:cs="Times New Roman"/>
                <w:sz w:val="24"/>
                <w:szCs w:val="24"/>
                <w:lang w:eastAsia="ru-RU"/>
              </w:rPr>
              <w:t>10</w:t>
            </w:r>
          </w:p>
        </w:tc>
        <w:tc>
          <w:tcPr>
            <w:tcW w:w="2268" w:type="dxa"/>
            <w:tcBorders>
              <w:top w:val="single" w:sz="4" w:space="0" w:color="auto"/>
              <w:left w:val="nil"/>
              <w:bottom w:val="single" w:sz="4" w:space="0" w:color="auto"/>
              <w:right w:val="single" w:sz="4" w:space="0" w:color="auto"/>
            </w:tcBorders>
            <w:vAlign w:val="bottom"/>
            <w:hideMark/>
          </w:tcPr>
          <w:p w14:paraId="7E34CDD7" w14:textId="77777777" w:rsidR="007A6813" w:rsidRPr="0095058C" w:rsidRDefault="007A6813" w:rsidP="007A6813">
            <w:pPr>
              <w:spacing w:after="0" w:line="240" w:lineRule="auto"/>
              <w:jc w:val="center"/>
              <w:rPr>
                <w:rFonts w:ascii="Times New Roman" w:eastAsia="Times New Roman" w:hAnsi="Times New Roman" w:cs="Times New Roman"/>
                <w:sz w:val="24"/>
                <w:szCs w:val="24"/>
                <w:lang w:eastAsia="ru-RU"/>
              </w:rPr>
            </w:pPr>
            <w:r w:rsidRPr="0095058C">
              <w:rPr>
                <w:rFonts w:ascii="Times New Roman" w:eastAsia="Times New Roman" w:hAnsi="Times New Roman" w:cs="Times New Roman"/>
                <w:sz w:val="24"/>
                <w:szCs w:val="24"/>
                <w:lang w:eastAsia="ru-RU"/>
              </w:rPr>
              <w:t>15</w:t>
            </w:r>
          </w:p>
        </w:tc>
        <w:tc>
          <w:tcPr>
            <w:tcW w:w="709" w:type="dxa"/>
            <w:tcBorders>
              <w:top w:val="single" w:sz="4" w:space="0" w:color="000000"/>
              <w:left w:val="nil"/>
              <w:bottom w:val="single" w:sz="4" w:space="0" w:color="000000"/>
              <w:right w:val="single" w:sz="4" w:space="0" w:color="000000"/>
            </w:tcBorders>
            <w:vAlign w:val="center"/>
            <w:hideMark/>
          </w:tcPr>
          <w:p w14:paraId="4AC9AE3D" w14:textId="77777777" w:rsidR="007A6813" w:rsidRPr="0095058C" w:rsidRDefault="007A6813" w:rsidP="007A6813">
            <w:pPr>
              <w:spacing w:after="0" w:line="240" w:lineRule="auto"/>
              <w:jc w:val="right"/>
              <w:rPr>
                <w:rFonts w:ascii="Times New Roman" w:eastAsia="Times New Roman" w:hAnsi="Times New Roman" w:cs="Times New Roman"/>
                <w:sz w:val="24"/>
                <w:szCs w:val="24"/>
                <w:lang w:eastAsia="ru-RU"/>
              </w:rPr>
            </w:pPr>
            <w:r w:rsidRPr="0095058C">
              <w:rPr>
                <w:rFonts w:ascii="Times New Roman" w:eastAsia="Times New Roman" w:hAnsi="Times New Roman" w:cs="Times New Roman"/>
                <w:sz w:val="24"/>
                <w:szCs w:val="24"/>
                <w:lang w:eastAsia="ru-RU"/>
              </w:rPr>
              <w:t>5</w:t>
            </w:r>
          </w:p>
        </w:tc>
        <w:tc>
          <w:tcPr>
            <w:tcW w:w="819" w:type="dxa"/>
            <w:tcBorders>
              <w:top w:val="single" w:sz="4" w:space="0" w:color="000000"/>
              <w:left w:val="nil"/>
              <w:bottom w:val="single" w:sz="4" w:space="0" w:color="000000"/>
              <w:right w:val="single" w:sz="4" w:space="0" w:color="000000"/>
            </w:tcBorders>
            <w:shd w:val="clear" w:color="auto" w:fill="FFFFFF"/>
            <w:vAlign w:val="center"/>
            <w:hideMark/>
          </w:tcPr>
          <w:p w14:paraId="362E31C1" w14:textId="77777777" w:rsidR="007A6813" w:rsidRPr="0095058C" w:rsidRDefault="007A6813" w:rsidP="007A6813">
            <w:pPr>
              <w:spacing w:after="0" w:line="240" w:lineRule="auto"/>
              <w:jc w:val="right"/>
              <w:rPr>
                <w:rFonts w:ascii="Times New Roman" w:eastAsia="Times New Roman" w:hAnsi="Times New Roman" w:cs="Times New Roman"/>
                <w:sz w:val="24"/>
                <w:szCs w:val="24"/>
                <w:lang w:eastAsia="ru-RU"/>
              </w:rPr>
            </w:pPr>
            <w:r w:rsidRPr="0095058C">
              <w:rPr>
                <w:rFonts w:ascii="Times New Roman" w:eastAsia="Times New Roman" w:hAnsi="Times New Roman" w:cs="Times New Roman"/>
                <w:sz w:val="24"/>
                <w:szCs w:val="24"/>
                <w:lang w:eastAsia="ru-RU"/>
              </w:rPr>
              <w:t>50,0</w:t>
            </w:r>
          </w:p>
        </w:tc>
      </w:tr>
      <w:tr w:rsidR="007A6813" w:rsidRPr="0095058C" w14:paraId="3036979B" w14:textId="77777777" w:rsidTr="007A6813">
        <w:trPr>
          <w:trHeight w:val="305"/>
        </w:trPr>
        <w:tc>
          <w:tcPr>
            <w:tcW w:w="3984" w:type="dxa"/>
            <w:tcBorders>
              <w:top w:val="nil"/>
              <w:left w:val="single" w:sz="4" w:space="0" w:color="000000"/>
              <w:bottom w:val="single" w:sz="4" w:space="0" w:color="000000"/>
              <w:right w:val="single" w:sz="4" w:space="0" w:color="000000"/>
            </w:tcBorders>
            <w:shd w:val="clear" w:color="auto" w:fill="FFFFFF"/>
            <w:vAlign w:val="bottom"/>
            <w:hideMark/>
          </w:tcPr>
          <w:p w14:paraId="5C3EF827" w14:textId="77777777" w:rsidR="007A6813" w:rsidRPr="0095058C" w:rsidRDefault="007A6813" w:rsidP="007A6813">
            <w:pPr>
              <w:spacing w:after="0" w:line="240" w:lineRule="auto"/>
              <w:rPr>
                <w:rFonts w:ascii="Times New Roman" w:eastAsia="Times New Roman" w:hAnsi="Times New Roman" w:cs="Times New Roman"/>
                <w:sz w:val="24"/>
                <w:szCs w:val="24"/>
                <w:lang w:eastAsia="ru-RU"/>
              </w:rPr>
            </w:pPr>
            <w:proofErr w:type="spellStart"/>
            <w:r w:rsidRPr="0095058C">
              <w:rPr>
                <w:rFonts w:ascii="Times New Roman" w:eastAsia="Times New Roman" w:hAnsi="Times New Roman" w:cs="Times New Roman"/>
                <w:sz w:val="24"/>
                <w:szCs w:val="24"/>
                <w:lang w:eastAsia="ru-RU"/>
              </w:rPr>
              <w:t>Эрзинский</w:t>
            </w:r>
            <w:proofErr w:type="spellEnd"/>
          </w:p>
        </w:tc>
        <w:tc>
          <w:tcPr>
            <w:tcW w:w="2410" w:type="dxa"/>
            <w:tcBorders>
              <w:top w:val="single" w:sz="4" w:space="0" w:color="auto"/>
              <w:left w:val="single" w:sz="4" w:space="0" w:color="auto"/>
              <w:bottom w:val="single" w:sz="4" w:space="0" w:color="auto"/>
              <w:right w:val="single" w:sz="4" w:space="0" w:color="auto"/>
            </w:tcBorders>
            <w:vAlign w:val="bottom"/>
            <w:hideMark/>
          </w:tcPr>
          <w:p w14:paraId="76C2D984" w14:textId="77777777" w:rsidR="007A6813" w:rsidRPr="0095058C" w:rsidRDefault="007A6813" w:rsidP="007A6813">
            <w:pPr>
              <w:spacing w:after="0" w:line="240" w:lineRule="auto"/>
              <w:jc w:val="center"/>
              <w:rPr>
                <w:rFonts w:ascii="Times New Roman" w:eastAsia="Times New Roman" w:hAnsi="Times New Roman" w:cs="Times New Roman"/>
                <w:sz w:val="24"/>
                <w:szCs w:val="24"/>
                <w:lang w:eastAsia="ru-RU"/>
              </w:rPr>
            </w:pPr>
            <w:r w:rsidRPr="0095058C">
              <w:rPr>
                <w:rFonts w:ascii="Times New Roman" w:eastAsia="Times New Roman" w:hAnsi="Times New Roman" w:cs="Times New Roman"/>
                <w:sz w:val="24"/>
                <w:szCs w:val="24"/>
                <w:lang w:eastAsia="ru-RU"/>
              </w:rPr>
              <w:t>16</w:t>
            </w:r>
          </w:p>
        </w:tc>
        <w:tc>
          <w:tcPr>
            <w:tcW w:w="2268" w:type="dxa"/>
            <w:tcBorders>
              <w:top w:val="single" w:sz="4" w:space="0" w:color="auto"/>
              <w:left w:val="nil"/>
              <w:bottom w:val="single" w:sz="4" w:space="0" w:color="auto"/>
              <w:right w:val="single" w:sz="4" w:space="0" w:color="auto"/>
            </w:tcBorders>
            <w:vAlign w:val="bottom"/>
            <w:hideMark/>
          </w:tcPr>
          <w:p w14:paraId="2C1F85A1" w14:textId="77777777" w:rsidR="007A6813" w:rsidRPr="0095058C" w:rsidRDefault="007A6813" w:rsidP="007A6813">
            <w:pPr>
              <w:spacing w:after="0" w:line="240" w:lineRule="auto"/>
              <w:jc w:val="center"/>
              <w:rPr>
                <w:rFonts w:ascii="Times New Roman" w:eastAsia="Times New Roman" w:hAnsi="Times New Roman" w:cs="Times New Roman"/>
                <w:sz w:val="24"/>
                <w:szCs w:val="24"/>
                <w:lang w:eastAsia="ru-RU"/>
              </w:rPr>
            </w:pPr>
            <w:r w:rsidRPr="0095058C">
              <w:rPr>
                <w:rFonts w:ascii="Times New Roman" w:eastAsia="Times New Roman" w:hAnsi="Times New Roman" w:cs="Times New Roman"/>
                <w:sz w:val="24"/>
                <w:szCs w:val="24"/>
                <w:lang w:eastAsia="ru-RU"/>
              </w:rPr>
              <w:t>21</w:t>
            </w:r>
          </w:p>
        </w:tc>
        <w:tc>
          <w:tcPr>
            <w:tcW w:w="709" w:type="dxa"/>
            <w:tcBorders>
              <w:top w:val="single" w:sz="4" w:space="0" w:color="000000"/>
              <w:left w:val="nil"/>
              <w:bottom w:val="single" w:sz="4" w:space="0" w:color="000000"/>
              <w:right w:val="single" w:sz="4" w:space="0" w:color="000000"/>
            </w:tcBorders>
            <w:vAlign w:val="center"/>
            <w:hideMark/>
          </w:tcPr>
          <w:p w14:paraId="505641E3" w14:textId="77777777" w:rsidR="007A6813" w:rsidRPr="0095058C" w:rsidRDefault="007A6813" w:rsidP="007A6813">
            <w:pPr>
              <w:spacing w:after="0" w:line="240" w:lineRule="auto"/>
              <w:jc w:val="right"/>
              <w:rPr>
                <w:rFonts w:ascii="Times New Roman" w:eastAsia="Times New Roman" w:hAnsi="Times New Roman" w:cs="Times New Roman"/>
                <w:sz w:val="24"/>
                <w:szCs w:val="24"/>
                <w:lang w:eastAsia="ru-RU"/>
              </w:rPr>
            </w:pPr>
            <w:r w:rsidRPr="0095058C">
              <w:rPr>
                <w:rFonts w:ascii="Times New Roman" w:eastAsia="Times New Roman" w:hAnsi="Times New Roman" w:cs="Times New Roman"/>
                <w:sz w:val="24"/>
                <w:szCs w:val="24"/>
                <w:lang w:eastAsia="ru-RU"/>
              </w:rPr>
              <w:t>5</w:t>
            </w:r>
          </w:p>
        </w:tc>
        <w:tc>
          <w:tcPr>
            <w:tcW w:w="819" w:type="dxa"/>
            <w:tcBorders>
              <w:top w:val="single" w:sz="4" w:space="0" w:color="000000"/>
              <w:left w:val="nil"/>
              <w:bottom w:val="single" w:sz="4" w:space="0" w:color="000000"/>
              <w:right w:val="single" w:sz="4" w:space="0" w:color="000000"/>
            </w:tcBorders>
            <w:shd w:val="clear" w:color="auto" w:fill="FFFFFF"/>
            <w:vAlign w:val="center"/>
            <w:hideMark/>
          </w:tcPr>
          <w:p w14:paraId="182A777C" w14:textId="77777777" w:rsidR="007A6813" w:rsidRPr="0095058C" w:rsidRDefault="007A6813" w:rsidP="007A6813">
            <w:pPr>
              <w:spacing w:after="0" w:line="240" w:lineRule="auto"/>
              <w:jc w:val="right"/>
              <w:rPr>
                <w:rFonts w:ascii="Times New Roman" w:eastAsia="Times New Roman" w:hAnsi="Times New Roman" w:cs="Times New Roman"/>
                <w:sz w:val="24"/>
                <w:szCs w:val="24"/>
                <w:lang w:eastAsia="ru-RU"/>
              </w:rPr>
            </w:pPr>
            <w:r w:rsidRPr="0095058C">
              <w:rPr>
                <w:rFonts w:ascii="Times New Roman" w:eastAsia="Times New Roman" w:hAnsi="Times New Roman" w:cs="Times New Roman"/>
                <w:sz w:val="24"/>
                <w:szCs w:val="24"/>
                <w:lang w:eastAsia="ru-RU"/>
              </w:rPr>
              <w:t>31,3</w:t>
            </w:r>
          </w:p>
        </w:tc>
      </w:tr>
      <w:tr w:rsidR="007A6813" w:rsidRPr="0095058C" w14:paraId="2259F53B" w14:textId="77777777" w:rsidTr="007A6813">
        <w:trPr>
          <w:trHeight w:val="305"/>
        </w:trPr>
        <w:tc>
          <w:tcPr>
            <w:tcW w:w="3984" w:type="dxa"/>
            <w:tcBorders>
              <w:top w:val="nil"/>
              <w:left w:val="single" w:sz="4" w:space="0" w:color="000000"/>
              <w:bottom w:val="single" w:sz="4" w:space="0" w:color="000000"/>
              <w:right w:val="single" w:sz="4" w:space="0" w:color="000000"/>
            </w:tcBorders>
            <w:shd w:val="clear" w:color="auto" w:fill="FFFFFF"/>
            <w:vAlign w:val="bottom"/>
            <w:hideMark/>
          </w:tcPr>
          <w:p w14:paraId="3962DAB1" w14:textId="77777777" w:rsidR="007A6813" w:rsidRPr="0095058C" w:rsidRDefault="007A6813" w:rsidP="007A6813">
            <w:pPr>
              <w:spacing w:after="0" w:line="240" w:lineRule="auto"/>
              <w:rPr>
                <w:rFonts w:ascii="Times New Roman" w:eastAsia="Times New Roman" w:hAnsi="Times New Roman" w:cs="Times New Roman"/>
                <w:sz w:val="24"/>
                <w:szCs w:val="24"/>
                <w:lang w:eastAsia="ru-RU"/>
              </w:rPr>
            </w:pPr>
            <w:r w:rsidRPr="0095058C">
              <w:rPr>
                <w:rFonts w:ascii="Times New Roman" w:eastAsia="Times New Roman" w:hAnsi="Times New Roman" w:cs="Times New Roman"/>
                <w:sz w:val="24"/>
                <w:szCs w:val="24"/>
                <w:lang w:eastAsia="ru-RU"/>
              </w:rPr>
              <w:t xml:space="preserve">г. Ак-Довурак и </w:t>
            </w:r>
            <w:proofErr w:type="spellStart"/>
            <w:r w:rsidRPr="0095058C">
              <w:rPr>
                <w:rFonts w:ascii="Times New Roman" w:eastAsia="Times New Roman" w:hAnsi="Times New Roman" w:cs="Times New Roman"/>
                <w:sz w:val="24"/>
                <w:szCs w:val="24"/>
                <w:lang w:eastAsia="ru-RU"/>
              </w:rPr>
              <w:t>Барун-Хемчикский</w:t>
            </w:r>
            <w:proofErr w:type="spellEnd"/>
          </w:p>
        </w:tc>
        <w:tc>
          <w:tcPr>
            <w:tcW w:w="2410" w:type="dxa"/>
            <w:tcBorders>
              <w:top w:val="single" w:sz="4" w:space="0" w:color="auto"/>
              <w:left w:val="single" w:sz="4" w:space="0" w:color="auto"/>
              <w:bottom w:val="single" w:sz="4" w:space="0" w:color="auto"/>
              <w:right w:val="single" w:sz="4" w:space="0" w:color="auto"/>
            </w:tcBorders>
            <w:vAlign w:val="bottom"/>
            <w:hideMark/>
          </w:tcPr>
          <w:p w14:paraId="206C99C9" w14:textId="77777777" w:rsidR="007A6813" w:rsidRPr="0095058C" w:rsidRDefault="007A6813" w:rsidP="007A6813">
            <w:pPr>
              <w:spacing w:after="0" w:line="240" w:lineRule="auto"/>
              <w:jc w:val="center"/>
              <w:rPr>
                <w:rFonts w:ascii="Times New Roman" w:eastAsia="Times New Roman" w:hAnsi="Times New Roman" w:cs="Times New Roman"/>
                <w:sz w:val="24"/>
                <w:szCs w:val="24"/>
                <w:lang w:eastAsia="ru-RU"/>
              </w:rPr>
            </w:pPr>
            <w:r w:rsidRPr="0095058C">
              <w:rPr>
                <w:rFonts w:ascii="Times New Roman" w:eastAsia="Times New Roman" w:hAnsi="Times New Roman" w:cs="Times New Roman"/>
                <w:sz w:val="24"/>
                <w:szCs w:val="24"/>
                <w:lang w:eastAsia="ru-RU"/>
              </w:rPr>
              <w:t>82</w:t>
            </w:r>
          </w:p>
        </w:tc>
        <w:tc>
          <w:tcPr>
            <w:tcW w:w="2268" w:type="dxa"/>
            <w:tcBorders>
              <w:top w:val="single" w:sz="4" w:space="0" w:color="auto"/>
              <w:left w:val="nil"/>
              <w:bottom w:val="single" w:sz="4" w:space="0" w:color="auto"/>
              <w:right w:val="single" w:sz="4" w:space="0" w:color="auto"/>
            </w:tcBorders>
            <w:vAlign w:val="bottom"/>
            <w:hideMark/>
          </w:tcPr>
          <w:p w14:paraId="01547390" w14:textId="77777777" w:rsidR="007A6813" w:rsidRPr="0095058C" w:rsidRDefault="007A6813" w:rsidP="007A6813">
            <w:pPr>
              <w:spacing w:after="0" w:line="240" w:lineRule="auto"/>
              <w:jc w:val="center"/>
              <w:rPr>
                <w:rFonts w:ascii="Times New Roman" w:eastAsia="Times New Roman" w:hAnsi="Times New Roman" w:cs="Times New Roman"/>
                <w:sz w:val="24"/>
                <w:szCs w:val="24"/>
                <w:lang w:eastAsia="ru-RU"/>
              </w:rPr>
            </w:pPr>
            <w:r w:rsidRPr="0095058C">
              <w:rPr>
                <w:rFonts w:ascii="Times New Roman" w:eastAsia="Times New Roman" w:hAnsi="Times New Roman" w:cs="Times New Roman"/>
                <w:sz w:val="24"/>
                <w:szCs w:val="24"/>
                <w:lang w:eastAsia="ru-RU"/>
              </w:rPr>
              <w:t>75</w:t>
            </w:r>
          </w:p>
        </w:tc>
        <w:tc>
          <w:tcPr>
            <w:tcW w:w="709" w:type="dxa"/>
            <w:tcBorders>
              <w:top w:val="single" w:sz="4" w:space="0" w:color="000000"/>
              <w:left w:val="nil"/>
              <w:bottom w:val="single" w:sz="4" w:space="0" w:color="000000"/>
              <w:right w:val="single" w:sz="4" w:space="0" w:color="000000"/>
            </w:tcBorders>
            <w:vAlign w:val="center"/>
            <w:hideMark/>
          </w:tcPr>
          <w:p w14:paraId="1FE20FFD" w14:textId="77777777" w:rsidR="007A6813" w:rsidRPr="0095058C" w:rsidRDefault="007A6813" w:rsidP="007A6813">
            <w:pPr>
              <w:spacing w:after="0" w:line="240" w:lineRule="auto"/>
              <w:jc w:val="right"/>
              <w:rPr>
                <w:rFonts w:ascii="Times New Roman" w:eastAsia="Times New Roman" w:hAnsi="Times New Roman" w:cs="Times New Roman"/>
                <w:sz w:val="24"/>
                <w:szCs w:val="24"/>
                <w:lang w:eastAsia="ru-RU"/>
              </w:rPr>
            </w:pPr>
            <w:r w:rsidRPr="0095058C">
              <w:rPr>
                <w:rFonts w:ascii="Times New Roman" w:eastAsia="Times New Roman" w:hAnsi="Times New Roman" w:cs="Times New Roman"/>
                <w:sz w:val="24"/>
                <w:szCs w:val="24"/>
                <w:lang w:eastAsia="ru-RU"/>
              </w:rPr>
              <w:t>-7</w:t>
            </w:r>
          </w:p>
        </w:tc>
        <w:tc>
          <w:tcPr>
            <w:tcW w:w="819" w:type="dxa"/>
            <w:tcBorders>
              <w:top w:val="single" w:sz="4" w:space="0" w:color="000000"/>
              <w:left w:val="nil"/>
              <w:bottom w:val="single" w:sz="4" w:space="0" w:color="000000"/>
              <w:right w:val="single" w:sz="4" w:space="0" w:color="000000"/>
            </w:tcBorders>
            <w:shd w:val="clear" w:color="auto" w:fill="FFFFFF"/>
            <w:vAlign w:val="center"/>
            <w:hideMark/>
          </w:tcPr>
          <w:p w14:paraId="3E8C2AFD" w14:textId="77777777" w:rsidR="007A6813" w:rsidRPr="0095058C" w:rsidRDefault="007A6813" w:rsidP="007A6813">
            <w:pPr>
              <w:spacing w:after="0" w:line="240" w:lineRule="auto"/>
              <w:jc w:val="right"/>
              <w:rPr>
                <w:rFonts w:ascii="Times New Roman" w:eastAsia="Times New Roman" w:hAnsi="Times New Roman" w:cs="Times New Roman"/>
                <w:sz w:val="24"/>
                <w:szCs w:val="24"/>
                <w:lang w:eastAsia="ru-RU"/>
              </w:rPr>
            </w:pPr>
            <w:r w:rsidRPr="0095058C">
              <w:rPr>
                <w:rFonts w:ascii="Times New Roman" w:eastAsia="Times New Roman" w:hAnsi="Times New Roman" w:cs="Times New Roman"/>
                <w:sz w:val="24"/>
                <w:szCs w:val="24"/>
                <w:lang w:eastAsia="ru-RU"/>
              </w:rPr>
              <w:t>-8,5</w:t>
            </w:r>
          </w:p>
        </w:tc>
      </w:tr>
      <w:tr w:rsidR="007A6813" w:rsidRPr="0095058C" w14:paraId="4C298798" w14:textId="77777777" w:rsidTr="007A6813">
        <w:trPr>
          <w:trHeight w:val="305"/>
        </w:trPr>
        <w:tc>
          <w:tcPr>
            <w:tcW w:w="3984" w:type="dxa"/>
            <w:tcBorders>
              <w:top w:val="nil"/>
              <w:left w:val="single" w:sz="4" w:space="0" w:color="000000"/>
              <w:bottom w:val="single" w:sz="4" w:space="0" w:color="000000"/>
              <w:right w:val="single" w:sz="4" w:space="0" w:color="000000"/>
            </w:tcBorders>
            <w:shd w:val="clear" w:color="auto" w:fill="FFFFFF"/>
            <w:vAlign w:val="bottom"/>
            <w:hideMark/>
          </w:tcPr>
          <w:p w14:paraId="702194F9" w14:textId="77777777" w:rsidR="007A6813" w:rsidRPr="0095058C" w:rsidRDefault="007A6813" w:rsidP="007A6813">
            <w:pPr>
              <w:spacing w:after="0" w:line="240" w:lineRule="auto"/>
              <w:rPr>
                <w:rFonts w:ascii="Times New Roman" w:eastAsia="Times New Roman" w:hAnsi="Times New Roman" w:cs="Times New Roman"/>
                <w:sz w:val="24"/>
                <w:szCs w:val="24"/>
                <w:lang w:eastAsia="ru-RU"/>
              </w:rPr>
            </w:pPr>
            <w:proofErr w:type="spellStart"/>
            <w:r w:rsidRPr="0095058C">
              <w:rPr>
                <w:rFonts w:ascii="Times New Roman" w:eastAsia="Times New Roman" w:hAnsi="Times New Roman" w:cs="Times New Roman"/>
                <w:sz w:val="24"/>
                <w:szCs w:val="24"/>
                <w:lang w:eastAsia="ru-RU"/>
              </w:rPr>
              <w:t>Тоджинский</w:t>
            </w:r>
            <w:proofErr w:type="spellEnd"/>
          </w:p>
        </w:tc>
        <w:tc>
          <w:tcPr>
            <w:tcW w:w="2410" w:type="dxa"/>
            <w:tcBorders>
              <w:top w:val="single" w:sz="4" w:space="0" w:color="auto"/>
              <w:left w:val="single" w:sz="4" w:space="0" w:color="auto"/>
              <w:bottom w:val="single" w:sz="4" w:space="0" w:color="auto"/>
              <w:right w:val="single" w:sz="4" w:space="0" w:color="auto"/>
            </w:tcBorders>
            <w:vAlign w:val="bottom"/>
            <w:hideMark/>
          </w:tcPr>
          <w:p w14:paraId="535D0BAB" w14:textId="77777777" w:rsidR="007A6813" w:rsidRPr="0095058C" w:rsidRDefault="007A6813" w:rsidP="007A6813">
            <w:pPr>
              <w:spacing w:after="0" w:line="240" w:lineRule="auto"/>
              <w:jc w:val="center"/>
              <w:rPr>
                <w:rFonts w:ascii="Times New Roman" w:eastAsia="Times New Roman" w:hAnsi="Times New Roman" w:cs="Times New Roman"/>
                <w:sz w:val="24"/>
                <w:szCs w:val="24"/>
                <w:lang w:eastAsia="ru-RU"/>
              </w:rPr>
            </w:pPr>
            <w:r w:rsidRPr="0095058C">
              <w:rPr>
                <w:rFonts w:ascii="Times New Roman" w:eastAsia="Times New Roman" w:hAnsi="Times New Roman" w:cs="Times New Roman"/>
                <w:sz w:val="24"/>
                <w:szCs w:val="24"/>
                <w:lang w:eastAsia="ru-RU"/>
              </w:rPr>
              <w:t>22</w:t>
            </w:r>
          </w:p>
        </w:tc>
        <w:tc>
          <w:tcPr>
            <w:tcW w:w="2268" w:type="dxa"/>
            <w:tcBorders>
              <w:top w:val="single" w:sz="4" w:space="0" w:color="auto"/>
              <w:left w:val="nil"/>
              <w:bottom w:val="single" w:sz="4" w:space="0" w:color="auto"/>
              <w:right w:val="single" w:sz="4" w:space="0" w:color="auto"/>
            </w:tcBorders>
            <w:vAlign w:val="bottom"/>
            <w:hideMark/>
          </w:tcPr>
          <w:p w14:paraId="339578A9" w14:textId="77777777" w:rsidR="007A6813" w:rsidRPr="0095058C" w:rsidRDefault="007A6813" w:rsidP="007A6813">
            <w:pPr>
              <w:spacing w:after="0" w:line="240" w:lineRule="auto"/>
              <w:jc w:val="center"/>
              <w:rPr>
                <w:rFonts w:ascii="Times New Roman" w:eastAsia="Times New Roman" w:hAnsi="Times New Roman" w:cs="Times New Roman"/>
                <w:sz w:val="24"/>
                <w:szCs w:val="24"/>
                <w:lang w:eastAsia="ru-RU"/>
              </w:rPr>
            </w:pPr>
            <w:r w:rsidRPr="0095058C">
              <w:rPr>
                <w:rFonts w:ascii="Times New Roman" w:eastAsia="Times New Roman" w:hAnsi="Times New Roman" w:cs="Times New Roman"/>
                <w:sz w:val="24"/>
                <w:szCs w:val="24"/>
                <w:lang w:eastAsia="ru-RU"/>
              </w:rPr>
              <w:t>15</w:t>
            </w:r>
          </w:p>
        </w:tc>
        <w:tc>
          <w:tcPr>
            <w:tcW w:w="709" w:type="dxa"/>
            <w:tcBorders>
              <w:top w:val="single" w:sz="4" w:space="0" w:color="000000"/>
              <w:left w:val="nil"/>
              <w:bottom w:val="single" w:sz="4" w:space="0" w:color="000000"/>
              <w:right w:val="single" w:sz="4" w:space="0" w:color="000000"/>
            </w:tcBorders>
            <w:vAlign w:val="center"/>
            <w:hideMark/>
          </w:tcPr>
          <w:p w14:paraId="0842C78F" w14:textId="77777777" w:rsidR="007A6813" w:rsidRPr="0095058C" w:rsidRDefault="007A6813" w:rsidP="007A6813">
            <w:pPr>
              <w:spacing w:after="0" w:line="240" w:lineRule="auto"/>
              <w:jc w:val="right"/>
              <w:rPr>
                <w:rFonts w:ascii="Times New Roman" w:eastAsia="Times New Roman" w:hAnsi="Times New Roman" w:cs="Times New Roman"/>
                <w:sz w:val="24"/>
                <w:szCs w:val="24"/>
                <w:lang w:eastAsia="ru-RU"/>
              </w:rPr>
            </w:pPr>
            <w:r w:rsidRPr="0095058C">
              <w:rPr>
                <w:rFonts w:ascii="Times New Roman" w:eastAsia="Times New Roman" w:hAnsi="Times New Roman" w:cs="Times New Roman"/>
                <w:sz w:val="24"/>
                <w:szCs w:val="24"/>
                <w:lang w:eastAsia="ru-RU"/>
              </w:rPr>
              <w:t>-7</w:t>
            </w:r>
          </w:p>
        </w:tc>
        <w:tc>
          <w:tcPr>
            <w:tcW w:w="819" w:type="dxa"/>
            <w:tcBorders>
              <w:top w:val="single" w:sz="4" w:space="0" w:color="000000"/>
              <w:left w:val="nil"/>
              <w:bottom w:val="single" w:sz="4" w:space="0" w:color="000000"/>
              <w:right w:val="single" w:sz="4" w:space="0" w:color="000000"/>
            </w:tcBorders>
            <w:shd w:val="clear" w:color="auto" w:fill="FFFFFF"/>
            <w:vAlign w:val="center"/>
            <w:hideMark/>
          </w:tcPr>
          <w:p w14:paraId="04EE7C77" w14:textId="77777777" w:rsidR="007A6813" w:rsidRPr="0095058C" w:rsidRDefault="007A6813" w:rsidP="007A6813">
            <w:pPr>
              <w:spacing w:after="0" w:line="240" w:lineRule="auto"/>
              <w:jc w:val="right"/>
              <w:rPr>
                <w:rFonts w:ascii="Times New Roman" w:eastAsia="Times New Roman" w:hAnsi="Times New Roman" w:cs="Times New Roman"/>
                <w:sz w:val="24"/>
                <w:szCs w:val="24"/>
                <w:lang w:eastAsia="ru-RU"/>
              </w:rPr>
            </w:pPr>
            <w:r w:rsidRPr="0095058C">
              <w:rPr>
                <w:rFonts w:ascii="Times New Roman" w:eastAsia="Times New Roman" w:hAnsi="Times New Roman" w:cs="Times New Roman"/>
                <w:sz w:val="24"/>
                <w:szCs w:val="24"/>
                <w:lang w:eastAsia="ru-RU"/>
              </w:rPr>
              <w:t>-31,8</w:t>
            </w:r>
          </w:p>
        </w:tc>
      </w:tr>
      <w:tr w:rsidR="007A6813" w:rsidRPr="0095058C" w14:paraId="346E4D30" w14:textId="77777777" w:rsidTr="007A6813">
        <w:trPr>
          <w:trHeight w:val="305"/>
        </w:trPr>
        <w:tc>
          <w:tcPr>
            <w:tcW w:w="3984" w:type="dxa"/>
            <w:tcBorders>
              <w:top w:val="nil"/>
              <w:left w:val="single" w:sz="4" w:space="0" w:color="000000"/>
              <w:bottom w:val="single" w:sz="4" w:space="0" w:color="000000"/>
              <w:right w:val="single" w:sz="4" w:space="0" w:color="000000"/>
            </w:tcBorders>
            <w:shd w:val="clear" w:color="auto" w:fill="FFFFFF"/>
            <w:vAlign w:val="bottom"/>
            <w:hideMark/>
          </w:tcPr>
          <w:p w14:paraId="7043AC0E" w14:textId="77777777" w:rsidR="007A6813" w:rsidRPr="0095058C" w:rsidRDefault="007A6813" w:rsidP="007A6813">
            <w:pPr>
              <w:spacing w:after="0" w:line="240" w:lineRule="auto"/>
              <w:rPr>
                <w:rFonts w:ascii="Times New Roman" w:eastAsia="Times New Roman" w:hAnsi="Times New Roman" w:cs="Times New Roman"/>
                <w:sz w:val="24"/>
                <w:szCs w:val="24"/>
                <w:lang w:eastAsia="ru-RU"/>
              </w:rPr>
            </w:pPr>
            <w:proofErr w:type="spellStart"/>
            <w:r w:rsidRPr="0095058C">
              <w:rPr>
                <w:rFonts w:ascii="Times New Roman" w:eastAsia="Times New Roman" w:hAnsi="Times New Roman" w:cs="Times New Roman"/>
                <w:sz w:val="24"/>
                <w:szCs w:val="24"/>
                <w:lang w:eastAsia="ru-RU"/>
              </w:rPr>
              <w:t>Каа-Хемский</w:t>
            </w:r>
            <w:proofErr w:type="spellEnd"/>
          </w:p>
        </w:tc>
        <w:tc>
          <w:tcPr>
            <w:tcW w:w="2410" w:type="dxa"/>
            <w:tcBorders>
              <w:top w:val="single" w:sz="4" w:space="0" w:color="auto"/>
              <w:left w:val="single" w:sz="4" w:space="0" w:color="auto"/>
              <w:bottom w:val="single" w:sz="4" w:space="0" w:color="auto"/>
              <w:right w:val="single" w:sz="4" w:space="0" w:color="auto"/>
            </w:tcBorders>
            <w:vAlign w:val="bottom"/>
            <w:hideMark/>
          </w:tcPr>
          <w:p w14:paraId="6F2C8D1E" w14:textId="77777777" w:rsidR="007A6813" w:rsidRPr="0095058C" w:rsidRDefault="007A6813" w:rsidP="007A6813">
            <w:pPr>
              <w:spacing w:after="0" w:line="240" w:lineRule="auto"/>
              <w:jc w:val="center"/>
              <w:rPr>
                <w:rFonts w:ascii="Times New Roman" w:eastAsia="Times New Roman" w:hAnsi="Times New Roman" w:cs="Times New Roman"/>
                <w:sz w:val="24"/>
                <w:szCs w:val="24"/>
                <w:lang w:eastAsia="ru-RU"/>
              </w:rPr>
            </w:pPr>
            <w:r w:rsidRPr="0095058C">
              <w:rPr>
                <w:rFonts w:ascii="Times New Roman" w:eastAsia="Times New Roman" w:hAnsi="Times New Roman" w:cs="Times New Roman"/>
                <w:sz w:val="24"/>
                <w:szCs w:val="24"/>
                <w:lang w:eastAsia="ru-RU"/>
              </w:rPr>
              <w:t>42</w:t>
            </w:r>
          </w:p>
        </w:tc>
        <w:tc>
          <w:tcPr>
            <w:tcW w:w="2268" w:type="dxa"/>
            <w:tcBorders>
              <w:top w:val="single" w:sz="4" w:space="0" w:color="auto"/>
              <w:left w:val="nil"/>
              <w:bottom w:val="single" w:sz="4" w:space="0" w:color="auto"/>
              <w:right w:val="single" w:sz="4" w:space="0" w:color="auto"/>
            </w:tcBorders>
            <w:vAlign w:val="bottom"/>
            <w:hideMark/>
          </w:tcPr>
          <w:p w14:paraId="1B2EB7CE" w14:textId="77777777" w:rsidR="007A6813" w:rsidRPr="0095058C" w:rsidRDefault="007A6813" w:rsidP="007A6813">
            <w:pPr>
              <w:spacing w:after="0" w:line="240" w:lineRule="auto"/>
              <w:jc w:val="center"/>
              <w:rPr>
                <w:rFonts w:ascii="Times New Roman" w:eastAsia="Times New Roman" w:hAnsi="Times New Roman" w:cs="Times New Roman"/>
                <w:sz w:val="24"/>
                <w:szCs w:val="24"/>
                <w:lang w:eastAsia="ru-RU"/>
              </w:rPr>
            </w:pPr>
            <w:r w:rsidRPr="0095058C">
              <w:rPr>
                <w:rFonts w:ascii="Times New Roman" w:eastAsia="Times New Roman" w:hAnsi="Times New Roman" w:cs="Times New Roman"/>
                <w:sz w:val="24"/>
                <w:szCs w:val="24"/>
                <w:lang w:eastAsia="ru-RU"/>
              </w:rPr>
              <w:t>37</w:t>
            </w:r>
          </w:p>
        </w:tc>
        <w:tc>
          <w:tcPr>
            <w:tcW w:w="709" w:type="dxa"/>
            <w:tcBorders>
              <w:top w:val="single" w:sz="4" w:space="0" w:color="000000"/>
              <w:left w:val="nil"/>
              <w:bottom w:val="single" w:sz="4" w:space="0" w:color="000000"/>
              <w:right w:val="single" w:sz="4" w:space="0" w:color="000000"/>
            </w:tcBorders>
            <w:vAlign w:val="center"/>
            <w:hideMark/>
          </w:tcPr>
          <w:p w14:paraId="6A4E0FB5" w14:textId="77777777" w:rsidR="007A6813" w:rsidRPr="0095058C" w:rsidRDefault="007A6813" w:rsidP="007A6813">
            <w:pPr>
              <w:spacing w:after="0" w:line="240" w:lineRule="auto"/>
              <w:jc w:val="right"/>
              <w:rPr>
                <w:rFonts w:ascii="Times New Roman" w:eastAsia="Times New Roman" w:hAnsi="Times New Roman" w:cs="Times New Roman"/>
                <w:sz w:val="24"/>
                <w:szCs w:val="24"/>
                <w:lang w:eastAsia="ru-RU"/>
              </w:rPr>
            </w:pPr>
            <w:r w:rsidRPr="0095058C">
              <w:rPr>
                <w:rFonts w:ascii="Times New Roman" w:eastAsia="Times New Roman" w:hAnsi="Times New Roman" w:cs="Times New Roman"/>
                <w:sz w:val="24"/>
                <w:szCs w:val="24"/>
                <w:lang w:eastAsia="ru-RU"/>
              </w:rPr>
              <w:t>-5</w:t>
            </w:r>
          </w:p>
        </w:tc>
        <w:tc>
          <w:tcPr>
            <w:tcW w:w="819" w:type="dxa"/>
            <w:tcBorders>
              <w:top w:val="single" w:sz="4" w:space="0" w:color="000000"/>
              <w:left w:val="nil"/>
              <w:bottom w:val="single" w:sz="4" w:space="0" w:color="000000"/>
              <w:right w:val="single" w:sz="4" w:space="0" w:color="000000"/>
            </w:tcBorders>
            <w:shd w:val="clear" w:color="auto" w:fill="FFFFFF"/>
            <w:vAlign w:val="center"/>
            <w:hideMark/>
          </w:tcPr>
          <w:p w14:paraId="4FBD8398" w14:textId="77777777" w:rsidR="007A6813" w:rsidRPr="0095058C" w:rsidRDefault="007A6813" w:rsidP="007A6813">
            <w:pPr>
              <w:spacing w:after="0" w:line="240" w:lineRule="auto"/>
              <w:jc w:val="right"/>
              <w:rPr>
                <w:rFonts w:ascii="Times New Roman" w:eastAsia="Times New Roman" w:hAnsi="Times New Roman" w:cs="Times New Roman"/>
                <w:sz w:val="24"/>
                <w:szCs w:val="24"/>
                <w:lang w:eastAsia="ru-RU"/>
              </w:rPr>
            </w:pPr>
            <w:r w:rsidRPr="0095058C">
              <w:rPr>
                <w:rFonts w:ascii="Times New Roman" w:eastAsia="Times New Roman" w:hAnsi="Times New Roman" w:cs="Times New Roman"/>
                <w:sz w:val="24"/>
                <w:szCs w:val="24"/>
                <w:lang w:eastAsia="ru-RU"/>
              </w:rPr>
              <w:t>-11,9</w:t>
            </w:r>
          </w:p>
        </w:tc>
      </w:tr>
      <w:tr w:rsidR="007A6813" w:rsidRPr="0095058C" w14:paraId="5D56480A" w14:textId="77777777" w:rsidTr="007A6813">
        <w:trPr>
          <w:trHeight w:val="305"/>
        </w:trPr>
        <w:tc>
          <w:tcPr>
            <w:tcW w:w="3984" w:type="dxa"/>
            <w:tcBorders>
              <w:top w:val="nil"/>
              <w:left w:val="single" w:sz="4" w:space="0" w:color="000000"/>
              <w:bottom w:val="single" w:sz="4" w:space="0" w:color="000000"/>
              <w:right w:val="single" w:sz="4" w:space="0" w:color="000000"/>
            </w:tcBorders>
            <w:shd w:val="clear" w:color="auto" w:fill="FFFFFF"/>
            <w:vAlign w:val="bottom"/>
            <w:hideMark/>
          </w:tcPr>
          <w:p w14:paraId="069404A8" w14:textId="77777777" w:rsidR="007A6813" w:rsidRPr="0095058C" w:rsidRDefault="007A6813" w:rsidP="007A6813">
            <w:pPr>
              <w:spacing w:after="0" w:line="240" w:lineRule="auto"/>
              <w:rPr>
                <w:rFonts w:ascii="Times New Roman" w:eastAsia="Times New Roman" w:hAnsi="Times New Roman" w:cs="Times New Roman"/>
                <w:sz w:val="24"/>
                <w:szCs w:val="24"/>
                <w:lang w:eastAsia="ru-RU"/>
              </w:rPr>
            </w:pPr>
            <w:proofErr w:type="spellStart"/>
            <w:r w:rsidRPr="0095058C">
              <w:rPr>
                <w:rFonts w:ascii="Times New Roman" w:eastAsia="Times New Roman" w:hAnsi="Times New Roman" w:cs="Times New Roman"/>
                <w:sz w:val="24"/>
                <w:szCs w:val="24"/>
                <w:lang w:eastAsia="ru-RU"/>
              </w:rPr>
              <w:t>Монгун-Тайгинский</w:t>
            </w:r>
            <w:proofErr w:type="spellEnd"/>
          </w:p>
        </w:tc>
        <w:tc>
          <w:tcPr>
            <w:tcW w:w="2410" w:type="dxa"/>
            <w:tcBorders>
              <w:top w:val="single" w:sz="4" w:space="0" w:color="auto"/>
              <w:left w:val="single" w:sz="4" w:space="0" w:color="auto"/>
              <w:bottom w:val="single" w:sz="4" w:space="0" w:color="auto"/>
              <w:right w:val="single" w:sz="4" w:space="0" w:color="auto"/>
            </w:tcBorders>
            <w:vAlign w:val="bottom"/>
            <w:hideMark/>
          </w:tcPr>
          <w:p w14:paraId="778348D1" w14:textId="77777777" w:rsidR="007A6813" w:rsidRPr="0095058C" w:rsidRDefault="007A6813" w:rsidP="007A6813">
            <w:pPr>
              <w:spacing w:after="0" w:line="240" w:lineRule="auto"/>
              <w:jc w:val="center"/>
              <w:rPr>
                <w:rFonts w:ascii="Times New Roman" w:eastAsia="Times New Roman" w:hAnsi="Times New Roman" w:cs="Times New Roman"/>
                <w:sz w:val="24"/>
                <w:szCs w:val="24"/>
                <w:lang w:eastAsia="ru-RU"/>
              </w:rPr>
            </w:pPr>
            <w:r w:rsidRPr="0095058C">
              <w:rPr>
                <w:rFonts w:ascii="Times New Roman" w:eastAsia="Times New Roman" w:hAnsi="Times New Roman" w:cs="Times New Roman"/>
                <w:sz w:val="24"/>
                <w:szCs w:val="24"/>
                <w:lang w:eastAsia="ru-RU"/>
              </w:rPr>
              <w:t>11</w:t>
            </w:r>
          </w:p>
        </w:tc>
        <w:tc>
          <w:tcPr>
            <w:tcW w:w="2268" w:type="dxa"/>
            <w:tcBorders>
              <w:top w:val="single" w:sz="4" w:space="0" w:color="auto"/>
              <w:left w:val="nil"/>
              <w:bottom w:val="single" w:sz="4" w:space="0" w:color="auto"/>
              <w:right w:val="single" w:sz="4" w:space="0" w:color="auto"/>
            </w:tcBorders>
            <w:vAlign w:val="bottom"/>
            <w:hideMark/>
          </w:tcPr>
          <w:p w14:paraId="028D6514" w14:textId="77777777" w:rsidR="007A6813" w:rsidRPr="0095058C" w:rsidRDefault="007A6813" w:rsidP="007A6813">
            <w:pPr>
              <w:spacing w:after="0" w:line="240" w:lineRule="auto"/>
              <w:jc w:val="center"/>
              <w:rPr>
                <w:rFonts w:ascii="Times New Roman" w:eastAsia="Times New Roman" w:hAnsi="Times New Roman" w:cs="Times New Roman"/>
                <w:sz w:val="24"/>
                <w:szCs w:val="24"/>
                <w:lang w:eastAsia="ru-RU"/>
              </w:rPr>
            </w:pPr>
            <w:r w:rsidRPr="0095058C">
              <w:rPr>
                <w:rFonts w:ascii="Times New Roman" w:eastAsia="Times New Roman" w:hAnsi="Times New Roman" w:cs="Times New Roman"/>
                <w:sz w:val="24"/>
                <w:szCs w:val="24"/>
                <w:lang w:eastAsia="ru-RU"/>
              </w:rPr>
              <w:t>6</w:t>
            </w:r>
          </w:p>
        </w:tc>
        <w:tc>
          <w:tcPr>
            <w:tcW w:w="709" w:type="dxa"/>
            <w:tcBorders>
              <w:top w:val="single" w:sz="4" w:space="0" w:color="000000"/>
              <w:left w:val="nil"/>
              <w:bottom w:val="single" w:sz="4" w:space="0" w:color="000000"/>
              <w:right w:val="single" w:sz="4" w:space="0" w:color="000000"/>
            </w:tcBorders>
            <w:vAlign w:val="center"/>
            <w:hideMark/>
          </w:tcPr>
          <w:p w14:paraId="056B5A28" w14:textId="77777777" w:rsidR="007A6813" w:rsidRPr="0095058C" w:rsidRDefault="007A6813" w:rsidP="007A6813">
            <w:pPr>
              <w:spacing w:after="0" w:line="240" w:lineRule="auto"/>
              <w:jc w:val="right"/>
              <w:rPr>
                <w:rFonts w:ascii="Times New Roman" w:eastAsia="Times New Roman" w:hAnsi="Times New Roman" w:cs="Times New Roman"/>
                <w:sz w:val="24"/>
                <w:szCs w:val="24"/>
                <w:lang w:eastAsia="ru-RU"/>
              </w:rPr>
            </w:pPr>
            <w:r w:rsidRPr="0095058C">
              <w:rPr>
                <w:rFonts w:ascii="Times New Roman" w:eastAsia="Times New Roman" w:hAnsi="Times New Roman" w:cs="Times New Roman"/>
                <w:sz w:val="24"/>
                <w:szCs w:val="24"/>
                <w:lang w:eastAsia="ru-RU"/>
              </w:rPr>
              <w:t>-5</w:t>
            </w:r>
          </w:p>
        </w:tc>
        <w:tc>
          <w:tcPr>
            <w:tcW w:w="819" w:type="dxa"/>
            <w:tcBorders>
              <w:top w:val="single" w:sz="4" w:space="0" w:color="000000"/>
              <w:left w:val="nil"/>
              <w:bottom w:val="single" w:sz="4" w:space="0" w:color="000000"/>
              <w:right w:val="single" w:sz="4" w:space="0" w:color="000000"/>
            </w:tcBorders>
            <w:shd w:val="clear" w:color="auto" w:fill="FFFFFF"/>
            <w:vAlign w:val="center"/>
            <w:hideMark/>
          </w:tcPr>
          <w:p w14:paraId="026E5241" w14:textId="77777777" w:rsidR="007A6813" w:rsidRPr="0095058C" w:rsidRDefault="007A6813" w:rsidP="007A6813">
            <w:pPr>
              <w:spacing w:after="0" w:line="240" w:lineRule="auto"/>
              <w:jc w:val="right"/>
              <w:rPr>
                <w:rFonts w:ascii="Times New Roman" w:eastAsia="Times New Roman" w:hAnsi="Times New Roman" w:cs="Times New Roman"/>
                <w:sz w:val="24"/>
                <w:szCs w:val="24"/>
                <w:lang w:eastAsia="ru-RU"/>
              </w:rPr>
            </w:pPr>
            <w:r w:rsidRPr="0095058C">
              <w:rPr>
                <w:rFonts w:ascii="Times New Roman" w:eastAsia="Times New Roman" w:hAnsi="Times New Roman" w:cs="Times New Roman"/>
                <w:sz w:val="24"/>
                <w:szCs w:val="24"/>
                <w:lang w:eastAsia="ru-RU"/>
              </w:rPr>
              <w:t>-45,5</w:t>
            </w:r>
          </w:p>
        </w:tc>
      </w:tr>
      <w:tr w:rsidR="007A6813" w:rsidRPr="007A6813" w14:paraId="118E2167" w14:textId="77777777" w:rsidTr="007A6813">
        <w:trPr>
          <w:trHeight w:val="305"/>
        </w:trPr>
        <w:tc>
          <w:tcPr>
            <w:tcW w:w="3984" w:type="dxa"/>
            <w:tcBorders>
              <w:top w:val="nil"/>
              <w:left w:val="single" w:sz="4" w:space="0" w:color="000000"/>
              <w:bottom w:val="single" w:sz="4" w:space="0" w:color="000000"/>
              <w:right w:val="single" w:sz="4" w:space="0" w:color="000000"/>
            </w:tcBorders>
            <w:shd w:val="clear" w:color="auto" w:fill="FFFFFF"/>
            <w:vAlign w:val="bottom"/>
            <w:hideMark/>
          </w:tcPr>
          <w:p w14:paraId="5216A0AC" w14:textId="77777777" w:rsidR="007A6813" w:rsidRPr="0095058C" w:rsidRDefault="007A6813" w:rsidP="007A6813">
            <w:pPr>
              <w:spacing w:after="0" w:line="240" w:lineRule="auto"/>
              <w:rPr>
                <w:rFonts w:ascii="Times New Roman" w:eastAsia="Times New Roman" w:hAnsi="Times New Roman" w:cs="Times New Roman"/>
                <w:sz w:val="24"/>
                <w:szCs w:val="24"/>
                <w:lang w:eastAsia="ru-RU"/>
              </w:rPr>
            </w:pPr>
            <w:proofErr w:type="spellStart"/>
            <w:r w:rsidRPr="0095058C">
              <w:rPr>
                <w:rFonts w:ascii="Times New Roman" w:eastAsia="Times New Roman" w:hAnsi="Times New Roman" w:cs="Times New Roman"/>
                <w:sz w:val="24"/>
                <w:szCs w:val="24"/>
                <w:lang w:eastAsia="ru-RU"/>
              </w:rPr>
              <w:t>Улуг-Хемский</w:t>
            </w:r>
            <w:proofErr w:type="spellEnd"/>
          </w:p>
        </w:tc>
        <w:tc>
          <w:tcPr>
            <w:tcW w:w="2410" w:type="dxa"/>
            <w:tcBorders>
              <w:top w:val="single" w:sz="4" w:space="0" w:color="auto"/>
              <w:left w:val="single" w:sz="4" w:space="0" w:color="auto"/>
              <w:bottom w:val="single" w:sz="4" w:space="0" w:color="auto"/>
              <w:right w:val="single" w:sz="4" w:space="0" w:color="auto"/>
            </w:tcBorders>
            <w:vAlign w:val="bottom"/>
            <w:hideMark/>
          </w:tcPr>
          <w:p w14:paraId="491EC5CB" w14:textId="77777777" w:rsidR="007A6813" w:rsidRPr="0095058C" w:rsidRDefault="007A6813" w:rsidP="007A6813">
            <w:pPr>
              <w:spacing w:after="0" w:line="240" w:lineRule="auto"/>
              <w:jc w:val="center"/>
              <w:rPr>
                <w:rFonts w:ascii="Times New Roman" w:eastAsia="Times New Roman" w:hAnsi="Times New Roman" w:cs="Times New Roman"/>
                <w:sz w:val="24"/>
                <w:szCs w:val="24"/>
                <w:lang w:eastAsia="ru-RU"/>
              </w:rPr>
            </w:pPr>
            <w:r w:rsidRPr="0095058C">
              <w:rPr>
                <w:rFonts w:ascii="Times New Roman" w:eastAsia="Times New Roman" w:hAnsi="Times New Roman" w:cs="Times New Roman"/>
                <w:sz w:val="24"/>
                <w:szCs w:val="24"/>
                <w:lang w:eastAsia="ru-RU"/>
              </w:rPr>
              <w:t>53</w:t>
            </w:r>
          </w:p>
        </w:tc>
        <w:tc>
          <w:tcPr>
            <w:tcW w:w="2268" w:type="dxa"/>
            <w:tcBorders>
              <w:top w:val="single" w:sz="4" w:space="0" w:color="auto"/>
              <w:left w:val="nil"/>
              <w:bottom w:val="single" w:sz="4" w:space="0" w:color="auto"/>
              <w:right w:val="single" w:sz="4" w:space="0" w:color="auto"/>
            </w:tcBorders>
            <w:vAlign w:val="bottom"/>
            <w:hideMark/>
          </w:tcPr>
          <w:p w14:paraId="3C96D862" w14:textId="77777777" w:rsidR="007A6813" w:rsidRPr="0095058C" w:rsidRDefault="007A6813" w:rsidP="007A6813">
            <w:pPr>
              <w:spacing w:after="0" w:line="240" w:lineRule="auto"/>
              <w:jc w:val="center"/>
              <w:rPr>
                <w:rFonts w:ascii="Times New Roman" w:eastAsia="Times New Roman" w:hAnsi="Times New Roman" w:cs="Times New Roman"/>
                <w:sz w:val="24"/>
                <w:szCs w:val="24"/>
                <w:lang w:eastAsia="ru-RU"/>
              </w:rPr>
            </w:pPr>
            <w:r w:rsidRPr="0095058C">
              <w:rPr>
                <w:rFonts w:ascii="Times New Roman" w:eastAsia="Times New Roman" w:hAnsi="Times New Roman" w:cs="Times New Roman"/>
                <w:sz w:val="24"/>
                <w:szCs w:val="24"/>
                <w:lang w:eastAsia="ru-RU"/>
              </w:rPr>
              <w:t>49</w:t>
            </w:r>
          </w:p>
        </w:tc>
        <w:tc>
          <w:tcPr>
            <w:tcW w:w="709" w:type="dxa"/>
            <w:tcBorders>
              <w:top w:val="single" w:sz="4" w:space="0" w:color="000000"/>
              <w:left w:val="nil"/>
              <w:bottom w:val="single" w:sz="4" w:space="0" w:color="000000"/>
              <w:right w:val="single" w:sz="4" w:space="0" w:color="000000"/>
            </w:tcBorders>
            <w:vAlign w:val="center"/>
            <w:hideMark/>
          </w:tcPr>
          <w:p w14:paraId="01F80710" w14:textId="77777777" w:rsidR="007A6813" w:rsidRPr="0095058C" w:rsidRDefault="007A6813" w:rsidP="007A6813">
            <w:pPr>
              <w:spacing w:after="0" w:line="240" w:lineRule="auto"/>
              <w:jc w:val="right"/>
              <w:rPr>
                <w:rFonts w:ascii="Times New Roman" w:eastAsia="Times New Roman" w:hAnsi="Times New Roman" w:cs="Times New Roman"/>
                <w:sz w:val="24"/>
                <w:szCs w:val="24"/>
                <w:lang w:eastAsia="ru-RU"/>
              </w:rPr>
            </w:pPr>
            <w:r w:rsidRPr="0095058C">
              <w:rPr>
                <w:rFonts w:ascii="Times New Roman" w:eastAsia="Times New Roman" w:hAnsi="Times New Roman" w:cs="Times New Roman"/>
                <w:sz w:val="24"/>
                <w:szCs w:val="24"/>
                <w:lang w:eastAsia="ru-RU"/>
              </w:rPr>
              <w:t>-4</w:t>
            </w:r>
          </w:p>
        </w:tc>
        <w:tc>
          <w:tcPr>
            <w:tcW w:w="819" w:type="dxa"/>
            <w:tcBorders>
              <w:top w:val="single" w:sz="4" w:space="0" w:color="000000"/>
              <w:left w:val="nil"/>
              <w:bottom w:val="single" w:sz="4" w:space="0" w:color="000000"/>
              <w:right w:val="single" w:sz="4" w:space="0" w:color="000000"/>
            </w:tcBorders>
            <w:shd w:val="clear" w:color="auto" w:fill="FFFFFF"/>
            <w:vAlign w:val="center"/>
            <w:hideMark/>
          </w:tcPr>
          <w:p w14:paraId="2333B406" w14:textId="77777777" w:rsidR="007A6813" w:rsidRPr="007A6813" w:rsidRDefault="007A6813" w:rsidP="007A6813">
            <w:pPr>
              <w:spacing w:after="0" w:line="240" w:lineRule="auto"/>
              <w:jc w:val="right"/>
              <w:rPr>
                <w:rFonts w:ascii="Times New Roman" w:eastAsia="Times New Roman" w:hAnsi="Times New Roman" w:cs="Times New Roman"/>
                <w:sz w:val="24"/>
                <w:szCs w:val="24"/>
                <w:lang w:eastAsia="ru-RU"/>
              </w:rPr>
            </w:pPr>
            <w:r w:rsidRPr="0095058C">
              <w:rPr>
                <w:rFonts w:ascii="Times New Roman" w:eastAsia="Times New Roman" w:hAnsi="Times New Roman" w:cs="Times New Roman"/>
                <w:sz w:val="24"/>
                <w:szCs w:val="24"/>
                <w:lang w:eastAsia="ru-RU"/>
              </w:rPr>
              <w:t>-7,5</w:t>
            </w:r>
          </w:p>
        </w:tc>
      </w:tr>
      <w:tr w:rsidR="007A6813" w:rsidRPr="007A6813" w14:paraId="1160737B" w14:textId="77777777" w:rsidTr="007A6813">
        <w:trPr>
          <w:trHeight w:val="305"/>
        </w:trPr>
        <w:tc>
          <w:tcPr>
            <w:tcW w:w="3984" w:type="dxa"/>
            <w:tcBorders>
              <w:top w:val="nil"/>
              <w:left w:val="single" w:sz="4" w:space="0" w:color="000000"/>
              <w:bottom w:val="single" w:sz="4" w:space="0" w:color="000000"/>
              <w:right w:val="single" w:sz="4" w:space="0" w:color="000000"/>
            </w:tcBorders>
            <w:shd w:val="clear" w:color="auto" w:fill="FFFFFF"/>
            <w:vAlign w:val="bottom"/>
            <w:hideMark/>
          </w:tcPr>
          <w:p w14:paraId="14A42105" w14:textId="77777777" w:rsidR="007A6813" w:rsidRPr="007A6813" w:rsidRDefault="007A6813" w:rsidP="007A6813">
            <w:pPr>
              <w:spacing w:after="0" w:line="240" w:lineRule="auto"/>
              <w:rPr>
                <w:rFonts w:ascii="Times New Roman" w:eastAsia="Times New Roman" w:hAnsi="Times New Roman" w:cs="Times New Roman"/>
                <w:sz w:val="24"/>
                <w:szCs w:val="24"/>
                <w:lang w:eastAsia="ru-RU"/>
              </w:rPr>
            </w:pPr>
            <w:proofErr w:type="spellStart"/>
            <w:r w:rsidRPr="007A6813">
              <w:rPr>
                <w:rFonts w:ascii="Times New Roman" w:eastAsia="Times New Roman" w:hAnsi="Times New Roman" w:cs="Times New Roman"/>
                <w:sz w:val="24"/>
                <w:szCs w:val="24"/>
                <w:lang w:eastAsia="ru-RU"/>
              </w:rPr>
              <w:t>Овюрский</w:t>
            </w:r>
            <w:proofErr w:type="spellEnd"/>
          </w:p>
        </w:tc>
        <w:tc>
          <w:tcPr>
            <w:tcW w:w="2410" w:type="dxa"/>
            <w:tcBorders>
              <w:top w:val="single" w:sz="4" w:space="0" w:color="auto"/>
              <w:left w:val="single" w:sz="4" w:space="0" w:color="auto"/>
              <w:bottom w:val="single" w:sz="4" w:space="0" w:color="auto"/>
              <w:right w:val="single" w:sz="4" w:space="0" w:color="auto"/>
            </w:tcBorders>
            <w:vAlign w:val="bottom"/>
            <w:hideMark/>
          </w:tcPr>
          <w:p w14:paraId="779383EC" w14:textId="77777777" w:rsidR="007A6813" w:rsidRPr="007A6813" w:rsidRDefault="007A6813" w:rsidP="007A6813">
            <w:pPr>
              <w:spacing w:after="0" w:line="240" w:lineRule="auto"/>
              <w:jc w:val="center"/>
              <w:rPr>
                <w:rFonts w:ascii="Times New Roman" w:eastAsia="Times New Roman" w:hAnsi="Times New Roman" w:cs="Times New Roman"/>
                <w:sz w:val="24"/>
                <w:szCs w:val="24"/>
                <w:lang w:eastAsia="ru-RU"/>
              </w:rPr>
            </w:pPr>
            <w:r w:rsidRPr="007A6813">
              <w:rPr>
                <w:rFonts w:ascii="Times New Roman" w:eastAsia="Times New Roman" w:hAnsi="Times New Roman" w:cs="Times New Roman"/>
                <w:sz w:val="24"/>
                <w:szCs w:val="24"/>
                <w:lang w:eastAsia="ru-RU"/>
              </w:rPr>
              <w:t>9</w:t>
            </w:r>
          </w:p>
        </w:tc>
        <w:tc>
          <w:tcPr>
            <w:tcW w:w="2268" w:type="dxa"/>
            <w:tcBorders>
              <w:top w:val="single" w:sz="4" w:space="0" w:color="auto"/>
              <w:left w:val="nil"/>
              <w:bottom w:val="single" w:sz="4" w:space="0" w:color="auto"/>
              <w:right w:val="single" w:sz="4" w:space="0" w:color="auto"/>
            </w:tcBorders>
            <w:vAlign w:val="bottom"/>
            <w:hideMark/>
          </w:tcPr>
          <w:p w14:paraId="7138DD08" w14:textId="77777777" w:rsidR="007A6813" w:rsidRPr="007A6813" w:rsidRDefault="007A6813" w:rsidP="007A6813">
            <w:pPr>
              <w:spacing w:after="0" w:line="240" w:lineRule="auto"/>
              <w:jc w:val="center"/>
              <w:rPr>
                <w:rFonts w:ascii="Times New Roman" w:eastAsia="Times New Roman" w:hAnsi="Times New Roman" w:cs="Times New Roman"/>
                <w:sz w:val="24"/>
                <w:szCs w:val="24"/>
                <w:lang w:eastAsia="ru-RU"/>
              </w:rPr>
            </w:pPr>
            <w:r w:rsidRPr="007A6813">
              <w:rPr>
                <w:rFonts w:ascii="Times New Roman" w:eastAsia="Times New Roman" w:hAnsi="Times New Roman" w:cs="Times New Roman"/>
                <w:sz w:val="24"/>
                <w:szCs w:val="24"/>
                <w:lang w:eastAsia="ru-RU"/>
              </w:rPr>
              <w:t>6</w:t>
            </w:r>
          </w:p>
        </w:tc>
        <w:tc>
          <w:tcPr>
            <w:tcW w:w="709" w:type="dxa"/>
            <w:tcBorders>
              <w:top w:val="single" w:sz="4" w:space="0" w:color="000000"/>
              <w:left w:val="nil"/>
              <w:bottom w:val="single" w:sz="4" w:space="0" w:color="000000"/>
              <w:right w:val="single" w:sz="4" w:space="0" w:color="000000"/>
            </w:tcBorders>
            <w:vAlign w:val="center"/>
            <w:hideMark/>
          </w:tcPr>
          <w:p w14:paraId="2D84761E" w14:textId="77777777" w:rsidR="007A6813" w:rsidRPr="007A6813" w:rsidRDefault="007A6813" w:rsidP="007A6813">
            <w:pPr>
              <w:spacing w:after="0" w:line="240" w:lineRule="auto"/>
              <w:jc w:val="right"/>
              <w:rPr>
                <w:rFonts w:ascii="Times New Roman" w:eastAsia="Times New Roman" w:hAnsi="Times New Roman" w:cs="Times New Roman"/>
                <w:sz w:val="24"/>
                <w:szCs w:val="24"/>
                <w:lang w:eastAsia="ru-RU"/>
              </w:rPr>
            </w:pPr>
            <w:r w:rsidRPr="007A6813">
              <w:rPr>
                <w:rFonts w:ascii="Times New Roman" w:eastAsia="Times New Roman" w:hAnsi="Times New Roman" w:cs="Times New Roman"/>
                <w:sz w:val="24"/>
                <w:szCs w:val="24"/>
                <w:lang w:eastAsia="ru-RU"/>
              </w:rPr>
              <w:t>-3</w:t>
            </w:r>
          </w:p>
        </w:tc>
        <w:tc>
          <w:tcPr>
            <w:tcW w:w="819" w:type="dxa"/>
            <w:tcBorders>
              <w:top w:val="single" w:sz="4" w:space="0" w:color="000000"/>
              <w:left w:val="nil"/>
              <w:bottom w:val="single" w:sz="4" w:space="0" w:color="000000"/>
              <w:right w:val="single" w:sz="4" w:space="0" w:color="000000"/>
            </w:tcBorders>
            <w:shd w:val="clear" w:color="auto" w:fill="FFFFFF"/>
            <w:vAlign w:val="center"/>
            <w:hideMark/>
          </w:tcPr>
          <w:p w14:paraId="4DB41A44" w14:textId="77777777" w:rsidR="007A6813" w:rsidRPr="007A6813" w:rsidRDefault="007A6813" w:rsidP="007A6813">
            <w:pPr>
              <w:spacing w:after="0" w:line="240" w:lineRule="auto"/>
              <w:jc w:val="right"/>
              <w:rPr>
                <w:rFonts w:ascii="Times New Roman" w:eastAsia="Times New Roman" w:hAnsi="Times New Roman" w:cs="Times New Roman"/>
                <w:sz w:val="24"/>
                <w:szCs w:val="24"/>
                <w:lang w:eastAsia="ru-RU"/>
              </w:rPr>
            </w:pPr>
            <w:r w:rsidRPr="007A6813">
              <w:rPr>
                <w:rFonts w:ascii="Times New Roman" w:eastAsia="Times New Roman" w:hAnsi="Times New Roman" w:cs="Times New Roman"/>
                <w:sz w:val="24"/>
                <w:szCs w:val="24"/>
                <w:lang w:eastAsia="ru-RU"/>
              </w:rPr>
              <w:t>-33,3</w:t>
            </w:r>
          </w:p>
        </w:tc>
      </w:tr>
      <w:tr w:rsidR="007A6813" w:rsidRPr="007A6813" w14:paraId="0ED84F22" w14:textId="77777777" w:rsidTr="007A6813">
        <w:trPr>
          <w:trHeight w:val="305"/>
        </w:trPr>
        <w:tc>
          <w:tcPr>
            <w:tcW w:w="3984" w:type="dxa"/>
            <w:tcBorders>
              <w:top w:val="nil"/>
              <w:left w:val="single" w:sz="4" w:space="0" w:color="000000"/>
              <w:bottom w:val="single" w:sz="4" w:space="0" w:color="000000"/>
              <w:right w:val="single" w:sz="4" w:space="0" w:color="000000"/>
            </w:tcBorders>
            <w:shd w:val="clear" w:color="auto" w:fill="FFFFFF"/>
            <w:vAlign w:val="bottom"/>
            <w:hideMark/>
          </w:tcPr>
          <w:p w14:paraId="3C3AE1D1" w14:textId="77777777" w:rsidR="007A6813" w:rsidRPr="007A6813" w:rsidRDefault="007A6813" w:rsidP="007A6813">
            <w:pPr>
              <w:spacing w:after="0" w:line="240" w:lineRule="auto"/>
              <w:rPr>
                <w:rFonts w:ascii="Times New Roman" w:eastAsia="Times New Roman" w:hAnsi="Times New Roman" w:cs="Times New Roman"/>
                <w:sz w:val="24"/>
                <w:szCs w:val="24"/>
                <w:lang w:eastAsia="ru-RU"/>
              </w:rPr>
            </w:pPr>
            <w:r w:rsidRPr="007A6813">
              <w:rPr>
                <w:rFonts w:ascii="Times New Roman" w:eastAsia="Times New Roman" w:hAnsi="Times New Roman" w:cs="Times New Roman"/>
                <w:sz w:val="24"/>
                <w:szCs w:val="24"/>
                <w:lang w:eastAsia="ru-RU"/>
              </w:rPr>
              <w:t>Пий-</w:t>
            </w:r>
            <w:proofErr w:type="spellStart"/>
            <w:r w:rsidRPr="007A6813">
              <w:rPr>
                <w:rFonts w:ascii="Times New Roman" w:eastAsia="Times New Roman" w:hAnsi="Times New Roman" w:cs="Times New Roman"/>
                <w:sz w:val="24"/>
                <w:szCs w:val="24"/>
                <w:lang w:eastAsia="ru-RU"/>
              </w:rPr>
              <w:t>Хемский</w:t>
            </w:r>
            <w:proofErr w:type="spellEnd"/>
          </w:p>
        </w:tc>
        <w:tc>
          <w:tcPr>
            <w:tcW w:w="2410" w:type="dxa"/>
            <w:tcBorders>
              <w:top w:val="single" w:sz="4" w:space="0" w:color="auto"/>
              <w:left w:val="single" w:sz="4" w:space="0" w:color="auto"/>
              <w:bottom w:val="single" w:sz="4" w:space="0" w:color="auto"/>
              <w:right w:val="single" w:sz="4" w:space="0" w:color="auto"/>
            </w:tcBorders>
            <w:vAlign w:val="bottom"/>
            <w:hideMark/>
          </w:tcPr>
          <w:p w14:paraId="39F5E83E" w14:textId="77777777" w:rsidR="007A6813" w:rsidRPr="007A6813" w:rsidRDefault="007A6813" w:rsidP="007A6813">
            <w:pPr>
              <w:spacing w:after="0" w:line="240" w:lineRule="auto"/>
              <w:jc w:val="center"/>
              <w:rPr>
                <w:rFonts w:ascii="Times New Roman" w:eastAsia="Times New Roman" w:hAnsi="Times New Roman" w:cs="Times New Roman"/>
                <w:sz w:val="24"/>
                <w:szCs w:val="24"/>
                <w:lang w:eastAsia="ru-RU"/>
              </w:rPr>
            </w:pPr>
            <w:r w:rsidRPr="007A6813">
              <w:rPr>
                <w:rFonts w:ascii="Times New Roman" w:eastAsia="Times New Roman" w:hAnsi="Times New Roman" w:cs="Times New Roman"/>
                <w:sz w:val="24"/>
                <w:szCs w:val="24"/>
                <w:lang w:eastAsia="ru-RU"/>
              </w:rPr>
              <w:t>32</w:t>
            </w:r>
          </w:p>
        </w:tc>
        <w:tc>
          <w:tcPr>
            <w:tcW w:w="2268" w:type="dxa"/>
            <w:tcBorders>
              <w:top w:val="single" w:sz="4" w:space="0" w:color="auto"/>
              <w:left w:val="nil"/>
              <w:bottom w:val="single" w:sz="4" w:space="0" w:color="auto"/>
              <w:right w:val="single" w:sz="4" w:space="0" w:color="auto"/>
            </w:tcBorders>
            <w:vAlign w:val="bottom"/>
            <w:hideMark/>
          </w:tcPr>
          <w:p w14:paraId="29DB59C8" w14:textId="77777777" w:rsidR="007A6813" w:rsidRPr="007A6813" w:rsidRDefault="007A6813" w:rsidP="007A6813">
            <w:pPr>
              <w:spacing w:after="0" w:line="240" w:lineRule="auto"/>
              <w:jc w:val="center"/>
              <w:rPr>
                <w:rFonts w:ascii="Times New Roman" w:eastAsia="Times New Roman" w:hAnsi="Times New Roman" w:cs="Times New Roman"/>
                <w:sz w:val="24"/>
                <w:szCs w:val="24"/>
                <w:lang w:eastAsia="ru-RU"/>
              </w:rPr>
            </w:pPr>
            <w:r w:rsidRPr="007A6813">
              <w:rPr>
                <w:rFonts w:ascii="Times New Roman" w:eastAsia="Times New Roman" w:hAnsi="Times New Roman" w:cs="Times New Roman"/>
                <w:sz w:val="24"/>
                <w:szCs w:val="24"/>
                <w:lang w:eastAsia="ru-RU"/>
              </w:rPr>
              <w:t>29</w:t>
            </w:r>
          </w:p>
        </w:tc>
        <w:tc>
          <w:tcPr>
            <w:tcW w:w="709" w:type="dxa"/>
            <w:tcBorders>
              <w:top w:val="single" w:sz="4" w:space="0" w:color="000000"/>
              <w:left w:val="nil"/>
              <w:bottom w:val="single" w:sz="4" w:space="0" w:color="000000"/>
              <w:right w:val="single" w:sz="4" w:space="0" w:color="000000"/>
            </w:tcBorders>
            <w:vAlign w:val="center"/>
            <w:hideMark/>
          </w:tcPr>
          <w:p w14:paraId="5F101D87" w14:textId="77777777" w:rsidR="007A6813" w:rsidRPr="007A6813" w:rsidRDefault="007A6813" w:rsidP="007A6813">
            <w:pPr>
              <w:spacing w:after="0" w:line="240" w:lineRule="auto"/>
              <w:jc w:val="right"/>
              <w:rPr>
                <w:rFonts w:ascii="Times New Roman" w:eastAsia="Times New Roman" w:hAnsi="Times New Roman" w:cs="Times New Roman"/>
                <w:sz w:val="24"/>
                <w:szCs w:val="24"/>
                <w:lang w:eastAsia="ru-RU"/>
              </w:rPr>
            </w:pPr>
            <w:r w:rsidRPr="007A6813">
              <w:rPr>
                <w:rFonts w:ascii="Times New Roman" w:eastAsia="Times New Roman" w:hAnsi="Times New Roman" w:cs="Times New Roman"/>
                <w:sz w:val="24"/>
                <w:szCs w:val="24"/>
                <w:lang w:eastAsia="ru-RU"/>
              </w:rPr>
              <w:t>-3</w:t>
            </w:r>
          </w:p>
        </w:tc>
        <w:tc>
          <w:tcPr>
            <w:tcW w:w="819" w:type="dxa"/>
            <w:tcBorders>
              <w:top w:val="single" w:sz="4" w:space="0" w:color="000000"/>
              <w:left w:val="nil"/>
              <w:bottom w:val="single" w:sz="4" w:space="0" w:color="000000"/>
              <w:right w:val="single" w:sz="4" w:space="0" w:color="000000"/>
            </w:tcBorders>
            <w:shd w:val="clear" w:color="auto" w:fill="FFFFFF"/>
            <w:vAlign w:val="center"/>
            <w:hideMark/>
          </w:tcPr>
          <w:p w14:paraId="0849B603" w14:textId="77777777" w:rsidR="007A6813" w:rsidRPr="007A6813" w:rsidRDefault="007A6813" w:rsidP="007A6813">
            <w:pPr>
              <w:spacing w:after="0" w:line="240" w:lineRule="auto"/>
              <w:jc w:val="right"/>
              <w:rPr>
                <w:rFonts w:ascii="Times New Roman" w:eastAsia="Times New Roman" w:hAnsi="Times New Roman" w:cs="Times New Roman"/>
                <w:sz w:val="24"/>
                <w:szCs w:val="24"/>
                <w:lang w:eastAsia="ru-RU"/>
              </w:rPr>
            </w:pPr>
            <w:r w:rsidRPr="007A6813">
              <w:rPr>
                <w:rFonts w:ascii="Times New Roman" w:eastAsia="Times New Roman" w:hAnsi="Times New Roman" w:cs="Times New Roman"/>
                <w:sz w:val="24"/>
                <w:szCs w:val="24"/>
                <w:lang w:eastAsia="ru-RU"/>
              </w:rPr>
              <w:t>-9,4</w:t>
            </w:r>
          </w:p>
        </w:tc>
      </w:tr>
      <w:tr w:rsidR="007A6813" w:rsidRPr="007A6813" w14:paraId="4C6A602F" w14:textId="77777777" w:rsidTr="007A6813">
        <w:trPr>
          <w:trHeight w:val="305"/>
        </w:trPr>
        <w:tc>
          <w:tcPr>
            <w:tcW w:w="3984" w:type="dxa"/>
            <w:tcBorders>
              <w:top w:val="nil"/>
              <w:left w:val="single" w:sz="4" w:space="0" w:color="000000"/>
              <w:bottom w:val="single" w:sz="4" w:space="0" w:color="000000"/>
              <w:right w:val="single" w:sz="4" w:space="0" w:color="000000"/>
            </w:tcBorders>
            <w:shd w:val="clear" w:color="auto" w:fill="FFFFFF"/>
            <w:vAlign w:val="bottom"/>
            <w:hideMark/>
          </w:tcPr>
          <w:p w14:paraId="1B608E1D" w14:textId="77777777" w:rsidR="007A6813" w:rsidRPr="007A6813" w:rsidRDefault="007A6813" w:rsidP="007A6813">
            <w:pPr>
              <w:spacing w:after="0" w:line="240" w:lineRule="auto"/>
              <w:rPr>
                <w:rFonts w:ascii="Times New Roman" w:eastAsia="Times New Roman" w:hAnsi="Times New Roman" w:cs="Times New Roman"/>
                <w:sz w:val="24"/>
                <w:szCs w:val="24"/>
                <w:lang w:eastAsia="ru-RU"/>
              </w:rPr>
            </w:pPr>
            <w:r w:rsidRPr="007A6813">
              <w:rPr>
                <w:rFonts w:ascii="Times New Roman" w:eastAsia="Times New Roman" w:hAnsi="Times New Roman" w:cs="Times New Roman"/>
                <w:sz w:val="24"/>
                <w:szCs w:val="24"/>
                <w:lang w:eastAsia="ru-RU"/>
              </w:rPr>
              <w:t xml:space="preserve">Тес-Хемский </w:t>
            </w:r>
          </w:p>
        </w:tc>
        <w:tc>
          <w:tcPr>
            <w:tcW w:w="2410" w:type="dxa"/>
            <w:tcBorders>
              <w:top w:val="single" w:sz="4" w:space="0" w:color="auto"/>
              <w:left w:val="single" w:sz="4" w:space="0" w:color="auto"/>
              <w:bottom w:val="single" w:sz="4" w:space="0" w:color="auto"/>
              <w:right w:val="single" w:sz="4" w:space="0" w:color="auto"/>
            </w:tcBorders>
            <w:vAlign w:val="bottom"/>
            <w:hideMark/>
          </w:tcPr>
          <w:p w14:paraId="6238C24E" w14:textId="77777777" w:rsidR="007A6813" w:rsidRPr="007A6813" w:rsidRDefault="007A6813" w:rsidP="007A6813">
            <w:pPr>
              <w:spacing w:after="0" w:line="240" w:lineRule="auto"/>
              <w:jc w:val="center"/>
              <w:rPr>
                <w:rFonts w:ascii="Times New Roman" w:eastAsia="Times New Roman" w:hAnsi="Times New Roman" w:cs="Times New Roman"/>
                <w:sz w:val="24"/>
                <w:szCs w:val="24"/>
                <w:lang w:eastAsia="ru-RU"/>
              </w:rPr>
            </w:pPr>
            <w:r w:rsidRPr="007A6813">
              <w:rPr>
                <w:rFonts w:ascii="Times New Roman" w:eastAsia="Times New Roman" w:hAnsi="Times New Roman" w:cs="Times New Roman"/>
                <w:sz w:val="24"/>
                <w:szCs w:val="24"/>
                <w:lang w:eastAsia="ru-RU"/>
              </w:rPr>
              <w:t>20</w:t>
            </w:r>
          </w:p>
        </w:tc>
        <w:tc>
          <w:tcPr>
            <w:tcW w:w="2268" w:type="dxa"/>
            <w:tcBorders>
              <w:top w:val="single" w:sz="4" w:space="0" w:color="auto"/>
              <w:left w:val="nil"/>
              <w:bottom w:val="single" w:sz="4" w:space="0" w:color="auto"/>
              <w:right w:val="single" w:sz="4" w:space="0" w:color="auto"/>
            </w:tcBorders>
            <w:vAlign w:val="bottom"/>
            <w:hideMark/>
          </w:tcPr>
          <w:p w14:paraId="36830706" w14:textId="77777777" w:rsidR="007A6813" w:rsidRPr="007A6813" w:rsidRDefault="007A6813" w:rsidP="007A6813">
            <w:pPr>
              <w:spacing w:after="0" w:line="240" w:lineRule="auto"/>
              <w:jc w:val="center"/>
              <w:rPr>
                <w:rFonts w:ascii="Times New Roman" w:eastAsia="Times New Roman" w:hAnsi="Times New Roman" w:cs="Times New Roman"/>
                <w:sz w:val="24"/>
                <w:szCs w:val="24"/>
                <w:lang w:eastAsia="ru-RU"/>
              </w:rPr>
            </w:pPr>
            <w:r w:rsidRPr="007A6813">
              <w:rPr>
                <w:rFonts w:ascii="Times New Roman" w:eastAsia="Times New Roman" w:hAnsi="Times New Roman" w:cs="Times New Roman"/>
                <w:sz w:val="24"/>
                <w:szCs w:val="24"/>
                <w:lang w:eastAsia="ru-RU"/>
              </w:rPr>
              <w:t>17</w:t>
            </w:r>
          </w:p>
        </w:tc>
        <w:tc>
          <w:tcPr>
            <w:tcW w:w="709" w:type="dxa"/>
            <w:tcBorders>
              <w:top w:val="single" w:sz="4" w:space="0" w:color="000000"/>
              <w:left w:val="nil"/>
              <w:bottom w:val="single" w:sz="4" w:space="0" w:color="000000"/>
              <w:right w:val="single" w:sz="4" w:space="0" w:color="000000"/>
            </w:tcBorders>
            <w:vAlign w:val="center"/>
            <w:hideMark/>
          </w:tcPr>
          <w:p w14:paraId="5BB13F1B" w14:textId="77777777" w:rsidR="007A6813" w:rsidRPr="007A6813" w:rsidRDefault="007A6813" w:rsidP="007A6813">
            <w:pPr>
              <w:spacing w:after="0" w:line="240" w:lineRule="auto"/>
              <w:jc w:val="right"/>
              <w:rPr>
                <w:rFonts w:ascii="Times New Roman" w:eastAsia="Times New Roman" w:hAnsi="Times New Roman" w:cs="Times New Roman"/>
                <w:sz w:val="24"/>
                <w:szCs w:val="24"/>
                <w:lang w:eastAsia="ru-RU"/>
              </w:rPr>
            </w:pPr>
            <w:r w:rsidRPr="007A6813">
              <w:rPr>
                <w:rFonts w:ascii="Times New Roman" w:eastAsia="Times New Roman" w:hAnsi="Times New Roman" w:cs="Times New Roman"/>
                <w:sz w:val="24"/>
                <w:szCs w:val="24"/>
                <w:lang w:eastAsia="ru-RU"/>
              </w:rPr>
              <w:t>-3</w:t>
            </w:r>
          </w:p>
        </w:tc>
        <w:tc>
          <w:tcPr>
            <w:tcW w:w="819" w:type="dxa"/>
            <w:tcBorders>
              <w:top w:val="single" w:sz="4" w:space="0" w:color="000000"/>
              <w:left w:val="nil"/>
              <w:bottom w:val="single" w:sz="4" w:space="0" w:color="000000"/>
              <w:right w:val="single" w:sz="4" w:space="0" w:color="000000"/>
            </w:tcBorders>
            <w:shd w:val="clear" w:color="auto" w:fill="FFFFFF"/>
            <w:vAlign w:val="center"/>
            <w:hideMark/>
          </w:tcPr>
          <w:p w14:paraId="39CEC50D" w14:textId="77777777" w:rsidR="007A6813" w:rsidRPr="007A6813" w:rsidRDefault="007A6813" w:rsidP="007A6813">
            <w:pPr>
              <w:spacing w:after="0" w:line="240" w:lineRule="auto"/>
              <w:jc w:val="right"/>
              <w:rPr>
                <w:rFonts w:ascii="Times New Roman" w:eastAsia="Times New Roman" w:hAnsi="Times New Roman" w:cs="Times New Roman"/>
                <w:sz w:val="24"/>
                <w:szCs w:val="24"/>
                <w:lang w:eastAsia="ru-RU"/>
              </w:rPr>
            </w:pPr>
            <w:r w:rsidRPr="007A6813">
              <w:rPr>
                <w:rFonts w:ascii="Times New Roman" w:eastAsia="Times New Roman" w:hAnsi="Times New Roman" w:cs="Times New Roman"/>
                <w:sz w:val="24"/>
                <w:szCs w:val="24"/>
                <w:lang w:eastAsia="ru-RU"/>
              </w:rPr>
              <w:t>-15,0</w:t>
            </w:r>
          </w:p>
        </w:tc>
      </w:tr>
      <w:tr w:rsidR="007A6813" w:rsidRPr="007A6813" w14:paraId="3DE170B7" w14:textId="77777777" w:rsidTr="007A6813">
        <w:trPr>
          <w:trHeight w:val="305"/>
        </w:trPr>
        <w:tc>
          <w:tcPr>
            <w:tcW w:w="3984" w:type="dxa"/>
            <w:tcBorders>
              <w:top w:val="nil"/>
              <w:left w:val="single" w:sz="4" w:space="0" w:color="000000"/>
              <w:bottom w:val="single" w:sz="4" w:space="0" w:color="000000"/>
              <w:right w:val="single" w:sz="4" w:space="0" w:color="000000"/>
            </w:tcBorders>
            <w:shd w:val="clear" w:color="auto" w:fill="FFFFFF"/>
            <w:vAlign w:val="bottom"/>
            <w:hideMark/>
          </w:tcPr>
          <w:p w14:paraId="27F8CA76" w14:textId="77777777" w:rsidR="007A6813" w:rsidRPr="007A6813" w:rsidRDefault="007A6813" w:rsidP="007A6813">
            <w:pPr>
              <w:spacing w:after="0" w:line="240" w:lineRule="auto"/>
              <w:rPr>
                <w:rFonts w:ascii="Times New Roman" w:eastAsia="Times New Roman" w:hAnsi="Times New Roman" w:cs="Times New Roman"/>
                <w:sz w:val="24"/>
                <w:szCs w:val="24"/>
                <w:lang w:eastAsia="ru-RU"/>
              </w:rPr>
            </w:pPr>
            <w:r w:rsidRPr="007A6813">
              <w:rPr>
                <w:rFonts w:ascii="Times New Roman" w:eastAsia="Times New Roman" w:hAnsi="Times New Roman" w:cs="Times New Roman"/>
                <w:sz w:val="24"/>
                <w:szCs w:val="24"/>
                <w:lang w:eastAsia="ru-RU"/>
              </w:rPr>
              <w:t>Бай-</w:t>
            </w:r>
            <w:proofErr w:type="spellStart"/>
            <w:r w:rsidRPr="007A6813">
              <w:rPr>
                <w:rFonts w:ascii="Times New Roman" w:eastAsia="Times New Roman" w:hAnsi="Times New Roman" w:cs="Times New Roman"/>
                <w:sz w:val="24"/>
                <w:szCs w:val="24"/>
                <w:lang w:eastAsia="ru-RU"/>
              </w:rPr>
              <w:t>Тайгинский</w:t>
            </w:r>
            <w:proofErr w:type="spellEnd"/>
          </w:p>
        </w:tc>
        <w:tc>
          <w:tcPr>
            <w:tcW w:w="2410" w:type="dxa"/>
            <w:tcBorders>
              <w:top w:val="single" w:sz="4" w:space="0" w:color="auto"/>
              <w:left w:val="single" w:sz="4" w:space="0" w:color="auto"/>
              <w:bottom w:val="single" w:sz="4" w:space="0" w:color="auto"/>
              <w:right w:val="single" w:sz="4" w:space="0" w:color="auto"/>
            </w:tcBorders>
            <w:vAlign w:val="bottom"/>
            <w:hideMark/>
          </w:tcPr>
          <w:p w14:paraId="0E7BCD1D" w14:textId="77777777" w:rsidR="007A6813" w:rsidRPr="007A6813" w:rsidRDefault="007A6813" w:rsidP="007A6813">
            <w:pPr>
              <w:spacing w:after="0" w:line="240" w:lineRule="auto"/>
              <w:jc w:val="center"/>
              <w:rPr>
                <w:rFonts w:ascii="Times New Roman" w:eastAsia="Times New Roman" w:hAnsi="Times New Roman" w:cs="Times New Roman"/>
                <w:sz w:val="24"/>
                <w:szCs w:val="24"/>
                <w:lang w:eastAsia="ru-RU"/>
              </w:rPr>
            </w:pPr>
            <w:r w:rsidRPr="007A6813">
              <w:rPr>
                <w:rFonts w:ascii="Times New Roman" w:eastAsia="Times New Roman" w:hAnsi="Times New Roman" w:cs="Times New Roman"/>
                <w:sz w:val="24"/>
                <w:szCs w:val="24"/>
                <w:lang w:eastAsia="ru-RU"/>
              </w:rPr>
              <w:t>16</w:t>
            </w:r>
          </w:p>
        </w:tc>
        <w:tc>
          <w:tcPr>
            <w:tcW w:w="2268" w:type="dxa"/>
            <w:tcBorders>
              <w:top w:val="single" w:sz="4" w:space="0" w:color="auto"/>
              <w:left w:val="nil"/>
              <w:bottom w:val="single" w:sz="4" w:space="0" w:color="auto"/>
              <w:right w:val="single" w:sz="4" w:space="0" w:color="auto"/>
            </w:tcBorders>
            <w:vAlign w:val="bottom"/>
            <w:hideMark/>
          </w:tcPr>
          <w:p w14:paraId="3E788683" w14:textId="77777777" w:rsidR="007A6813" w:rsidRPr="007A6813" w:rsidRDefault="007A6813" w:rsidP="007A6813">
            <w:pPr>
              <w:spacing w:after="0" w:line="240" w:lineRule="auto"/>
              <w:jc w:val="center"/>
              <w:rPr>
                <w:rFonts w:ascii="Times New Roman" w:eastAsia="Times New Roman" w:hAnsi="Times New Roman" w:cs="Times New Roman"/>
                <w:sz w:val="24"/>
                <w:szCs w:val="24"/>
                <w:lang w:eastAsia="ru-RU"/>
              </w:rPr>
            </w:pPr>
            <w:r w:rsidRPr="007A6813">
              <w:rPr>
                <w:rFonts w:ascii="Times New Roman" w:eastAsia="Times New Roman" w:hAnsi="Times New Roman" w:cs="Times New Roman"/>
                <w:sz w:val="24"/>
                <w:szCs w:val="24"/>
                <w:lang w:eastAsia="ru-RU"/>
              </w:rPr>
              <w:t>16</w:t>
            </w:r>
          </w:p>
        </w:tc>
        <w:tc>
          <w:tcPr>
            <w:tcW w:w="709" w:type="dxa"/>
            <w:tcBorders>
              <w:top w:val="single" w:sz="4" w:space="0" w:color="000000"/>
              <w:left w:val="nil"/>
              <w:bottom w:val="single" w:sz="4" w:space="0" w:color="000000"/>
              <w:right w:val="single" w:sz="4" w:space="0" w:color="000000"/>
            </w:tcBorders>
            <w:vAlign w:val="center"/>
            <w:hideMark/>
          </w:tcPr>
          <w:p w14:paraId="30CD132D" w14:textId="77777777" w:rsidR="007A6813" w:rsidRPr="007A6813" w:rsidRDefault="007A6813" w:rsidP="007A6813">
            <w:pPr>
              <w:spacing w:after="0" w:line="240" w:lineRule="auto"/>
              <w:jc w:val="right"/>
              <w:rPr>
                <w:rFonts w:ascii="Times New Roman" w:eastAsia="Times New Roman" w:hAnsi="Times New Roman" w:cs="Times New Roman"/>
                <w:sz w:val="24"/>
                <w:szCs w:val="24"/>
                <w:lang w:eastAsia="ru-RU"/>
              </w:rPr>
            </w:pPr>
            <w:r w:rsidRPr="007A6813">
              <w:rPr>
                <w:rFonts w:ascii="Times New Roman" w:eastAsia="Times New Roman" w:hAnsi="Times New Roman" w:cs="Times New Roman"/>
                <w:sz w:val="24"/>
                <w:szCs w:val="24"/>
                <w:lang w:eastAsia="ru-RU"/>
              </w:rPr>
              <w:t>0</w:t>
            </w:r>
          </w:p>
        </w:tc>
        <w:tc>
          <w:tcPr>
            <w:tcW w:w="819" w:type="dxa"/>
            <w:tcBorders>
              <w:top w:val="single" w:sz="4" w:space="0" w:color="000000"/>
              <w:left w:val="nil"/>
              <w:bottom w:val="single" w:sz="4" w:space="0" w:color="000000"/>
              <w:right w:val="single" w:sz="4" w:space="0" w:color="000000"/>
            </w:tcBorders>
            <w:shd w:val="clear" w:color="auto" w:fill="FFFFFF"/>
            <w:vAlign w:val="center"/>
            <w:hideMark/>
          </w:tcPr>
          <w:p w14:paraId="4665790B" w14:textId="77777777" w:rsidR="007A6813" w:rsidRPr="007A6813" w:rsidRDefault="007A6813" w:rsidP="007A6813">
            <w:pPr>
              <w:spacing w:after="0" w:line="240" w:lineRule="auto"/>
              <w:jc w:val="right"/>
              <w:rPr>
                <w:rFonts w:ascii="Times New Roman" w:eastAsia="Times New Roman" w:hAnsi="Times New Roman" w:cs="Times New Roman"/>
                <w:sz w:val="24"/>
                <w:szCs w:val="24"/>
                <w:lang w:eastAsia="ru-RU"/>
              </w:rPr>
            </w:pPr>
            <w:r w:rsidRPr="007A6813">
              <w:rPr>
                <w:rFonts w:ascii="Times New Roman" w:eastAsia="Times New Roman" w:hAnsi="Times New Roman" w:cs="Times New Roman"/>
                <w:sz w:val="24"/>
                <w:szCs w:val="24"/>
                <w:lang w:eastAsia="ru-RU"/>
              </w:rPr>
              <w:t>0,0</w:t>
            </w:r>
          </w:p>
        </w:tc>
      </w:tr>
      <w:tr w:rsidR="007A6813" w:rsidRPr="007A6813" w14:paraId="2F7E08A6" w14:textId="77777777" w:rsidTr="007A6813">
        <w:trPr>
          <w:trHeight w:val="305"/>
        </w:trPr>
        <w:tc>
          <w:tcPr>
            <w:tcW w:w="3984" w:type="dxa"/>
            <w:tcBorders>
              <w:top w:val="nil"/>
              <w:left w:val="single" w:sz="4" w:space="0" w:color="000000"/>
              <w:bottom w:val="single" w:sz="4" w:space="0" w:color="000000"/>
              <w:right w:val="single" w:sz="4" w:space="0" w:color="000000"/>
            </w:tcBorders>
            <w:shd w:val="clear" w:color="auto" w:fill="FFFFFF"/>
            <w:vAlign w:val="bottom"/>
            <w:hideMark/>
          </w:tcPr>
          <w:p w14:paraId="0CADEE88" w14:textId="77777777" w:rsidR="007A6813" w:rsidRPr="007A6813" w:rsidRDefault="007A6813" w:rsidP="007A6813">
            <w:pPr>
              <w:spacing w:after="0" w:line="240" w:lineRule="auto"/>
              <w:rPr>
                <w:rFonts w:ascii="Times New Roman" w:eastAsia="Times New Roman" w:hAnsi="Times New Roman" w:cs="Times New Roman"/>
                <w:sz w:val="24"/>
                <w:szCs w:val="24"/>
                <w:lang w:eastAsia="ru-RU"/>
              </w:rPr>
            </w:pPr>
            <w:proofErr w:type="spellStart"/>
            <w:r w:rsidRPr="007A6813">
              <w:rPr>
                <w:rFonts w:ascii="Times New Roman" w:eastAsia="Times New Roman" w:hAnsi="Times New Roman" w:cs="Times New Roman"/>
                <w:sz w:val="24"/>
                <w:szCs w:val="24"/>
                <w:lang w:eastAsia="ru-RU"/>
              </w:rPr>
              <w:t>Тере-Хольский</w:t>
            </w:r>
            <w:proofErr w:type="spellEnd"/>
          </w:p>
        </w:tc>
        <w:tc>
          <w:tcPr>
            <w:tcW w:w="2410" w:type="dxa"/>
            <w:tcBorders>
              <w:top w:val="single" w:sz="4" w:space="0" w:color="auto"/>
              <w:left w:val="single" w:sz="4" w:space="0" w:color="auto"/>
              <w:bottom w:val="single" w:sz="4" w:space="0" w:color="auto"/>
              <w:right w:val="single" w:sz="4" w:space="0" w:color="auto"/>
            </w:tcBorders>
            <w:vAlign w:val="bottom"/>
            <w:hideMark/>
          </w:tcPr>
          <w:p w14:paraId="07A486EA" w14:textId="77777777" w:rsidR="007A6813" w:rsidRPr="007A6813" w:rsidRDefault="007A6813" w:rsidP="007A6813">
            <w:pPr>
              <w:spacing w:after="0" w:line="240" w:lineRule="auto"/>
              <w:jc w:val="center"/>
              <w:rPr>
                <w:rFonts w:ascii="Times New Roman" w:eastAsia="Times New Roman" w:hAnsi="Times New Roman" w:cs="Times New Roman"/>
                <w:sz w:val="24"/>
                <w:szCs w:val="24"/>
                <w:lang w:eastAsia="ru-RU"/>
              </w:rPr>
            </w:pPr>
            <w:r w:rsidRPr="007A6813">
              <w:rPr>
                <w:rFonts w:ascii="Times New Roman" w:eastAsia="Times New Roman" w:hAnsi="Times New Roman" w:cs="Times New Roman"/>
                <w:sz w:val="24"/>
                <w:szCs w:val="24"/>
                <w:lang w:eastAsia="ru-RU"/>
              </w:rPr>
              <w:t>3</w:t>
            </w:r>
          </w:p>
        </w:tc>
        <w:tc>
          <w:tcPr>
            <w:tcW w:w="2268" w:type="dxa"/>
            <w:tcBorders>
              <w:top w:val="single" w:sz="4" w:space="0" w:color="auto"/>
              <w:left w:val="nil"/>
              <w:bottom w:val="single" w:sz="4" w:space="0" w:color="auto"/>
              <w:right w:val="single" w:sz="4" w:space="0" w:color="auto"/>
            </w:tcBorders>
            <w:vAlign w:val="bottom"/>
            <w:hideMark/>
          </w:tcPr>
          <w:p w14:paraId="4DD878A1" w14:textId="77777777" w:rsidR="007A6813" w:rsidRPr="007A6813" w:rsidRDefault="007A6813" w:rsidP="007A6813">
            <w:pPr>
              <w:spacing w:after="0" w:line="240" w:lineRule="auto"/>
              <w:jc w:val="center"/>
              <w:rPr>
                <w:rFonts w:ascii="Times New Roman" w:eastAsia="Times New Roman" w:hAnsi="Times New Roman" w:cs="Times New Roman"/>
                <w:sz w:val="24"/>
                <w:szCs w:val="24"/>
                <w:lang w:eastAsia="ru-RU"/>
              </w:rPr>
            </w:pPr>
            <w:r w:rsidRPr="007A6813">
              <w:rPr>
                <w:rFonts w:ascii="Times New Roman" w:eastAsia="Times New Roman" w:hAnsi="Times New Roman" w:cs="Times New Roman"/>
                <w:sz w:val="24"/>
                <w:szCs w:val="24"/>
                <w:lang w:eastAsia="ru-RU"/>
              </w:rPr>
              <w:t>3</w:t>
            </w:r>
          </w:p>
        </w:tc>
        <w:tc>
          <w:tcPr>
            <w:tcW w:w="709" w:type="dxa"/>
            <w:tcBorders>
              <w:top w:val="single" w:sz="4" w:space="0" w:color="000000"/>
              <w:left w:val="nil"/>
              <w:bottom w:val="single" w:sz="4" w:space="0" w:color="000000"/>
              <w:right w:val="single" w:sz="4" w:space="0" w:color="000000"/>
            </w:tcBorders>
            <w:vAlign w:val="center"/>
            <w:hideMark/>
          </w:tcPr>
          <w:p w14:paraId="0498861E" w14:textId="77777777" w:rsidR="007A6813" w:rsidRPr="007A6813" w:rsidRDefault="007A6813" w:rsidP="007A6813">
            <w:pPr>
              <w:spacing w:after="0" w:line="240" w:lineRule="auto"/>
              <w:jc w:val="right"/>
              <w:rPr>
                <w:rFonts w:ascii="Times New Roman" w:eastAsia="Times New Roman" w:hAnsi="Times New Roman" w:cs="Times New Roman"/>
                <w:sz w:val="24"/>
                <w:szCs w:val="24"/>
                <w:lang w:eastAsia="ru-RU"/>
              </w:rPr>
            </w:pPr>
            <w:r w:rsidRPr="007A6813">
              <w:rPr>
                <w:rFonts w:ascii="Times New Roman" w:eastAsia="Times New Roman" w:hAnsi="Times New Roman" w:cs="Times New Roman"/>
                <w:sz w:val="24"/>
                <w:szCs w:val="24"/>
                <w:lang w:eastAsia="ru-RU"/>
              </w:rPr>
              <w:t>0</w:t>
            </w:r>
          </w:p>
        </w:tc>
        <w:tc>
          <w:tcPr>
            <w:tcW w:w="819" w:type="dxa"/>
            <w:tcBorders>
              <w:top w:val="single" w:sz="4" w:space="0" w:color="000000"/>
              <w:left w:val="nil"/>
              <w:bottom w:val="single" w:sz="4" w:space="0" w:color="000000"/>
              <w:right w:val="single" w:sz="4" w:space="0" w:color="000000"/>
            </w:tcBorders>
            <w:shd w:val="clear" w:color="auto" w:fill="FFFFFF"/>
            <w:vAlign w:val="center"/>
            <w:hideMark/>
          </w:tcPr>
          <w:p w14:paraId="6A5DE744" w14:textId="77777777" w:rsidR="007A6813" w:rsidRPr="007A6813" w:rsidRDefault="007A6813" w:rsidP="007A6813">
            <w:pPr>
              <w:spacing w:after="0" w:line="240" w:lineRule="auto"/>
              <w:jc w:val="right"/>
              <w:rPr>
                <w:rFonts w:ascii="Times New Roman" w:eastAsia="Times New Roman" w:hAnsi="Times New Roman" w:cs="Times New Roman"/>
                <w:sz w:val="24"/>
                <w:szCs w:val="24"/>
                <w:lang w:eastAsia="ru-RU"/>
              </w:rPr>
            </w:pPr>
            <w:r w:rsidRPr="007A6813">
              <w:rPr>
                <w:rFonts w:ascii="Times New Roman" w:eastAsia="Times New Roman" w:hAnsi="Times New Roman" w:cs="Times New Roman"/>
                <w:sz w:val="24"/>
                <w:szCs w:val="24"/>
                <w:lang w:eastAsia="ru-RU"/>
              </w:rPr>
              <w:t>0,0</w:t>
            </w:r>
          </w:p>
        </w:tc>
      </w:tr>
      <w:tr w:rsidR="007A6813" w:rsidRPr="007A6813" w14:paraId="15835A36" w14:textId="77777777" w:rsidTr="007A6813">
        <w:trPr>
          <w:trHeight w:val="305"/>
        </w:trPr>
        <w:tc>
          <w:tcPr>
            <w:tcW w:w="3984" w:type="dxa"/>
            <w:tcBorders>
              <w:top w:val="nil"/>
              <w:left w:val="single" w:sz="4" w:space="0" w:color="000000"/>
              <w:bottom w:val="single" w:sz="4" w:space="0" w:color="000000"/>
              <w:right w:val="single" w:sz="4" w:space="0" w:color="000000"/>
            </w:tcBorders>
            <w:shd w:val="clear" w:color="auto" w:fill="FFFFFF"/>
            <w:vAlign w:val="bottom"/>
            <w:hideMark/>
          </w:tcPr>
          <w:p w14:paraId="111EA631" w14:textId="77777777" w:rsidR="007A6813" w:rsidRPr="007A6813" w:rsidRDefault="007A6813" w:rsidP="007A6813">
            <w:pPr>
              <w:spacing w:after="0" w:line="240" w:lineRule="auto"/>
              <w:rPr>
                <w:rFonts w:ascii="Times New Roman" w:eastAsia="Times New Roman" w:hAnsi="Times New Roman" w:cs="Times New Roman"/>
                <w:bCs/>
                <w:sz w:val="24"/>
                <w:szCs w:val="24"/>
                <w:lang w:eastAsia="ru-RU"/>
              </w:rPr>
            </w:pPr>
            <w:r w:rsidRPr="007A6813">
              <w:rPr>
                <w:rFonts w:ascii="Times New Roman" w:eastAsia="Times New Roman" w:hAnsi="Times New Roman" w:cs="Times New Roman"/>
                <w:bCs/>
                <w:sz w:val="24"/>
                <w:szCs w:val="24"/>
                <w:lang w:eastAsia="ru-RU"/>
              </w:rPr>
              <w:t>Итого</w:t>
            </w:r>
          </w:p>
        </w:tc>
        <w:tc>
          <w:tcPr>
            <w:tcW w:w="2410" w:type="dxa"/>
            <w:tcBorders>
              <w:top w:val="single" w:sz="4" w:space="0" w:color="auto"/>
              <w:left w:val="single" w:sz="4" w:space="0" w:color="auto"/>
              <w:bottom w:val="single" w:sz="4" w:space="0" w:color="auto"/>
              <w:right w:val="single" w:sz="4" w:space="0" w:color="auto"/>
            </w:tcBorders>
            <w:vAlign w:val="bottom"/>
            <w:hideMark/>
          </w:tcPr>
          <w:p w14:paraId="5FDA7021" w14:textId="77777777" w:rsidR="007A6813" w:rsidRPr="007A6813" w:rsidRDefault="007A6813" w:rsidP="007A6813">
            <w:pPr>
              <w:spacing w:after="0" w:line="240" w:lineRule="auto"/>
              <w:jc w:val="center"/>
              <w:rPr>
                <w:rFonts w:ascii="Times New Roman" w:eastAsia="Times New Roman" w:hAnsi="Times New Roman" w:cs="Times New Roman"/>
                <w:bCs/>
                <w:sz w:val="24"/>
                <w:szCs w:val="24"/>
                <w:lang w:eastAsia="ru-RU"/>
              </w:rPr>
            </w:pPr>
            <w:r w:rsidRPr="007A6813">
              <w:rPr>
                <w:rFonts w:ascii="Times New Roman" w:eastAsia="Times New Roman" w:hAnsi="Times New Roman" w:cs="Times New Roman"/>
                <w:bCs/>
                <w:sz w:val="24"/>
                <w:szCs w:val="24"/>
                <w:lang w:eastAsia="ru-RU"/>
              </w:rPr>
              <w:t>1121</w:t>
            </w:r>
          </w:p>
        </w:tc>
        <w:tc>
          <w:tcPr>
            <w:tcW w:w="2268" w:type="dxa"/>
            <w:tcBorders>
              <w:top w:val="single" w:sz="4" w:space="0" w:color="auto"/>
              <w:left w:val="nil"/>
              <w:bottom w:val="single" w:sz="4" w:space="0" w:color="auto"/>
              <w:right w:val="single" w:sz="4" w:space="0" w:color="auto"/>
            </w:tcBorders>
            <w:vAlign w:val="bottom"/>
            <w:hideMark/>
          </w:tcPr>
          <w:p w14:paraId="5A0C8305" w14:textId="77777777" w:rsidR="007A6813" w:rsidRPr="007A6813" w:rsidRDefault="007A6813" w:rsidP="007A6813">
            <w:pPr>
              <w:spacing w:after="0" w:line="240" w:lineRule="auto"/>
              <w:jc w:val="center"/>
              <w:rPr>
                <w:rFonts w:ascii="Times New Roman" w:eastAsia="Times New Roman" w:hAnsi="Times New Roman" w:cs="Times New Roman"/>
                <w:bCs/>
                <w:sz w:val="24"/>
                <w:szCs w:val="24"/>
                <w:lang w:eastAsia="ru-RU"/>
              </w:rPr>
            </w:pPr>
            <w:r w:rsidRPr="007A6813">
              <w:rPr>
                <w:rFonts w:ascii="Times New Roman" w:eastAsia="Times New Roman" w:hAnsi="Times New Roman" w:cs="Times New Roman"/>
                <w:bCs/>
                <w:sz w:val="24"/>
                <w:szCs w:val="24"/>
                <w:lang w:eastAsia="ru-RU"/>
              </w:rPr>
              <w:t>1271</w:t>
            </w:r>
          </w:p>
        </w:tc>
        <w:tc>
          <w:tcPr>
            <w:tcW w:w="709" w:type="dxa"/>
            <w:tcBorders>
              <w:top w:val="single" w:sz="4" w:space="0" w:color="000000"/>
              <w:left w:val="nil"/>
              <w:bottom w:val="single" w:sz="4" w:space="0" w:color="000000"/>
              <w:right w:val="single" w:sz="4" w:space="0" w:color="000000"/>
            </w:tcBorders>
            <w:vAlign w:val="center"/>
            <w:hideMark/>
          </w:tcPr>
          <w:p w14:paraId="2D0B3946" w14:textId="77777777" w:rsidR="007A6813" w:rsidRPr="007A6813" w:rsidRDefault="007A6813" w:rsidP="007A6813">
            <w:pPr>
              <w:spacing w:after="0" w:line="240" w:lineRule="auto"/>
              <w:jc w:val="right"/>
              <w:rPr>
                <w:rFonts w:ascii="Times New Roman" w:eastAsia="Times New Roman" w:hAnsi="Times New Roman" w:cs="Times New Roman"/>
                <w:sz w:val="24"/>
                <w:szCs w:val="24"/>
                <w:lang w:eastAsia="ru-RU"/>
              </w:rPr>
            </w:pPr>
            <w:r w:rsidRPr="007A6813">
              <w:rPr>
                <w:rFonts w:ascii="Times New Roman" w:eastAsia="Times New Roman" w:hAnsi="Times New Roman" w:cs="Times New Roman"/>
                <w:sz w:val="24"/>
                <w:szCs w:val="24"/>
                <w:lang w:eastAsia="ru-RU"/>
              </w:rPr>
              <w:t>150</w:t>
            </w:r>
          </w:p>
        </w:tc>
        <w:tc>
          <w:tcPr>
            <w:tcW w:w="819" w:type="dxa"/>
            <w:tcBorders>
              <w:top w:val="single" w:sz="4" w:space="0" w:color="000000"/>
              <w:left w:val="nil"/>
              <w:bottom w:val="single" w:sz="4" w:space="0" w:color="000000"/>
              <w:right w:val="single" w:sz="4" w:space="0" w:color="000000"/>
            </w:tcBorders>
            <w:shd w:val="clear" w:color="auto" w:fill="FFFFFF"/>
            <w:vAlign w:val="center"/>
            <w:hideMark/>
          </w:tcPr>
          <w:p w14:paraId="22A0FFD5" w14:textId="77777777" w:rsidR="007A6813" w:rsidRPr="007A6813" w:rsidRDefault="007A6813" w:rsidP="007A6813">
            <w:pPr>
              <w:spacing w:after="0" w:line="240" w:lineRule="auto"/>
              <w:jc w:val="right"/>
              <w:rPr>
                <w:rFonts w:ascii="Times New Roman" w:eastAsia="Times New Roman" w:hAnsi="Times New Roman" w:cs="Times New Roman"/>
                <w:sz w:val="24"/>
                <w:szCs w:val="24"/>
                <w:lang w:eastAsia="ru-RU"/>
              </w:rPr>
            </w:pPr>
            <w:r w:rsidRPr="007A6813">
              <w:rPr>
                <w:rFonts w:ascii="Times New Roman" w:eastAsia="Times New Roman" w:hAnsi="Times New Roman" w:cs="Times New Roman"/>
                <w:sz w:val="24"/>
                <w:szCs w:val="24"/>
                <w:lang w:eastAsia="ru-RU"/>
              </w:rPr>
              <w:t>13,4</w:t>
            </w:r>
          </w:p>
        </w:tc>
      </w:tr>
    </w:tbl>
    <w:p w14:paraId="029B3E56" w14:textId="77777777" w:rsidR="004C6EB8" w:rsidRPr="004C6EB8" w:rsidRDefault="00A26E73" w:rsidP="004C6EB8">
      <w:pPr>
        <w:tabs>
          <w:tab w:val="left" w:pos="567"/>
        </w:tabs>
        <w:spacing w:after="0" w:line="240" w:lineRule="auto"/>
        <w:jc w:val="both"/>
        <w:rPr>
          <w:rFonts w:ascii="Times New Roman" w:hAnsi="Times New Roman" w:cs="Times New Roman"/>
          <w:sz w:val="28"/>
          <w:szCs w:val="28"/>
        </w:rPr>
      </w:pPr>
      <w:r w:rsidRPr="0095058C">
        <w:rPr>
          <w:rFonts w:ascii="Times New Roman" w:hAnsi="Times New Roman" w:cs="Times New Roman"/>
          <w:color w:val="262626"/>
          <w:sz w:val="28"/>
          <w:szCs w:val="28"/>
        </w:rPr>
        <w:t xml:space="preserve">       </w:t>
      </w:r>
    </w:p>
    <w:p w14:paraId="392EBCC9" w14:textId="77777777" w:rsidR="004C6EB8" w:rsidRPr="00D1700A" w:rsidRDefault="00A26E73" w:rsidP="004C6EB8">
      <w:pPr>
        <w:tabs>
          <w:tab w:val="left" w:pos="567"/>
        </w:tabs>
        <w:spacing w:after="0" w:line="240" w:lineRule="auto"/>
        <w:ind w:firstLine="709"/>
        <w:jc w:val="both"/>
        <w:rPr>
          <w:rFonts w:ascii="Times New Roman" w:hAnsi="Times New Roman" w:cs="Times New Roman"/>
          <w:sz w:val="28"/>
          <w:szCs w:val="28"/>
          <w:highlight w:val="red"/>
        </w:rPr>
      </w:pPr>
      <w:r w:rsidRPr="004C6EB8">
        <w:rPr>
          <w:rFonts w:ascii="Times New Roman" w:hAnsi="Times New Roman" w:cs="Times New Roman"/>
          <w:sz w:val="28"/>
          <w:szCs w:val="28"/>
        </w:rPr>
        <w:t>Увеличение записей актов о расторжении брака наблюдается в органах ЗАГС в г</w:t>
      </w:r>
      <w:r w:rsidRPr="00D1700A">
        <w:rPr>
          <w:rFonts w:ascii="Times New Roman" w:hAnsi="Times New Roman" w:cs="Times New Roman"/>
          <w:sz w:val="28"/>
          <w:szCs w:val="28"/>
          <w:highlight w:val="red"/>
        </w:rPr>
        <w:t xml:space="preserve">. Кызыле и </w:t>
      </w:r>
      <w:proofErr w:type="spellStart"/>
      <w:r w:rsidRPr="00D1700A">
        <w:rPr>
          <w:rFonts w:ascii="Times New Roman" w:hAnsi="Times New Roman" w:cs="Times New Roman"/>
          <w:sz w:val="28"/>
          <w:szCs w:val="28"/>
          <w:highlight w:val="red"/>
        </w:rPr>
        <w:t>Кызылском</w:t>
      </w:r>
      <w:proofErr w:type="spellEnd"/>
      <w:r w:rsidRPr="00D1700A">
        <w:rPr>
          <w:rFonts w:ascii="Times New Roman" w:hAnsi="Times New Roman" w:cs="Times New Roman"/>
          <w:sz w:val="28"/>
          <w:szCs w:val="28"/>
          <w:highlight w:val="red"/>
        </w:rPr>
        <w:t xml:space="preserve">, </w:t>
      </w:r>
      <w:proofErr w:type="spellStart"/>
      <w:r w:rsidRPr="00D1700A">
        <w:rPr>
          <w:rFonts w:ascii="Times New Roman" w:hAnsi="Times New Roman" w:cs="Times New Roman"/>
          <w:sz w:val="28"/>
          <w:szCs w:val="28"/>
          <w:highlight w:val="red"/>
        </w:rPr>
        <w:t>Дзун-Хемчикском</w:t>
      </w:r>
      <w:proofErr w:type="spellEnd"/>
      <w:r w:rsidRPr="00D1700A">
        <w:rPr>
          <w:rFonts w:ascii="Times New Roman" w:hAnsi="Times New Roman" w:cs="Times New Roman"/>
          <w:sz w:val="28"/>
          <w:szCs w:val="28"/>
          <w:highlight w:val="red"/>
        </w:rPr>
        <w:t xml:space="preserve">, </w:t>
      </w:r>
      <w:proofErr w:type="spellStart"/>
      <w:r w:rsidRPr="00D1700A">
        <w:rPr>
          <w:rFonts w:ascii="Times New Roman" w:hAnsi="Times New Roman" w:cs="Times New Roman"/>
          <w:sz w:val="28"/>
          <w:szCs w:val="28"/>
          <w:highlight w:val="red"/>
        </w:rPr>
        <w:t>Тандинском</w:t>
      </w:r>
      <w:proofErr w:type="spellEnd"/>
      <w:r w:rsidRPr="00D1700A">
        <w:rPr>
          <w:rFonts w:ascii="Times New Roman" w:hAnsi="Times New Roman" w:cs="Times New Roman"/>
          <w:sz w:val="28"/>
          <w:szCs w:val="28"/>
          <w:highlight w:val="red"/>
        </w:rPr>
        <w:t xml:space="preserve">, </w:t>
      </w:r>
      <w:proofErr w:type="spellStart"/>
      <w:r w:rsidRPr="00D1700A">
        <w:rPr>
          <w:rFonts w:ascii="Times New Roman" w:hAnsi="Times New Roman" w:cs="Times New Roman"/>
          <w:sz w:val="28"/>
          <w:szCs w:val="28"/>
          <w:highlight w:val="red"/>
        </w:rPr>
        <w:t>Чеди-Хольском</w:t>
      </w:r>
      <w:proofErr w:type="spellEnd"/>
      <w:r w:rsidRPr="00D1700A">
        <w:rPr>
          <w:rFonts w:ascii="Times New Roman" w:hAnsi="Times New Roman" w:cs="Times New Roman"/>
          <w:sz w:val="28"/>
          <w:szCs w:val="28"/>
          <w:highlight w:val="red"/>
        </w:rPr>
        <w:t xml:space="preserve">, </w:t>
      </w:r>
      <w:proofErr w:type="spellStart"/>
      <w:r w:rsidRPr="00D1700A">
        <w:rPr>
          <w:rFonts w:ascii="Times New Roman" w:hAnsi="Times New Roman" w:cs="Times New Roman"/>
          <w:sz w:val="28"/>
          <w:szCs w:val="28"/>
          <w:highlight w:val="red"/>
        </w:rPr>
        <w:t>Чаа-Хольском</w:t>
      </w:r>
      <w:proofErr w:type="spellEnd"/>
      <w:r w:rsidRPr="00D1700A">
        <w:rPr>
          <w:rFonts w:ascii="Times New Roman" w:hAnsi="Times New Roman" w:cs="Times New Roman"/>
          <w:sz w:val="28"/>
          <w:szCs w:val="28"/>
          <w:highlight w:val="red"/>
        </w:rPr>
        <w:t xml:space="preserve">, </w:t>
      </w:r>
      <w:proofErr w:type="spellStart"/>
      <w:r w:rsidRPr="00D1700A">
        <w:rPr>
          <w:rFonts w:ascii="Times New Roman" w:hAnsi="Times New Roman" w:cs="Times New Roman"/>
          <w:sz w:val="28"/>
          <w:szCs w:val="28"/>
          <w:highlight w:val="red"/>
        </w:rPr>
        <w:t>Сут-Хольском</w:t>
      </w:r>
      <w:proofErr w:type="spellEnd"/>
      <w:r w:rsidRPr="00D1700A">
        <w:rPr>
          <w:rFonts w:ascii="Times New Roman" w:hAnsi="Times New Roman" w:cs="Times New Roman"/>
          <w:sz w:val="28"/>
          <w:szCs w:val="28"/>
          <w:highlight w:val="red"/>
        </w:rPr>
        <w:t xml:space="preserve"> и </w:t>
      </w:r>
      <w:proofErr w:type="spellStart"/>
      <w:r w:rsidRPr="00D1700A">
        <w:rPr>
          <w:rFonts w:ascii="Times New Roman" w:hAnsi="Times New Roman" w:cs="Times New Roman"/>
          <w:sz w:val="28"/>
          <w:szCs w:val="28"/>
          <w:highlight w:val="red"/>
        </w:rPr>
        <w:t>Эрзинском</w:t>
      </w:r>
      <w:proofErr w:type="spellEnd"/>
      <w:r w:rsidRPr="00D1700A">
        <w:rPr>
          <w:rFonts w:ascii="Times New Roman" w:hAnsi="Times New Roman" w:cs="Times New Roman"/>
          <w:sz w:val="28"/>
          <w:szCs w:val="28"/>
          <w:highlight w:val="red"/>
        </w:rPr>
        <w:t xml:space="preserve"> районах.  </w:t>
      </w:r>
    </w:p>
    <w:p w14:paraId="18B9382C" w14:textId="512C64A3" w:rsidR="004C6EB8" w:rsidRPr="00D1700A" w:rsidRDefault="00A26E73" w:rsidP="004C6EB8">
      <w:pPr>
        <w:tabs>
          <w:tab w:val="left" w:pos="567"/>
        </w:tabs>
        <w:spacing w:after="0" w:line="240" w:lineRule="auto"/>
        <w:ind w:firstLine="709"/>
        <w:jc w:val="both"/>
        <w:rPr>
          <w:rFonts w:ascii="Times New Roman" w:hAnsi="Times New Roman" w:cs="Times New Roman"/>
          <w:sz w:val="28"/>
          <w:szCs w:val="28"/>
          <w:highlight w:val="red"/>
        </w:rPr>
      </w:pPr>
      <w:r w:rsidRPr="00D1700A">
        <w:rPr>
          <w:rFonts w:ascii="Times New Roman" w:hAnsi="Times New Roman" w:cs="Times New Roman"/>
          <w:sz w:val="28"/>
          <w:szCs w:val="28"/>
          <w:highlight w:val="red"/>
        </w:rPr>
        <w:t xml:space="preserve">В органах ЗАГС в г. Ак-Довураке и </w:t>
      </w:r>
      <w:proofErr w:type="spellStart"/>
      <w:r w:rsidRPr="00D1700A">
        <w:rPr>
          <w:rFonts w:ascii="Times New Roman" w:hAnsi="Times New Roman" w:cs="Times New Roman"/>
          <w:sz w:val="28"/>
          <w:szCs w:val="28"/>
          <w:highlight w:val="red"/>
        </w:rPr>
        <w:t>Барун-Хемчикском</w:t>
      </w:r>
      <w:proofErr w:type="spellEnd"/>
      <w:r w:rsidRPr="00D1700A">
        <w:rPr>
          <w:rFonts w:ascii="Times New Roman" w:hAnsi="Times New Roman" w:cs="Times New Roman"/>
          <w:sz w:val="28"/>
          <w:szCs w:val="28"/>
          <w:highlight w:val="red"/>
        </w:rPr>
        <w:t xml:space="preserve">, </w:t>
      </w:r>
      <w:proofErr w:type="spellStart"/>
      <w:r w:rsidRPr="00D1700A">
        <w:rPr>
          <w:rFonts w:ascii="Times New Roman" w:hAnsi="Times New Roman" w:cs="Times New Roman"/>
          <w:sz w:val="28"/>
          <w:szCs w:val="28"/>
          <w:highlight w:val="red"/>
        </w:rPr>
        <w:t>Тоджинском</w:t>
      </w:r>
      <w:proofErr w:type="spellEnd"/>
      <w:r w:rsidRPr="00D1700A">
        <w:rPr>
          <w:rFonts w:ascii="Times New Roman" w:hAnsi="Times New Roman" w:cs="Times New Roman"/>
          <w:sz w:val="28"/>
          <w:szCs w:val="28"/>
          <w:highlight w:val="red"/>
        </w:rPr>
        <w:t xml:space="preserve">, </w:t>
      </w:r>
      <w:proofErr w:type="spellStart"/>
      <w:r w:rsidRPr="00D1700A">
        <w:rPr>
          <w:rFonts w:ascii="Times New Roman" w:hAnsi="Times New Roman" w:cs="Times New Roman"/>
          <w:sz w:val="28"/>
          <w:szCs w:val="28"/>
          <w:highlight w:val="red"/>
        </w:rPr>
        <w:t>Каа-Хемском</w:t>
      </w:r>
      <w:proofErr w:type="spellEnd"/>
      <w:r w:rsidRPr="00D1700A">
        <w:rPr>
          <w:rFonts w:ascii="Times New Roman" w:hAnsi="Times New Roman" w:cs="Times New Roman"/>
          <w:sz w:val="28"/>
          <w:szCs w:val="28"/>
          <w:highlight w:val="red"/>
        </w:rPr>
        <w:t xml:space="preserve">, </w:t>
      </w:r>
      <w:proofErr w:type="spellStart"/>
      <w:r w:rsidRPr="00D1700A">
        <w:rPr>
          <w:rFonts w:ascii="Times New Roman" w:hAnsi="Times New Roman" w:cs="Times New Roman"/>
          <w:sz w:val="28"/>
          <w:szCs w:val="28"/>
          <w:highlight w:val="red"/>
        </w:rPr>
        <w:t>Монгун-Тайгинском</w:t>
      </w:r>
      <w:proofErr w:type="spellEnd"/>
      <w:r w:rsidRPr="00D1700A">
        <w:rPr>
          <w:rFonts w:ascii="Times New Roman" w:hAnsi="Times New Roman" w:cs="Times New Roman"/>
          <w:sz w:val="28"/>
          <w:szCs w:val="28"/>
          <w:highlight w:val="red"/>
        </w:rPr>
        <w:t xml:space="preserve">, </w:t>
      </w:r>
      <w:proofErr w:type="spellStart"/>
      <w:r w:rsidRPr="00D1700A">
        <w:rPr>
          <w:rFonts w:ascii="Times New Roman" w:hAnsi="Times New Roman" w:cs="Times New Roman"/>
          <w:sz w:val="28"/>
          <w:szCs w:val="28"/>
          <w:highlight w:val="red"/>
        </w:rPr>
        <w:t>Улуг-Хемском</w:t>
      </w:r>
      <w:proofErr w:type="spellEnd"/>
      <w:r w:rsidRPr="00D1700A">
        <w:rPr>
          <w:rFonts w:ascii="Times New Roman" w:hAnsi="Times New Roman" w:cs="Times New Roman"/>
          <w:sz w:val="28"/>
          <w:szCs w:val="28"/>
          <w:highlight w:val="red"/>
        </w:rPr>
        <w:t xml:space="preserve">, </w:t>
      </w:r>
      <w:proofErr w:type="spellStart"/>
      <w:r w:rsidRPr="00D1700A">
        <w:rPr>
          <w:rFonts w:ascii="Times New Roman" w:hAnsi="Times New Roman" w:cs="Times New Roman"/>
          <w:sz w:val="28"/>
          <w:szCs w:val="28"/>
          <w:highlight w:val="red"/>
        </w:rPr>
        <w:t>Овюрском</w:t>
      </w:r>
      <w:proofErr w:type="spellEnd"/>
      <w:r w:rsidRPr="00D1700A">
        <w:rPr>
          <w:rFonts w:ascii="Times New Roman" w:hAnsi="Times New Roman" w:cs="Times New Roman"/>
          <w:sz w:val="28"/>
          <w:szCs w:val="28"/>
          <w:highlight w:val="red"/>
        </w:rPr>
        <w:t>, Пий-</w:t>
      </w:r>
      <w:proofErr w:type="spellStart"/>
      <w:r w:rsidRPr="00D1700A">
        <w:rPr>
          <w:rFonts w:ascii="Times New Roman" w:hAnsi="Times New Roman" w:cs="Times New Roman"/>
          <w:sz w:val="28"/>
          <w:szCs w:val="28"/>
          <w:highlight w:val="red"/>
        </w:rPr>
        <w:t>Хемском</w:t>
      </w:r>
      <w:proofErr w:type="spellEnd"/>
      <w:r w:rsidRPr="00D1700A">
        <w:rPr>
          <w:rFonts w:ascii="Times New Roman" w:hAnsi="Times New Roman" w:cs="Times New Roman"/>
          <w:sz w:val="28"/>
          <w:szCs w:val="28"/>
          <w:highlight w:val="red"/>
        </w:rPr>
        <w:t>, Тес-</w:t>
      </w:r>
      <w:proofErr w:type="spellStart"/>
      <w:r w:rsidRPr="00D1700A">
        <w:rPr>
          <w:rFonts w:ascii="Times New Roman" w:hAnsi="Times New Roman" w:cs="Times New Roman"/>
          <w:sz w:val="28"/>
          <w:szCs w:val="28"/>
          <w:highlight w:val="red"/>
        </w:rPr>
        <w:t>Хемском</w:t>
      </w:r>
      <w:proofErr w:type="spellEnd"/>
      <w:r w:rsidRPr="00D1700A">
        <w:rPr>
          <w:rFonts w:ascii="Times New Roman" w:hAnsi="Times New Roman" w:cs="Times New Roman"/>
          <w:sz w:val="28"/>
          <w:szCs w:val="28"/>
          <w:highlight w:val="red"/>
        </w:rPr>
        <w:t xml:space="preserve"> районах количество записей актов уменьшилось. </w:t>
      </w:r>
    </w:p>
    <w:p w14:paraId="1B807877" w14:textId="77777777" w:rsidR="004C6EB8" w:rsidRPr="00D1700A" w:rsidRDefault="00A26E73" w:rsidP="004C6EB8">
      <w:pPr>
        <w:tabs>
          <w:tab w:val="left" w:pos="567"/>
        </w:tabs>
        <w:spacing w:after="0" w:line="240" w:lineRule="auto"/>
        <w:ind w:firstLine="709"/>
        <w:jc w:val="both"/>
        <w:rPr>
          <w:rFonts w:ascii="Times New Roman" w:hAnsi="Times New Roman" w:cs="Times New Roman"/>
          <w:sz w:val="28"/>
          <w:szCs w:val="28"/>
          <w:highlight w:val="red"/>
        </w:rPr>
      </w:pPr>
      <w:r w:rsidRPr="00D1700A">
        <w:rPr>
          <w:rFonts w:ascii="Times New Roman" w:hAnsi="Times New Roman" w:cs="Times New Roman"/>
          <w:sz w:val="28"/>
          <w:szCs w:val="28"/>
          <w:highlight w:val="red"/>
        </w:rPr>
        <w:t>В органах ЗАГС в Бай-</w:t>
      </w:r>
      <w:proofErr w:type="spellStart"/>
      <w:r w:rsidRPr="00D1700A">
        <w:rPr>
          <w:rFonts w:ascii="Times New Roman" w:hAnsi="Times New Roman" w:cs="Times New Roman"/>
          <w:sz w:val="28"/>
          <w:szCs w:val="28"/>
          <w:highlight w:val="red"/>
        </w:rPr>
        <w:t>Тайгинском</w:t>
      </w:r>
      <w:proofErr w:type="spellEnd"/>
      <w:r w:rsidRPr="00D1700A">
        <w:rPr>
          <w:rFonts w:ascii="Times New Roman" w:hAnsi="Times New Roman" w:cs="Times New Roman"/>
          <w:sz w:val="28"/>
          <w:szCs w:val="28"/>
          <w:highlight w:val="red"/>
        </w:rPr>
        <w:t xml:space="preserve"> и </w:t>
      </w:r>
      <w:proofErr w:type="spellStart"/>
      <w:r w:rsidRPr="00D1700A">
        <w:rPr>
          <w:rFonts w:ascii="Times New Roman" w:hAnsi="Times New Roman" w:cs="Times New Roman"/>
          <w:sz w:val="28"/>
          <w:szCs w:val="28"/>
          <w:highlight w:val="red"/>
        </w:rPr>
        <w:t>Тере-Хольском</w:t>
      </w:r>
      <w:proofErr w:type="spellEnd"/>
      <w:r w:rsidRPr="00D1700A">
        <w:rPr>
          <w:rFonts w:ascii="Times New Roman" w:hAnsi="Times New Roman" w:cs="Times New Roman"/>
          <w:sz w:val="28"/>
          <w:szCs w:val="28"/>
          <w:highlight w:val="red"/>
        </w:rPr>
        <w:t xml:space="preserve"> районах количество зарегистрированных записей актов осталась на уровне 2022 г. </w:t>
      </w:r>
    </w:p>
    <w:p w14:paraId="687F02D2" w14:textId="77777777" w:rsidR="004C6EB8" w:rsidRPr="00D1700A" w:rsidRDefault="00A26E73" w:rsidP="004C6EB8">
      <w:pPr>
        <w:tabs>
          <w:tab w:val="left" w:pos="567"/>
        </w:tabs>
        <w:spacing w:after="0" w:line="240" w:lineRule="auto"/>
        <w:ind w:firstLine="709"/>
        <w:jc w:val="both"/>
        <w:rPr>
          <w:rFonts w:ascii="Times New Roman" w:hAnsi="Times New Roman" w:cs="Times New Roman"/>
          <w:sz w:val="28"/>
          <w:szCs w:val="28"/>
          <w:highlight w:val="red"/>
        </w:rPr>
      </w:pPr>
      <w:r w:rsidRPr="00D1700A">
        <w:rPr>
          <w:rFonts w:ascii="Times New Roman" w:hAnsi="Times New Roman" w:cs="Times New Roman"/>
          <w:sz w:val="28"/>
          <w:szCs w:val="28"/>
          <w:highlight w:val="red"/>
        </w:rPr>
        <w:t>Органами ЗАГС Министерства юстиции Республики Тыва произведены регистрации расторжения бра</w:t>
      </w:r>
      <w:r w:rsidRPr="00D1700A">
        <w:rPr>
          <w:rFonts w:ascii="Times New Roman" w:hAnsi="Times New Roman" w:cs="Times New Roman"/>
          <w:sz w:val="28"/>
          <w:szCs w:val="28"/>
          <w:highlight w:val="red"/>
        </w:rPr>
        <w:softHyphen/>
        <w:t xml:space="preserve">ка: </w:t>
      </w:r>
    </w:p>
    <w:p w14:paraId="034A1C6C" w14:textId="44FE27B6" w:rsidR="004C6EB8" w:rsidRPr="00D1700A" w:rsidRDefault="00A26E73" w:rsidP="004C6EB8">
      <w:pPr>
        <w:tabs>
          <w:tab w:val="left" w:pos="567"/>
        </w:tabs>
        <w:spacing w:after="0" w:line="240" w:lineRule="auto"/>
        <w:ind w:firstLine="709"/>
        <w:jc w:val="both"/>
        <w:rPr>
          <w:rFonts w:ascii="Times New Roman" w:hAnsi="Times New Roman" w:cs="Times New Roman"/>
          <w:sz w:val="28"/>
          <w:szCs w:val="28"/>
          <w:highlight w:val="red"/>
        </w:rPr>
      </w:pPr>
      <w:r w:rsidRPr="00D1700A">
        <w:rPr>
          <w:rFonts w:ascii="Times New Roman" w:hAnsi="Times New Roman" w:cs="Times New Roman"/>
          <w:sz w:val="28"/>
          <w:szCs w:val="28"/>
          <w:highlight w:val="red"/>
          <w:u w:val="single"/>
        </w:rPr>
        <w:t>по решению суда</w:t>
      </w:r>
      <w:r w:rsidRPr="00D1700A">
        <w:rPr>
          <w:rFonts w:ascii="Times New Roman" w:hAnsi="Times New Roman" w:cs="Times New Roman"/>
          <w:sz w:val="28"/>
          <w:szCs w:val="28"/>
          <w:highlight w:val="red"/>
        </w:rPr>
        <w:t xml:space="preserve"> – 1067 записей или 84,0% от общего числа (</w:t>
      </w:r>
      <w:r w:rsidR="00350665" w:rsidRPr="00D1700A">
        <w:rPr>
          <w:rFonts w:ascii="Times New Roman" w:hAnsi="Times New Roman" w:cs="Times New Roman"/>
          <w:sz w:val="28"/>
          <w:szCs w:val="28"/>
          <w:highlight w:val="red"/>
        </w:rPr>
        <w:t>АППГ</w:t>
      </w:r>
      <w:r w:rsidRPr="00D1700A">
        <w:rPr>
          <w:rFonts w:ascii="Times New Roman" w:hAnsi="Times New Roman" w:cs="Times New Roman"/>
          <w:sz w:val="28"/>
          <w:szCs w:val="28"/>
          <w:highlight w:val="red"/>
        </w:rPr>
        <w:t xml:space="preserve"> – 941); </w:t>
      </w:r>
    </w:p>
    <w:p w14:paraId="41DFA3E8" w14:textId="4AD3EF28" w:rsidR="004C6EB8" w:rsidRPr="00D1700A" w:rsidRDefault="00A26E73" w:rsidP="004C6EB8">
      <w:pPr>
        <w:tabs>
          <w:tab w:val="left" w:pos="567"/>
        </w:tabs>
        <w:spacing w:after="0" w:line="240" w:lineRule="auto"/>
        <w:ind w:firstLine="709"/>
        <w:jc w:val="both"/>
        <w:rPr>
          <w:rFonts w:ascii="Times New Roman" w:hAnsi="Times New Roman" w:cs="Times New Roman"/>
          <w:sz w:val="28"/>
          <w:szCs w:val="28"/>
          <w:highlight w:val="red"/>
        </w:rPr>
      </w:pPr>
      <w:r w:rsidRPr="00D1700A">
        <w:rPr>
          <w:rFonts w:ascii="Times New Roman" w:hAnsi="Times New Roman" w:cs="Times New Roman"/>
          <w:sz w:val="28"/>
          <w:szCs w:val="28"/>
          <w:highlight w:val="red"/>
          <w:u w:val="single"/>
        </w:rPr>
        <w:t>по совместному заявлению супругов</w:t>
      </w:r>
      <w:r w:rsidRPr="00D1700A">
        <w:rPr>
          <w:rFonts w:ascii="Times New Roman" w:hAnsi="Times New Roman" w:cs="Times New Roman"/>
          <w:sz w:val="28"/>
          <w:szCs w:val="28"/>
          <w:highlight w:val="red"/>
        </w:rPr>
        <w:t xml:space="preserve"> – 189 записей или 14,9% от общего числа (2022 г. –1</w:t>
      </w:r>
      <w:r w:rsidR="00350665" w:rsidRPr="00D1700A">
        <w:rPr>
          <w:rFonts w:ascii="Times New Roman" w:hAnsi="Times New Roman" w:cs="Times New Roman"/>
          <w:sz w:val="28"/>
          <w:szCs w:val="28"/>
          <w:highlight w:val="red"/>
        </w:rPr>
        <w:t>6</w:t>
      </w:r>
      <w:r w:rsidRPr="00D1700A">
        <w:rPr>
          <w:rFonts w:ascii="Times New Roman" w:hAnsi="Times New Roman" w:cs="Times New Roman"/>
          <w:sz w:val="28"/>
          <w:szCs w:val="28"/>
          <w:highlight w:val="red"/>
        </w:rPr>
        <w:t>5);</w:t>
      </w:r>
    </w:p>
    <w:p w14:paraId="7420C4E4" w14:textId="04469ECE" w:rsidR="004C6EB8" w:rsidRPr="00D1700A" w:rsidRDefault="00A26E73" w:rsidP="004C6EB8">
      <w:pPr>
        <w:tabs>
          <w:tab w:val="left" w:pos="567"/>
        </w:tabs>
        <w:spacing w:after="0" w:line="240" w:lineRule="auto"/>
        <w:ind w:firstLine="709"/>
        <w:jc w:val="both"/>
        <w:rPr>
          <w:rFonts w:ascii="Times New Roman" w:hAnsi="Times New Roman" w:cs="Times New Roman"/>
          <w:sz w:val="28"/>
          <w:szCs w:val="28"/>
          <w:highlight w:val="red"/>
        </w:rPr>
      </w:pPr>
      <w:r w:rsidRPr="00D1700A">
        <w:rPr>
          <w:rFonts w:ascii="Times New Roman" w:hAnsi="Times New Roman" w:cs="Times New Roman"/>
          <w:sz w:val="28"/>
          <w:szCs w:val="28"/>
          <w:highlight w:val="red"/>
          <w:u w:val="single"/>
        </w:rPr>
        <w:t>по заявлению одного из супругов</w:t>
      </w:r>
      <w:r w:rsidRPr="00D1700A">
        <w:rPr>
          <w:rFonts w:ascii="Times New Roman" w:hAnsi="Times New Roman" w:cs="Times New Roman"/>
          <w:sz w:val="28"/>
          <w:szCs w:val="28"/>
          <w:highlight w:val="red"/>
        </w:rPr>
        <w:t>, если другой супруг осужден за совершение преступления к лишению свободы на срок свыше трех лет – 13 записей или 1,0% от общего числа (</w:t>
      </w:r>
      <w:r w:rsidR="00350665" w:rsidRPr="00D1700A">
        <w:rPr>
          <w:rFonts w:ascii="Times New Roman" w:hAnsi="Times New Roman" w:cs="Times New Roman"/>
          <w:sz w:val="28"/>
          <w:szCs w:val="28"/>
          <w:highlight w:val="red"/>
        </w:rPr>
        <w:t>АППГ</w:t>
      </w:r>
      <w:r w:rsidRPr="00D1700A">
        <w:rPr>
          <w:rFonts w:ascii="Times New Roman" w:hAnsi="Times New Roman" w:cs="Times New Roman"/>
          <w:sz w:val="28"/>
          <w:szCs w:val="28"/>
          <w:highlight w:val="red"/>
        </w:rPr>
        <w:t xml:space="preserve"> – 15). </w:t>
      </w:r>
    </w:p>
    <w:p w14:paraId="6E5B5BE1" w14:textId="69D9E680" w:rsidR="004C6EB8" w:rsidRPr="00D1700A" w:rsidRDefault="00A26E73" w:rsidP="004C6EB8">
      <w:pPr>
        <w:tabs>
          <w:tab w:val="left" w:pos="567"/>
        </w:tabs>
        <w:spacing w:after="0" w:line="240" w:lineRule="auto"/>
        <w:ind w:firstLine="709"/>
        <w:jc w:val="both"/>
        <w:rPr>
          <w:rFonts w:ascii="Times New Roman" w:hAnsi="Times New Roman" w:cs="Times New Roman"/>
          <w:sz w:val="28"/>
          <w:szCs w:val="28"/>
          <w:highlight w:val="red"/>
        </w:rPr>
      </w:pPr>
      <w:r w:rsidRPr="00D1700A">
        <w:rPr>
          <w:rFonts w:ascii="Times New Roman" w:hAnsi="Times New Roman" w:cs="Times New Roman"/>
          <w:sz w:val="28"/>
          <w:szCs w:val="28"/>
          <w:highlight w:val="red"/>
        </w:rPr>
        <w:t>Количество расторгнувших брак в возрасте от 18 до 35 лет – 638 записей или 50,1% от общего числа (</w:t>
      </w:r>
      <w:r w:rsidR="00350665" w:rsidRPr="00D1700A">
        <w:rPr>
          <w:rFonts w:ascii="Times New Roman" w:hAnsi="Times New Roman" w:cs="Times New Roman"/>
          <w:sz w:val="28"/>
          <w:szCs w:val="28"/>
          <w:highlight w:val="red"/>
        </w:rPr>
        <w:t>АППГ</w:t>
      </w:r>
      <w:r w:rsidRPr="00D1700A">
        <w:rPr>
          <w:rFonts w:ascii="Times New Roman" w:hAnsi="Times New Roman" w:cs="Times New Roman"/>
          <w:sz w:val="28"/>
          <w:szCs w:val="28"/>
          <w:highlight w:val="red"/>
        </w:rPr>
        <w:t xml:space="preserve"> – 554).</w:t>
      </w:r>
    </w:p>
    <w:p w14:paraId="23EE8DE0" w14:textId="002EA3A5" w:rsidR="00A26E73" w:rsidRPr="004C6EB8" w:rsidRDefault="00350665" w:rsidP="004C6EB8">
      <w:pPr>
        <w:tabs>
          <w:tab w:val="left" w:pos="567"/>
        </w:tabs>
        <w:spacing w:after="0" w:line="240" w:lineRule="auto"/>
        <w:ind w:firstLine="709"/>
        <w:jc w:val="both"/>
        <w:rPr>
          <w:rFonts w:ascii="Times New Roman" w:hAnsi="Times New Roman" w:cs="Times New Roman"/>
          <w:sz w:val="28"/>
          <w:szCs w:val="28"/>
        </w:rPr>
      </w:pPr>
      <w:r w:rsidRPr="00D1700A">
        <w:rPr>
          <w:rFonts w:ascii="Times New Roman" w:hAnsi="Times New Roman" w:cs="Times New Roman"/>
          <w:sz w:val="28"/>
          <w:szCs w:val="28"/>
          <w:highlight w:val="red"/>
        </w:rPr>
        <w:lastRenderedPageBreak/>
        <w:t xml:space="preserve">У 2268 </w:t>
      </w:r>
      <w:proofErr w:type="gramStart"/>
      <w:r w:rsidRPr="00D1700A">
        <w:rPr>
          <w:rFonts w:ascii="Times New Roman" w:hAnsi="Times New Roman" w:cs="Times New Roman"/>
          <w:sz w:val="28"/>
          <w:szCs w:val="28"/>
          <w:highlight w:val="red"/>
        </w:rPr>
        <w:t>пар,</w:t>
      </w:r>
      <w:r w:rsidR="00A26E73" w:rsidRPr="00D1700A">
        <w:rPr>
          <w:rFonts w:ascii="Times New Roman" w:hAnsi="Times New Roman" w:cs="Times New Roman"/>
          <w:sz w:val="28"/>
          <w:szCs w:val="28"/>
          <w:highlight w:val="red"/>
        </w:rPr>
        <w:t xml:space="preserve"> расторгнувших брак имеются</w:t>
      </w:r>
      <w:proofErr w:type="gramEnd"/>
      <w:r w:rsidR="00A26E73" w:rsidRPr="00D1700A">
        <w:rPr>
          <w:rFonts w:ascii="Times New Roman" w:hAnsi="Times New Roman" w:cs="Times New Roman"/>
          <w:sz w:val="28"/>
          <w:szCs w:val="28"/>
          <w:highlight w:val="red"/>
        </w:rPr>
        <w:t xml:space="preserve"> 4212 несовершеннолетних детей (</w:t>
      </w:r>
      <w:r w:rsidRPr="00D1700A">
        <w:rPr>
          <w:rFonts w:ascii="Times New Roman" w:hAnsi="Times New Roman" w:cs="Times New Roman"/>
          <w:sz w:val="28"/>
          <w:szCs w:val="28"/>
          <w:highlight w:val="red"/>
        </w:rPr>
        <w:t>АППГ</w:t>
      </w:r>
      <w:r w:rsidR="00A26E73" w:rsidRPr="00D1700A">
        <w:rPr>
          <w:rFonts w:ascii="Times New Roman" w:hAnsi="Times New Roman" w:cs="Times New Roman"/>
          <w:sz w:val="28"/>
          <w:szCs w:val="28"/>
          <w:highlight w:val="red"/>
        </w:rPr>
        <w:t xml:space="preserve"> – у 1680 пар 3156 детей).</w:t>
      </w:r>
    </w:p>
    <w:p w14:paraId="6095C169" w14:textId="77777777" w:rsidR="005064D2" w:rsidRDefault="005064D2" w:rsidP="00A26E73">
      <w:pPr>
        <w:jc w:val="center"/>
        <w:rPr>
          <w:rFonts w:ascii="Times New Roman" w:hAnsi="Times New Roman" w:cs="Times New Roman"/>
          <w:b/>
          <w:sz w:val="28"/>
          <w:szCs w:val="28"/>
        </w:rPr>
      </w:pPr>
    </w:p>
    <w:p w14:paraId="638202F3" w14:textId="2B3D0FD9" w:rsidR="00A26E73" w:rsidRPr="005064D2" w:rsidRDefault="00A26E73" w:rsidP="005064D2">
      <w:pPr>
        <w:spacing w:after="0"/>
        <w:jc w:val="center"/>
        <w:rPr>
          <w:rFonts w:ascii="Times New Roman" w:hAnsi="Times New Roman" w:cs="Times New Roman"/>
          <w:b/>
          <w:i/>
          <w:iCs/>
          <w:sz w:val="28"/>
          <w:szCs w:val="28"/>
        </w:rPr>
      </w:pPr>
      <w:r w:rsidRPr="005064D2">
        <w:rPr>
          <w:rFonts w:ascii="Times New Roman" w:hAnsi="Times New Roman" w:cs="Times New Roman"/>
          <w:b/>
          <w:i/>
          <w:iCs/>
          <w:sz w:val="28"/>
          <w:szCs w:val="28"/>
        </w:rPr>
        <w:t>Установление отцовства</w:t>
      </w:r>
    </w:p>
    <w:p w14:paraId="0DB7FD85" w14:textId="77777777" w:rsidR="00A26E73" w:rsidRPr="0095058C" w:rsidRDefault="00A26E73" w:rsidP="005064D2">
      <w:pPr>
        <w:pStyle w:val="a8"/>
        <w:shd w:val="clear" w:color="auto" w:fill="FFFFFF"/>
        <w:spacing w:before="0" w:beforeAutospacing="0" w:after="0" w:afterAutospacing="0" w:line="217" w:lineRule="atLeast"/>
        <w:ind w:firstLine="540"/>
        <w:jc w:val="both"/>
        <w:rPr>
          <w:sz w:val="28"/>
          <w:szCs w:val="28"/>
        </w:rPr>
      </w:pPr>
      <w:r w:rsidRPr="0095058C">
        <w:rPr>
          <w:sz w:val="28"/>
          <w:szCs w:val="28"/>
          <w:lang w:val="ru-RU"/>
        </w:rPr>
        <w:t>К</w:t>
      </w:r>
      <w:proofErr w:type="spellStart"/>
      <w:r w:rsidRPr="0095058C">
        <w:rPr>
          <w:sz w:val="28"/>
          <w:szCs w:val="28"/>
        </w:rPr>
        <w:t>оличество</w:t>
      </w:r>
      <w:proofErr w:type="spellEnd"/>
      <w:r w:rsidRPr="0095058C">
        <w:rPr>
          <w:sz w:val="28"/>
          <w:szCs w:val="28"/>
        </w:rPr>
        <w:t xml:space="preserve"> зарегистрированных записей актов об установлении отцовства </w:t>
      </w:r>
      <w:r w:rsidRPr="0095058C">
        <w:rPr>
          <w:sz w:val="28"/>
          <w:szCs w:val="28"/>
          <w:lang w:val="ru-RU"/>
        </w:rPr>
        <w:t>з</w:t>
      </w:r>
      <w:r w:rsidRPr="0095058C">
        <w:rPr>
          <w:sz w:val="28"/>
          <w:szCs w:val="28"/>
        </w:rPr>
        <w:t xml:space="preserve">а </w:t>
      </w:r>
      <w:r w:rsidRPr="0095058C">
        <w:rPr>
          <w:sz w:val="28"/>
          <w:szCs w:val="28"/>
          <w:lang w:val="ru-RU"/>
        </w:rPr>
        <w:t>отчетный период</w:t>
      </w:r>
      <w:r w:rsidRPr="0095058C">
        <w:rPr>
          <w:sz w:val="28"/>
          <w:szCs w:val="28"/>
        </w:rPr>
        <w:t xml:space="preserve"> 2023 г. составило </w:t>
      </w:r>
      <w:r w:rsidRPr="0095058C">
        <w:rPr>
          <w:sz w:val="28"/>
          <w:szCs w:val="28"/>
          <w:lang w:val="ru-RU"/>
        </w:rPr>
        <w:t>3348</w:t>
      </w:r>
      <w:r w:rsidRPr="0095058C">
        <w:rPr>
          <w:sz w:val="28"/>
          <w:szCs w:val="28"/>
        </w:rPr>
        <w:t xml:space="preserve">, что на </w:t>
      </w:r>
      <w:r w:rsidRPr="0095058C">
        <w:rPr>
          <w:sz w:val="28"/>
          <w:szCs w:val="28"/>
          <w:lang w:val="ru-RU"/>
        </w:rPr>
        <w:t>1,1</w:t>
      </w:r>
      <w:r w:rsidRPr="0095058C">
        <w:rPr>
          <w:sz w:val="28"/>
          <w:szCs w:val="28"/>
        </w:rPr>
        <w:t xml:space="preserve"> % </w:t>
      </w:r>
      <w:r w:rsidRPr="0095058C">
        <w:rPr>
          <w:sz w:val="28"/>
          <w:szCs w:val="28"/>
          <w:lang w:val="ru-RU"/>
        </w:rPr>
        <w:t>боль</w:t>
      </w:r>
      <w:proofErr w:type="spellStart"/>
      <w:r w:rsidRPr="0095058C">
        <w:rPr>
          <w:sz w:val="28"/>
          <w:szCs w:val="28"/>
        </w:rPr>
        <w:t>ше</w:t>
      </w:r>
      <w:proofErr w:type="spellEnd"/>
      <w:r w:rsidRPr="0095058C">
        <w:rPr>
          <w:sz w:val="28"/>
          <w:szCs w:val="28"/>
          <w:lang w:val="ru-RU"/>
        </w:rPr>
        <w:t>,</w:t>
      </w:r>
      <w:r w:rsidRPr="0095058C">
        <w:rPr>
          <w:sz w:val="28"/>
          <w:szCs w:val="28"/>
        </w:rPr>
        <w:t xml:space="preserve"> чем за 2022 г. (</w:t>
      </w:r>
      <w:r w:rsidRPr="0095058C">
        <w:rPr>
          <w:sz w:val="28"/>
          <w:szCs w:val="28"/>
          <w:lang w:val="ru-RU"/>
        </w:rPr>
        <w:t>3313</w:t>
      </w:r>
      <w:r w:rsidRPr="0095058C">
        <w:rPr>
          <w:sz w:val="28"/>
          <w:szCs w:val="28"/>
        </w:rPr>
        <w:t>). В том числе зарегистрирован</w:t>
      </w:r>
      <w:r w:rsidRPr="0095058C">
        <w:rPr>
          <w:sz w:val="28"/>
          <w:szCs w:val="28"/>
          <w:lang w:val="ru-RU"/>
        </w:rPr>
        <w:t>а</w:t>
      </w:r>
      <w:r w:rsidRPr="0095058C">
        <w:rPr>
          <w:sz w:val="28"/>
          <w:szCs w:val="28"/>
        </w:rPr>
        <w:t xml:space="preserve"> </w:t>
      </w:r>
      <w:r w:rsidRPr="0095058C">
        <w:rPr>
          <w:sz w:val="28"/>
          <w:szCs w:val="28"/>
          <w:lang w:val="ru-RU"/>
        </w:rPr>
        <w:t xml:space="preserve">1 </w:t>
      </w:r>
      <w:r w:rsidRPr="0095058C">
        <w:rPr>
          <w:sz w:val="28"/>
          <w:szCs w:val="28"/>
        </w:rPr>
        <w:t>запис</w:t>
      </w:r>
      <w:r w:rsidRPr="0095058C">
        <w:rPr>
          <w:sz w:val="28"/>
          <w:szCs w:val="28"/>
          <w:lang w:val="ru-RU"/>
        </w:rPr>
        <w:t>ь</w:t>
      </w:r>
      <w:r w:rsidRPr="0095058C">
        <w:rPr>
          <w:sz w:val="28"/>
          <w:szCs w:val="28"/>
        </w:rPr>
        <w:t xml:space="preserve"> акт</w:t>
      </w:r>
      <w:r w:rsidRPr="0095058C">
        <w:rPr>
          <w:sz w:val="28"/>
          <w:szCs w:val="28"/>
          <w:lang w:val="ru-RU"/>
        </w:rPr>
        <w:t>а</w:t>
      </w:r>
      <w:r w:rsidRPr="0095058C">
        <w:rPr>
          <w:sz w:val="28"/>
          <w:szCs w:val="28"/>
        </w:rPr>
        <w:t xml:space="preserve"> </w:t>
      </w:r>
      <w:r w:rsidRPr="0095058C">
        <w:rPr>
          <w:sz w:val="28"/>
          <w:szCs w:val="28"/>
          <w:lang w:val="ru-RU"/>
        </w:rPr>
        <w:t xml:space="preserve">об установлении отцовства </w:t>
      </w:r>
      <w:r w:rsidRPr="0095058C">
        <w:rPr>
          <w:sz w:val="28"/>
          <w:szCs w:val="28"/>
        </w:rPr>
        <w:t>на основании решения суда (восстановлен</w:t>
      </w:r>
      <w:r w:rsidRPr="0095058C">
        <w:rPr>
          <w:sz w:val="28"/>
          <w:szCs w:val="28"/>
          <w:lang w:val="ru-RU"/>
        </w:rPr>
        <w:t>ная запись</w:t>
      </w:r>
      <w:r w:rsidRPr="0095058C">
        <w:rPr>
          <w:sz w:val="28"/>
          <w:szCs w:val="28"/>
        </w:rPr>
        <w:t>).</w:t>
      </w:r>
    </w:p>
    <w:p w14:paraId="6685979A" w14:textId="77777777" w:rsidR="00A26E73" w:rsidRPr="0095058C" w:rsidRDefault="00A26E73" w:rsidP="00A26E73">
      <w:pPr>
        <w:jc w:val="right"/>
        <w:rPr>
          <w:rFonts w:ascii="Times New Roman" w:hAnsi="Times New Roman" w:cs="Times New Roman"/>
          <w:sz w:val="28"/>
          <w:szCs w:val="28"/>
        </w:rPr>
      </w:pPr>
      <w:r w:rsidRPr="0095058C">
        <w:rPr>
          <w:rFonts w:ascii="Times New Roman" w:hAnsi="Times New Roman" w:cs="Times New Roman"/>
          <w:sz w:val="28"/>
          <w:szCs w:val="28"/>
        </w:rPr>
        <w:t>Таблица 11</w:t>
      </w:r>
    </w:p>
    <w:tbl>
      <w:tblPr>
        <w:tblW w:w="10123" w:type="dxa"/>
        <w:tblInd w:w="93" w:type="dxa"/>
        <w:tblLook w:val="0000" w:firstRow="0" w:lastRow="0" w:firstColumn="0" w:lastColumn="0" w:noHBand="0" w:noVBand="0"/>
      </w:tblPr>
      <w:tblGrid>
        <w:gridCol w:w="4001"/>
        <w:gridCol w:w="2125"/>
        <w:gridCol w:w="1968"/>
        <w:gridCol w:w="1126"/>
        <w:gridCol w:w="903"/>
      </w:tblGrid>
      <w:tr w:rsidR="007A6813" w:rsidRPr="0095058C" w14:paraId="6F6F3AFC" w14:textId="77777777" w:rsidTr="004A2DBC">
        <w:trPr>
          <w:trHeight w:val="302"/>
        </w:trPr>
        <w:tc>
          <w:tcPr>
            <w:tcW w:w="4001"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0958C6DF" w14:textId="77777777" w:rsidR="007A6813" w:rsidRPr="0095058C" w:rsidRDefault="007A6813" w:rsidP="007A6813">
            <w:pPr>
              <w:spacing w:after="0" w:line="240" w:lineRule="auto"/>
              <w:jc w:val="center"/>
              <w:rPr>
                <w:rFonts w:ascii="Times New Roman" w:eastAsia="Times New Roman" w:hAnsi="Times New Roman" w:cs="Times New Roman"/>
                <w:bCs/>
                <w:sz w:val="24"/>
                <w:szCs w:val="24"/>
                <w:lang w:eastAsia="ru-RU"/>
              </w:rPr>
            </w:pPr>
            <w:r w:rsidRPr="0095058C">
              <w:rPr>
                <w:rFonts w:ascii="Times New Roman" w:eastAsia="Times New Roman" w:hAnsi="Times New Roman" w:cs="Times New Roman"/>
                <w:bCs/>
                <w:sz w:val="24"/>
                <w:szCs w:val="24"/>
                <w:lang w:eastAsia="ru-RU"/>
              </w:rPr>
              <w:t>Наименование органа ЗАГС</w:t>
            </w:r>
          </w:p>
        </w:tc>
        <w:tc>
          <w:tcPr>
            <w:tcW w:w="6122" w:type="dxa"/>
            <w:gridSpan w:val="4"/>
            <w:tcBorders>
              <w:top w:val="single" w:sz="4" w:space="0" w:color="000000"/>
              <w:left w:val="nil"/>
              <w:bottom w:val="single" w:sz="4" w:space="0" w:color="000000"/>
              <w:right w:val="single" w:sz="4" w:space="0" w:color="000000"/>
            </w:tcBorders>
            <w:shd w:val="clear" w:color="auto" w:fill="auto"/>
            <w:vAlign w:val="center"/>
          </w:tcPr>
          <w:p w14:paraId="2DD214A8" w14:textId="77777777" w:rsidR="007A6813" w:rsidRPr="0095058C" w:rsidRDefault="007A6813" w:rsidP="007A6813">
            <w:pPr>
              <w:spacing w:after="0" w:line="240" w:lineRule="auto"/>
              <w:jc w:val="center"/>
              <w:rPr>
                <w:rFonts w:ascii="Times New Roman" w:eastAsia="Times New Roman" w:hAnsi="Times New Roman" w:cs="Times New Roman"/>
                <w:sz w:val="24"/>
                <w:szCs w:val="24"/>
                <w:lang w:eastAsia="ru-RU"/>
              </w:rPr>
            </w:pPr>
            <w:r w:rsidRPr="0095058C">
              <w:rPr>
                <w:rFonts w:ascii="Times New Roman" w:eastAsia="Times New Roman" w:hAnsi="Times New Roman" w:cs="Times New Roman"/>
                <w:bCs/>
                <w:sz w:val="24"/>
                <w:szCs w:val="24"/>
                <w:lang w:eastAsia="ru-RU"/>
              </w:rPr>
              <w:t>Зарегистрировано актовых записей об установлении отцовства</w:t>
            </w:r>
          </w:p>
        </w:tc>
      </w:tr>
      <w:tr w:rsidR="007A6813" w:rsidRPr="0095058C" w14:paraId="3BF735D7" w14:textId="77777777" w:rsidTr="004A2DBC">
        <w:trPr>
          <w:trHeight w:val="271"/>
        </w:trPr>
        <w:tc>
          <w:tcPr>
            <w:tcW w:w="400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1936BA1A" w14:textId="77777777" w:rsidR="007A6813" w:rsidRPr="0095058C" w:rsidRDefault="007A6813" w:rsidP="007A6813">
            <w:pPr>
              <w:spacing w:after="0" w:line="240" w:lineRule="auto"/>
              <w:jc w:val="center"/>
              <w:rPr>
                <w:rFonts w:ascii="Times New Roman" w:eastAsia="Times New Roman" w:hAnsi="Times New Roman" w:cs="Times New Roman"/>
                <w:b/>
                <w:bCs/>
                <w:sz w:val="18"/>
                <w:szCs w:val="18"/>
                <w:lang w:eastAsia="ru-RU"/>
              </w:rPr>
            </w:pPr>
          </w:p>
        </w:tc>
        <w:tc>
          <w:tcPr>
            <w:tcW w:w="2125" w:type="dxa"/>
            <w:tcBorders>
              <w:top w:val="nil"/>
              <w:left w:val="nil"/>
              <w:bottom w:val="single" w:sz="4" w:space="0" w:color="000000"/>
              <w:right w:val="single" w:sz="4" w:space="0" w:color="auto"/>
            </w:tcBorders>
            <w:shd w:val="clear" w:color="auto" w:fill="auto"/>
            <w:vAlign w:val="center"/>
          </w:tcPr>
          <w:p w14:paraId="638E484B" w14:textId="77777777" w:rsidR="007A6813" w:rsidRPr="0095058C" w:rsidRDefault="007A6813" w:rsidP="007A6813">
            <w:pPr>
              <w:spacing w:after="0" w:line="240" w:lineRule="auto"/>
              <w:jc w:val="center"/>
              <w:rPr>
                <w:rFonts w:ascii="Times New Roman" w:eastAsia="Times New Roman" w:hAnsi="Times New Roman" w:cs="Times New Roman"/>
                <w:color w:val="000000"/>
                <w:sz w:val="20"/>
                <w:szCs w:val="20"/>
                <w:lang w:eastAsia="ru-RU"/>
              </w:rPr>
            </w:pPr>
            <w:r w:rsidRPr="0095058C">
              <w:rPr>
                <w:rFonts w:ascii="Times New Roman" w:eastAsia="Times New Roman" w:hAnsi="Times New Roman" w:cs="Times New Roman"/>
                <w:color w:val="000000"/>
                <w:sz w:val="20"/>
                <w:szCs w:val="20"/>
                <w:lang w:eastAsia="ru-RU"/>
              </w:rPr>
              <w:t xml:space="preserve">  январь – декабрь</w:t>
            </w:r>
          </w:p>
          <w:p w14:paraId="64783EB5" w14:textId="77777777" w:rsidR="007A6813" w:rsidRPr="0095058C" w:rsidRDefault="007A6813" w:rsidP="007A6813">
            <w:pPr>
              <w:spacing w:after="0" w:line="240" w:lineRule="auto"/>
              <w:jc w:val="center"/>
              <w:rPr>
                <w:rFonts w:ascii="Times New Roman" w:eastAsia="Times New Roman" w:hAnsi="Times New Roman" w:cs="Times New Roman"/>
                <w:color w:val="000000"/>
                <w:sz w:val="20"/>
                <w:szCs w:val="20"/>
                <w:lang w:eastAsia="ru-RU"/>
              </w:rPr>
            </w:pPr>
            <w:r w:rsidRPr="0095058C">
              <w:rPr>
                <w:rFonts w:ascii="Times New Roman" w:eastAsia="Times New Roman" w:hAnsi="Times New Roman" w:cs="Times New Roman"/>
                <w:color w:val="000000"/>
                <w:sz w:val="20"/>
                <w:szCs w:val="20"/>
                <w:lang w:eastAsia="ru-RU"/>
              </w:rPr>
              <w:t xml:space="preserve"> 2022 г.</w:t>
            </w:r>
          </w:p>
        </w:tc>
        <w:tc>
          <w:tcPr>
            <w:tcW w:w="1968" w:type="dxa"/>
            <w:tcBorders>
              <w:top w:val="nil"/>
              <w:left w:val="single" w:sz="4" w:space="0" w:color="auto"/>
              <w:bottom w:val="single" w:sz="4" w:space="0" w:color="000000"/>
              <w:right w:val="single" w:sz="4" w:space="0" w:color="000000"/>
            </w:tcBorders>
            <w:shd w:val="clear" w:color="auto" w:fill="auto"/>
            <w:vAlign w:val="center"/>
          </w:tcPr>
          <w:p w14:paraId="740AA14F" w14:textId="77777777" w:rsidR="007A6813" w:rsidRPr="0095058C" w:rsidRDefault="007A6813" w:rsidP="007A6813">
            <w:pPr>
              <w:spacing w:after="0" w:line="240" w:lineRule="auto"/>
              <w:jc w:val="center"/>
              <w:rPr>
                <w:rFonts w:ascii="Times New Roman" w:eastAsia="Times New Roman" w:hAnsi="Times New Roman" w:cs="Times New Roman"/>
                <w:color w:val="000000"/>
                <w:sz w:val="20"/>
                <w:szCs w:val="20"/>
                <w:lang w:eastAsia="ru-RU"/>
              </w:rPr>
            </w:pPr>
            <w:r w:rsidRPr="0095058C">
              <w:rPr>
                <w:rFonts w:ascii="Times New Roman" w:eastAsia="Times New Roman" w:hAnsi="Times New Roman" w:cs="Times New Roman"/>
                <w:color w:val="000000"/>
                <w:sz w:val="20"/>
                <w:szCs w:val="20"/>
                <w:lang w:eastAsia="ru-RU"/>
              </w:rPr>
              <w:t xml:space="preserve">  январь – декабрь</w:t>
            </w:r>
          </w:p>
          <w:p w14:paraId="56DB41B1" w14:textId="77777777" w:rsidR="007A6813" w:rsidRPr="0095058C" w:rsidRDefault="007A6813" w:rsidP="007A6813">
            <w:pPr>
              <w:spacing w:after="0" w:line="240" w:lineRule="auto"/>
              <w:jc w:val="center"/>
              <w:rPr>
                <w:rFonts w:ascii="Times New Roman" w:eastAsia="Times New Roman" w:hAnsi="Times New Roman" w:cs="Times New Roman"/>
                <w:color w:val="000000"/>
                <w:sz w:val="20"/>
                <w:szCs w:val="20"/>
                <w:lang w:eastAsia="ru-RU"/>
              </w:rPr>
            </w:pPr>
            <w:r w:rsidRPr="0095058C">
              <w:rPr>
                <w:rFonts w:ascii="Times New Roman" w:eastAsia="Times New Roman" w:hAnsi="Times New Roman" w:cs="Times New Roman"/>
                <w:color w:val="000000"/>
                <w:sz w:val="20"/>
                <w:szCs w:val="20"/>
                <w:lang w:eastAsia="ru-RU"/>
              </w:rPr>
              <w:t xml:space="preserve"> 2023 г.</w:t>
            </w:r>
          </w:p>
        </w:tc>
        <w:tc>
          <w:tcPr>
            <w:tcW w:w="1126" w:type="dxa"/>
            <w:tcBorders>
              <w:top w:val="nil"/>
              <w:left w:val="nil"/>
              <w:bottom w:val="single" w:sz="4" w:space="0" w:color="000000"/>
              <w:right w:val="single" w:sz="4" w:space="0" w:color="000000"/>
            </w:tcBorders>
            <w:shd w:val="clear" w:color="auto" w:fill="auto"/>
            <w:vAlign w:val="bottom"/>
          </w:tcPr>
          <w:p w14:paraId="34741604" w14:textId="77777777" w:rsidR="007A6813" w:rsidRPr="0095058C" w:rsidRDefault="007A6813" w:rsidP="007A6813">
            <w:pPr>
              <w:spacing w:after="0" w:line="240" w:lineRule="auto"/>
              <w:jc w:val="center"/>
              <w:rPr>
                <w:rFonts w:ascii="Times New Roman" w:eastAsia="Times New Roman" w:hAnsi="Times New Roman" w:cs="Times New Roman"/>
                <w:sz w:val="24"/>
                <w:szCs w:val="24"/>
                <w:lang w:eastAsia="ru-RU"/>
              </w:rPr>
            </w:pPr>
            <w:proofErr w:type="spellStart"/>
            <w:r w:rsidRPr="0095058C">
              <w:rPr>
                <w:rFonts w:ascii="Times New Roman" w:eastAsia="Times New Roman" w:hAnsi="Times New Roman" w:cs="Times New Roman"/>
                <w:sz w:val="24"/>
                <w:szCs w:val="24"/>
                <w:lang w:eastAsia="ru-RU"/>
              </w:rPr>
              <w:t>ув</w:t>
            </w:r>
            <w:proofErr w:type="spellEnd"/>
            <w:r w:rsidRPr="0095058C">
              <w:rPr>
                <w:rFonts w:ascii="Times New Roman" w:eastAsia="Times New Roman" w:hAnsi="Times New Roman" w:cs="Times New Roman"/>
                <w:sz w:val="24"/>
                <w:szCs w:val="24"/>
                <w:lang w:eastAsia="ru-RU"/>
              </w:rPr>
              <w:t>/ум</w:t>
            </w:r>
          </w:p>
        </w:tc>
        <w:tc>
          <w:tcPr>
            <w:tcW w:w="903" w:type="dxa"/>
            <w:tcBorders>
              <w:top w:val="nil"/>
              <w:left w:val="nil"/>
              <w:bottom w:val="single" w:sz="4" w:space="0" w:color="000000"/>
              <w:right w:val="single" w:sz="4" w:space="0" w:color="000000"/>
            </w:tcBorders>
            <w:shd w:val="clear" w:color="auto" w:fill="auto"/>
            <w:vAlign w:val="bottom"/>
          </w:tcPr>
          <w:p w14:paraId="647D74D0" w14:textId="77777777" w:rsidR="007A6813" w:rsidRPr="0095058C" w:rsidRDefault="007A6813" w:rsidP="007A6813">
            <w:pPr>
              <w:spacing w:after="0" w:line="240" w:lineRule="auto"/>
              <w:jc w:val="center"/>
              <w:rPr>
                <w:rFonts w:ascii="Times New Roman" w:eastAsia="Times New Roman" w:hAnsi="Times New Roman" w:cs="Times New Roman"/>
                <w:sz w:val="24"/>
                <w:szCs w:val="24"/>
                <w:lang w:eastAsia="ru-RU"/>
              </w:rPr>
            </w:pPr>
            <w:r w:rsidRPr="0095058C">
              <w:rPr>
                <w:rFonts w:ascii="Times New Roman" w:eastAsia="Times New Roman" w:hAnsi="Times New Roman" w:cs="Times New Roman"/>
                <w:sz w:val="24"/>
                <w:szCs w:val="24"/>
                <w:lang w:eastAsia="ru-RU"/>
              </w:rPr>
              <w:t>%</w:t>
            </w:r>
          </w:p>
        </w:tc>
      </w:tr>
      <w:tr w:rsidR="007A6813" w:rsidRPr="0095058C" w14:paraId="3E915CF2" w14:textId="77777777" w:rsidTr="004A2DBC">
        <w:tblPrEx>
          <w:tblLook w:val="04A0" w:firstRow="1" w:lastRow="0" w:firstColumn="1" w:lastColumn="0" w:noHBand="0" w:noVBand="1"/>
        </w:tblPrEx>
        <w:trPr>
          <w:trHeight w:val="195"/>
        </w:trPr>
        <w:tc>
          <w:tcPr>
            <w:tcW w:w="4001" w:type="dxa"/>
            <w:tcBorders>
              <w:top w:val="nil"/>
              <w:left w:val="single" w:sz="4" w:space="0" w:color="000000"/>
              <w:bottom w:val="single" w:sz="4" w:space="0" w:color="000000"/>
              <w:right w:val="single" w:sz="4" w:space="0" w:color="000000"/>
            </w:tcBorders>
            <w:shd w:val="clear" w:color="auto" w:fill="auto"/>
            <w:noWrap/>
            <w:vAlign w:val="bottom"/>
          </w:tcPr>
          <w:p w14:paraId="15D950A0" w14:textId="77777777" w:rsidR="007A6813" w:rsidRPr="0095058C" w:rsidRDefault="007A6813" w:rsidP="007A6813">
            <w:pPr>
              <w:spacing w:after="0" w:line="240" w:lineRule="auto"/>
              <w:rPr>
                <w:rFonts w:ascii="Times New Roman" w:eastAsia="Times New Roman" w:hAnsi="Times New Roman" w:cs="Times New Roman"/>
                <w:sz w:val="24"/>
                <w:szCs w:val="24"/>
                <w:lang w:eastAsia="ru-RU"/>
              </w:rPr>
            </w:pPr>
            <w:proofErr w:type="spellStart"/>
            <w:r w:rsidRPr="0095058C">
              <w:rPr>
                <w:rFonts w:ascii="Times New Roman" w:eastAsia="Times New Roman" w:hAnsi="Times New Roman" w:cs="Times New Roman"/>
                <w:sz w:val="24"/>
                <w:szCs w:val="24"/>
                <w:lang w:eastAsia="ru-RU"/>
              </w:rPr>
              <w:t>Улуг-Хемский</w:t>
            </w:r>
            <w:proofErr w:type="spellEnd"/>
          </w:p>
        </w:tc>
        <w:tc>
          <w:tcPr>
            <w:tcW w:w="2125" w:type="dxa"/>
            <w:tcBorders>
              <w:top w:val="nil"/>
              <w:left w:val="nil"/>
              <w:bottom w:val="single" w:sz="4" w:space="0" w:color="000000"/>
              <w:right w:val="single" w:sz="4" w:space="0" w:color="auto"/>
            </w:tcBorders>
            <w:shd w:val="clear" w:color="auto" w:fill="auto"/>
            <w:noWrap/>
            <w:vAlign w:val="bottom"/>
          </w:tcPr>
          <w:p w14:paraId="4CF6C398" w14:textId="77777777" w:rsidR="007A6813" w:rsidRPr="0095058C" w:rsidRDefault="007A6813" w:rsidP="007A6813">
            <w:pPr>
              <w:spacing w:after="0" w:line="240" w:lineRule="auto"/>
              <w:jc w:val="center"/>
              <w:rPr>
                <w:rFonts w:ascii="Times New Roman" w:eastAsia="Times New Roman" w:hAnsi="Times New Roman" w:cs="Times New Roman"/>
                <w:sz w:val="24"/>
                <w:szCs w:val="24"/>
                <w:lang w:eastAsia="ru-RU"/>
              </w:rPr>
            </w:pPr>
            <w:r w:rsidRPr="0095058C">
              <w:rPr>
                <w:rFonts w:ascii="Times New Roman" w:eastAsia="Times New Roman" w:hAnsi="Times New Roman" w:cs="Times New Roman"/>
                <w:sz w:val="24"/>
                <w:szCs w:val="24"/>
                <w:lang w:eastAsia="ru-RU"/>
              </w:rPr>
              <w:t>154</w:t>
            </w:r>
          </w:p>
        </w:tc>
        <w:tc>
          <w:tcPr>
            <w:tcW w:w="1968" w:type="dxa"/>
            <w:tcBorders>
              <w:top w:val="nil"/>
              <w:left w:val="nil"/>
              <w:bottom w:val="single" w:sz="4" w:space="0" w:color="000000"/>
              <w:right w:val="single" w:sz="4" w:space="0" w:color="auto"/>
            </w:tcBorders>
            <w:shd w:val="clear" w:color="auto" w:fill="auto"/>
            <w:vAlign w:val="bottom"/>
          </w:tcPr>
          <w:p w14:paraId="31BA8446" w14:textId="77777777" w:rsidR="007A6813" w:rsidRPr="0095058C" w:rsidRDefault="007A6813" w:rsidP="007A6813">
            <w:pPr>
              <w:spacing w:after="0" w:line="240" w:lineRule="auto"/>
              <w:jc w:val="center"/>
              <w:rPr>
                <w:rFonts w:ascii="Times New Roman" w:eastAsia="Times New Roman" w:hAnsi="Times New Roman" w:cs="Times New Roman"/>
                <w:sz w:val="24"/>
                <w:szCs w:val="24"/>
                <w:lang w:eastAsia="ru-RU"/>
              </w:rPr>
            </w:pPr>
            <w:r w:rsidRPr="0095058C">
              <w:rPr>
                <w:rFonts w:ascii="Times New Roman" w:eastAsia="Times New Roman" w:hAnsi="Times New Roman" w:cs="Times New Roman"/>
                <w:sz w:val="24"/>
                <w:szCs w:val="24"/>
                <w:lang w:eastAsia="ru-RU"/>
              </w:rPr>
              <w:t>206</w:t>
            </w:r>
          </w:p>
        </w:tc>
        <w:tc>
          <w:tcPr>
            <w:tcW w:w="1126" w:type="dxa"/>
            <w:tcBorders>
              <w:top w:val="nil"/>
              <w:left w:val="single" w:sz="4" w:space="0" w:color="auto"/>
              <w:bottom w:val="single" w:sz="4" w:space="0" w:color="000000"/>
              <w:right w:val="single" w:sz="4" w:space="0" w:color="000000"/>
            </w:tcBorders>
            <w:shd w:val="clear" w:color="auto" w:fill="auto"/>
            <w:vAlign w:val="center"/>
          </w:tcPr>
          <w:p w14:paraId="5B71340A" w14:textId="77777777" w:rsidR="007A6813" w:rsidRPr="0095058C" w:rsidRDefault="007A6813" w:rsidP="007A6813">
            <w:pPr>
              <w:spacing w:after="0" w:line="240" w:lineRule="auto"/>
              <w:jc w:val="right"/>
              <w:rPr>
                <w:rFonts w:ascii="Times New Roman" w:eastAsia="Times New Roman" w:hAnsi="Times New Roman" w:cs="Times New Roman"/>
                <w:sz w:val="24"/>
                <w:szCs w:val="24"/>
                <w:lang w:eastAsia="ru-RU"/>
              </w:rPr>
            </w:pPr>
            <w:r w:rsidRPr="0095058C">
              <w:rPr>
                <w:rFonts w:ascii="Times New Roman" w:eastAsia="Times New Roman" w:hAnsi="Times New Roman" w:cs="Times New Roman"/>
                <w:sz w:val="24"/>
                <w:szCs w:val="24"/>
                <w:lang w:eastAsia="ru-RU"/>
              </w:rPr>
              <w:t>52</w:t>
            </w:r>
          </w:p>
        </w:tc>
        <w:tc>
          <w:tcPr>
            <w:tcW w:w="903" w:type="dxa"/>
            <w:tcBorders>
              <w:top w:val="nil"/>
              <w:left w:val="nil"/>
              <w:bottom w:val="single" w:sz="4" w:space="0" w:color="000000"/>
              <w:right w:val="single" w:sz="4" w:space="0" w:color="000000"/>
            </w:tcBorders>
            <w:shd w:val="clear" w:color="CCFFFF" w:fill="FFFFFF"/>
            <w:noWrap/>
            <w:vAlign w:val="center"/>
          </w:tcPr>
          <w:p w14:paraId="20E64FD5" w14:textId="77777777" w:rsidR="007A6813" w:rsidRPr="0095058C" w:rsidRDefault="007A6813" w:rsidP="007A6813">
            <w:pPr>
              <w:spacing w:after="0" w:line="240" w:lineRule="auto"/>
              <w:jc w:val="right"/>
              <w:rPr>
                <w:rFonts w:ascii="Times New Roman" w:eastAsia="Times New Roman" w:hAnsi="Times New Roman" w:cs="Times New Roman"/>
                <w:sz w:val="24"/>
                <w:szCs w:val="24"/>
                <w:lang w:eastAsia="ru-RU"/>
              </w:rPr>
            </w:pPr>
            <w:r w:rsidRPr="0095058C">
              <w:rPr>
                <w:rFonts w:ascii="Times New Roman" w:eastAsia="Times New Roman" w:hAnsi="Times New Roman" w:cs="Times New Roman"/>
                <w:sz w:val="24"/>
                <w:szCs w:val="24"/>
                <w:lang w:eastAsia="ru-RU"/>
              </w:rPr>
              <w:t>33,8</w:t>
            </w:r>
          </w:p>
        </w:tc>
      </w:tr>
      <w:tr w:rsidR="007A6813" w:rsidRPr="0095058C" w14:paraId="0D4C0D7F" w14:textId="77777777" w:rsidTr="004A2DBC">
        <w:tblPrEx>
          <w:tblLook w:val="04A0" w:firstRow="1" w:lastRow="0" w:firstColumn="1" w:lastColumn="0" w:noHBand="0" w:noVBand="1"/>
        </w:tblPrEx>
        <w:trPr>
          <w:trHeight w:val="195"/>
        </w:trPr>
        <w:tc>
          <w:tcPr>
            <w:tcW w:w="4001" w:type="dxa"/>
            <w:tcBorders>
              <w:top w:val="nil"/>
              <w:left w:val="single" w:sz="4" w:space="0" w:color="000000"/>
              <w:bottom w:val="single" w:sz="4" w:space="0" w:color="000000"/>
              <w:right w:val="single" w:sz="4" w:space="0" w:color="000000"/>
            </w:tcBorders>
            <w:shd w:val="clear" w:color="auto" w:fill="auto"/>
            <w:noWrap/>
            <w:vAlign w:val="bottom"/>
          </w:tcPr>
          <w:p w14:paraId="69A77D17" w14:textId="77777777" w:rsidR="007A6813" w:rsidRPr="0095058C" w:rsidRDefault="007A6813" w:rsidP="007A6813">
            <w:pPr>
              <w:spacing w:after="0" w:line="240" w:lineRule="auto"/>
              <w:rPr>
                <w:rFonts w:ascii="Times New Roman" w:eastAsia="Times New Roman" w:hAnsi="Times New Roman" w:cs="Times New Roman"/>
                <w:sz w:val="24"/>
                <w:szCs w:val="24"/>
                <w:lang w:eastAsia="ru-RU"/>
              </w:rPr>
            </w:pPr>
            <w:proofErr w:type="spellStart"/>
            <w:r w:rsidRPr="0095058C">
              <w:rPr>
                <w:rFonts w:ascii="Times New Roman" w:eastAsia="Times New Roman" w:hAnsi="Times New Roman" w:cs="Times New Roman"/>
                <w:sz w:val="24"/>
                <w:szCs w:val="24"/>
                <w:lang w:eastAsia="ru-RU"/>
              </w:rPr>
              <w:t>Каа-Хемский</w:t>
            </w:r>
            <w:proofErr w:type="spellEnd"/>
          </w:p>
        </w:tc>
        <w:tc>
          <w:tcPr>
            <w:tcW w:w="2125" w:type="dxa"/>
            <w:tcBorders>
              <w:top w:val="nil"/>
              <w:left w:val="nil"/>
              <w:bottom w:val="single" w:sz="4" w:space="0" w:color="000000"/>
              <w:right w:val="single" w:sz="4" w:space="0" w:color="auto"/>
            </w:tcBorders>
            <w:shd w:val="clear" w:color="auto" w:fill="auto"/>
            <w:noWrap/>
            <w:vAlign w:val="bottom"/>
          </w:tcPr>
          <w:p w14:paraId="5976B8A4" w14:textId="77777777" w:rsidR="007A6813" w:rsidRPr="0095058C" w:rsidRDefault="007A6813" w:rsidP="007A6813">
            <w:pPr>
              <w:spacing w:after="0" w:line="240" w:lineRule="auto"/>
              <w:jc w:val="center"/>
              <w:rPr>
                <w:rFonts w:ascii="Times New Roman" w:eastAsia="Times New Roman" w:hAnsi="Times New Roman" w:cs="Times New Roman"/>
                <w:sz w:val="24"/>
                <w:szCs w:val="24"/>
                <w:lang w:eastAsia="ru-RU"/>
              </w:rPr>
            </w:pPr>
            <w:r w:rsidRPr="0095058C">
              <w:rPr>
                <w:rFonts w:ascii="Times New Roman" w:eastAsia="Times New Roman" w:hAnsi="Times New Roman" w:cs="Times New Roman"/>
                <w:sz w:val="24"/>
                <w:szCs w:val="24"/>
                <w:lang w:eastAsia="ru-RU"/>
              </w:rPr>
              <w:t>84</w:t>
            </w:r>
          </w:p>
        </w:tc>
        <w:tc>
          <w:tcPr>
            <w:tcW w:w="1968" w:type="dxa"/>
            <w:tcBorders>
              <w:top w:val="nil"/>
              <w:left w:val="nil"/>
              <w:bottom w:val="single" w:sz="4" w:space="0" w:color="000000"/>
              <w:right w:val="single" w:sz="4" w:space="0" w:color="auto"/>
            </w:tcBorders>
            <w:shd w:val="clear" w:color="auto" w:fill="auto"/>
            <w:vAlign w:val="bottom"/>
          </w:tcPr>
          <w:p w14:paraId="3A964AE3" w14:textId="77777777" w:rsidR="007A6813" w:rsidRPr="0095058C" w:rsidRDefault="007A6813" w:rsidP="007A6813">
            <w:pPr>
              <w:spacing w:after="0" w:line="240" w:lineRule="auto"/>
              <w:jc w:val="center"/>
              <w:rPr>
                <w:rFonts w:ascii="Times New Roman" w:eastAsia="Times New Roman" w:hAnsi="Times New Roman" w:cs="Times New Roman"/>
                <w:sz w:val="24"/>
                <w:szCs w:val="24"/>
                <w:lang w:eastAsia="ru-RU"/>
              </w:rPr>
            </w:pPr>
            <w:r w:rsidRPr="0095058C">
              <w:rPr>
                <w:rFonts w:ascii="Times New Roman" w:eastAsia="Times New Roman" w:hAnsi="Times New Roman" w:cs="Times New Roman"/>
                <w:sz w:val="24"/>
                <w:szCs w:val="24"/>
                <w:lang w:eastAsia="ru-RU"/>
              </w:rPr>
              <w:t>106</w:t>
            </w:r>
          </w:p>
        </w:tc>
        <w:tc>
          <w:tcPr>
            <w:tcW w:w="1126" w:type="dxa"/>
            <w:tcBorders>
              <w:top w:val="nil"/>
              <w:left w:val="single" w:sz="4" w:space="0" w:color="auto"/>
              <w:bottom w:val="single" w:sz="4" w:space="0" w:color="000000"/>
              <w:right w:val="single" w:sz="4" w:space="0" w:color="000000"/>
            </w:tcBorders>
            <w:shd w:val="clear" w:color="auto" w:fill="auto"/>
            <w:vAlign w:val="center"/>
          </w:tcPr>
          <w:p w14:paraId="32C3C21A" w14:textId="77777777" w:rsidR="007A6813" w:rsidRPr="0095058C" w:rsidRDefault="007A6813" w:rsidP="007A6813">
            <w:pPr>
              <w:spacing w:after="0" w:line="240" w:lineRule="auto"/>
              <w:jc w:val="right"/>
              <w:rPr>
                <w:rFonts w:ascii="Times New Roman" w:eastAsia="Times New Roman" w:hAnsi="Times New Roman" w:cs="Times New Roman"/>
                <w:sz w:val="24"/>
                <w:szCs w:val="24"/>
                <w:lang w:eastAsia="ru-RU"/>
              </w:rPr>
            </w:pPr>
            <w:r w:rsidRPr="0095058C">
              <w:rPr>
                <w:rFonts w:ascii="Times New Roman" w:eastAsia="Times New Roman" w:hAnsi="Times New Roman" w:cs="Times New Roman"/>
                <w:sz w:val="24"/>
                <w:szCs w:val="24"/>
                <w:lang w:eastAsia="ru-RU"/>
              </w:rPr>
              <w:t>22</w:t>
            </w:r>
          </w:p>
        </w:tc>
        <w:tc>
          <w:tcPr>
            <w:tcW w:w="903" w:type="dxa"/>
            <w:tcBorders>
              <w:top w:val="nil"/>
              <w:left w:val="nil"/>
              <w:bottom w:val="single" w:sz="4" w:space="0" w:color="000000"/>
              <w:right w:val="single" w:sz="4" w:space="0" w:color="000000"/>
            </w:tcBorders>
            <w:shd w:val="clear" w:color="CCFFFF" w:fill="FFFFFF"/>
            <w:noWrap/>
            <w:vAlign w:val="center"/>
          </w:tcPr>
          <w:p w14:paraId="1AFA3EE8" w14:textId="77777777" w:rsidR="007A6813" w:rsidRPr="0095058C" w:rsidRDefault="007A6813" w:rsidP="007A6813">
            <w:pPr>
              <w:spacing w:after="0" w:line="240" w:lineRule="auto"/>
              <w:jc w:val="right"/>
              <w:rPr>
                <w:rFonts w:ascii="Times New Roman" w:eastAsia="Times New Roman" w:hAnsi="Times New Roman" w:cs="Times New Roman"/>
                <w:sz w:val="24"/>
                <w:szCs w:val="24"/>
                <w:lang w:eastAsia="ru-RU"/>
              </w:rPr>
            </w:pPr>
            <w:r w:rsidRPr="0095058C">
              <w:rPr>
                <w:rFonts w:ascii="Times New Roman" w:eastAsia="Times New Roman" w:hAnsi="Times New Roman" w:cs="Times New Roman"/>
                <w:sz w:val="24"/>
                <w:szCs w:val="24"/>
                <w:lang w:eastAsia="ru-RU"/>
              </w:rPr>
              <w:t>26,2</w:t>
            </w:r>
          </w:p>
        </w:tc>
      </w:tr>
      <w:tr w:rsidR="007A6813" w:rsidRPr="0095058C" w14:paraId="77C8E468" w14:textId="77777777" w:rsidTr="004A2DBC">
        <w:tblPrEx>
          <w:tblLook w:val="04A0" w:firstRow="1" w:lastRow="0" w:firstColumn="1" w:lastColumn="0" w:noHBand="0" w:noVBand="1"/>
        </w:tblPrEx>
        <w:trPr>
          <w:trHeight w:val="195"/>
        </w:trPr>
        <w:tc>
          <w:tcPr>
            <w:tcW w:w="4001" w:type="dxa"/>
            <w:tcBorders>
              <w:top w:val="nil"/>
              <w:left w:val="single" w:sz="4" w:space="0" w:color="000000"/>
              <w:bottom w:val="single" w:sz="4" w:space="0" w:color="000000"/>
              <w:right w:val="single" w:sz="4" w:space="0" w:color="000000"/>
            </w:tcBorders>
            <w:shd w:val="clear" w:color="auto" w:fill="auto"/>
            <w:noWrap/>
            <w:vAlign w:val="bottom"/>
          </w:tcPr>
          <w:p w14:paraId="39AE71FE" w14:textId="77777777" w:rsidR="007A6813" w:rsidRPr="0095058C" w:rsidRDefault="007A6813" w:rsidP="007A6813">
            <w:pPr>
              <w:spacing w:after="0" w:line="240" w:lineRule="auto"/>
              <w:rPr>
                <w:rFonts w:ascii="Times New Roman" w:eastAsia="Times New Roman" w:hAnsi="Times New Roman" w:cs="Times New Roman"/>
                <w:sz w:val="24"/>
                <w:szCs w:val="24"/>
                <w:lang w:eastAsia="ru-RU"/>
              </w:rPr>
            </w:pPr>
            <w:r w:rsidRPr="0095058C">
              <w:rPr>
                <w:rFonts w:ascii="Times New Roman" w:eastAsia="Times New Roman" w:hAnsi="Times New Roman" w:cs="Times New Roman"/>
                <w:sz w:val="24"/>
                <w:szCs w:val="24"/>
                <w:lang w:eastAsia="ru-RU"/>
              </w:rPr>
              <w:t>Пий-</w:t>
            </w:r>
            <w:proofErr w:type="spellStart"/>
            <w:r w:rsidRPr="0095058C">
              <w:rPr>
                <w:rFonts w:ascii="Times New Roman" w:eastAsia="Times New Roman" w:hAnsi="Times New Roman" w:cs="Times New Roman"/>
                <w:sz w:val="24"/>
                <w:szCs w:val="24"/>
                <w:lang w:eastAsia="ru-RU"/>
              </w:rPr>
              <w:t>Хемский</w:t>
            </w:r>
            <w:proofErr w:type="spellEnd"/>
          </w:p>
        </w:tc>
        <w:tc>
          <w:tcPr>
            <w:tcW w:w="2125" w:type="dxa"/>
            <w:tcBorders>
              <w:top w:val="nil"/>
              <w:left w:val="nil"/>
              <w:bottom w:val="single" w:sz="4" w:space="0" w:color="000000"/>
              <w:right w:val="single" w:sz="4" w:space="0" w:color="auto"/>
            </w:tcBorders>
            <w:shd w:val="clear" w:color="auto" w:fill="auto"/>
            <w:noWrap/>
            <w:vAlign w:val="bottom"/>
          </w:tcPr>
          <w:p w14:paraId="7457E13B" w14:textId="77777777" w:rsidR="007A6813" w:rsidRPr="0095058C" w:rsidRDefault="007A6813" w:rsidP="007A6813">
            <w:pPr>
              <w:spacing w:after="0" w:line="240" w:lineRule="auto"/>
              <w:jc w:val="center"/>
              <w:rPr>
                <w:rFonts w:ascii="Times New Roman" w:eastAsia="Times New Roman" w:hAnsi="Times New Roman" w:cs="Times New Roman"/>
                <w:sz w:val="24"/>
                <w:szCs w:val="24"/>
                <w:lang w:eastAsia="ru-RU"/>
              </w:rPr>
            </w:pPr>
            <w:r w:rsidRPr="0095058C">
              <w:rPr>
                <w:rFonts w:ascii="Times New Roman" w:eastAsia="Times New Roman" w:hAnsi="Times New Roman" w:cs="Times New Roman"/>
                <w:sz w:val="24"/>
                <w:szCs w:val="24"/>
                <w:lang w:eastAsia="ru-RU"/>
              </w:rPr>
              <w:t>54</w:t>
            </w:r>
          </w:p>
        </w:tc>
        <w:tc>
          <w:tcPr>
            <w:tcW w:w="1968" w:type="dxa"/>
            <w:tcBorders>
              <w:top w:val="nil"/>
              <w:left w:val="nil"/>
              <w:bottom w:val="single" w:sz="4" w:space="0" w:color="000000"/>
              <w:right w:val="single" w:sz="4" w:space="0" w:color="auto"/>
            </w:tcBorders>
            <w:shd w:val="clear" w:color="auto" w:fill="auto"/>
            <w:vAlign w:val="bottom"/>
          </w:tcPr>
          <w:p w14:paraId="6A688AF8" w14:textId="77777777" w:rsidR="007A6813" w:rsidRPr="0095058C" w:rsidRDefault="007A6813" w:rsidP="007A6813">
            <w:pPr>
              <w:spacing w:after="0" w:line="240" w:lineRule="auto"/>
              <w:jc w:val="center"/>
              <w:rPr>
                <w:rFonts w:ascii="Times New Roman" w:eastAsia="Times New Roman" w:hAnsi="Times New Roman" w:cs="Times New Roman"/>
                <w:sz w:val="24"/>
                <w:szCs w:val="24"/>
                <w:lang w:eastAsia="ru-RU"/>
              </w:rPr>
            </w:pPr>
            <w:r w:rsidRPr="0095058C">
              <w:rPr>
                <w:rFonts w:ascii="Times New Roman" w:eastAsia="Times New Roman" w:hAnsi="Times New Roman" w:cs="Times New Roman"/>
                <w:sz w:val="24"/>
                <w:szCs w:val="24"/>
                <w:lang w:eastAsia="ru-RU"/>
              </w:rPr>
              <w:t>71</w:t>
            </w:r>
          </w:p>
        </w:tc>
        <w:tc>
          <w:tcPr>
            <w:tcW w:w="1126" w:type="dxa"/>
            <w:tcBorders>
              <w:top w:val="nil"/>
              <w:left w:val="single" w:sz="4" w:space="0" w:color="auto"/>
              <w:bottom w:val="single" w:sz="4" w:space="0" w:color="000000"/>
              <w:right w:val="single" w:sz="4" w:space="0" w:color="000000"/>
            </w:tcBorders>
            <w:shd w:val="clear" w:color="auto" w:fill="auto"/>
            <w:vAlign w:val="center"/>
          </w:tcPr>
          <w:p w14:paraId="47A833B8" w14:textId="77777777" w:rsidR="007A6813" w:rsidRPr="0095058C" w:rsidRDefault="007A6813" w:rsidP="007A6813">
            <w:pPr>
              <w:spacing w:after="0" w:line="240" w:lineRule="auto"/>
              <w:jc w:val="right"/>
              <w:rPr>
                <w:rFonts w:ascii="Times New Roman" w:eastAsia="Times New Roman" w:hAnsi="Times New Roman" w:cs="Times New Roman"/>
                <w:sz w:val="24"/>
                <w:szCs w:val="24"/>
                <w:lang w:eastAsia="ru-RU"/>
              </w:rPr>
            </w:pPr>
            <w:r w:rsidRPr="0095058C">
              <w:rPr>
                <w:rFonts w:ascii="Times New Roman" w:eastAsia="Times New Roman" w:hAnsi="Times New Roman" w:cs="Times New Roman"/>
                <w:sz w:val="24"/>
                <w:szCs w:val="24"/>
                <w:lang w:eastAsia="ru-RU"/>
              </w:rPr>
              <w:t>17</w:t>
            </w:r>
          </w:p>
        </w:tc>
        <w:tc>
          <w:tcPr>
            <w:tcW w:w="903" w:type="dxa"/>
            <w:tcBorders>
              <w:top w:val="nil"/>
              <w:left w:val="nil"/>
              <w:bottom w:val="single" w:sz="4" w:space="0" w:color="000000"/>
              <w:right w:val="single" w:sz="4" w:space="0" w:color="000000"/>
            </w:tcBorders>
            <w:shd w:val="clear" w:color="CCFFFF" w:fill="FFFFFF"/>
            <w:noWrap/>
            <w:vAlign w:val="center"/>
          </w:tcPr>
          <w:p w14:paraId="1AD4FBB4" w14:textId="77777777" w:rsidR="007A6813" w:rsidRPr="0095058C" w:rsidRDefault="007A6813" w:rsidP="007A6813">
            <w:pPr>
              <w:spacing w:after="0" w:line="240" w:lineRule="auto"/>
              <w:jc w:val="right"/>
              <w:rPr>
                <w:rFonts w:ascii="Times New Roman" w:eastAsia="Times New Roman" w:hAnsi="Times New Roman" w:cs="Times New Roman"/>
                <w:sz w:val="24"/>
                <w:szCs w:val="24"/>
                <w:lang w:eastAsia="ru-RU"/>
              </w:rPr>
            </w:pPr>
            <w:r w:rsidRPr="0095058C">
              <w:rPr>
                <w:rFonts w:ascii="Times New Roman" w:eastAsia="Times New Roman" w:hAnsi="Times New Roman" w:cs="Times New Roman"/>
                <w:sz w:val="24"/>
                <w:szCs w:val="24"/>
                <w:lang w:eastAsia="ru-RU"/>
              </w:rPr>
              <w:t>31,5</w:t>
            </w:r>
          </w:p>
        </w:tc>
      </w:tr>
      <w:tr w:rsidR="007A6813" w:rsidRPr="0095058C" w14:paraId="05F4C2BD" w14:textId="77777777" w:rsidTr="004A2DBC">
        <w:tblPrEx>
          <w:tblLook w:val="04A0" w:firstRow="1" w:lastRow="0" w:firstColumn="1" w:lastColumn="0" w:noHBand="0" w:noVBand="1"/>
        </w:tblPrEx>
        <w:trPr>
          <w:trHeight w:val="195"/>
        </w:trPr>
        <w:tc>
          <w:tcPr>
            <w:tcW w:w="4001" w:type="dxa"/>
            <w:tcBorders>
              <w:top w:val="nil"/>
              <w:left w:val="single" w:sz="4" w:space="0" w:color="000000"/>
              <w:bottom w:val="single" w:sz="4" w:space="0" w:color="000000"/>
              <w:right w:val="single" w:sz="4" w:space="0" w:color="000000"/>
            </w:tcBorders>
            <w:shd w:val="clear" w:color="auto" w:fill="auto"/>
            <w:noWrap/>
            <w:vAlign w:val="bottom"/>
          </w:tcPr>
          <w:p w14:paraId="70EF5693" w14:textId="77777777" w:rsidR="007A6813" w:rsidRPr="0095058C" w:rsidRDefault="007A6813" w:rsidP="007A6813">
            <w:pPr>
              <w:spacing w:after="0" w:line="240" w:lineRule="auto"/>
              <w:rPr>
                <w:rFonts w:ascii="Times New Roman" w:eastAsia="Times New Roman" w:hAnsi="Times New Roman" w:cs="Times New Roman"/>
                <w:sz w:val="24"/>
                <w:szCs w:val="24"/>
                <w:lang w:eastAsia="ru-RU"/>
              </w:rPr>
            </w:pPr>
            <w:proofErr w:type="spellStart"/>
            <w:r w:rsidRPr="0095058C">
              <w:rPr>
                <w:rFonts w:ascii="Times New Roman" w:eastAsia="Times New Roman" w:hAnsi="Times New Roman" w:cs="Times New Roman"/>
                <w:sz w:val="24"/>
                <w:szCs w:val="24"/>
                <w:lang w:eastAsia="ru-RU"/>
              </w:rPr>
              <w:t>Монгун-Тайгинский</w:t>
            </w:r>
            <w:proofErr w:type="spellEnd"/>
          </w:p>
        </w:tc>
        <w:tc>
          <w:tcPr>
            <w:tcW w:w="2125" w:type="dxa"/>
            <w:tcBorders>
              <w:top w:val="nil"/>
              <w:left w:val="nil"/>
              <w:bottom w:val="single" w:sz="4" w:space="0" w:color="000000"/>
              <w:right w:val="single" w:sz="4" w:space="0" w:color="auto"/>
            </w:tcBorders>
            <w:shd w:val="clear" w:color="auto" w:fill="auto"/>
            <w:noWrap/>
            <w:vAlign w:val="bottom"/>
          </w:tcPr>
          <w:p w14:paraId="28D93BB7" w14:textId="77777777" w:rsidR="007A6813" w:rsidRPr="0095058C" w:rsidRDefault="007A6813" w:rsidP="007A6813">
            <w:pPr>
              <w:spacing w:after="0" w:line="240" w:lineRule="auto"/>
              <w:jc w:val="center"/>
              <w:rPr>
                <w:rFonts w:ascii="Times New Roman" w:eastAsia="Times New Roman" w:hAnsi="Times New Roman" w:cs="Times New Roman"/>
                <w:sz w:val="24"/>
                <w:szCs w:val="24"/>
                <w:lang w:eastAsia="ru-RU"/>
              </w:rPr>
            </w:pPr>
            <w:r w:rsidRPr="0095058C">
              <w:rPr>
                <w:rFonts w:ascii="Times New Roman" w:eastAsia="Times New Roman" w:hAnsi="Times New Roman" w:cs="Times New Roman"/>
                <w:sz w:val="24"/>
                <w:szCs w:val="24"/>
                <w:lang w:eastAsia="ru-RU"/>
              </w:rPr>
              <w:t>24</w:t>
            </w:r>
          </w:p>
        </w:tc>
        <w:tc>
          <w:tcPr>
            <w:tcW w:w="1968" w:type="dxa"/>
            <w:tcBorders>
              <w:top w:val="nil"/>
              <w:left w:val="nil"/>
              <w:bottom w:val="single" w:sz="4" w:space="0" w:color="000000"/>
              <w:right w:val="single" w:sz="4" w:space="0" w:color="auto"/>
            </w:tcBorders>
            <w:shd w:val="clear" w:color="auto" w:fill="auto"/>
            <w:vAlign w:val="bottom"/>
          </w:tcPr>
          <w:p w14:paraId="30D4AE21" w14:textId="77777777" w:rsidR="007A6813" w:rsidRPr="0095058C" w:rsidRDefault="007A6813" w:rsidP="007A6813">
            <w:pPr>
              <w:spacing w:after="0" w:line="240" w:lineRule="auto"/>
              <w:jc w:val="center"/>
              <w:rPr>
                <w:rFonts w:ascii="Times New Roman" w:eastAsia="Times New Roman" w:hAnsi="Times New Roman" w:cs="Times New Roman"/>
                <w:sz w:val="24"/>
                <w:szCs w:val="24"/>
                <w:lang w:eastAsia="ru-RU"/>
              </w:rPr>
            </w:pPr>
            <w:r w:rsidRPr="0095058C">
              <w:rPr>
                <w:rFonts w:ascii="Times New Roman" w:eastAsia="Times New Roman" w:hAnsi="Times New Roman" w:cs="Times New Roman"/>
                <w:sz w:val="24"/>
                <w:szCs w:val="24"/>
                <w:lang w:eastAsia="ru-RU"/>
              </w:rPr>
              <w:t>33</w:t>
            </w:r>
          </w:p>
        </w:tc>
        <w:tc>
          <w:tcPr>
            <w:tcW w:w="1126" w:type="dxa"/>
            <w:tcBorders>
              <w:top w:val="nil"/>
              <w:left w:val="single" w:sz="4" w:space="0" w:color="auto"/>
              <w:bottom w:val="single" w:sz="4" w:space="0" w:color="000000"/>
              <w:right w:val="single" w:sz="4" w:space="0" w:color="000000"/>
            </w:tcBorders>
            <w:shd w:val="clear" w:color="auto" w:fill="auto"/>
            <w:vAlign w:val="center"/>
          </w:tcPr>
          <w:p w14:paraId="6A28E8E0" w14:textId="77777777" w:rsidR="007A6813" w:rsidRPr="0095058C" w:rsidRDefault="007A6813" w:rsidP="007A6813">
            <w:pPr>
              <w:spacing w:after="0" w:line="240" w:lineRule="auto"/>
              <w:jc w:val="right"/>
              <w:rPr>
                <w:rFonts w:ascii="Times New Roman" w:eastAsia="Times New Roman" w:hAnsi="Times New Roman" w:cs="Times New Roman"/>
                <w:sz w:val="24"/>
                <w:szCs w:val="24"/>
                <w:lang w:eastAsia="ru-RU"/>
              </w:rPr>
            </w:pPr>
            <w:r w:rsidRPr="0095058C">
              <w:rPr>
                <w:rFonts w:ascii="Times New Roman" w:eastAsia="Times New Roman" w:hAnsi="Times New Roman" w:cs="Times New Roman"/>
                <w:sz w:val="24"/>
                <w:szCs w:val="24"/>
                <w:lang w:eastAsia="ru-RU"/>
              </w:rPr>
              <w:t>9</w:t>
            </w:r>
          </w:p>
        </w:tc>
        <w:tc>
          <w:tcPr>
            <w:tcW w:w="903" w:type="dxa"/>
            <w:tcBorders>
              <w:top w:val="nil"/>
              <w:left w:val="nil"/>
              <w:bottom w:val="single" w:sz="4" w:space="0" w:color="000000"/>
              <w:right w:val="single" w:sz="4" w:space="0" w:color="000000"/>
            </w:tcBorders>
            <w:shd w:val="clear" w:color="CCFFFF" w:fill="FFFFFF"/>
            <w:noWrap/>
            <w:vAlign w:val="center"/>
          </w:tcPr>
          <w:p w14:paraId="3E7ABEC1" w14:textId="77777777" w:rsidR="007A6813" w:rsidRPr="0095058C" w:rsidRDefault="007A6813" w:rsidP="007A6813">
            <w:pPr>
              <w:spacing w:after="0" w:line="240" w:lineRule="auto"/>
              <w:jc w:val="right"/>
              <w:rPr>
                <w:rFonts w:ascii="Times New Roman" w:eastAsia="Times New Roman" w:hAnsi="Times New Roman" w:cs="Times New Roman"/>
                <w:sz w:val="24"/>
                <w:szCs w:val="24"/>
                <w:lang w:eastAsia="ru-RU"/>
              </w:rPr>
            </w:pPr>
            <w:r w:rsidRPr="0095058C">
              <w:rPr>
                <w:rFonts w:ascii="Times New Roman" w:eastAsia="Times New Roman" w:hAnsi="Times New Roman" w:cs="Times New Roman"/>
                <w:sz w:val="24"/>
                <w:szCs w:val="24"/>
                <w:lang w:eastAsia="ru-RU"/>
              </w:rPr>
              <w:t>37,5</w:t>
            </w:r>
          </w:p>
        </w:tc>
      </w:tr>
      <w:tr w:rsidR="007A6813" w:rsidRPr="0095058C" w14:paraId="693CE013" w14:textId="77777777" w:rsidTr="004A2DBC">
        <w:tblPrEx>
          <w:tblLook w:val="04A0" w:firstRow="1" w:lastRow="0" w:firstColumn="1" w:lastColumn="0" w:noHBand="0" w:noVBand="1"/>
        </w:tblPrEx>
        <w:trPr>
          <w:trHeight w:val="195"/>
        </w:trPr>
        <w:tc>
          <w:tcPr>
            <w:tcW w:w="4001" w:type="dxa"/>
            <w:tcBorders>
              <w:top w:val="nil"/>
              <w:left w:val="single" w:sz="4" w:space="0" w:color="000000"/>
              <w:bottom w:val="single" w:sz="4" w:space="0" w:color="000000"/>
              <w:right w:val="single" w:sz="4" w:space="0" w:color="000000"/>
            </w:tcBorders>
            <w:shd w:val="clear" w:color="auto" w:fill="auto"/>
            <w:noWrap/>
            <w:vAlign w:val="bottom"/>
          </w:tcPr>
          <w:p w14:paraId="19DF9139" w14:textId="77777777" w:rsidR="007A6813" w:rsidRPr="0095058C" w:rsidRDefault="007A6813" w:rsidP="007A6813">
            <w:pPr>
              <w:spacing w:after="0" w:line="240" w:lineRule="auto"/>
              <w:rPr>
                <w:rFonts w:ascii="Times New Roman" w:eastAsia="Times New Roman" w:hAnsi="Times New Roman" w:cs="Times New Roman"/>
                <w:sz w:val="24"/>
                <w:szCs w:val="24"/>
                <w:lang w:eastAsia="ru-RU"/>
              </w:rPr>
            </w:pPr>
            <w:r w:rsidRPr="0095058C">
              <w:rPr>
                <w:rFonts w:ascii="Times New Roman" w:eastAsia="Times New Roman" w:hAnsi="Times New Roman" w:cs="Times New Roman"/>
                <w:sz w:val="24"/>
                <w:szCs w:val="24"/>
                <w:lang w:eastAsia="ru-RU"/>
              </w:rPr>
              <w:t>Бай-</w:t>
            </w:r>
            <w:proofErr w:type="spellStart"/>
            <w:r w:rsidRPr="0095058C">
              <w:rPr>
                <w:rFonts w:ascii="Times New Roman" w:eastAsia="Times New Roman" w:hAnsi="Times New Roman" w:cs="Times New Roman"/>
                <w:sz w:val="24"/>
                <w:szCs w:val="24"/>
                <w:lang w:eastAsia="ru-RU"/>
              </w:rPr>
              <w:t>Тайгинский</w:t>
            </w:r>
            <w:proofErr w:type="spellEnd"/>
          </w:p>
        </w:tc>
        <w:tc>
          <w:tcPr>
            <w:tcW w:w="2125" w:type="dxa"/>
            <w:tcBorders>
              <w:top w:val="nil"/>
              <w:left w:val="nil"/>
              <w:bottom w:val="single" w:sz="4" w:space="0" w:color="000000"/>
              <w:right w:val="single" w:sz="4" w:space="0" w:color="auto"/>
            </w:tcBorders>
            <w:shd w:val="clear" w:color="auto" w:fill="auto"/>
            <w:noWrap/>
            <w:vAlign w:val="bottom"/>
          </w:tcPr>
          <w:p w14:paraId="30D2F2E7" w14:textId="77777777" w:rsidR="007A6813" w:rsidRPr="0095058C" w:rsidRDefault="007A6813" w:rsidP="007A6813">
            <w:pPr>
              <w:spacing w:after="0" w:line="240" w:lineRule="auto"/>
              <w:jc w:val="center"/>
              <w:rPr>
                <w:rFonts w:ascii="Times New Roman" w:eastAsia="Times New Roman" w:hAnsi="Times New Roman" w:cs="Times New Roman"/>
                <w:sz w:val="24"/>
                <w:szCs w:val="24"/>
                <w:lang w:eastAsia="ru-RU"/>
              </w:rPr>
            </w:pPr>
            <w:r w:rsidRPr="0095058C">
              <w:rPr>
                <w:rFonts w:ascii="Times New Roman" w:eastAsia="Times New Roman" w:hAnsi="Times New Roman" w:cs="Times New Roman"/>
                <w:sz w:val="24"/>
                <w:szCs w:val="24"/>
                <w:lang w:eastAsia="ru-RU"/>
              </w:rPr>
              <w:t>51</w:t>
            </w:r>
          </w:p>
        </w:tc>
        <w:tc>
          <w:tcPr>
            <w:tcW w:w="1968" w:type="dxa"/>
            <w:tcBorders>
              <w:top w:val="nil"/>
              <w:left w:val="nil"/>
              <w:bottom w:val="single" w:sz="4" w:space="0" w:color="000000"/>
              <w:right w:val="single" w:sz="4" w:space="0" w:color="auto"/>
            </w:tcBorders>
            <w:shd w:val="clear" w:color="auto" w:fill="auto"/>
            <w:vAlign w:val="bottom"/>
          </w:tcPr>
          <w:p w14:paraId="27BD4E6D" w14:textId="77777777" w:rsidR="007A6813" w:rsidRPr="0095058C" w:rsidRDefault="007A6813" w:rsidP="007A6813">
            <w:pPr>
              <w:spacing w:after="0" w:line="240" w:lineRule="auto"/>
              <w:jc w:val="center"/>
              <w:rPr>
                <w:rFonts w:ascii="Times New Roman" w:eastAsia="Times New Roman" w:hAnsi="Times New Roman" w:cs="Times New Roman"/>
                <w:sz w:val="24"/>
                <w:szCs w:val="24"/>
                <w:lang w:eastAsia="ru-RU"/>
              </w:rPr>
            </w:pPr>
            <w:r w:rsidRPr="0095058C">
              <w:rPr>
                <w:rFonts w:ascii="Times New Roman" w:eastAsia="Times New Roman" w:hAnsi="Times New Roman" w:cs="Times New Roman"/>
                <w:sz w:val="24"/>
                <w:szCs w:val="24"/>
                <w:lang w:eastAsia="ru-RU"/>
              </w:rPr>
              <w:t>59</w:t>
            </w:r>
          </w:p>
        </w:tc>
        <w:tc>
          <w:tcPr>
            <w:tcW w:w="1126" w:type="dxa"/>
            <w:tcBorders>
              <w:top w:val="nil"/>
              <w:left w:val="single" w:sz="4" w:space="0" w:color="auto"/>
              <w:bottom w:val="single" w:sz="4" w:space="0" w:color="000000"/>
              <w:right w:val="single" w:sz="4" w:space="0" w:color="000000"/>
            </w:tcBorders>
            <w:shd w:val="clear" w:color="auto" w:fill="auto"/>
            <w:vAlign w:val="center"/>
          </w:tcPr>
          <w:p w14:paraId="24768284" w14:textId="77777777" w:rsidR="007A6813" w:rsidRPr="0095058C" w:rsidRDefault="007A6813" w:rsidP="007A6813">
            <w:pPr>
              <w:spacing w:after="0" w:line="240" w:lineRule="auto"/>
              <w:jc w:val="right"/>
              <w:rPr>
                <w:rFonts w:ascii="Times New Roman" w:eastAsia="Times New Roman" w:hAnsi="Times New Roman" w:cs="Times New Roman"/>
                <w:sz w:val="24"/>
                <w:szCs w:val="24"/>
                <w:lang w:eastAsia="ru-RU"/>
              </w:rPr>
            </w:pPr>
            <w:r w:rsidRPr="0095058C">
              <w:rPr>
                <w:rFonts w:ascii="Times New Roman" w:eastAsia="Times New Roman" w:hAnsi="Times New Roman" w:cs="Times New Roman"/>
                <w:sz w:val="24"/>
                <w:szCs w:val="24"/>
                <w:lang w:eastAsia="ru-RU"/>
              </w:rPr>
              <w:t>8</w:t>
            </w:r>
          </w:p>
        </w:tc>
        <w:tc>
          <w:tcPr>
            <w:tcW w:w="903" w:type="dxa"/>
            <w:tcBorders>
              <w:top w:val="nil"/>
              <w:left w:val="nil"/>
              <w:bottom w:val="single" w:sz="4" w:space="0" w:color="000000"/>
              <w:right w:val="single" w:sz="4" w:space="0" w:color="000000"/>
            </w:tcBorders>
            <w:shd w:val="clear" w:color="CCFFFF" w:fill="FFFFFF"/>
            <w:noWrap/>
            <w:vAlign w:val="center"/>
          </w:tcPr>
          <w:p w14:paraId="7179D066" w14:textId="77777777" w:rsidR="007A6813" w:rsidRPr="0095058C" w:rsidRDefault="007A6813" w:rsidP="007A6813">
            <w:pPr>
              <w:spacing w:after="0" w:line="240" w:lineRule="auto"/>
              <w:jc w:val="right"/>
              <w:rPr>
                <w:rFonts w:ascii="Times New Roman" w:eastAsia="Times New Roman" w:hAnsi="Times New Roman" w:cs="Times New Roman"/>
                <w:sz w:val="24"/>
                <w:szCs w:val="24"/>
                <w:lang w:eastAsia="ru-RU"/>
              </w:rPr>
            </w:pPr>
            <w:r w:rsidRPr="0095058C">
              <w:rPr>
                <w:rFonts w:ascii="Times New Roman" w:eastAsia="Times New Roman" w:hAnsi="Times New Roman" w:cs="Times New Roman"/>
                <w:sz w:val="24"/>
                <w:szCs w:val="24"/>
                <w:lang w:eastAsia="ru-RU"/>
              </w:rPr>
              <w:t>15,7</w:t>
            </w:r>
          </w:p>
        </w:tc>
      </w:tr>
      <w:tr w:rsidR="007A6813" w:rsidRPr="0095058C" w14:paraId="1A071D74" w14:textId="77777777" w:rsidTr="004A2DBC">
        <w:tblPrEx>
          <w:tblLook w:val="04A0" w:firstRow="1" w:lastRow="0" w:firstColumn="1" w:lastColumn="0" w:noHBand="0" w:noVBand="1"/>
        </w:tblPrEx>
        <w:trPr>
          <w:trHeight w:val="195"/>
        </w:trPr>
        <w:tc>
          <w:tcPr>
            <w:tcW w:w="4001" w:type="dxa"/>
            <w:tcBorders>
              <w:top w:val="nil"/>
              <w:left w:val="single" w:sz="4" w:space="0" w:color="000000"/>
              <w:bottom w:val="single" w:sz="4" w:space="0" w:color="000000"/>
              <w:right w:val="single" w:sz="4" w:space="0" w:color="000000"/>
            </w:tcBorders>
            <w:shd w:val="clear" w:color="auto" w:fill="auto"/>
            <w:noWrap/>
            <w:vAlign w:val="bottom"/>
          </w:tcPr>
          <w:p w14:paraId="5F6D1F07" w14:textId="77777777" w:rsidR="007A6813" w:rsidRPr="0095058C" w:rsidRDefault="007A6813" w:rsidP="007A6813">
            <w:pPr>
              <w:spacing w:after="0" w:line="240" w:lineRule="auto"/>
              <w:rPr>
                <w:rFonts w:ascii="Times New Roman" w:eastAsia="Times New Roman" w:hAnsi="Times New Roman" w:cs="Times New Roman"/>
                <w:sz w:val="24"/>
                <w:szCs w:val="24"/>
                <w:lang w:eastAsia="ru-RU"/>
              </w:rPr>
            </w:pPr>
            <w:proofErr w:type="spellStart"/>
            <w:r w:rsidRPr="0095058C">
              <w:rPr>
                <w:rFonts w:ascii="Times New Roman" w:eastAsia="Times New Roman" w:hAnsi="Times New Roman" w:cs="Times New Roman"/>
                <w:sz w:val="24"/>
                <w:szCs w:val="24"/>
                <w:lang w:eastAsia="ru-RU"/>
              </w:rPr>
              <w:t>Дзун-Хемчикский</w:t>
            </w:r>
            <w:proofErr w:type="spellEnd"/>
          </w:p>
        </w:tc>
        <w:tc>
          <w:tcPr>
            <w:tcW w:w="2125" w:type="dxa"/>
            <w:tcBorders>
              <w:top w:val="nil"/>
              <w:left w:val="nil"/>
              <w:bottom w:val="single" w:sz="4" w:space="0" w:color="000000"/>
              <w:right w:val="single" w:sz="4" w:space="0" w:color="auto"/>
            </w:tcBorders>
            <w:shd w:val="clear" w:color="auto" w:fill="auto"/>
            <w:noWrap/>
            <w:vAlign w:val="bottom"/>
          </w:tcPr>
          <w:p w14:paraId="784C3F7C" w14:textId="77777777" w:rsidR="007A6813" w:rsidRPr="0095058C" w:rsidRDefault="007A6813" w:rsidP="007A6813">
            <w:pPr>
              <w:spacing w:after="0" w:line="240" w:lineRule="auto"/>
              <w:jc w:val="center"/>
              <w:rPr>
                <w:rFonts w:ascii="Times New Roman" w:eastAsia="Times New Roman" w:hAnsi="Times New Roman" w:cs="Times New Roman"/>
                <w:sz w:val="24"/>
                <w:szCs w:val="24"/>
                <w:lang w:eastAsia="ru-RU"/>
              </w:rPr>
            </w:pPr>
            <w:r w:rsidRPr="0095058C">
              <w:rPr>
                <w:rFonts w:ascii="Times New Roman" w:eastAsia="Times New Roman" w:hAnsi="Times New Roman" w:cs="Times New Roman"/>
                <w:sz w:val="24"/>
                <w:szCs w:val="24"/>
                <w:lang w:eastAsia="ru-RU"/>
              </w:rPr>
              <w:t>199</w:t>
            </w:r>
          </w:p>
        </w:tc>
        <w:tc>
          <w:tcPr>
            <w:tcW w:w="1968" w:type="dxa"/>
            <w:tcBorders>
              <w:top w:val="nil"/>
              <w:left w:val="nil"/>
              <w:bottom w:val="single" w:sz="4" w:space="0" w:color="000000"/>
              <w:right w:val="single" w:sz="4" w:space="0" w:color="auto"/>
            </w:tcBorders>
            <w:shd w:val="clear" w:color="auto" w:fill="auto"/>
            <w:vAlign w:val="bottom"/>
          </w:tcPr>
          <w:p w14:paraId="202C6020" w14:textId="77777777" w:rsidR="007A6813" w:rsidRPr="0095058C" w:rsidRDefault="007A6813" w:rsidP="007A6813">
            <w:pPr>
              <w:spacing w:after="0" w:line="240" w:lineRule="auto"/>
              <w:jc w:val="center"/>
              <w:rPr>
                <w:rFonts w:ascii="Times New Roman" w:eastAsia="Times New Roman" w:hAnsi="Times New Roman" w:cs="Times New Roman"/>
                <w:sz w:val="24"/>
                <w:szCs w:val="24"/>
                <w:lang w:eastAsia="ru-RU"/>
              </w:rPr>
            </w:pPr>
            <w:r w:rsidRPr="0095058C">
              <w:rPr>
                <w:rFonts w:ascii="Times New Roman" w:eastAsia="Times New Roman" w:hAnsi="Times New Roman" w:cs="Times New Roman"/>
                <w:sz w:val="24"/>
                <w:szCs w:val="24"/>
                <w:lang w:eastAsia="ru-RU"/>
              </w:rPr>
              <w:t>205</w:t>
            </w:r>
          </w:p>
        </w:tc>
        <w:tc>
          <w:tcPr>
            <w:tcW w:w="1126" w:type="dxa"/>
            <w:tcBorders>
              <w:top w:val="nil"/>
              <w:left w:val="single" w:sz="4" w:space="0" w:color="auto"/>
              <w:bottom w:val="single" w:sz="4" w:space="0" w:color="000000"/>
              <w:right w:val="single" w:sz="4" w:space="0" w:color="000000"/>
            </w:tcBorders>
            <w:shd w:val="clear" w:color="auto" w:fill="auto"/>
            <w:vAlign w:val="center"/>
          </w:tcPr>
          <w:p w14:paraId="61706AA3" w14:textId="77777777" w:rsidR="007A6813" w:rsidRPr="0095058C" w:rsidRDefault="007A6813" w:rsidP="007A6813">
            <w:pPr>
              <w:spacing w:after="0" w:line="240" w:lineRule="auto"/>
              <w:jc w:val="right"/>
              <w:rPr>
                <w:rFonts w:ascii="Times New Roman" w:eastAsia="Times New Roman" w:hAnsi="Times New Roman" w:cs="Times New Roman"/>
                <w:sz w:val="24"/>
                <w:szCs w:val="24"/>
                <w:lang w:eastAsia="ru-RU"/>
              </w:rPr>
            </w:pPr>
            <w:r w:rsidRPr="0095058C">
              <w:rPr>
                <w:rFonts w:ascii="Times New Roman" w:eastAsia="Times New Roman" w:hAnsi="Times New Roman" w:cs="Times New Roman"/>
                <w:sz w:val="24"/>
                <w:szCs w:val="24"/>
                <w:lang w:eastAsia="ru-RU"/>
              </w:rPr>
              <w:t>6</w:t>
            </w:r>
          </w:p>
        </w:tc>
        <w:tc>
          <w:tcPr>
            <w:tcW w:w="903" w:type="dxa"/>
            <w:tcBorders>
              <w:top w:val="nil"/>
              <w:left w:val="nil"/>
              <w:bottom w:val="single" w:sz="4" w:space="0" w:color="000000"/>
              <w:right w:val="single" w:sz="4" w:space="0" w:color="000000"/>
            </w:tcBorders>
            <w:shd w:val="clear" w:color="CCFFFF" w:fill="FFFFFF"/>
            <w:noWrap/>
            <w:vAlign w:val="center"/>
          </w:tcPr>
          <w:p w14:paraId="30B7E634" w14:textId="77777777" w:rsidR="007A6813" w:rsidRPr="0095058C" w:rsidRDefault="007A6813" w:rsidP="007A6813">
            <w:pPr>
              <w:spacing w:after="0" w:line="240" w:lineRule="auto"/>
              <w:jc w:val="right"/>
              <w:rPr>
                <w:rFonts w:ascii="Times New Roman" w:eastAsia="Times New Roman" w:hAnsi="Times New Roman" w:cs="Times New Roman"/>
                <w:sz w:val="24"/>
                <w:szCs w:val="24"/>
                <w:lang w:eastAsia="ru-RU"/>
              </w:rPr>
            </w:pPr>
            <w:r w:rsidRPr="0095058C">
              <w:rPr>
                <w:rFonts w:ascii="Times New Roman" w:eastAsia="Times New Roman" w:hAnsi="Times New Roman" w:cs="Times New Roman"/>
                <w:sz w:val="24"/>
                <w:szCs w:val="24"/>
                <w:lang w:eastAsia="ru-RU"/>
              </w:rPr>
              <w:t>3,0</w:t>
            </w:r>
          </w:p>
        </w:tc>
      </w:tr>
      <w:tr w:rsidR="007A6813" w:rsidRPr="0095058C" w14:paraId="63E0C0A4" w14:textId="77777777" w:rsidTr="004A2DBC">
        <w:tblPrEx>
          <w:tblLook w:val="04A0" w:firstRow="1" w:lastRow="0" w:firstColumn="1" w:lastColumn="0" w:noHBand="0" w:noVBand="1"/>
        </w:tblPrEx>
        <w:trPr>
          <w:trHeight w:val="195"/>
        </w:trPr>
        <w:tc>
          <w:tcPr>
            <w:tcW w:w="4001" w:type="dxa"/>
            <w:tcBorders>
              <w:top w:val="nil"/>
              <w:left w:val="single" w:sz="4" w:space="0" w:color="000000"/>
              <w:bottom w:val="single" w:sz="4" w:space="0" w:color="000000"/>
              <w:right w:val="single" w:sz="4" w:space="0" w:color="000000"/>
            </w:tcBorders>
            <w:shd w:val="clear" w:color="auto" w:fill="auto"/>
            <w:noWrap/>
            <w:vAlign w:val="bottom"/>
          </w:tcPr>
          <w:p w14:paraId="1E01A656" w14:textId="77777777" w:rsidR="007A6813" w:rsidRPr="0095058C" w:rsidRDefault="007A6813" w:rsidP="007A6813">
            <w:pPr>
              <w:spacing w:after="0" w:line="240" w:lineRule="auto"/>
              <w:rPr>
                <w:rFonts w:ascii="Times New Roman" w:eastAsia="Times New Roman" w:hAnsi="Times New Roman" w:cs="Times New Roman"/>
                <w:sz w:val="24"/>
                <w:szCs w:val="24"/>
                <w:lang w:eastAsia="ru-RU"/>
              </w:rPr>
            </w:pPr>
            <w:proofErr w:type="spellStart"/>
            <w:r w:rsidRPr="0095058C">
              <w:rPr>
                <w:rFonts w:ascii="Times New Roman" w:eastAsia="Times New Roman" w:hAnsi="Times New Roman" w:cs="Times New Roman"/>
                <w:sz w:val="24"/>
                <w:szCs w:val="24"/>
                <w:lang w:eastAsia="ru-RU"/>
              </w:rPr>
              <w:t>Эрзинский</w:t>
            </w:r>
            <w:proofErr w:type="spellEnd"/>
          </w:p>
        </w:tc>
        <w:tc>
          <w:tcPr>
            <w:tcW w:w="2125" w:type="dxa"/>
            <w:tcBorders>
              <w:top w:val="nil"/>
              <w:left w:val="nil"/>
              <w:bottom w:val="single" w:sz="4" w:space="0" w:color="000000"/>
              <w:right w:val="single" w:sz="4" w:space="0" w:color="auto"/>
            </w:tcBorders>
            <w:shd w:val="clear" w:color="auto" w:fill="auto"/>
            <w:noWrap/>
            <w:vAlign w:val="bottom"/>
          </w:tcPr>
          <w:p w14:paraId="4056F7C0" w14:textId="77777777" w:rsidR="007A6813" w:rsidRPr="0095058C" w:rsidRDefault="007A6813" w:rsidP="007A6813">
            <w:pPr>
              <w:spacing w:after="0" w:line="240" w:lineRule="auto"/>
              <w:jc w:val="center"/>
              <w:rPr>
                <w:rFonts w:ascii="Times New Roman" w:eastAsia="Times New Roman" w:hAnsi="Times New Roman" w:cs="Times New Roman"/>
                <w:sz w:val="24"/>
                <w:szCs w:val="24"/>
                <w:lang w:eastAsia="ru-RU"/>
              </w:rPr>
            </w:pPr>
            <w:r w:rsidRPr="0095058C">
              <w:rPr>
                <w:rFonts w:ascii="Times New Roman" w:eastAsia="Times New Roman" w:hAnsi="Times New Roman" w:cs="Times New Roman"/>
                <w:sz w:val="24"/>
                <w:szCs w:val="24"/>
                <w:lang w:eastAsia="ru-RU"/>
              </w:rPr>
              <w:t>59</w:t>
            </w:r>
          </w:p>
        </w:tc>
        <w:tc>
          <w:tcPr>
            <w:tcW w:w="1968" w:type="dxa"/>
            <w:tcBorders>
              <w:top w:val="nil"/>
              <w:left w:val="nil"/>
              <w:bottom w:val="single" w:sz="4" w:space="0" w:color="000000"/>
              <w:right w:val="single" w:sz="4" w:space="0" w:color="auto"/>
            </w:tcBorders>
            <w:shd w:val="clear" w:color="auto" w:fill="auto"/>
            <w:vAlign w:val="bottom"/>
          </w:tcPr>
          <w:p w14:paraId="636B57AA" w14:textId="77777777" w:rsidR="007A6813" w:rsidRPr="0095058C" w:rsidRDefault="007A6813" w:rsidP="007A6813">
            <w:pPr>
              <w:spacing w:after="0" w:line="240" w:lineRule="auto"/>
              <w:jc w:val="center"/>
              <w:rPr>
                <w:rFonts w:ascii="Times New Roman" w:eastAsia="Times New Roman" w:hAnsi="Times New Roman" w:cs="Times New Roman"/>
                <w:sz w:val="24"/>
                <w:szCs w:val="24"/>
                <w:lang w:eastAsia="ru-RU"/>
              </w:rPr>
            </w:pPr>
            <w:r w:rsidRPr="0095058C">
              <w:rPr>
                <w:rFonts w:ascii="Times New Roman" w:eastAsia="Times New Roman" w:hAnsi="Times New Roman" w:cs="Times New Roman"/>
                <w:sz w:val="24"/>
                <w:szCs w:val="24"/>
                <w:lang w:eastAsia="ru-RU"/>
              </w:rPr>
              <w:t>65</w:t>
            </w:r>
          </w:p>
        </w:tc>
        <w:tc>
          <w:tcPr>
            <w:tcW w:w="1126" w:type="dxa"/>
            <w:tcBorders>
              <w:top w:val="nil"/>
              <w:left w:val="single" w:sz="4" w:space="0" w:color="auto"/>
              <w:bottom w:val="single" w:sz="4" w:space="0" w:color="000000"/>
              <w:right w:val="single" w:sz="4" w:space="0" w:color="000000"/>
            </w:tcBorders>
            <w:shd w:val="clear" w:color="auto" w:fill="auto"/>
            <w:vAlign w:val="center"/>
          </w:tcPr>
          <w:p w14:paraId="280F0993" w14:textId="77777777" w:rsidR="007A6813" w:rsidRPr="0095058C" w:rsidRDefault="007A6813" w:rsidP="007A6813">
            <w:pPr>
              <w:spacing w:after="0" w:line="240" w:lineRule="auto"/>
              <w:jc w:val="right"/>
              <w:rPr>
                <w:rFonts w:ascii="Times New Roman" w:eastAsia="Times New Roman" w:hAnsi="Times New Roman" w:cs="Times New Roman"/>
                <w:sz w:val="24"/>
                <w:szCs w:val="24"/>
                <w:lang w:eastAsia="ru-RU"/>
              </w:rPr>
            </w:pPr>
            <w:r w:rsidRPr="0095058C">
              <w:rPr>
                <w:rFonts w:ascii="Times New Roman" w:eastAsia="Times New Roman" w:hAnsi="Times New Roman" w:cs="Times New Roman"/>
                <w:sz w:val="24"/>
                <w:szCs w:val="24"/>
                <w:lang w:eastAsia="ru-RU"/>
              </w:rPr>
              <w:t>6</w:t>
            </w:r>
          </w:p>
        </w:tc>
        <w:tc>
          <w:tcPr>
            <w:tcW w:w="903" w:type="dxa"/>
            <w:tcBorders>
              <w:top w:val="nil"/>
              <w:left w:val="nil"/>
              <w:bottom w:val="single" w:sz="4" w:space="0" w:color="000000"/>
              <w:right w:val="single" w:sz="4" w:space="0" w:color="000000"/>
            </w:tcBorders>
            <w:shd w:val="clear" w:color="CCFFFF" w:fill="FFFFFF"/>
            <w:noWrap/>
            <w:vAlign w:val="center"/>
          </w:tcPr>
          <w:p w14:paraId="63EF06B2" w14:textId="77777777" w:rsidR="007A6813" w:rsidRPr="0095058C" w:rsidRDefault="007A6813" w:rsidP="007A6813">
            <w:pPr>
              <w:spacing w:after="0" w:line="240" w:lineRule="auto"/>
              <w:jc w:val="right"/>
              <w:rPr>
                <w:rFonts w:ascii="Times New Roman" w:eastAsia="Times New Roman" w:hAnsi="Times New Roman" w:cs="Times New Roman"/>
                <w:sz w:val="24"/>
                <w:szCs w:val="24"/>
                <w:lang w:eastAsia="ru-RU"/>
              </w:rPr>
            </w:pPr>
            <w:r w:rsidRPr="0095058C">
              <w:rPr>
                <w:rFonts w:ascii="Times New Roman" w:eastAsia="Times New Roman" w:hAnsi="Times New Roman" w:cs="Times New Roman"/>
                <w:sz w:val="24"/>
                <w:szCs w:val="24"/>
                <w:lang w:eastAsia="ru-RU"/>
              </w:rPr>
              <w:t>10,2</w:t>
            </w:r>
          </w:p>
        </w:tc>
      </w:tr>
      <w:tr w:rsidR="007A6813" w:rsidRPr="0095058C" w14:paraId="759411DD" w14:textId="77777777" w:rsidTr="004A2DBC">
        <w:tblPrEx>
          <w:tblLook w:val="04A0" w:firstRow="1" w:lastRow="0" w:firstColumn="1" w:lastColumn="0" w:noHBand="0" w:noVBand="1"/>
        </w:tblPrEx>
        <w:trPr>
          <w:trHeight w:val="195"/>
        </w:trPr>
        <w:tc>
          <w:tcPr>
            <w:tcW w:w="4001" w:type="dxa"/>
            <w:tcBorders>
              <w:top w:val="nil"/>
              <w:left w:val="single" w:sz="4" w:space="0" w:color="000000"/>
              <w:bottom w:val="single" w:sz="4" w:space="0" w:color="000000"/>
              <w:right w:val="single" w:sz="4" w:space="0" w:color="000000"/>
            </w:tcBorders>
            <w:shd w:val="clear" w:color="auto" w:fill="auto"/>
            <w:noWrap/>
            <w:vAlign w:val="bottom"/>
          </w:tcPr>
          <w:p w14:paraId="404B3596" w14:textId="77777777" w:rsidR="007A6813" w:rsidRPr="0095058C" w:rsidRDefault="007A6813" w:rsidP="007A6813">
            <w:pPr>
              <w:spacing w:after="0" w:line="240" w:lineRule="auto"/>
              <w:rPr>
                <w:rFonts w:ascii="Times New Roman" w:eastAsia="Times New Roman" w:hAnsi="Times New Roman" w:cs="Times New Roman"/>
                <w:sz w:val="24"/>
                <w:szCs w:val="24"/>
                <w:lang w:eastAsia="ru-RU"/>
              </w:rPr>
            </w:pPr>
            <w:proofErr w:type="spellStart"/>
            <w:r w:rsidRPr="0095058C">
              <w:rPr>
                <w:rFonts w:ascii="Times New Roman" w:eastAsia="Times New Roman" w:hAnsi="Times New Roman" w:cs="Times New Roman"/>
                <w:sz w:val="24"/>
                <w:szCs w:val="24"/>
                <w:lang w:eastAsia="ru-RU"/>
              </w:rPr>
              <w:t>Тере-Хольский</w:t>
            </w:r>
            <w:proofErr w:type="spellEnd"/>
          </w:p>
        </w:tc>
        <w:tc>
          <w:tcPr>
            <w:tcW w:w="2125" w:type="dxa"/>
            <w:tcBorders>
              <w:top w:val="nil"/>
              <w:left w:val="nil"/>
              <w:bottom w:val="single" w:sz="4" w:space="0" w:color="000000"/>
              <w:right w:val="single" w:sz="4" w:space="0" w:color="auto"/>
            </w:tcBorders>
            <w:shd w:val="clear" w:color="auto" w:fill="auto"/>
            <w:noWrap/>
            <w:vAlign w:val="bottom"/>
          </w:tcPr>
          <w:p w14:paraId="20538573" w14:textId="77777777" w:rsidR="007A6813" w:rsidRPr="0095058C" w:rsidRDefault="007A6813" w:rsidP="007A6813">
            <w:pPr>
              <w:spacing w:after="0" w:line="240" w:lineRule="auto"/>
              <w:jc w:val="center"/>
              <w:rPr>
                <w:rFonts w:ascii="Times New Roman" w:eastAsia="Times New Roman" w:hAnsi="Times New Roman" w:cs="Times New Roman"/>
                <w:sz w:val="24"/>
                <w:szCs w:val="24"/>
                <w:lang w:eastAsia="ru-RU"/>
              </w:rPr>
            </w:pPr>
            <w:r w:rsidRPr="0095058C">
              <w:rPr>
                <w:rFonts w:ascii="Times New Roman" w:eastAsia="Times New Roman" w:hAnsi="Times New Roman" w:cs="Times New Roman"/>
                <w:sz w:val="24"/>
                <w:szCs w:val="24"/>
                <w:lang w:eastAsia="ru-RU"/>
              </w:rPr>
              <w:t>3</w:t>
            </w:r>
          </w:p>
        </w:tc>
        <w:tc>
          <w:tcPr>
            <w:tcW w:w="1968" w:type="dxa"/>
            <w:tcBorders>
              <w:top w:val="nil"/>
              <w:left w:val="nil"/>
              <w:bottom w:val="single" w:sz="4" w:space="0" w:color="000000"/>
              <w:right w:val="single" w:sz="4" w:space="0" w:color="auto"/>
            </w:tcBorders>
            <w:shd w:val="clear" w:color="auto" w:fill="auto"/>
            <w:vAlign w:val="bottom"/>
          </w:tcPr>
          <w:p w14:paraId="3F334AF8" w14:textId="77777777" w:rsidR="007A6813" w:rsidRPr="0095058C" w:rsidRDefault="007A6813" w:rsidP="007A6813">
            <w:pPr>
              <w:spacing w:after="0" w:line="240" w:lineRule="auto"/>
              <w:jc w:val="center"/>
              <w:rPr>
                <w:rFonts w:ascii="Times New Roman" w:eastAsia="Times New Roman" w:hAnsi="Times New Roman" w:cs="Times New Roman"/>
                <w:sz w:val="24"/>
                <w:szCs w:val="24"/>
                <w:lang w:eastAsia="ru-RU"/>
              </w:rPr>
            </w:pPr>
            <w:r w:rsidRPr="0095058C">
              <w:rPr>
                <w:rFonts w:ascii="Times New Roman" w:eastAsia="Times New Roman" w:hAnsi="Times New Roman" w:cs="Times New Roman"/>
                <w:sz w:val="24"/>
                <w:szCs w:val="24"/>
                <w:lang w:eastAsia="ru-RU"/>
              </w:rPr>
              <w:t>8</w:t>
            </w:r>
          </w:p>
        </w:tc>
        <w:tc>
          <w:tcPr>
            <w:tcW w:w="1126" w:type="dxa"/>
            <w:tcBorders>
              <w:top w:val="nil"/>
              <w:left w:val="single" w:sz="4" w:space="0" w:color="auto"/>
              <w:bottom w:val="single" w:sz="4" w:space="0" w:color="000000"/>
              <w:right w:val="single" w:sz="4" w:space="0" w:color="000000"/>
            </w:tcBorders>
            <w:shd w:val="clear" w:color="auto" w:fill="auto"/>
            <w:vAlign w:val="center"/>
          </w:tcPr>
          <w:p w14:paraId="2DCFDCCB" w14:textId="77777777" w:rsidR="007A6813" w:rsidRPr="0095058C" w:rsidRDefault="007A6813" w:rsidP="007A6813">
            <w:pPr>
              <w:spacing w:after="0" w:line="240" w:lineRule="auto"/>
              <w:jc w:val="right"/>
              <w:rPr>
                <w:rFonts w:ascii="Times New Roman" w:eastAsia="Times New Roman" w:hAnsi="Times New Roman" w:cs="Times New Roman"/>
                <w:sz w:val="24"/>
                <w:szCs w:val="24"/>
                <w:lang w:eastAsia="ru-RU"/>
              </w:rPr>
            </w:pPr>
            <w:r w:rsidRPr="0095058C">
              <w:rPr>
                <w:rFonts w:ascii="Times New Roman" w:eastAsia="Times New Roman" w:hAnsi="Times New Roman" w:cs="Times New Roman"/>
                <w:sz w:val="24"/>
                <w:szCs w:val="24"/>
                <w:lang w:eastAsia="ru-RU"/>
              </w:rPr>
              <w:t>5</w:t>
            </w:r>
          </w:p>
        </w:tc>
        <w:tc>
          <w:tcPr>
            <w:tcW w:w="903" w:type="dxa"/>
            <w:tcBorders>
              <w:top w:val="nil"/>
              <w:left w:val="nil"/>
              <w:bottom w:val="single" w:sz="4" w:space="0" w:color="000000"/>
              <w:right w:val="single" w:sz="4" w:space="0" w:color="000000"/>
            </w:tcBorders>
            <w:shd w:val="clear" w:color="CCFFFF" w:fill="FFFFFF"/>
            <w:noWrap/>
            <w:vAlign w:val="center"/>
          </w:tcPr>
          <w:p w14:paraId="1A562347" w14:textId="77777777" w:rsidR="007A6813" w:rsidRPr="0095058C" w:rsidRDefault="007A6813" w:rsidP="007A6813">
            <w:pPr>
              <w:spacing w:after="0" w:line="240" w:lineRule="auto"/>
              <w:jc w:val="right"/>
              <w:rPr>
                <w:rFonts w:ascii="Times New Roman" w:eastAsia="Times New Roman" w:hAnsi="Times New Roman" w:cs="Times New Roman"/>
                <w:sz w:val="24"/>
                <w:szCs w:val="24"/>
                <w:lang w:eastAsia="ru-RU"/>
              </w:rPr>
            </w:pPr>
            <w:r w:rsidRPr="0095058C">
              <w:rPr>
                <w:rFonts w:ascii="Times New Roman" w:eastAsia="Times New Roman" w:hAnsi="Times New Roman" w:cs="Times New Roman"/>
                <w:sz w:val="24"/>
                <w:szCs w:val="24"/>
                <w:lang w:eastAsia="ru-RU"/>
              </w:rPr>
              <w:t>166,7</w:t>
            </w:r>
          </w:p>
        </w:tc>
      </w:tr>
      <w:tr w:rsidR="007A6813" w:rsidRPr="0095058C" w14:paraId="79DF3322" w14:textId="77777777" w:rsidTr="004A2DBC">
        <w:tblPrEx>
          <w:tblLook w:val="04A0" w:firstRow="1" w:lastRow="0" w:firstColumn="1" w:lastColumn="0" w:noHBand="0" w:noVBand="1"/>
        </w:tblPrEx>
        <w:trPr>
          <w:trHeight w:val="195"/>
        </w:trPr>
        <w:tc>
          <w:tcPr>
            <w:tcW w:w="4001" w:type="dxa"/>
            <w:tcBorders>
              <w:top w:val="nil"/>
              <w:left w:val="single" w:sz="4" w:space="0" w:color="000000"/>
              <w:bottom w:val="single" w:sz="4" w:space="0" w:color="000000"/>
              <w:right w:val="single" w:sz="4" w:space="0" w:color="000000"/>
            </w:tcBorders>
            <w:shd w:val="clear" w:color="auto" w:fill="auto"/>
            <w:noWrap/>
            <w:vAlign w:val="bottom"/>
          </w:tcPr>
          <w:p w14:paraId="4C7E3888" w14:textId="77777777" w:rsidR="007A6813" w:rsidRPr="0095058C" w:rsidRDefault="007A6813" w:rsidP="007A6813">
            <w:pPr>
              <w:spacing w:after="0" w:line="240" w:lineRule="auto"/>
              <w:rPr>
                <w:rFonts w:ascii="Times New Roman" w:eastAsia="Times New Roman" w:hAnsi="Times New Roman" w:cs="Times New Roman"/>
                <w:sz w:val="24"/>
                <w:szCs w:val="24"/>
                <w:lang w:eastAsia="ru-RU"/>
              </w:rPr>
            </w:pPr>
            <w:r w:rsidRPr="0095058C">
              <w:rPr>
                <w:rFonts w:ascii="Times New Roman" w:eastAsia="Times New Roman" w:hAnsi="Times New Roman" w:cs="Times New Roman"/>
                <w:sz w:val="24"/>
                <w:szCs w:val="24"/>
                <w:lang w:eastAsia="ru-RU"/>
              </w:rPr>
              <w:t xml:space="preserve">г. Кызыл и </w:t>
            </w:r>
            <w:proofErr w:type="spellStart"/>
            <w:r w:rsidRPr="0095058C">
              <w:rPr>
                <w:rFonts w:ascii="Times New Roman" w:eastAsia="Times New Roman" w:hAnsi="Times New Roman" w:cs="Times New Roman"/>
                <w:sz w:val="24"/>
                <w:szCs w:val="24"/>
                <w:lang w:eastAsia="ru-RU"/>
              </w:rPr>
              <w:t>Кызылский</w:t>
            </w:r>
            <w:proofErr w:type="spellEnd"/>
          </w:p>
        </w:tc>
        <w:tc>
          <w:tcPr>
            <w:tcW w:w="2125" w:type="dxa"/>
            <w:tcBorders>
              <w:top w:val="nil"/>
              <w:left w:val="nil"/>
              <w:bottom w:val="single" w:sz="4" w:space="0" w:color="000000"/>
              <w:right w:val="single" w:sz="4" w:space="0" w:color="auto"/>
            </w:tcBorders>
            <w:shd w:val="clear" w:color="auto" w:fill="auto"/>
            <w:noWrap/>
            <w:vAlign w:val="bottom"/>
          </w:tcPr>
          <w:p w14:paraId="214B8CF4" w14:textId="77777777" w:rsidR="007A6813" w:rsidRPr="0095058C" w:rsidRDefault="007A6813" w:rsidP="007A6813">
            <w:pPr>
              <w:spacing w:after="0" w:line="240" w:lineRule="auto"/>
              <w:jc w:val="center"/>
              <w:rPr>
                <w:rFonts w:ascii="Times New Roman" w:eastAsia="Times New Roman" w:hAnsi="Times New Roman" w:cs="Times New Roman"/>
                <w:sz w:val="24"/>
                <w:szCs w:val="24"/>
                <w:lang w:eastAsia="ru-RU"/>
              </w:rPr>
            </w:pPr>
            <w:r w:rsidRPr="0095058C">
              <w:rPr>
                <w:rFonts w:ascii="Times New Roman" w:eastAsia="Times New Roman" w:hAnsi="Times New Roman" w:cs="Times New Roman"/>
                <w:sz w:val="24"/>
                <w:szCs w:val="24"/>
                <w:lang w:eastAsia="ru-RU"/>
              </w:rPr>
              <w:t>2039</w:t>
            </w:r>
          </w:p>
        </w:tc>
        <w:tc>
          <w:tcPr>
            <w:tcW w:w="1968" w:type="dxa"/>
            <w:tcBorders>
              <w:top w:val="nil"/>
              <w:left w:val="nil"/>
              <w:bottom w:val="single" w:sz="4" w:space="0" w:color="000000"/>
              <w:right w:val="single" w:sz="4" w:space="0" w:color="auto"/>
            </w:tcBorders>
            <w:shd w:val="clear" w:color="auto" w:fill="auto"/>
            <w:vAlign w:val="bottom"/>
          </w:tcPr>
          <w:p w14:paraId="6A6B346B" w14:textId="77777777" w:rsidR="007A6813" w:rsidRPr="0095058C" w:rsidRDefault="007A6813" w:rsidP="007A6813">
            <w:pPr>
              <w:spacing w:after="0" w:line="240" w:lineRule="auto"/>
              <w:jc w:val="center"/>
              <w:rPr>
                <w:rFonts w:ascii="Times New Roman" w:eastAsia="Times New Roman" w:hAnsi="Times New Roman" w:cs="Times New Roman"/>
                <w:sz w:val="24"/>
                <w:szCs w:val="24"/>
                <w:lang w:eastAsia="ru-RU"/>
              </w:rPr>
            </w:pPr>
            <w:r w:rsidRPr="0095058C">
              <w:rPr>
                <w:rFonts w:ascii="Times New Roman" w:eastAsia="Times New Roman" w:hAnsi="Times New Roman" w:cs="Times New Roman"/>
                <w:sz w:val="24"/>
                <w:szCs w:val="24"/>
                <w:lang w:eastAsia="ru-RU"/>
              </w:rPr>
              <w:t>2007</w:t>
            </w:r>
          </w:p>
        </w:tc>
        <w:tc>
          <w:tcPr>
            <w:tcW w:w="1126" w:type="dxa"/>
            <w:tcBorders>
              <w:top w:val="nil"/>
              <w:left w:val="single" w:sz="4" w:space="0" w:color="auto"/>
              <w:bottom w:val="single" w:sz="4" w:space="0" w:color="000000"/>
              <w:right w:val="single" w:sz="4" w:space="0" w:color="000000"/>
            </w:tcBorders>
            <w:shd w:val="clear" w:color="auto" w:fill="auto"/>
            <w:vAlign w:val="center"/>
          </w:tcPr>
          <w:p w14:paraId="2DC6ED86" w14:textId="77777777" w:rsidR="007A6813" w:rsidRPr="0095058C" w:rsidRDefault="007A6813" w:rsidP="007A6813">
            <w:pPr>
              <w:spacing w:after="0" w:line="240" w:lineRule="auto"/>
              <w:jc w:val="right"/>
              <w:rPr>
                <w:rFonts w:ascii="Times New Roman" w:eastAsia="Times New Roman" w:hAnsi="Times New Roman" w:cs="Times New Roman"/>
                <w:sz w:val="24"/>
                <w:szCs w:val="24"/>
                <w:lang w:eastAsia="ru-RU"/>
              </w:rPr>
            </w:pPr>
            <w:r w:rsidRPr="0095058C">
              <w:rPr>
                <w:rFonts w:ascii="Times New Roman" w:eastAsia="Times New Roman" w:hAnsi="Times New Roman" w:cs="Times New Roman"/>
                <w:sz w:val="24"/>
                <w:szCs w:val="24"/>
                <w:lang w:eastAsia="ru-RU"/>
              </w:rPr>
              <w:t>-32</w:t>
            </w:r>
          </w:p>
        </w:tc>
        <w:tc>
          <w:tcPr>
            <w:tcW w:w="903" w:type="dxa"/>
            <w:tcBorders>
              <w:top w:val="nil"/>
              <w:left w:val="nil"/>
              <w:bottom w:val="single" w:sz="4" w:space="0" w:color="000000"/>
              <w:right w:val="single" w:sz="4" w:space="0" w:color="000000"/>
            </w:tcBorders>
            <w:shd w:val="clear" w:color="CCFFFF" w:fill="FFFFFF"/>
            <w:noWrap/>
            <w:vAlign w:val="center"/>
          </w:tcPr>
          <w:p w14:paraId="439302CC" w14:textId="77777777" w:rsidR="007A6813" w:rsidRPr="0095058C" w:rsidRDefault="007A6813" w:rsidP="007A6813">
            <w:pPr>
              <w:spacing w:after="0" w:line="240" w:lineRule="auto"/>
              <w:jc w:val="right"/>
              <w:rPr>
                <w:rFonts w:ascii="Times New Roman" w:eastAsia="Times New Roman" w:hAnsi="Times New Roman" w:cs="Times New Roman"/>
                <w:sz w:val="24"/>
                <w:szCs w:val="24"/>
                <w:lang w:eastAsia="ru-RU"/>
              </w:rPr>
            </w:pPr>
            <w:r w:rsidRPr="0095058C">
              <w:rPr>
                <w:rFonts w:ascii="Times New Roman" w:eastAsia="Times New Roman" w:hAnsi="Times New Roman" w:cs="Times New Roman"/>
                <w:sz w:val="24"/>
                <w:szCs w:val="24"/>
                <w:lang w:eastAsia="ru-RU"/>
              </w:rPr>
              <w:t>-1,6</w:t>
            </w:r>
          </w:p>
        </w:tc>
      </w:tr>
      <w:tr w:rsidR="007A6813" w:rsidRPr="0095058C" w14:paraId="26A8F355" w14:textId="77777777" w:rsidTr="004A2DBC">
        <w:tblPrEx>
          <w:tblLook w:val="04A0" w:firstRow="1" w:lastRow="0" w:firstColumn="1" w:lastColumn="0" w:noHBand="0" w:noVBand="1"/>
        </w:tblPrEx>
        <w:trPr>
          <w:trHeight w:val="195"/>
        </w:trPr>
        <w:tc>
          <w:tcPr>
            <w:tcW w:w="4001" w:type="dxa"/>
            <w:tcBorders>
              <w:top w:val="nil"/>
              <w:left w:val="single" w:sz="4" w:space="0" w:color="000000"/>
              <w:bottom w:val="single" w:sz="4" w:space="0" w:color="000000"/>
              <w:right w:val="single" w:sz="4" w:space="0" w:color="000000"/>
            </w:tcBorders>
            <w:shd w:val="clear" w:color="auto" w:fill="auto"/>
            <w:noWrap/>
            <w:vAlign w:val="bottom"/>
          </w:tcPr>
          <w:p w14:paraId="02B99631" w14:textId="77777777" w:rsidR="007A6813" w:rsidRPr="0095058C" w:rsidRDefault="007A6813" w:rsidP="007A6813">
            <w:pPr>
              <w:spacing w:after="0" w:line="240" w:lineRule="auto"/>
              <w:rPr>
                <w:rFonts w:ascii="Times New Roman" w:eastAsia="Times New Roman" w:hAnsi="Times New Roman" w:cs="Times New Roman"/>
                <w:sz w:val="24"/>
                <w:szCs w:val="24"/>
                <w:lang w:eastAsia="ru-RU"/>
              </w:rPr>
            </w:pPr>
            <w:r w:rsidRPr="0095058C">
              <w:rPr>
                <w:rFonts w:ascii="Times New Roman" w:eastAsia="Times New Roman" w:hAnsi="Times New Roman" w:cs="Times New Roman"/>
                <w:sz w:val="24"/>
                <w:szCs w:val="24"/>
                <w:lang w:eastAsia="ru-RU"/>
              </w:rPr>
              <w:t>Тес-Хемский</w:t>
            </w:r>
          </w:p>
        </w:tc>
        <w:tc>
          <w:tcPr>
            <w:tcW w:w="2125" w:type="dxa"/>
            <w:tcBorders>
              <w:top w:val="nil"/>
              <w:left w:val="nil"/>
              <w:bottom w:val="single" w:sz="4" w:space="0" w:color="000000"/>
              <w:right w:val="single" w:sz="4" w:space="0" w:color="auto"/>
            </w:tcBorders>
            <w:shd w:val="clear" w:color="auto" w:fill="auto"/>
            <w:noWrap/>
            <w:vAlign w:val="bottom"/>
          </w:tcPr>
          <w:p w14:paraId="24C38C93" w14:textId="77777777" w:rsidR="007A6813" w:rsidRPr="0095058C" w:rsidRDefault="007A6813" w:rsidP="007A6813">
            <w:pPr>
              <w:spacing w:after="0" w:line="240" w:lineRule="auto"/>
              <w:jc w:val="center"/>
              <w:rPr>
                <w:rFonts w:ascii="Times New Roman" w:eastAsia="Times New Roman" w:hAnsi="Times New Roman" w:cs="Times New Roman"/>
                <w:sz w:val="24"/>
                <w:szCs w:val="24"/>
                <w:lang w:eastAsia="ru-RU"/>
              </w:rPr>
            </w:pPr>
            <w:r w:rsidRPr="0095058C">
              <w:rPr>
                <w:rFonts w:ascii="Times New Roman" w:eastAsia="Times New Roman" w:hAnsi="Times New Roman" w:cs="Times New Roman"/>
                <w:sz w:val="24"/>
                <w:szCs w:val="24"/>
                <w:lang w:eastAsia="ru-RU"/>
              </w:rPr>
              <w:t>69</w:t>
            </w:r>
          </w:p>
        </w:tc>
        <w:tc>
          <w:tcPr>
            <w:tcW w:w="1968" w:type="dxa"/>
            <w:tcBorders>
              <w:top w:val="nil"/>
              <w:left w:val="nil"/>
              <w:bottom w:val="single" w:sz="4" w:space="0" w:color="000000"/>
              <w:right w:val="single" w:sz="4" w:space="0" w:color="auto"/>
            </w:tcBorders>
            <w:shd w:val="clear" w:color="auto" w:fill="auto"/>
            <w:vAlign w:val="bottom"/>
          </w:tcPr>
          <w:p w14:paraId="7CF4B4C6" w14:textId="77777777" w:rsidR="007A6813" w:rsidRPr="0095058C" w:rsidRDefault="007A6813" w:rsidP="007A6813">
            <w:pPr>
              <w:spacing w:after="0" w:line="240" w:lineRule="auto"/>
              <w:jc w:val="center"/>
              <w:rPr>
                <w:rFonts w:ascii="Times New Roman" w:eastAsia="Times New Roman" w:hAnsi="Times New Roman" w:cs="Times New Roman"/>
                <w:sz w:val="24"/>
                <w:szCs w:val="24"/>
                <w:lang w:eastAsia="ru-RU"/>
              </w:rPr>
            </w:pPr>
            <w:r w:rsidRPr="0095058C">
              <w:rPr>
                <w:rFonts w:ascii="Times New Roman" w:eastAsia="Times New Roman" w:hAnsi="Times New Roman" w:cs="Times New Roman"/>
                <w:sz w:val="24"/>
                <w:szCs w:val="24"/>
                <w:lang w:eastAsia="ru-RU"/>
              </w:rPr>
              <w:t>43</w:t>
            </w:r>
          </w:p>
        </w:tc>
        <w:tc>
          <w:tcPr>
            <w:tcW w:w="1126" w:type="dxa"/>
            <w:tcBorders>
              <w:top w:val="nil"/>
              <w:left w:val="single" w:sz="4" w:space="0" w:color="auto"/>
              <w:bottom w:val="single" w:sz="4" w:space="0" w:color="000000"/>
              <w:right w:val="single" w:sz="4" w:space="0" w:color="000000"/>
            </w:tcBorders>
            <w:shd w:val="clear" w:color="auto" w:fill="auto"/>
            <w:vAlign w:val="center"/>
          </w:tcPr>
          <w:p w14:paraId="52C80AD0" w14:textId="77777777" w:rsidR="007A6813" w:rsidRPr="0095058C" w:rsidRDefault="007A6813" w:rsidP="007A6813">
            <w:pPr>
              <w:spacing w:after="0" w:line="240" w:lineRule="auto"/>
              <w:jc w:val="right"/>
              <w:rPr>
                <w:rFonts w:ascii="Times New Roman" w:eastAsia="Times New Roman" w:hAnsi="Times New Roman" w:cs="Times New Roman"/>
                <w:sz w:val="24"/>
                <w:szCs w:val="24"/>
                <w:lang w:eastAsia="ru-RU"/>
              </w:rPr>
            </w:pPr>
            <w:r w:rsidRPr="0095058C">
              <w:rPr>
                <w:rFonts w:ascii="Times New Roman" w:eastAsia="Times New Roman" w:hAnsi="Times New Roman" w:cs="Times New Roman"/>
                <w:sz w:val="24"/>
                <w:szCs w:val="24"/>
                <w:lang w:eastAsia="ru-RU"/>
              </w:rPr>
              <w:t>-26</w:t>
            </w:r>
          </w:p>
        </w:tc>
        <w:tc>
          <w:tcPr>
            <w:tcW w:w="903" w:type="dxa"/>
            <w:tcBorders>
              <w:top w:val="nil"/>
              <w:left w:val="nil"/>
              <w:bottom w:val="single" w:sz="4" w:space="0" w:color="000000"/>
              <w:right w:val="single" w:sz="4" w:space="0" w:color="000000"/>
            </w:tcBorders>
            <w:shd w:val="clear" w:color="CCFFFF" w:fill="FFFFFF"/>
            <w:noWrap/>
            <w:vAlign w:val="center"/>
          </w:tcPr>
          <w:p w14:paraId="5F53A334" w14:textId="77777777" w:rsidR="007A6813" w:rsidRPr="0095058C" w:rsidRDefault="007A6813" w:rsidP="007A6813">
            <w:pPr>
              <w:spacing w:after="0" w:line="240" w:lineRule="auto"/>
              <w:jc w:val="right"/>
              <w:rPr>
                <w:rFonts w:ascii="Times New Roman" w:eastAsia="Times New Roman" w:hAnsi="Times New Roman" w:cs="Times New Roman"/>
                <w:sz w:val="24"/>
                <w:szCs w:val="24"/>
                <w:lang w:eastAsia="ru-RU"/>
              </w:rPr>
            </w:pPr>
            <w:r w:rsidRPr="0095058C">
              <w:rPr>
                <w:rFonts w:ascii="Times New Roman" w:eastAsia="Times New Roman" w:hAnsi="Times New Roman" w:cs="Times New Roman"/>
                <w:sz w:val="24"/>
                <w:szCs w:val="24"/>
                <w:lang w:eastAsia="ru-RU"/>
              </w:rPr>
              <w:t>-37,7</w:t>
            </w:r>
          </w:p>
        </w:tc>
      </w:tr>
      <w:tr w:rsidR="007A6813" w:rsidRPr="0095058C" w14:paraId="438D9DE7" w14:textId="77777777" w:rsidTr="004A2DBC">
        <w:tblPrEx>
          <w:tblLook w:val="04A0" w:firstRow="1" w:lastRow="0" w:firstColumn="1" w:lastColumn="0" w:noHBand="0" w:noVBand="1"/>
        </w:tblPrEx>
        <w:trPr>
          <w:trHeight w:val="195"/>
        </w:trPr>
        <w:tc>
          <w:tcPr>
            <w:tcW w:w="4001" w:type="dxa"/>
            <w:tcBorders>
              <w:top w:val="nil"/>
              <w:left w:val="single" w:sz="4" w:space="0" w:color="000000"/>
              <w:bottom w:val="single" w:sz="4" w:space="0" w:color="000000"/>
              <w:right w:val="single" w:sz="4" w:space="0" w:color="000000"/>
            </w:tcBorders>
            <w:shd w:val="clear" w:color="auto" w:fill="auto"/>
            <w:noWrap/>
            <w:vAlign w:val="bottom"/>
          </w:tcPr>
          <w:p w14:paraId="3A8BDDDE" w14:textId="77777777" w:rsidR="007A6813" w:rsidRPr="0095058C" w:rsidRDefault="007A6813" w:rsidP="007A6813">
            <w:pPr>
              <w:spacing w:after="0" w:line="240" w:lineRule="auto"/>
              <w:rPr>
                <w:rFonts w:ascii="Times New Roman" w:eastAsia="Times New Roman" w:hAnsi="Times New Roman" w:cs="Times New Roman"/>
                <w:sz w:val="24"/>
                <w:szCs w:val="24"/>
                <w:lang w:eastAsia="ru-RU"/>
              </w:rPr>
            </w:pPr>
            <w:r w:rsidRPr="0095058C">
              <w:rPr>
                <w:rFonts w:ascii="Times New Roman" w:eastAsia="Times New Roman" w:hAnsi="Times New Roman" w:cs="Times New Roman"/>
                <w:sz w:val="24"/>
                <w:szCs w:val="24"/>
                <w:lang w:eastAsia="ru-RU"/>
              </w:rPr>
              <w:t>Тандинский</w:t>
            </w:r>
          </w:p>
        </w:tc>
        <w:tc>
          <w:tcPr>
            <w:tcW w:w="2125" w:type="dxa"/>
            <w:tcBorders>
              <w:top w:val="nil"/>
              <w:left w:val="nil"/>
              <w:bottom w:val="single" w:sz="4" w:space="0" w:color="000000"/>
              <w:right w:val="single" w:sz="4" w:space="0" w:color="auto"/>
            </w:tcBorders>
            <w:shd w:val="clear" w:color="auto" w:fill="auto"/>
            <w:noWrap/>
            <w:vAlign w:val="bottom"/>
          </w:tcPr>
          <w:p w14:paraId="22CB6D42" w14:textId="77777777" w:rsidR="007A6813" w:rsidRPr="0095058C" w:rsidRDefault="007A6813" w:rsidP="007A6813">
            <w:pPr>
              <w:spacing w:after="0" w:line="240" w:lineRule="auto"/>
              <w:jc w:val="center"/>
              <w:rPr>
                <w:rFonts w:ascii="Times New Roman" w:eastAsia="Times New Roman" w:hAnsi="Times New Roman" w:cs="Times New Roman"/>
                <w:sz w:val="24"/>
                <w:szCs w:val="24"/>
                <w:lang w:eastAsia="ru-RU"/>
              </w:rPr>
            </w:pPr>
            <w:r w:rsidRPr="0095058C">
              <w:rPr>
                <w:rFonts w:ascii="Times New Roman" w:eastAsia="Times New Roman" w:hAnsi="Times New Roman" w:cs="Times New Roman"/>
                <w:sz w:val="24"/>
                <w:szCs w:val="24"/>
                <w:lang w:eastAsia="ru-RU"/>
              </w:rPr>
              <w:t>102</w:t>
            </w:r>
          </w:p>
        </w:tc>
        <w:tc>
          <w:tcPr>
            <w:tcW w:w="1968" w:type="dxa"/>
            <w:tcBorders>
              <w:top w:val="nil"/>
              <w:left w:val="nil"/>
              <w:bottom w:val="single" w:sz="4" w:space="0" w:color="000000"/>
              <w:right w:val="single" w:sz="4" w:space="0" w:color="auto"/>
            </w:tcBorders>
            <w:shd w:val="clear" w:color="auto" w:fill="auto"/>
            <w:vAlign w:val="bottom"/>
          </w:tcPr>
          <w:p w14:paraId="712B4E1F" w14:textId="77777777" w:rsidR="007A6813" w:rsidRPr="0095058C" w:rsidRDefault="007A6813" w:rsidP="007A6813">
            <w:pPr>
              <w:spacing w:after="0" w:line="240" w:lineRule="auto"/>
              <w:jc w:val="center"/>
              <w:rPr>
                <w:rFonts w:ascii="Times New Roman" w:eastAsia="Times New Roman" w:hAnsi="Times New Roman" w:cs="Times New Roman"/>
                <w:sz w:val="24"/>
                <w:szCs w:val="24"/>
                <w:lang w:eastAsia="ru-RU"/>
              </w:rPr>
            </w:pPr>
            <w:r w:rsidRPr="0095058C">
              <w:rPr>
                <w:rFonts w:ascii="Times New Roman" w:eastAsia="Times New Roman" w:hAnsi="Times New Roman" w:cs="Times New Roman"/>
                <w:sz w:val="24"/>
                <w:szCs w:val="24"/>
                <w:lang w:eastAsia="ru-RU"/>
              </w:rPr>
              <w:t>81</w:t>
            </w:r>
          </w:p>
        </w:tc>
        <w:tc>
          <w:tcPr>
            <w:tcW w:w="1126" w:type="dxa"/>
            <w:tcBorders>
              <w:top w:val="nil"/>
              <w:left w:val="single" w:sz="4" w:space="0" w:color="auto"/>
              <w:bottom w:val="single" w:sz="4" w:space="0" w:color="000000"/>
              <w:right w:val="single" w:sz="4" w:space="0" w:color="000000"/>
            </w:tcBorders>
            <w:shd w:val="clear" w:color="auto" w:fill="auto"/>
            <w:vAlign w:val="center"/>
          </w:tcPr>
          <w:p w14:paraId="2560F09A" w14:textId="77777777" w:rsidR="007A6813" w:rsidRPr="0095058C" w:rsidRDefault="007A6813" w:rsidP="007A6813">
            <w:pPr>
              <w:spacing w:after="0" w:line="240" w:lineRule="auto"/>
              <w:jc w:val="right"/>
              <w:rPr>
                <w:rFonts w:ascii="Times New Roman" w:eastAsia="Times New Roman" w:hAnsi="Times New Roman" w:cs="Times New Roman"/>
                <w:sz w:val="24"/>
                <w:szCs w:val="24"/>
                <w:lang w:eastAsia="ru-RU"/>
              </w:rPr>
            </w:pPr>
            <w:r w:rsidRPr="0095058C">
              <w:rPr>
                <w:rFonts w:ascii="Times New Roman" w:eastAsia="Times New Roman" w:hAnsi="Times New Roman" w:cs="Times New Roman"/>
                <w:sz w:val="24"/>
                <w:szCs w:val="24"/>
                <w:lang w:eastAsia="ru-RU"/>
              </w:rPr>
              <w:t>-21</w:t>
            </w:r>
          </w:p>
        </w:tc>
        <w:tc>
          <w:tcPr>
            <w:tcW w:w="903" w:type="dxa"/>
            <w:tcBorders>
              <w:top w:val="nil"/>
              <w:left w:val="nil"/>
              <w:bottom w:val="single" w:sz="4" w:space="0" w:color="000000"/>
              <w:right w:val="single" w:sz="4" w:space="0" w:color="000000"/>
            </w:tcBorders>
            <w:shd w:val="clear" w:color="CCFFFF" w:fill="FFFFFF"/>
            <w:noWrap/>
            <w:vAlign w:val="center"/>
          </w:tcPr>
          <w:p w14:paraId="12FB08CF" w14:textId="77777777" w:rsidR="007A6813" w:rsidRPr="0095058C" w:rsidRDefault="007A6813" w:rsidP="007A6813">
            <w:pPr>
              <w:spacing w:after="0" w:line="240" w:lineRule="auto"/>
              <w:jc w:val="right"/>
              <w:rPr>
                <w:rFonts w:ascii="Times New Roman" w:eastAsia="Times New Roman" w:hAnsi="Times New Roman" w:cs="Times New Roman"/>
                <w:sz w:val="24"/>
                <w:szCs w:val="24"/>
                <w:lang w:eastAsia="ru-RU"/>
              </w:rPr>
            </w:pPr>
            <w:r w:rsidRPr="0095058C">
              <w:rPr>
                <w:rFonts w:ascii="Times New Roman" w:eastAsia="Times New Roman" w:hAnsi="Times New Roman" w:cs="Times New Roman"/>
                <w:sz w:val="24"/>
                <w:szCs w:val="24"/>
                <w:lang w:eastAsia="ru-RU"/>
              </w:rPr>
              <w:t>-20,6</w:t>
            </w:r>
          </w:p>
        </w:tc>
      </w:tr>
      <w:tr w:rsidR="007A6813" w:rsidRPr="0095058C" w14:paraId="63158380" w14:textId="77777777" w:rsidTr="004A2DBC">
        <w:tblPrEx>
          <w:tblLook w:val="04A0" w:firstRow="1" w:lastRow="0" w:firstColumn="1" w:lastColumn="0" w:noHBand="0" w:noVBand="1"/>
        </w:tblPrEx>
        <w:trPr>
          <w:trHeight w:val="201"/>
        </w:trPr>
        <w:tc>
          <w:tcPr>
            <w:tcW w:w="4001"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2AEF834E" w14:textId="77777777" w:rsidR="007A6813" w:rsidRPr="0095058C" w:rsidRDefault="007A6813" w:rsidP="007A6813">
            <w:pPr>
              <w:spacing w:after="0" w:line="240" w:lineRule="auto"/>
              <w:rPr>
                <w:rFonts w:ascii="Times New Roman" w:eastAsia="Times New Roman" w:hAnsi="Times New Roman" w:cs="Times New Roman"/>
                <w:sz w:val="24"/>
                <w:szCs w:val="24"/>
                <w:lang w:eastAsia="ru-RU"/>
              </w:rPr>
            </w:pPr>
            <w:proofErr w:type="spellStart"/>
            <w:r w:rsidRPr="0095058C">
              <w:rPr>
                <w:rFonts w:ascii="Times New Roman" w:eastAsia="Times New Roman" w:hAnsi="Times New Roman" w:cs="Times New Roman"/>
                <w:sz w:val="24"/>
                <w:szCs w:val="24"/>
                <w:lang w:eastAsia="ru-RU"/>
              </w:rPr>
              <w:t>Чаа-Хольский</w:t>
            </w:r>
            <w:proofErr w:type="spellEnd"/>
          </w:p>
        </w:tc>
        <w:tc>
          <w:tcPr>
            <w:tcW w:w="2125" w:type="dxa"/>
            <w:tcBorders>
              <w:top w:val="single" w:sz="4" w:space="0" w:color="000000"/>
              <w:left w:val="nil"/>
              <w:bottom w:val="single" w:sz="4" w:space="0" w:color="000000"/>
              <w:right w:val="single" w:sz="4" w:space="0" w:color="auto"/>
            </w:tcBorders>
            <w:shd w:val="clear" w:color="auto" w:fill="auto"/>
            <w:noWrap/>
            <w:vAlign w:val="bottom"/>
          </w:tcPr>
          <w:p w14:paraId="418D1FC0" w14:textId="77777777" w:rsidR="007A6813" w:rsidRPr="0095058C" w:rsidRDefault="007A6813" w:rsidP="007A6813">
            <w:pPr>
              <w:spacing w:after="0" w:line="240" w:lineRule="auto"/>
              <w:jc w:val="center"/>
              <w:rPr>
                <w:rFonts w:ascii="Times New Roman" w:eastAsia="Times New Roman" w:hAnsi="Times New Roman" w:cs="Times New Roman"/>
                <w:sz w:val="24"/>
                <w:szCs w:val="24"/>
                <w:lang w:eastAsia="ru-RU"/>
              </w:rPr>
            </w:pPr>
            <w:r w:rsidRPr="0095058C">
              <w:rPr>
                <w:rFonts w:ascii="Times New Roman" w:eastAsia="Times New Roman" w:hAnsi="Times New Roman" w:cs="Times New Roman"/>
                <w:sz w:val="24"/>
                <w:szCs w:val="24"/>
                <w:lang w:eastAsia="ru-RU"/>
              </w:rPr>
              <w:t>45</w:t>
            </w:r>
          </w:p>
        </w:tc>
        <w:tc>
          <w:tcPr>
            <w:tcW w:w="1968" w:type="dxa"/>
            <w:tcBorders>
              <w:top w:val="single" w:sz="4" w:space="0" w:color="000000"/>
              <w:left w:val="nil"/>
              <w:bottom w:val="single" w:sz="4" w:space="0" w:color="000000"/>
              <w:right w:val="single" w:sz="4" w:space="0" w:color="auto"/>
            </w:tcBorders>
            <w:shd w:val="clear" w:color="auto" w:fill="auto"/>
            <w:vAlign w:val="bottom"/>
          </w:tcPr>
          <w:p w14:paraId="5E07EF7A" w14:textId="77777777" w:rsidR="007A6813" w:rsidRPr="0095058C" w:rsidRDefault="007A6813" w:rsidP="007A6813">
            <w:pPr>
              <w:spacing w:after="0" w:line="240" w:lineRule="auto"/>
              <w:jc w:val="center"/>
              <w:rPr>
                <w:rFonts w:ascii="Times New Roman" w:eastAsia="Times New Roman" w:hAnsi="Times New Roman" w:cs="Times New Roman"/>
                <w:sz w:val="24"/>
                <w:szCs w:val="24"/>
                <w:lang w:eastAsia="ru-RU"/>
              </w:rPr>
            </w:pPr>
            <w:r w:rsidRPr="0095058C">
              <w:rPr>
                <w:rFonts w:ascii="Times New Roman" w:eastAsia="Times New Roman" w:hAnsi="Times New Roman" w:cs="Times New Roman"/>
                <w:sz w:val="24"/>
                <w:szCs w:val="24"/>
                <w:lang w:eastAsia="ru-RU"/>
              </w:rPr>
              <w:t>40</w:t>
            </w:r>
          </w:p>
        </w:tc>
        <w:tc>
          <w:tcPr>
            <w:tcW w:w="1126" w:type="dxa"/>
            <w:tcBorders>
              <w:top w:val="single" w:sz="4" w:space="0" w:color="000000"/>
              <w:left w:val="single" w:sz="4" w:space="0" w:color="auto"/>
              <w:bottom w:val="single" w:sz="4" w:space="0" w:color="000000"/>
              <w:right w:val="single" w:sz="4" w:space="0" w:color="000000"/>
            </w:tcBorders>
            <w:shd w:val="clear" w:color="auto" w:fill="auto"/>
            <w:vAlign w:val="center"/>
          </w:tcPr>
          <w:p w14:paraId="717AF648" w14:textId="77777777" w:rsidR="007A6813" w:rsidRPr="0095058C" w:rsidRDefault="007A6813" w:rsidP="007A6813">
            <w:pPr>
              <w:spacing w:after="0" w:line="240" w:lineRule="auto"/>
              <w:jc w:val="right"/>
              <w:rPr>
                <w:rFonts w:ascii="Times New Roman" w:eastAsia="Times New Roman" w:hAnsi="Times New Roman" w:cs="Times New Roman"/>
                <w:sz w:val="24"/>
                <w:szCs w:val="24"/>
                <w:lang w:eastAsia="ru-RU"/>
              </w:rPr>
            </w:pPr>
            <w:r w:rsidRPr="0095058C">
              <w:rPr>
                <w:rFonts w:ascii="Times New Roman" w:eastAsia="Times New Roman" w:hAnsi="Times New Roman" w:cs="Times New Roman"/>
                <w:sz w:val="24"/>
                <w:szCs w:val="24"/>
                <w:lang w:eastAsia="ru-RU"/>
              </w:rPr>
              <w:t>-5</w:t>
            </w:r>
          </w:p>
        </w:tc>
        <w:tc>
          <w:tcPr>
            <w:tcW w:w="903" w:type="dxa"/>
            <w:tcBorders>
              <w:top w:val="single" w:sz="4" w:space="0" w:color="000000"/>
              <w:left w:val="nil"/>
              <w:bottom w:val="single" w:sz="4" w:space="0" w:color="000000"/>
              <w:right w:val="single" w:sz="4" w:space="0" w:color="000000"/>
            </w:tcBorders>
            <w:shd w:val="clear" w:color="CCFFFF" w:fill="FFFFFF"/>
            <w:noWrap/>
            <w:vAlign w:val="center"/>
          </w:tcPr>
          <w:p w14:paraId="154715A1" w14:textId="77777777" w:rsidR="007A6813" w:rsidRPr="0095058C" w:rsidRDefault="007A6813" w:rsidP="007A6813">
            <w:pPr>
              <w:spacing w:after="0" w:line="240" w:lineRule="auto"/>
              <w:jc w:val="right"/>
              <w:rPr>
                <w:rFonts w:ascii="Times New Roman" w:eastAsia="Times New Roman" w:hAnsi="Times New Roman" w:cs="Times New Roman"/>
                <w:sz w:val="24"/>
                <w:szCs w:val="24"/>
                <w:lang w:eastAsia="ru-RU"/>
              </w:rPr>
            </w:pPr>
            <w:r w:rsidRPr="0095058C">
              <w:rPr>
                <w:rFonts w:ascii="Times New Roman" w:eastAsia="Times New Roman" w:hAnsi="Times New Roman" w:cs="Times New Roman"/>
                <w:sz w:val="24"/>
                <w:szCs w:val="24"/>
                <w:lang w:eastAsia="ru-RU"/>
              </w:rPr>
              <w:t>-11,1</w:t>
            </w:r>
          </w:p>
        </w:tc>
      </w:tr>
      <w:tr w:rsidR="007A6813" w:rsidRPr="0095058C" w14:paraId="2600C255" w14:textId="77777777" w:rsidTr="004A2DBC">
        <w:tblPrEx>
          <w:tblLook w:val="04A0" w:firstRow="1" w:lastRow="0" w:firstColumn="1" w:lastColumn="0" w:noHBand="0" w:noVBand="1"/>
        </w:tblPrEx>
        <w:trPr>
          <w:trHeight w:val="195"/>
        </w:trPr>
        <w:tc>
          <w:tcPr>
            <w:tcW w:w="4001" w:type="dxa"/>
            <w:tcBorders>
              <w:top w:val="nil"/>
              <w:left w:val="single" w:sz="4" w:space="0" w:color="000000"/>
              <w:bottom w:val="single" w:sz="4" w:space="0" w:color="000000"/>
              <w:right w:val="single" w:sz="4" w:space="0" w:color="000000"/>
            </w:tcBorders>
            <w:shd w:val="clear" w:color="auto" w:fill="auto"/>
            <w:noWrap/>
            <w:vAlign w:val="bottom"/>
          </w:tcPr>
          <w:p w14:paraId="4B62A050" w14:textId="77777777" w:rsidR="007A6813" w:rsidRPr="0095058C" w:rsidRDefault="007A6813" w:rsidP="007A6813">
            <w:pPr>
              <w:spacing w:after="0" w:line="240" w:lineRule="auto"/>
              <w:rPr>
                <w:rFonts w:ascii="Times New Roman" w:eastAsia="Times New Roman" w:hAnsi="Times New Roman" w:cs="Times New Roman"/>
                <w:sz w:val="24"/>
                <w:szCs w:val="24"/>
                <w:lang w:eastAsia="ru-RU"/>
              </w:rPr>
            </w:pPr>
            <w:proofErr w:type="spellStart"/>
            <w:r w:rsidRPr="0095058C">
              <w:rPr>
                <w:rFonts w:ascii="Times New Roman" w:eastAsia="Times New Roman" w:hAnsi="Times New Roman" w:cs="Times New Roman"/>
                <w:sz w:val="24"/>
                <w:szCs w:val="24"/>
                <w:lang w:eastAsia="ru-RU"/>
              </w:rPr>
              <w:t>Тоджинский</w:t>
            </w:r>
            <w:proofErr w:type="spellEnd"/>
          </w:p>
        </w:tc>
        <w:tc>
          <w:tcPr>
            <w:tcW w:w="2125" w:type="dxa"/>
            <w:tcBorders>
              <w:top w:val="nil"/>
              <w:left w:val="nil"/>
              <w:bottom w:val="single" w:sz="4" w:space="0" w:color="000000"/>
              <w:right w:val="single" w:sz="4" w:space="0" w:color="auto"/>
            </w:tcBorders>
            <w:shd w:val="clear" w:color="auto" w:fill="auto"/>
            <w:noWrap/>
            <w:vAlign w:val="bottom"/>
          </w:tcPr>
          <w:p w14:paraId="21ACFC99" w14:textId="77777777" w:rsidR="007A6813" w:rsidRPr="0095058C" w:rsidRDefault="007A6813" w:rsidP="007A6813">
            <w:pPr>
              <w:spacing w:after="0" w:line="240" w:lineRule="auto"/>
              <w:jc w:val="center"/>
              <w:rPr>
                <w:rFonts w:ascii="Times New Roman" w:eastAsia="Times New Roman" w:hAnsi="Times New Roman" w:cs="Times New Roman"/>
                <w:sz w:val="24"/>
                <w:szCs w:val="24"/>
                <w:lang w:eastAsia="ru-RU"/>
              </w:rPr>
            </w:pPr>
            <w:r w:rsidRPr="0095058C">
              <w:rPr>
                <w:rFonts w:ascii="Times New Roman" w:eastAsia="Times New Roman" w:hAnsi="Times New Roman" w:cs="Times New Roman"/>
                <w:sz w:val="24"/>
                <w:szCs w:val="24"/>
                <w:lang w:eastAsia="ru-RU"/>
              </w:rPr>
              <w:t>75</w:t>
            </w:r>
          </w:p>
        </w:tc>
        <w:tc>
          <w:tcPr>
            <w:tcW w:w="1968" w:type="dxa"/>
            <w:tcBorders>
              <w:top w:val="nil"/>
              <w:left w:val="nil"/>
              <w:bottom w:val="single" w:sz="4" w:space="0" w:color="000000"/>
              <w:right w:val="single" w:sz="4" w:space="0" w:color="auto"/>
            </w:tcBorders>
            <w:shd w:val="clear" w:color="auto" w:fill="auto"/>
            <w:vAlign w:val="bottom"/>
          </w:tcPr>
          <w:p w14:paraId="046343C4" w14:textId="77777777" w:rsidR="007A6813" w:rsidRPr="0095058C" w:rsidRDefault="007A6813" w:rsidP="007A6813">
            <w:pPr>
              <w:spacing w:after="0" w:line="240" w:lineRule="auto"/>
              <w:jc w:val="center"/>
              <w:rPr>
                <w:rFonts w:ascii="Times New Roman" w:eastAsia="Times New Roman" w:hAnsi="Times New Roman" w:cs="Times New Roman"/>
                <w:sz w:val="24"/>
                <w:szCs w:val="24"/>
                <w:lang w:eastAsia="ru-RU"/>
              </w:rPr>
            </w:pPr>
            <w:r w:rsidRPr="0095058C">
              <w:rPr>
                <w:rFonts w:ascii="Times New Roman" w:eastAsia="Times New Roman" w:hAnsi="Times New Roman" w:cs="Times New Roman"/>
                <w:sz w:val="24"/>
                <w:szCs w:val="24"/>
                <w:lang w:eastAsia="ru-RU"/>
              </w:rPr>
              <w:t>71</w:t>
            </w:r>
          </w:p>
        </w:tc>
        <w:tc>
          <w:tcPr>
            <w:tcW w:w="1126" w:type="dxa"/>
            <w:tcBorders>
              <w:top w:val="nil"/>
              <w:left w:val="single" w:sz="4" w:space="0" w:color="auto"/>
              <w:bottom w:val="single" w:sz="4" w:space="0" w:color="000000"/>
              <w:right w:val="single" w:sz="4" w:space="0" w:color="000000"/>
            </w:tcBorders>
            <w:shd w:val="clear" w:color="auto" w:fill="auto"/>
            <w:vAlign w:val="center"/>
          </w:tcPr>
          <w:p w14:paraId="6F2B62EF" w14:textId="77777777" w:rsidR="007A6813" w:rsidRPr="0095058C" w:rsidRDefault="007A6813" w:rsidP="007A6813">
            <w:pPr>
              <w:spacing w:after="0" w:line="240" w:lineRule="auto"/>
              <w:jc w:val="right"/>
              <w:rPr>
                <w:rFonts w:ascii="Times New Roman" w:eastAsia="Times New Roman" w:hAnsi="Times New Roman" w:cs="Times New Roman"/>
                <w:sz w:val="24"/>
                <w:szCs w:val="24"/>
                <w:lang w:eastAsia="ru-RU"/>
              </w:rPr>
            </w:pPr>
            <w:r w:rsidRPr="0095058C">
              <w:rPr>
                <w:rFonts w:ascii="Times New Roman" w:eastAsia="Times New Roman" w:hAnsi="Times New Roman" w:cs="Times New Roman"/>
                <w:sz w:val="24"/>
                <w:szCs w:val="24"/>
                <w:lang w:eastAsia="ru-RU"/>
              </w:rPr>
              <w:t>-4</w:t>
            </w:r>
          </w:p>
        </w:tc>
        <w:tc>
          <w:tcPr>
            <w:tcW w:w="903" w:type="dxa"/>
            <w:tcBorders>
              <w:top w:val="nil"/>
              <w:left w:val="nil"/>
              <w:bottom w:val="single" w:sz="4" w:space="0" w:color="000000"/>
              <w:right w:val="single" w:sz="4" w:space="0" w:color="000000"/>
            </w:tcBorders>
            <w:shd w:val="clear" w:color="CCFFFF" w:fill="FFFFFF"/>
            <w:noWrap/>
            <w:vAlign w:val="center"/>
          </w:tcPr>
          <w:p w14:paraId="6E7F5585" w14:textId="77777777" w:rsidR="007A6813" w:rsidRPr="0095058C" w:rsidRDefault="007A6813" w:rsidP="007A6813">
            <w:pPr>
              <w:spacing w:after="0" w:line="240" w:lineRule="auto"/>
              <w:jc w:val="right"/>
              <w:rPr>
                <w:rFonts w:ascii="Times New Roman" w:eastAsia="Times New Roman" w:hAnsi="Times New Roman" w:cs="Times New Roman"/>
                <w:sz w:val="24"/>
                <w:szCs w:val="24"/>
                <w:lang w:eastAsia="ru-RU"/>
              </w:rPr>
            </w:pPr>
            <w:r w:rsidRPr="0095058C">
              <w:rPr>
                <w:rFonts w:ascii="Times New Roman" w:eastAsia="Times New Roman" w:hAnsi="Times New Roman" w:cs="Times New Roman"/>
                <w:sz w:val="24"/>
                <w:szCs w:val="24"/>
                <w:lang w:eastAsia="ru-RU"/>
              </w:rPr>
              <w:t>-5,3</w:t>
            </w:r>
          </w:p>
        </w:tc>
      </w:tr>
      <w:tr w:rsidR="007A6813" w:rsidRPr="0095058C" w14:paraId="00BE83F6" w14:textId="77777777" w:rsidTr="004A2DBC">
        <w:tblPrEx>
          <w:tblLook w:val="04A0" w:firstRow="1" w:lastRow="0" w:firstColumn="1" w:lastColumn="0" w:noHBand="0" w:noVBand="1"/>
        </w:tblPrEx>
        <w:trPr>
          <w:trHeight w:val="58"/>
        </w:trPr>
        <w:tc>
          <w:tcPr>
            <w:tcW w:w="4001" w:type="dxa"/>
            <w:tcBorders>
              <w:top w:val="nil"/>
              <w:left w:val="single" w:sz="4" w:space="0" w:color="000000"/>
              <w:bottom w:val="single" w:sz="4" w:space="0" w:color="000000"/>
              <w:right w:val="single" w:sz="4" w:space="0" w:color="000000"/>
            </w:tcBorders>
            <w:shd w:val="clear" w:color="auto" w:fill="auto"/>
            <w:noWrap/>
            <w:vAlign w:val="bottom"/>
          </w:tcPr>
          <w:p w14:paraId="062C09D4" w14:textId="77777777" w:rsidR="007A6813" w:rsidRPr="0095058C" w:rsidRDefault="007A6813" w:rsidP="007A6813">
            <w:pPr>
              <w:spacing w:after="0" w:line="240" w:lineRule="auto"/>
              <w:rPr>
                <w:rFonts w:ascii="Times New Roman" w:eastAsia="Times New Roman" w:hAnsi="Times New Roman" w:cs="Times New Roman"/>
                <w:sz w:val="24"/>
                <w:szCs w:val="24"/>
                <w:lang w:eastAsia="ru-RU"/>
              </w:rPr>
            </w:pPr>
            <w:proofErr w:type="spellStart"/>
            <w:r w:rsidRPr="0095058C">
              <w:rPr>
                <w:rFonts w:ascii="Times New Roman" w:eastAsia="Times New Roman" w:hAnsi="Times New Roman" w:cs="Times New Roman"/>
                <w:sz w:val="24"/>
                <w:szCs w:val="24"/>
                <w:lang w:eastAsia="ru-RU"/>
              </w:rPr>
              <w:t>Овюрский</w:t>
            </w:r>
            <w:proofErr w:type="spellEnd"/>
          </w:p>
        </w:tc>
        <w:tc>
          <w:tcPr>
            <w:tcW w:w="2125" w:type="dxa"/>
            <w:tcBorders>
              <w:top w:val="nil"/>
              <w:left w:val="nil"/>
              <w:bottom w:val="single" w:sz="4" w:space="0" w:color="000000"/>
              <w:right w:val="single" w:sz="4" w:space="0" w:color="auto"/>
            </w:tcBorders>
            <w:shd w:val="clear" w:color="auto" w:fill="auto"/>
            <w:noWrap/>
            <w:vAlign w:val="bottom"/>
          </w:tcPr>
          <w:p w14:paraId="6281C069" w14:textId="77777777" w:rsidR="007A6813" w:rsidRPr="0095058C" w:rsidRDefault="007A6813" w:rsidP="007A6813">
            <w:pPr>
              <w:spacing w:after="0" w:line="240" w:lineRule="auto"/>
              <w:jc w:val="center"/>
              <w:rPr>
                <w:rFonts w:ascii="Times New Roman" w:eastAsia="Times New Roman" w:hAnsi="Times New Roman" w:cs="Times New Roman"/>
                <w:sz w:val="24"/>
                <w:szCs w:val="24"/>
                <w:lang w:eastAsia="ru-RU"/>
              </w:rPr>
            </w:pPr>
            <w:r w:rsidRPr="0095058C">
              <w:rPr>
                <w:rFonts w:ascii="Times New Roman" w:eastAsia="Times New Roman" w:hAnsi="Times New Roman" w:cs="Times New Roman"/>
                <w:sz w:val="24"/>
                <w:szCs w:val="24"/>
                <w:lang w:eastAsia="ru-RU"/>
              </w:rPr>
              <w:t>33</w:t>
            </w:r>
          </w:p>
        </w:tc>
        <w:tc>
          <w:tcPr>
            <w:tcW w:w="1968" w:type="dxa"/>
            <w:tcBorders>
              <w:top w:val="nil"/>
              <w:left w:val="nil"/>
              <w:bottom w:val="single" w:sz="4" w:space="0" w:color="000000"/>
              <w:right w:val="single" w:sz="4" w:space="0" w:color="auto"/>
            </w:tcBorders>
            <w:shd w:val="clear" w:color="auto" w:fill="auto"/>
            <w:vAlign w:val="bottom"/>
          </w:tcPr>
          <w:p w14:paraId="26BF7767" w14:textId="77777777" w:rsidR="007A6813" w:rsidRPr="0095058C" w:rsidRDefault="007A6813" w:rsidP="007A6813">
            <w:pPr>
              <w:spacing w:after="0" w:line="240" w:lineRule="auto"/>
              <w:jc w:val="center"/>
              <w:rPr>
                <w:rFonts w:ascii="Times New Roman" w:eastAsia="Times New Roman" w:hAnsi="Times New Roman" w:cs="Times New Roman"/>
                <w:sz w:val="24"/>
                <w:szCs w:val="24"/>
                <w:lang w:eastAsia="ru-RU"/>
              </w:rPr>
            </w:pPr>
            <w:r w:rsidRPr="0095058C">
              <w:rPr>
                <w:rFonts w:ascii="Times New Roman" w:eastAsia="Times New Roman" w:hAnsi="Times New Roman" w:cs="Times New Roman"/>
                <w:sz w:val="24"/>
                <w:szCs w:val="24"/>
                <w:lang w:eastAsia="ru-RU"/>
              </w:rPr>
              <w:t>32</w:t>
            </w:r>
          </w:p>
        </w:tc>
        <w:tc>
          <w:tcPr>
            <w:tcW w:w="1126" w:type="dxa"/>
            <w:tcBorders>
              <w:top w:val="nil"/>
              <w:left w:val="single" w:sz="4" w:space="0" w:color="auto"/>
              <w:bottom w:val="single" w:sz="4" w:space="0" w:color="000000"/>
              <w:right w:val="single" w:sz="4" w:space="0" w:color="000000"/>
            </w:tcBorders>
            <w:shd w:val="clear" w:color="auto" w:fill="auto"/>
            <w:vAlign w:val="center"/>
          </w:tcPr>
          <w:p w14:paraId="1A547C8B" w14:textId="77777777" w:rsidR="007A6813" w:rsidRPr="0095058C" w:rsidRDefault="007A6813" w:rsidP="007A6813">
            <w:pPr>
              <w:spacing w:after="0" w:line="240" w:lineRule="auto"/>
              <w:jc w:val="right"/>
              <w:rPr>
                <w:rFonts w:ascii="Times New Roman" w:eastAsia="Times New Roman" w:hAnsi="Times New Roman" w:cs="Times New Roman"/>
                <w:sz w:val="24"/>
                <w:szCs w:val="24"/>
                <w:lang w:eastAsia="ru-RU"/>
              </w:rPr>
            </w:pPr>
            <w:r w:rsidRPr="0095058C">
              <w:rPr>
                <w:rFonts w:ascii="Times New Roman" w:eastAsia="Times New Roman" w:hAnsi="Times New Roman" w:cs="Times New Roman"/>
                <w:sz w:val="24"/>
                <w:szCs w:val="24"/>
                <w:lang w:eastAsia="ru-RU"/>
              </w:rPr>
              <w:t>-1</w:t>
            </w:r>
          </w:p>
        </w:tc>
        <w:tc>
          <w:tcPr>
            <w:tcW w:w="903" w:type="dxa"/>
            <w:tcBorders>
              <w:top w:val="nil"/>
              <w:left w:val="nil"/>
              <w:bottom w:val="single" w:sz="4" w:space="0" w:color="000000"/>
              <w:right w:val="single" w:sz="4" w:space="0" w:color="000000"/>
            </w:tcBorders>
            <w:shd w:val="clear" w:color="CCFFFF" w:fill="FFFFFF"/>
            <w:noWrap/>
            <w:vAlign w:val="center"/>
          </w:tcPr>
          <w:p w14:paraId="363A96F8" w14:textId="77777777" w:rsidR="007A6813" w:rsidRPr="0095058C" w:rsidRDefault="007A6813" w:rsidP="007A6813">
            <w:pPr>
              <w:spacing w:after="0" w:line="240" w:lineRule="auto"/>
              <w:jc w:val="right"/>
              <w:rPr>
                <w:rFonts w:ascii="Times New Roman" w:eastAsia="Times New Roman" w:hAnsi="Times New Roman" w:cs="Times New Roman"/>
                <w:sz w:val="24"/>
                <w:szCs w:val="24"/>
                <w:lang w:eastAsia="ru-RU"/>
              </w:rPr>
            </w:pPr>
            <w:r w:rsidRPr="0095058C">
              <w:rPr>
                <w:rFonts w:ascii="Times New Roman" w:eastAsia="Times New Roman" w:hAnsi="Times New Roman" w:cs="Times New Roman"/>
                <w:sz w:val="24"/>
                <w:szCs w:val="24"/>
                <w:lang w:eastAsia="ru-RU"/>
              </w:rPr>
              <w:t>-3,0</w:t>
            </w:r>
          </w:p>
        </w:tc>
      </w:tr>
      <w:tr w:rsidR="007A6813" w:rsidRPr="0095058C" w14:paraId="69C078D3" w14:textId="77777777" w:rsidTr="004A2DBC">
        <w:tblPrEx>
          <w:tblLook w:val="04A0" w:firstRow="1" w:lastRow="0" w:firstColumn="1" w:lastColumn="0" w:noHBand="0" w:noVBand="1"/>
        </w:tblPrEx>
        <w:trPr>
          <w:trHeight w:val="195"/>
        </w:trPr>
        <w:tc>
          <w:tcPr>
            <w:tcW w:w="4001" w:type="dxa"/>
            <w:tcBorders>
              <w:top w:val="nil"/>
              <w:left w:val="single" w:sz="4" w:space="0" w:color="000000"/>
              <w:bottom w:val="single" w:sz="4" w:space="0" w:color="000000"/>
              <w:right w:val="single" w:sz="4" w:space="0" w:color="000000"/>
            </w:tcBorders>
            <w:shd w:val="clear" w:color="auto" w:fill="auto"/>
            <w:noWrap/>
            <w:vAlign w:val="bottom"/>
          </w:tcPr>
          <w:p w14:paraId="27D91C02" w14:textId="77777777" w:rsidR="007A6813" w:rsidRPr="0095058C" w:rsidRDefault="007A6813" w:rsidP="007A6813">
            <w:pPr>
              <w:spacing w:after="0" w:line="240" w:lineRule="auto"/>
              <w:rPr>
                <w:rFonts w:ascii="Times New Roman" w:eastAsia="Times New Roman" w:hAnsi="Times New Roman" w:cs="Times New Roman"/>
                <w:sz w:val="24"/>
                <w:szCs w:val="24"/>
                <w:lang w:eastAsia="ru-RU"/>
              </w:rPr>
            </w:pPr>
            <w:proofErr w:type="spellStart"/>
            <w:r w:rsidRPr="0095058C">
              <w:rPr>
                <w:rFonts w:ascii="Times New Roman" w:eastAsia="Times New Roman" w:hAnsi="Times New Roman" w:cs="Times New Roman"/>
                <w:color w:val="000000"/>
                <w:sz w:val="24"/>
                <w:szCs w:val="24"/>
                <w:lang w:eastAsia="ru-RU"/>
              </w:rPr>
              <w:t>Сут-Хольский</w:t>
            </w:r>
            <w:proofErr w:type="spellEnd"/>
          </w:p>
        </w:tc>
        <w:tc>
          <w:tcPr>
            <w:tcW w:w="2125" w:type="dxa"/>
            <w:tcBorders>
              <w:top w:val="nil"/>
              <w:left w:val="nil"/>
              <w:bottom w:val="single" w:sz="4" w:space="0" w:color="000000"/>
              <w:right w:val="single" w:sz="4" w:space="0" w:color="auto"/>
            </w:tcBorders>
            <w:shd w:val="clear" w:color="auto" w:fill="auto"/>
            <w:noWrap/>
            <w:vAlign w:val="bottom"/>
          </w:tcPr>
          <w:p w14:paraId="4F142F93" w14:textId="77777777" w:rsidR="007A6813" w:rsidRPr="0095058C" w:rsidRDefault="007A6813" w:rsidP="007A6813">
            <w:pPr>
              <w:spacing w:after="0" w:line="240" w:lineRule="auto"/>
              <w:jc w:val="center"/>
              <w:rPr>
                <w:rFonts w:ascii="Times New Roman" w:eastAsia="Times New Roman" w:hAnsi="Times New Roman" w:cs="Times New Roman"/>
                <w:sz w:val="24"/>
                <w:szCs w:val="24"/>
                <w:lang w:eastAsia="ru-RU"/>
              </w:rPr>
            </w:pPr>
            <w:r w:rsidRPr="0095058C">
              <w:rPr>
                <w:rFonts w:ascii="Times New Roman" w:eastAsia="Times New Roman" w:hAnsi="Times New Roman" w:cs="Times New Roman"/>
                <w:sz w:val="24"/>
                <w:szCs w:val="24"/>
                <w:lang w:eastAsia="ru-RU"/>
              </w:rPr>
              <w:t>32</w:t>
            </w:r>
          </w:p>
        </w:tc>
        <w:tc>
          <w:tcPr>
            <w:tcW w:w="1968" w:type="dxa"/>
            <w:tcBorders>
              <w:top w:val="nil"/>
              <w:left w:val="nil"/>
              <w:bottom w:val="single" w:sz="4" w:space="0" w:color="000000"/>
              <w:right w:val="single" w:sz="4" w:space="0" w:color="auto"/>
            </w:tcBorders>
            <w:shd w:val="clear" w:color="auto" w:fill="auto"/>
            <w:vAlign w:val="bottom"/>
          </w:tcPr>
          <w:p w14:paraId="5471FE3E" w14:textId="77777777" w:rsidR="007A6813" w:rsidRPr="0095058C" w:rsidRDefault="007A6813" w:rsidP="007A6813">
            <w:pPr>
              <w:spacing w:after="0" w:line="240" w:lineRule="auto"/>
              <w:jc w:val="center"/>
              <w:rPr>
                <w:rFonts w:ascii="Times New Roman" w:eastAsia="Times New Roman" w:hAnsi="Times New Roman" w:cs="Times New Roman"/>
                <w:sz w:val="24"/>
                <w:szCs w:val="24"/>
                <w:lang w:eastAsia="ru-RU"/>
              </w:rPr>
            </w:pPr>
            <w:r w:rsidRPr="0095058C">
              <w:rPr>
                <w:rFonts w:ascii="Times New Roman" w:eastAsia="Times New Roman" w:hAnsi="Times New Roman" w:cs="Times New Roman"/>
                <w:sz w:val="24"/>
                <w:szCs w:val="24"/>
                <w:lang w:eastAsia="ru-RU"/>
              </w:rPr>
              <w:t>31</w:t>
            </w:r>
          </w:p>
        </w:tc>
        <w:tc>
          <w:tcPr>
            <w:tcW w:w="1126" w:type="dxa"/>
            <w:tcBorders>
              <w:top w:val="nil"/>
              <w:left w:val="single" w:sz="4" w:space="0" w:color="auto"/>
              <w:bottom w:val="single" w:sz="4" w:space="0" w:color="000000"/>
              <w:right w:val="single" w:sz="4" w:space="0" w:color="000000"/>
            </w:tcBorders>
            <w:shd w:val="clear" w:color="auto" w:fill="auto"/>
            <w:vAlign w:val="center"/>
          </w:tcPr>
          <w:p w14:paraId="34337EF8" w14:textId="77777777" w:rsidR="007A6813" w:rsidRPr="0095058C" w:rsidRDefault="007A6813" w:rsidP="007A6813">
            <w:pPr>
              <w:spacing w:after="0" w:line="240" w:lineRule="auto"/>
              <w:jc w:val="right"/>
              <w:rPr>
                <w:rFonts w:ascii="Times New Roman" w:eastAsia="Times New Roman" w:hAnsi="Times New Roman" w:cs="Times New Roman"/>
                <w:sz w:val="24"/>
                <w:szCs w:val="24"/>
                <w:lang w:eastAsia="ru-RU"/>
              </w:rPr>
            </w:pPr>
            <w:r w:rsidRPr="0095058C">
              <w:rPr>
                <w:rFonts w:ascii="Times New Roman" w:eastAsia="Times New Roman" w:hAnsi="Times New Roman" w:cs="Times New Roman"/>
                <w:sz w:val="24"/>
                <w:szCs w:val="24"/>
                <w:lang w:eastAsia="ru-RU"/>
              </w:rPr>
              <w:t>-1</w:t>
            </w:r>
          </w:p>
        </w:tc>
        <w:tc>
          <w:tcPr>
            <w:tcW w:w="903" w:type="dxa"/>
            <w:tcBorders>
              <w:top w:val="nil"/>
              <w:left w:val="nil"/>
              <w:bottom w:val="single" w:sz="4" w:space="0" w:color="000000"/>
              <w:right w:val="single" w:sz="4" w:space="0" w:color="000000"/>
            </w:tcBorders>
            <w:shd w:val="clear" w:color="CCFFFF" w:fill="FFFFFF"/>
            <w:noWrap/>
            <w:vAlign w:val="center"/>
          </w:tcPr>
          <w:p w14:paraId="369ABFE5" w14:textId="77777777" w:rsidR="007A6813" w:rsidRPr="0095058C" w:rsidRDefault="007A6813" w:rsidP="007A6813">
            <w:pPr>
              <w:spacing w:after="0" w:line="240" w:lineRule="auto"/>
              <w:jc w:val="right"/>
              <w:rPr>
                <w:rFonts w:ascii="Times New Roman" w:eastAsia="Times New Roman" w:hAnsi="Times New Roman" w:cs="Times New Roman"/>
                <w:sz w:val="24"/>
                <w:szCs w:val="24"/>
                <w:lang w:eastAsia="ru-RU"/>
              </w:rPr>
            </w:pPr>
            <w:r w:rsidRPr="0095058C">
              <w:rPr>
                <w:rFonts w:ascii="Times New Roman" w:eastAsia="Times New Roman" w:hAnsi="Times New Roman" w:cs="Times New Roman"/>
                <w:sz w:val="24"/>
                <w:szCs w:val="24"/>
                <w:lang w:eastAsia="ru-RU"/>
              </w:rPr>
              <w:t>-3,1</w:t>
            </w:r>
          </w:p>
        </w:tc>
      </w:tr>
      <w:tr w:rsidR="007A6813" w:rsidRPr="0095058C" w14:paraId="0D3EFB52" w14:textId="77777777" w:rsidTr="004A2DBC">
        <w:tblPrEx>
          <w:tblLook w:val="04A0" w:firstRow="1" w:lastRow="0" w:firstColumn="1" w:lastColumn="0" w:noHBand="0" w:noVBand="1"/>
        </w:tblPrEx>
        <w:trPr>
          <w:trHeight w:val="195"/>
        </w:trPr>
        <w:tc>
          <w:tcPr>
            <w:tcW w:w="4001" w:type="dxa"/>
            <w:tcBorders>
              <w:top w:val="nil"/>
              <w:left w:val="single" w:sz="4" w:space="0" w:color="000000"/>
              <w:bottom w:val="single" w:sz="4" w:space="0" w:color="000000"/>
              <w:right w:val="single" w:sz="4" w:space="0" w:color="000000"/>
            </w:tcBorders>
            <w:shd w:val="clear" w:color="auto" w:fill="auto"/>
            <w:noWrap/>
            <w:vAlign w:val="bottom"/>
          </w:tcPr>
          <w:p w14:paraId="17E81F2E" w14:textId="77777777" w:rsidR="007A6813" w:rsidRPr="0095058C" w:rsidRDefault="007A6813" w:rsidP="007A6813">
            <w:pPr>
              <w:spacing w:after="0" w:line="240" w:lineRule="auto"/>
              <w:rPr>
                <w:rFonts w:ascii="Times New Roman" w:eastAsia="Times New Roman" w:hAnsi="Times New Roman" w:cs="Times New Roman"/>
                <w:sz w:val="24"/>
                <w:szCs w:val="24"/>
                <w:lang w:eastAsia="ru-RU"/>
              </w:rPr>
            </w:pPr>
            <w:r w:rsidRPr="0095058C">
              <w:rPr>
                <w:rFonts w:ascii="Times New Roman" w:eastAsia="Times New Roman" w:hAnsi="Times New Roman" w:cs="Times New Roman"/>
                <w:sz w:val="24"/>
                <w:szCs w:val="24"/>
                <w:lang w:eastAsia="ru-RU"/>
              </w:rPr>
              <w:t xml:space="preserve">г. Ак-Довурак и </w:t>
            </w:r>
            <w:proofErr w:type="spellStart"/>
            <w:r w:rsidRPr="0095058C">
              <w:rPr>
                <w:rFonts w:ascii="Times New Roman" w:eastAsia="Times New Roman" w:hAnsi="Times New Roman" w:cs="Times New Roman"/>
                <w:sz w:val="24"/>
                <w:szCs w:val="24"/>
                <w:lang w:eastAsia="ru-RU"/>
              </w:rPr>
              <w:t>Барун-Хемчикский</w:t>
            </w:r>
            <w:proofErr w:type="spellEnd"/>
          </w:p>
        </w:tc>
        <w:tc>
          <w:tcPr>
            <w:tcW w:w="2125" w:type="dxa"/>
            <w:tcBorders>
              <w:top w:val="nil"/>
              <w:left w:val="nil"/>
              <w:bottom w:val="single" w:sz="4" w:space="0" w:color="000000"/>
              <w:right w:val="single" w:sz="4" w:space="0" w:color="auto"/>
            </w:tcBorders>
            <w:shd w:val="clear" w:color="auto" w:fill="auto"/>
            <w:noWrap/>
            <w:vAlign w:val="bottom"/>
          </w:tcPr>
          <w:p w14:paraId="3F00EA19" w14:textId="77777777" w:rsidR="007A6813" w:rsidRPr="0095058C" w:rsidRDefault="007A6813" w:rsidP="007A6813">
            <w:pPr>
              <w:spacing w:after="0" w:line="240" w:lineRule="auto"/>
              <w:jc w:val="center"/>
              <w:rPr>
                <w:rFonts w:ascii="Times New Roman" w:eastAsia="Times New Roman" w:hAnsi="Times New Roman" w:cs="Times New Roman"/>
                <w:sz w:val="24"/>
                <w:szCs w:val="24"/>
                <w:lang w:eastAsia="ru-RU"/>
              </w:rPr>
            </w:pPr>
            <w:r w:rsidRPr="0095058C">
              <w:rPr>
                <w:rFonts w:ascii="Times New Roman" w:eastAsia="Times New Roman" w:hAnsi="Times New Roman" w:cs="Times New Roman"/>
                <w:sz w:val="24"/>
                <w:szCs w:val="24"/>
                <w:lang w:eastAsia="ru-RU"/>
              </w:rPr>
              <w:t>227</w:t>
            </w:r>
          </w:p>
        </w:tc>
        <w:tc>
          <w:tcPr>
            <w:tcW w:w="1968" w:type="dxa"/>
            <w:tcBorders>
              <w:top w:val="nil"/>
              <w:left w:val="nil"/>
              <w:bottom w:val="single" w:sz="4" w:space="0" w:color="000000"/>
              <w:right w:val="single" w:sz="4" w:space="0" w:color="auto"/>
            </w:tcBorders>
            <w:shd w:val="clear" w:color="auto" w:fill="auto"/>
            <w:vAlign w:val="bottom"/>
          </w:tcPr>
          <w:p w14:paraId="21219860" w14:textId="77777777" w:rsidR="007A6813" w:rsidRPr="0095058C" w:rsidRDefault="007A6813" w:rsidP="007A6813">
            <w:pPr>
              <w:spacing w:after="0" w:line="240" w:lineRule="auto"/>
              <w:jc w:val="center"/>
              <w:rPr>
                <w:rFonts w:ascii="Times New Roman" w:eastAsia="Times New Roman" w:hAnsi="Times New Roman" w:cs="Times New Roman"/>
                <w:sz w:val="24"/>
                <w:szCs w:val="24"/>
                <w:lang w:eastAsia="ru-RU"/>
              </w:rPr>
            </w:pPr>
            <w:r w:rsidRPr="0095058C">
              <w:rPr>
                <w:rFonts w:ascii="Times New Roman" w:eastAsia="Times New Roman" w:hAnsi="Times New Roman" w:cs="Times New Roman"/>
                <w:sz w:val="24"/>
                <w:szCs w:val="24"/>
                <w:lang w:eastAsia="ru-RU"/>
              </w:rPr>
              <w:t>227</w:t>
            </w:r>
          </w:p>
        </w:tc>
        <w:tc>
          <w:tcPr>
            <w:tcW w:w="1126" w:type="dxa"/>
            <w:tcBorders>
              <w:top w:val="nil"/>
              <w:left w:val="single" w:sz="4" w:space="0" w:color="auto"/>
              <w:bottom w:val="single" w:sz="4" w:space="0" w:color="000000"/>
              <w:right w:val="single" w:sz="4" w:space="0" w:color="000000"/>
            </w:tcBorders>
            <w:shd w:val="clear" w:color="auto" w:fill="auto"/>
            <w:vAlign w:val="center"/>
          </w:tcPr>
          <w:p w14:paraId="20DF65CE" w14:textId="77777777" w:rsidR="007A6813" w:rsidRPr="0095058C" w:rsidRDefault="007A6813" w:rsidP="007A6813">
            <w:pPr>
              <w:spacing w:after="0" w:line="240" w:lineRule="auto"/>
              <w:jc w:val="right"/>
              <w:rPr>
                <w:rFonts w:ascii="Times New Roman" w:eastAsia="Times New Roman" w:hAnsi="Times New Roman" w:cs="Times New Roman"/>
                <w:sz w:val="24"/>
                <w:szCs w:val="24"/>
                <w:lang w:eastAsia="ru-RU"/>
              </w:rPr>
            </w:pPr>
            <w:r w:rsidRPr="0095058C">
              <w:rPr>
                <w:rFonts w:ascii="Times New Roman" w:eastAsia="Times New Roman" w:hAnsi="Times New Roman" w:cs="Times New Roman"/>
                <w:sz w:val="24"/>
                <w:szCs w:val="24"/>
                <w:lang w:eastAsia="ru-RU"/>
              </w:rPr>
              <w:t>0</w:t>
            </w:r>
          </w:p>
        </w:tc>
        <w:tc>
          <w:tcPr>
            <w:tcW w:w="903" w:type="dxa"/>
            <w:tcBorders>
              <w:top w:val="nil"/>
              <w:left w:val="nil"/>
              <w:bottom w:val="single" w:sz="4" w:space="0" w:color="000000"/>
              <w:right w:val="single" w:sz="4" w:space="0" w:color="000000"/>
            </w:tcBorders>
            <w:shd w:val="clear" w:color="CCFFFF" w:fill="FFFFFF"/>
            <w:noWrap/>
            <w:vAlign w:val="center"/>
          </w:tcPr>
          <w:p w14:paraId="35515BE4" w14:textId="77777777" w:rsidR="007A6813" w:rsidRPr="0095058C" w:rsidRDefault="007A6813" w:rsidP="007A6813">
            <w:pPr>
              <w:spacing w:after="0" w:line="240" w:lineRule="auto"/>
              <w:jc w:val="right"/>
              <w:rPr>
                <w:rFonts w:ascii="Times New Roman" w:eastAsia="Times New Roman" w:hAnsi="Times New Roman" w:cs="Times New Roman"/>
                <w:sz w:val="24"/>
                <w:szCs w:val="24"/>
                <w:lang w:eastAsia="ru-RU"/>
              </w:rPr>
            </w:pPr>
            <w:r w:rsidRPr="0095058C">
              <w:rPr>
                <w:rFonts w:ascii="Times New Roman" w:eastAsia="Times New Roman" w:hAnsi="Times New Roman" w:cs="Times New Roman"/>
                <w:sz w:val="24"/>
                <w:szCs w:val="24"/>
                <w:lang w:eastAsia="ru-RU"/>
              </w:rPr>
              <w:t>0,0</w:t>
            </w:r>
          </w:p>
        </w:tc>
      </w:tr>
      <w:tr w:rsidR="007A6813" w:rsidRPr="0095058C" w14:paraId="7175F1BE" w14:textId="77777777" w:rsidTr="004A2DBC">
        <w:tblPrEx>
          <w:tblLook w:val="04A0" w:firstRow="1" w:lastRow="0" w:firstColumn="1" w:lastColumn="0" w:noHBand="0" w:noVBand="1"/>
        </w:tblPrEx>
        <w:trPr>
          <w:trHeight w:val="201"/>
        </w:trPr>
        <w:tc>
          <w:tcPr>
            <w:tcW w:w="4001"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443C22D3" w14:textId="77777777" w:rsidR="007A6813" w:rsidRPr="0095058C" w:rsidRDefault="007A6813" w:rsidP="007A6813">
            <w:pPr>
              <w:spacing w:after="0" w:line="240" w:lineRule="auto"/>
              <w:rPr>
                <w:rFonts w:ascii="Times New Roman" w:eastAsia="Times New Roman" w:hAnsi="Times New Roman" w:cs="Times New Roman"/>
                <w:color w:val="000000"/>
                <w:sz w:val="24"/>
                <w:szCs w:val="24"/>
                <w:lang w:eastAsia="ru-RU"/>
              </w:rPr>
            </w:pPr>
            <w:proofErr w:type="spellStart"/>
            <w:r w:rsidRPr="0095058C">
              <w:rPr>
                <w:rFonts w:ascii="Times New Roman" w:eastAsia="Times New Roman" w:hAnsi="Times New Roman" w:cs="Times New Roman"/>
                <w:sz w:val="24"/>
                <w:szCs w:val="24"/>
                <w:lang w:eastAsia="ru-RU"/>
              </w:rPr>
              <w:t>Чеди-Хольский</w:t>
            </w:r>
            <w:proofErr w:type="spellEnd"/>
          </w:p>
        </w:tc>
        <w:tc>
          <w:tcPr>
            <w:tcW w:w="2125" w:type="dxa"/>
            <w:tcBorders>
              <w:top w:val="single" w:sz="4" w:space="0" w:color="000000"/>
              <w:left w:val="nil"/>
              <w:bottom w:val="single" w:sz="4" w:space="0" w:color="000000"/>
              <w:right w:val="single" w:sz="4" w:space="0" w:color="auto"/>
            </w:tcBorders>
            <w:shd w:val="clear" w:color="auto" w:fill="auto"/>
            <w:noWrap/>
            <w:vAlign w:val="bottom"/>
          </w:tcPr>
          <w:p w14:paraId="5210CEAB" w14:textId="77777777" w:rsidR="007A6813" w:rsidRPr="0095058C" w:rsidRDefault="007A6813" w:rsidP="007A6813">
            <w:pPr>
              <w:spacing w:after="0" w:line="240" w:lineRule="auto"/>
              <w:jc w:val="center"/>
              <w:rPr>
                <w:rFonts w:ascii="Times New Roman" w:eastAsia="Times New Roman" w:hAnsi="Times New Roman" w:cs="Times New Roman"/>
                <w:sz w:val="24"/>
                <w:szCs w:val="24"/>
                <w:lang w:eastAsia="ru-RU"/>
              </w:rPr>
            </w:pPr>
            <w:r w:rsidRPr="0095058C">
              <w:rPr>
                <w:rFonts w:ascii="Times New Roman" w:eastAsia="Times New Roman" w:hAnsi="Times New Roman" w:cs="Times New Roman"/>
                <w:sz w:val="24"/>
                <w:szCs w:val="24"/>
                <w:lang w:eastAsia="ru-RU"/>
              </w:rPr>
              <w:t>63</w:t>
            </w:r>
          </w:p>
        </w:tc>
        <w:tc>
          <w:tcPr>
            <w:tcW w:w="1968" w:type="dxa"/>
            <w:tcBorders>
              <w:top w:val="single" w:sz="4" w:space="0" w:color="000000"/>
              <w:left w:val="nil"/>
              <w:bottom w:val="single" w:sz="4" w:space="0" w:color="000000"/>
              <w:right w:val="single" w:sz="4" w:space="0" w:color="auto"/>
            </w:tcBorders>
            <w:shd w:val="clear" w:color="auto" w:fill="auto"/>
            <w:vAlign w:val="bottom"/>
          </w:tcPr>
          <w:p w14:paraId="69D5640A" w14:textId="77777777" w:rsidR="007A6813" w:rsidRPr="0095058C" w:rsidRDefault="007A6813" w:rsidP="007A6813">
            <w:pPr>
              <w:spacing w:after="0" w:line="240" w:lineRule="auto"/>
              <w:jc w:val="center"/>
              <w:rPr>
                <w:rFonts w:ascii="Times New Roman" w:eastAsia="Times New Roman" w:hAnsi="Times New Roman" w:cs="Times New Roman"/>
                <w:sz w:val="24"/>
                <w:szCs w:val="24"/>
                <w:lang w:eastAsia="ru-RU"/>
              </w:rPr>
            </w:pPr>
            <w:r w:rsidRPr="0095058C">
              <w:rPr>
                <w:rFonts w:ascii="Times New Roman" w:eastAsia="Times New Roman" w:hAnsi="Times New Roman" w:cs="Times New Roman"/>
                <w:sz w:val="24"/>
                <w:szCs w:val="24"/>
                <w:lang w:eastAsia="ru-RU"/>
              </w:rPr>
              <w:t>63</w:t>
            </w:r>
          </w:p>
        </w:tc>
        <w:tc>
          <w:tcPr>
            <w:tcW w:w="1126" w:type="dxa"/>
            <w:tcBorders>
              <w:top w:val="single" w:sz="4" w:space="0" w:color="000000"/>
              <w:left w:val="single" w:sz="4" w:space="0" w:color="auto"/>
              <w:bottom w:val="single" w:sz="4" w:space="0" w:color="000000"/>
              <w:right w:val="single" w:sz="4" w:space="0" w:color="000000"/>
            </w:tcBorders>
            <w:shd w:val="clear" w:color="auto" w:fill="auto"/>
            <w:vAlign w:val="center"/>
          </w:tcPr>
          <w:p w14:paraId="3A6BBF61" w14:textId="77777777" w:rsidR="007A6813" w:rsidRPr="0095058C" w:rsidRDefault="007A6813" w:rsidP="007A6813">
            <w:pPr>
              <w:spacing w:after="0" w:line="240" w:lineRule="auto"/>
              <w:jc w:val="right"/>
              <w:rPr>
                <w:rFonts w:ascii="Times New Roman" w:eastAsia="Times New Roman" w:hAnsi="Times New Roman" w:cs="Times New Roman"/>
                <w:sz w:val="24"/>
                <w:szCs w:val="24"/>
                <w:lang w:eastAsia="ru-RU"/>
              </w:rPr>
            </w:pPr>
            <w:r w:rsidRPr="0095058C">
              <w:rPr>
                <w:rFonts w:ascii="Times New Roman" w:eastAsia="Times New Roman" w:hAnsi="Times New Roman" w:cs="Times New Roman"/>
                <w:sz w:val="24"/>
                <w:szCs w:val="24"/>
                <w:lang w:eastAsia="ru-RU"/>
              </w:rPr>
              <w:t>0</w:t>
            </w:r>
          </w:p>
        </w:tc>
        <w:tc>
          <w:tcPr>
            <w:tcW w:w="903" w:type="dxa"/>
            <w:tcBorders>
              <w:top w:val="single" w:sz="4" w:space="0" w:color="000000"/>
              <w:left w:val="nil"/>
              <w:bottom w:val="single" w:sz="4" w:space="0" w:color="000000"/>
              <w:right w:val="single" w:sz="4" w:space="0" w:color="000000"/>
            </w:tcBorders>
            <w:shd w:val="clear" w:color="CCFFFF" w:fill="FFFFFF"/>
            <w:noWrap/>
            <w:vAlign w:val="center"/>
          </w:tcPr>
          <w:p w14:paraId="5299CDB8" w14:textId="77777777" w:rsidR="007A6813" w:rsidRPr="0095058C" w:rsidRDefault="007A6813" w:rsidP="007A6813">
            <w:pPr>
              <w:spacing w:after="0" w:line="240" w:lineRule="auto"/>
              <w:jc w:val="right"/>
              <w:rPr>
                <w:rFonts w:ascii="Times New Roman" w:eastAsia="Times New Roman" w:hAnsi="Times New Roman" w:cs="Times New Roman"/>
                <w:sz w:val="24"/>
                <w:szCs w:val="24"/>
                <w:lang w:eastAsia="ru-RU"/>
              </w:rPr>
            </w:pPr>
            <w:r w:rsidRPr="0095058C">
              <w:rPr>
                <w:rFonts w:ascii="Times New Roman" w:eastAsia="Times New Roman" w:hAnsi="Times New Roman" w:cs="Times New Roman"/>
                <w:sz w:val="24"/>
                <w:szCs w:val="24"/>
                <w:lang w:eastAsia="ru-RU"/>
              </w:rPr>
              <w:t>0,0</w:t>
            </w:r>
          </w:p>
        </w:tc>
      </w:tr>
      <w:tr w:rsidR="007A6813" w:rsidRPr="0095058C" w14:paraId="418D5692" w14:textId="77777777" w:rsidTr="004A2DBC">
        <w:tblPrEx>
          <w:tblLook w:val="04A0" w:firstRow="1" w:lastRow="0" w:firstColumn="1" w:lastColumn="0" w:noHBand="0" w:noVBand="1"/>
        </w:tblPrEx>
        <w:trPr>
          <w:trHeight w:val="195"/>
        </w:trPr>
        <w:tc>
          <w:tcPr>
            <w:tcW w:w="4001" w:type="dxa"/>
            <w:tcBorders>
              <w:top w:val="nil"/>
              <w:left w:val="single" w:sz="4" w:space="0" w:color="000000"/>
              <w:bottom w:val="single" w:sz="4" w:space="0" w:color="000000"/>
              <w:right w:val="single" w:sz="4" w:space="0" w:color="000000"/>
            </w:tcBorders>
            <w:shd w:val="clear" w:color="auto" w:fill="auto"/>
            <w:noWrap/>
            <w:vAlign w:val="bottom"/>
          </w:tcPr>
          <w:p w14:paraId="54C8076C" w14:textId="77777777" w:rsidR="007A6813" w:rsidRPr="0095058C" w:rsidRDefault="007A6813" w:rsidP="007A6813">
            <w:pPr>
              <w:spacing w:after="0" w:line="240" w:lineRule="auto"/>
              <w:rPr>
                <w:rFonts w:ascii="Times New Roman" w:eastAsia="Times New Roman" w:hAnsi="Times New Roman" w:cs="Times New Roman"/>
                <w:bCs/>
                <w:sz w:val="24"/>
                <w:szCs w:val="24"/>
                <w:lang w:eastAsia="ru-RU"/>
              </w:rPr>
            </w:pPr>
            <w:r w:rsidRPr="0095058C">
              <w:rPr>
                <w:rFonts w:ascii="Times New Roman" w:eastAsia="Times New Roman" w:hAnsi="Times New Roman" w:cs="Times New Roman"/>
                <w:bCs/>
                <w:sz w:val="24"/>
                <w:szCs w:val="24"/>
                <w:lang w:eastAsia="ru-RU"/>
              </w:rPr>
              <w:t>Итого</w:t>
            </w:r>
          </w:p>
        </w:tc>
        <w:tc>
          <w:tcPr>
            <w:tcW w:w="2125" w:type="dxa"/>
            <w:tcBorders>
              <w:top w:val="nil"/>
              <w:left w:val="nil"/>
              <w:bottom w:val="single" w:sz="4" w:space="0" w:color="000000"/>
              <w:right w:val="single" w:sz="4" w:space="0" w:color="auto"/>
            </w:tcBorders>
            <w:shd w:val="clear" w:color="auto" w:fill="auto"/>
            <w:noWrap/>
            <w:vAlign w:val="bottom"/>
          </w:tcPr>
          <w:p w14:paraId="18D1AEC0" w14:textId="77777777" w:rsidR="007A6813" w:rsidRPr="0095058C" w:rsidRDefault="007A6813" w:rsidP="007A6813">
            <w:pPr>
              <w:spacing w:after="0" w:line="240" w:lineRule="auto"/>
              <w:jc w:val="center"/>
              <w:rPr>
                <w:rFonts w:ascii="Times New Roman" w:eastAsia="Times New Roman" w:hAnsi="Times New Roman" w:cs="Times New Roman"/>
                <w:bCs/>
                <w:sz w:val="24"/>
                <w:szCs w:val="24"/>
                <w:lang w:eastAsia="ru-RU"/>
              </w:rPr>
            </w:pPr>
            <w:r w:rsidRPr="0095058C">
              <w:rPr>
                <w:rFonts w:ascii="Times New Roman" w:eastAsia="Times New Roman" w:hAnsi="Times New Roman" w:cs="Times New Roman"/>
                <w:bCs/>
                <w:sz w:val="24"/>
                <w:szCs w:val="24"/>
                <w:lang w:eastAsia="ru-RU"/>
              </w:rPr>
              <w:t>3313</w:t>
            </w:r>
          </w:p>
        </w:tc>
        <w:tc>
          <w:tcPr>
            <w:tcW w:w="1968" w:type="dxa"/>
            <w:tcBorders>
              <w:top w:val="nil"/>
              <w:left w:val="nil"/>
              <w:bottom w:val="single" w:sz="4" w:space="0" w:color="000000"/>
              <w:right w:val="single" w:sz="4" w:space="0" w:color="auto"/>
            </w:tcBorders>
            <w:shd w:val="clear" w:color="auto" w:fill="auto"/>
            <w:vAlign w:val="bottom"/>
          </w:tcPr>
          <w:p w14:paraId="3F29C089" w14:textId="77777777" w:rsidR="007A6813" w:rsidRPr="0095058C" w:rsidRDefault="007A6813" w:rsidP="007A6813">
            <w:pPr>
              <w:spacing w:after="0" w:line="240" w:lineRule="auto"/>
              <w:jc w:val="center"/>
              <w:rPr>
                <w:rFonts w:ascii="Times New Roman" w:eastAsia="Times New Roman" w:hAnsi="Times New Roman" w:cs="Times New Roman"/>
                <w:bCs/>
                <w:sz w:val="24"/>
                <w:szCs w:val="24"/>
                <w:lang w:eastAsia="ru-RU"/>
              </w:rPr>
            </w:pPr>
            <w:r w:rsidRPr="0095058C">
              <w:rPr>
                <w:rFonts w:ascii="Times New Roman" w:eastAsia="Times New Roman" w:hAnsi="Times New Roman" w:cs="Times New Roman"/>
                <w:bCs/>
                <w:sz w:val="24"/>
                <w:szCs w:val="24"/>
                <w:lang w:eastAsia="ru-RU"/>
              </w:rPr>
              <w:t>3348</w:t>
            </w:r>
          </w:p>
        </w:tc>
        <w:tc>
          <w:tcPr>
            <w:tcW w:w="1126" w:type="dxa"/>
            <w:tcBorders>
              <w:top w:val="nil"/>
              <w:left w:val="single" w:sz="4" w:space="0" w:color="auto"/>
              <w:bottom w:val="single" w:sz="4" w:space="0" w:color="000000"/>
              <w:right w:val="single" w:sz="4" w:space="0" w:color="000000"/>
            </w:tcBorders>
            <w:shd w:val="clear" w:color="auto" w:fill="auto"/>
            <w:vAlign w:val="center"/>
          </w:tcPr>
          <w:p w14:paraId="3FCC17DE" w14:textId="77777777" w:rsidR="007A6813" w:rsidRPr="0095058C" w:rsidRDefault="007A6813" w:rsidP="007A6813">
            <w:pPr>
              <w:spacing w:after="0" w:line="240" w:lineRule="auto"/>
              <w:jc w:val="right"/>
              <w:rPr>
                <w:rFonts w:ascii="Times New Roman" w:eastAsia="Times New Roman" w:hAnsi="Times New Roman" w:cs="Times New Roman"/>
                <w:sz w:val="24"/>
                <w:szCs w:val="24"/>
                <w:lang w:eastAsia="ru-RU"/>
              </w:rPr>
            </w:pPr>
            <w:r w:rsidRPr="0095058C">
              <w:rPr>
                <w:rFonts w:ascii="Times New Roman" w:eastAsia="Times New Roman" w:hAnsi="Times New Roman" w:cs="Times New Roman"/>
                <w:sz w:val="24"/>
                <w:szCs w:val="24"/>
                <w:lang w:eastAsia="ru-RU"/>
              </w:rPr>
              <w:t>35</w:t>
            </w:r>
          </w:p>
        </w:tc>
        <w:tc>
          <w:tcPr>
            <w:tcW w:w="903" w:type="dxa"/>
            <w:tcBorders>
              <w:top w:val="nil"/>
              <w:left w:val="nil"/>
              <w:bottom w:val="single" w:sz="4" w:space="0" w:color="000000"/>
              <w:right w:val="single" w:sz="4" w:space="0" w:color="000000"/>
            </w:tcBorders>
            <w:shd w:val="clear" w:color="CCFFFF" w:fill="FFFFFF"/>
            <w:noWrap/>
            <w:vAlign w:val="center"/>
          </w:tcPr>
          <w:p w14:paraId="13BC8029" w14:textId="77777777" w:rsidR="007A6813" w:rsidRPr="0095058C" w:rsidRDefault="007A6813" w:rsidP="007A6813">
            <w:pPr>
              <w:spacing w:after="0" w:line="240" w:lineRule="auto"/>
              <w:jc w:val="right"/>
              <w:rPr>
                <w:rFonts w:ascii="Times New Roman" w:eastAsia="Times New Roman" w:hAnsi="Times New Roman" w:cs="Times New Roman"/>
                <w:sz w:val="24"/>
                <w:szCs w:val="24"/>
                <w:lang w:eastAsia="ru-RU"/>
              </w:rPr>
            </w:pPr>
            <w:r w:rsidRPr="0095058C">
              <w:rPr>
                <w:rFonts w:ascii="Times New Roman" w:eastAsia="Times New Roman" w:hAnsi="Times New Roman" w:cs="Times New Roman"/>
                <w:sz w:val="24"/>
                <w:szCs w:val="24"/>
                <w:lang w:eastAsia="ru-RU"/>
              </w:rPr>
              <w:t>1,1</w:t>
            </w:r>
          </w:p>
        </w:tc>
      </w:tr>
    </w:tbl>
    <w:p w14:paraId="5C32E9E5" w14:textId="5D1BC38B" w:rsidR="00A26E73" w:rsidRPr="0095058C" w:rsidRDefault="00A26E73" w:rsidP="005064D2">
      <w:pPr>
        <w:spacing w:after="0"/>
        <w:ind w:firstLine="540"/>
        <w:jc w:val="both"/>
        <w:rPr>
          <w:rFonts w:ascii="Times New Roman" w:hAnsi="Times New Roman" w:cs="Times New Roman"/>
          <w:color w:val="262626"/>
          <w:sz w:val="28"/>
          <w:szCs w:val="28"/>
        </w:rPr>
      </w:pPr>
      <w:r w:rsidRPr="0095058C">
        <w:rPr>
          <w:rFonts w:ascii="Times New Roman" w:hAnsi="Times New Roman" w:cs="Times New Roman"/>
          <w:color w:val="262626"/>
          <w:sz w:val="28"/>
          <w:szCs w:val="28"/>
        </w:rPr>
        <w:t xml:space="preserve">Увеличилось количество записей актов об установлении отцовства в органах ЗАГС в </w:t>
      </w:r>
      <w:proofErr w:type="spellStart"/>
      <w:r w:rsidRPr="0095058C">
        <w:rPr>
          <w:rFonts w:ascii="Times New Roman" w:hAnsi="Times New Roman" w:cs="Times New Roman"/>
          <w:color w:val="262626"/>
          <w:sz w:val="28"/>
          <w:szCs w:val="28"/>
        </w:rPr>
        <w:t>Улуг-Хемском</w:t>
      </w:r>
      <w:proofErr w:type="spellEnd"/>
      <w:r w:rsidRPr="0095058C">
        <w:rPr>
          <w:rFonts w:ascii="Times New Roman" w:hAnsi="Times New Roman" w:cs="Times New Roman"/>
          <w:color w:val="262626"/>
          <w:sz w:val="28"/>
          <w:szCs w:val="28"/>
        </w:rPr>
        <w:t xml:space="preserve">, </w:t>
      </w:r>
      <w:proofErr w:type="spellStart"/>
      <w:r w:rsidRPr="0095058C">
        <w:rPr>
          <w:rFonts w:ascii="Times New Roman" w:hAnsi="Times New Roman" w:cs="Times New Roman"/>
          <w:color w:val="262626"/>
          <w:sz w:val="28"/>
          <w:szCs w:val="28"/>
        </w:rPr>
        <w:t>Каа-Хемском</w:t>
      </w:r>
      <w:proofErr w:type="spellEnd"/>
      <w:r w:rsidRPr="0095058C">
        <w:rPr>
          <w:rFonts w:ascii="Times New Roman" w:hAnsi="Times New Roman" w:cs="Times New Roman"/>
          <w:color w:val="262626"/>
          <w:sz w:val="28"/>
          <w:szCs w:val="28"/>
        </w:rPr>
        <w:t>, Пий-</w:t>
      </w:r>
      <w:proofErr w:type="spellStart"/>
      <w:r w:rsidRPr="0095058C">
        <w:rPr>
          <w:rFonts w:ascii="Times New Roman" w:hAnsi="Times New Roman" w:cs="Times New Roman"/>
          <w:color w:val="262626"/>
          <w:sz w:val="28"/>
          <w:szCs w:val="28"/>
        </w:rPr>
        <w:t>Хемском</w:t>
      </w:r>
      <w:proofErr w:type="spellEnd"/>
      <w:r w:rsidRPr="0095058C">
        <w:rPr>
          <w:rFonts w:ascii="Times New Roman" w:hAnsi="Times New Roman" w:cs="Times New Roman"/>
          <w:color w:val="262626"/>
          <w:sz w:val="28"/>
          <w:szCs w:val="28"/>
        </w:rPr>
        <w:t xml:space="preserve">, </w:t>
      </w:r>
      <w:proofErr w:type="spellStart"/>
      <w:r w:rsidRPr="0095058C">
        <w:rPr>
          <w:rFonts w:ascii="Times New Roman" w:hAnsi="Times New Roman" w:cs="Times New Roman"/>
          <w:color w:val="262626"/>
          <w:sz w:val="28"/>
          <w:szCs w:val="28"/>
        </w:rPr>
        <w:t>Монгун-Тайгинском</w:t>
      </w:r>
      <w:proofErr w:type="spellEnd"/>
      <w:r w:rsidRPr="0095058C">
        <w:rPr>
          <w:rFonts w:ascii="Times New Roman" w:hAnsi="Times New Roman" w:cs="Times New Roman"/>
          <w:color w:val="262626"/>
          <w:sz w:val="28"/>
          <w:szCs w:val="28"/>
        </w:rPr>
        <w:t>, Бай-</w:t>
      </w:r>
      <w:proofErr w:type="spellStart"/>
      <w:r w:rsidRPr="0095058C">
        <w:rPr>
          <w:rFonts w:ascii="Times New Roman" w:hAnsi="Times New Roman" w:cs="Times New Roman"/>
          <w:color w:val="262626"/>
          <w:sz w:val="28"/>
          <w:szCs w:val="28"/>
        </w:rPr>
        <w:t>Тайгинском</w:t>
      </w:r>
      <w:proofErr w:type="spellEnd"/>
      <w:r w:rsidRPr="0095058C">
        <w:rPr>
          <w:rFonts w:ascii="Times New Roman" w:hAnsi="Times New Roman" w:cs="Times New Roman"/>
          <w:color w:val="262626"/>
          <w:sz w:val="28"/>
          <w:szCs w:val="28"/>
        </w:rPr>
        <w:t xml:space="preserve">, </w:t>
      </w:r>
      <w:proofErr w:type="spellStart"/>
      <w:r w:rsidRPr="0095058C">
        <w:rPr>
          <w:rFonts w:ascii="Times New Roman" w:hAnsi="Times New Roman" w:cs="Times New Roman"/>
          <w:color w:val="262626"/>
          <w:sz w:val="28"/>
          <w:szCs w:val="28"/>
        </w:rPr>
        <w:t>Дзун-Хемчикском</w:t>
      </w:r>
      <w:proofErr w:type="spellEnd"/>
      <w:r w:rsidRPr="0095058C">
        <w:rPr>
          <w:rFonts w:ascii="Times New Roman" w:hAnsi="Times New Roman" w:cs="Times New Roman"/>
          <w:color w:val="262626"/>
          <w:sz w:val="28"/>
          <w:szCs w:val="28"/>
        </w:rPr>
        <w:t xml:space="preserve">, </w:t>
      </w:r>
      <w:proofErr w:type="spellStart"/>
      <w:r w:rsidRPr="0095058C">
        <w:rPr>
          <w:rFonts w:ascii="Times New Roman" w:hAnsi="Times New Roman" w:cs="Times New Roman"/>
          <w:color w:val="262626"/>
          <w:sz w:val="28"/>
          <w:szCs w:val="28"/>
        </w:rPr>
        <w:t>Эрзинском</w:t>
      </w:r>
      <w:proofErr w:type="spellEnd"/>
      <w:r w:rsidRPr="0095058C">
        <w:rPr>
          <w:rFonts w:ascii="Times New Roman" w:hAnsi="Times New Roman" w:cs="Times New Roman"/>
          <w:color w:val="262626"/>
          <w:sz w:val="28"/>
          <w:szCs w:val="28"/>
        </w:rPr>
        <w:t xml:space="preserve"> и </w:t>
      </w:r>
      <w:proofErr w:type="spellStart"/>
      <w:r w:rsidRPr="0095058C">
        <w:rPr>
          <w:rFonts w:ascii="Times New Roman" w:hAnsi="Times New Roman" w:cs="Times New Roman"/>
          <w:color w:val="262626"/>
          <w:sz w:val="28"/>
          <w:szCs w:val="28"/>
        </w:rPr>
        <w:t>Тере-Хольском</w:t>
      </w:r>
      <w:proofErr w:type="spellEnd"/>
      <w:r w:rsidRPr="0095058C">
        <w:rPr>
          <w:rFonts w:ascii="Times New Roman" w:hAnsi="Times New Roman" w:cs="Times New Roman"/>
          <w:color w:val="262626"/>
          <w:sz w:val="28"/>
          <w:szCs w:val="28"/>
        </w:rPr>
        <w:t xml:space="preserve"> районах. </w:t>
      </w:r>
    </w:p>
    <w:p w14:paraId="2843D726" w14:textId="77777777" w:rsidR="00A26E73" w:rsidRPr="0095058C" w:rsidRDefault="00A26E73" w:rsidP="005064D2">
      <w:pPr>
        <w:spacing w:after="0"/>
        <w:ind w:firstLine="540"/>
        <w:jc w:val="both"/>
        <w:rPr>
          <w:rFonts w:ascii="Times New Roman" w:hAnsi="Times New Roman" w:cs="Times New Roman"/>
          <w:color w:val="262626"/>
          <w:sz w:val="28"/>
          <w:szCs w:val="28"/>
        </w:rPr>
      </w:pPr>
      <w:r w:rsidRPr="0095058C">
        <w:rPr>
          <w:rFonts w:ascii="Times New Roman" w:hAnsi="Times New Roman" w:cs="Times New Roman"/>
          <w:color w:val="262626"/>
          <w:sz w:val="28"/>
          <w:szCs w:val="28"/>
        </w:rPr>
        <w:t xml:space="preserve">Количество записей актов уменьшилось в органах ЗАГС в г. Кызыле и </w:t>
      </w:r>
      <w:proofErr w:type="spellStart"/>
      <w:r w:rsidRPr="0095058C">
        <w:rPr>
          <w:rFonts w:ascii="Times New Roman" w:hAnsi="Times New Roman" w:cs="Times New Roman"/>
          <w:color w:val="262626"/>
          <w:sz w:val="28"/>
          <w:szCs w:val="28"/>
        </w:rPr>
        <w:t>Кызылском</w:t>
      </w:r>
      <w:proofErr w:type="spellEnd"/>
      <w:r w:rsidRPr="0095058C">
        <w:rPr>
          <w:rFonts w:ascii="Times New Roman" w:hAnsi="Times New Roman" w:cs="Times New Roman"/>
          <w:color w:val="262626"/>
          <w:sz w:val="28"/>
          <w:szCs w:val="28"/>
        </w:rPr>
        <w:t>, Тес-</w:t>
      </w:r>
      <w:proofErr w:type="spellStart"/>
      <w:r w:rsidRPr="0095058C">
        <w:rPr>
          <w:rFonts w:ascii="Times New Roman" w:hAnsi="Times New Roman" w:cs="Times New Roman"/>
          <w:color w:val="262626"/>
          <w:sz w:val="28"/>
          <w:szCs w:val="28"/>
        </w:rPr>
        <w:t>Хемском</w:t>
      </w:r>
      <w:proofErr w:type="spellEnd"/>
      <w:r w:rsidRPr="0095058C">
        <w:rPr>
          <w:rFonts w:ascii="Times New Roman" w:hAnsi="Times New Roman" w:cs="Times New Roman"/>
          <w:color w:val="262626"/>
          <w:sz w:val="28"/>
          <w:szCs w:val="28"/>
        </w:rPr>
        <w:t xml:space="preserve">, </w:t>
      </w:r>
      <w:proofErr w:type="spellStart"/>
      <w:r w:rsidRPr="0095058C">
        <w:rPr>
          <w:rFonts w:ascii="Times New Roman" w:hAnsi="Times New Roman" w:cs="Times New Roman"/>
          <w:color w:val="262626"/>
          <w:sz w:val="28"/>
          <w:szCs w:val="28"/>
        </w:rPr>
        <w:t>Тандинском</w:t>
      </w:r>
      <w:proofErr w:type="spellEnd"/>
      <w:r w:rsidRPr="0095058C">
        <w:rPr>
          <w:rFonts w:ascii="Times New Roman" w:hAnsi="Times New Roman" w:cs="Times New Roman"/>
          <w:color w:val="262626"/>
          <w:sz w:val="28"/>
          <w:szCs w:val="28"/>
        </w:rPr>
        <w:t xml:space="preserve">, </w:t>
      </w:r>
      <w:proofErr w:type="spellStart"/>
      <w:r w:rsidRPr="0095058C">
        <w:rPr>
          <w:rFonts w:ascii="Times New Roman" w:hAnsi="Times New Roman" w:cs="Times New Roman"/>
          <w:color w:val="262626"/>
          <w:sz w:val="28"/>
          <w:szCs w:val="28"/>
        </w:rPr>
        <w:t>Чаа-Хольском</w:t>
      </w:r>
      <w:proofErr w:type="spellEnd"/>
      <w:r w:rsidRPr="0095058C">
        <w:rPr>
          <w:rFonts w:ascii="Times New Roman" w:hAnsi="Times New Roman" w:cs="Times New Roman"/>
          <w:color w:val="262626"/>
          <w:sz w:val="28"/>
          <w:szCs w:val="28"/>
        </w:rPr>
        <w:t xml:space="preserve">, </w:t>
      </w:r>
      <w:proofErr w:type="spellStart"/>
      <w:r w:rsidRPr="0095058C">
        <w:rPr>
          <w:rFonts w:ascii="Times New Roman" w:hAnsi="Times New Roman" w:cs="Times New Roman"/>
          <w:color w:val="262626"/>
          <w:sz w:val="28"/>
          <w:szCs w:val="28"/>
        </w:rPr>
        <w:t>Тоджинском</w:t>
      </w:r>
      <w:proofErr w:type="spellEnd"/>
      <w:r w:rsidRPr="0095058C">
        <w:rPr>
          <w:rFonts w:ascii="Times New Roman" w:hAnsi="Times New Roman" w:cs="Times New Roman"/>
          <w:color w:val="262626"/>
          <w:sz w:val="28"/>
          <w:szCs w:val="28"/>
        </w:rPr>
        <w:t xml:space="preserve">, </w:t>
      </w:r>
      <w:proofErr w:type="spellStart"/>
      <w:r w:rsidRPr="0095058C">
        <w:rPr>
          <w:rFonts w:ascii="Times New Roman" w:hAnsi="Times New Roman" w:cs="Times New Roman"/>
          <w:color w:val="262626"/>
          <w:sz w:val="28"/>
          <w:szCs w:val="28"/>
        </w:rPr>
        <w:t>Овюрском</w:t>
      </w:r>
      <w:proofErr w:type="spellEnd"/>
      <w:r w:rsidRPr="0095058C">
        <w:rPr>
          <w:rFonts w:ascii="Times New Roman" w:hAnsi="Times New Roman" w:cs="Times New Roman"/>
          <w:color w:val="262626"/>
          <w:sz w:val="28"/>
          <w:szCs w:val="28"/>
        </w:rPr>
        <w:t xml:space="preserve">, </w:t>
      </w:r>
      <w:proofErr w:type="spellStart"/>
      <w:r w:rsidRPr="0095058C">
        <w:rPr>
          <w:rFonts w:ascii="Times New Roman" w:hAnsi="Times New Roman" w:cs="Times New Roman"/>
          <w:color w:val="262626"/>
          <w:sz w:val="28"/>
          <w:szCs w:val="28"/>
        </w:rPr>
        <w:t>Сут-Хольском</w:t>
      </w:r>
      <w:proofErr w:type="spellEnd"/>
      <w:r w:rsidRPr="0095058C">
        <w:rPr>
          <w:rFonts w:ascii="Times New Roman" w:hAnsi="Times New Roman" w:cs="Times New Roman"/>
          <w:color w:val="262626"/>
          <w:sz w:val="28"/>
          <w:szCs w:val="28"/>
        </w:rPr>
        <w:t xml:space="preserve"> районах. </w:t>
      </w:r>
    </w:p>
    <w:p w14:paraId="4DA1A84B" w14:textId="77777777" w:rsidR="00A26E73" w:rsidRPr="0095058C" w:rsidRDefault="00A26E73" w:rsidP="005064D2">
      <w:pPr>
        <w:spacing w:after="0"/>
        <w:ind w:firstLine="540"/>
        <w:jc w:val="both"/>
        <w:rPr>
          <w:rFonts w:ascii="Times New Roman" w:hAnsi="Times New Roman" w:cs="Times New Roman"/>
          <w:color w:val="262626"/>
          <w:sz w:val="28"/>
          <w:szCs w:val="28"/>
        </w:rPr>
      </w:pPr>
      <w:r w:rsidRPr="0095058C">
        <w:rPr>
          <w:rFonts w:ascii="Times New Roman" w:hAnsi="Times New Roman" w:cs="Times New Roman"/>
          <w:color w:val="262626"/>
          <w:sz w:val="28"/>
          <w:szCs w:val="28"/>
        </w:rPr>
        <w:t>В</w:t>
      </w:r>
      <w:r w:rsidRPr="0095058C">
        <w:rPr>
          <w:rFonts w:ascii="Times New Roman" w:hAnsi="Times New Roman" w:cs="Times New Roman"/>
          <w:sz w:val="28"/>
          <w:szCs w:val="28"/>
        </w:rPr>
        <w:t xml:space="preserve"> органах ЗАГС </w:t>
      </w:r>
      <w:r w:rsidRPr="0095058C">
        <w:rPr>
          <w:rFonts w:ascii="Times New Roman" w:hAnsi="Times New Roman" w:cs="Times New Roman"/>
          <w:color w:val="262626"/>
          <w:sz w:val="28"/>
          <w:szCs w:val="28"/>
        </w:rPr>
        <w:t xml:space="preserve">в г. Ак-Довураке и </w:t>
      </w:r>
      <w:proofErr w:type="spellStart"/>
      <w:r w:rsidRPr="0095058C">
        <w:rPr>
          <w:rFonts w:ascii="Times New Roman" w:hAnsi="Times New Roman" w:cs="Times New Roman"/>
          <w:color w:val="262626"/>
          <w:sz w:val="28"/>
          <w:szCs w:val="28"/>
        </w:rPr>
        <w:t>Барун-Хемчикском</w:t>
      </w:r>
      <w:proofErr w:type="spellEnd"/>
      <w:r w:rsidRPr="0095058C">
        <w:rPr>
          <w:rFonts w:ascii="Times New Roman" w:hAnsi="Times New Roman" w:cs="Times New Roman"/>
          <w:color w:val="262626"/>
          <w:sz w:val="28"/>
          <w:szCs w:val="28"/>
        </w:rPr>
        <w:t xml:space="preserve">, </w:t>
      </w:r>
      <w:proofErr w:type="spellStart"/>
      <w:r w:rsidRPr="0095058C">
        <w:rPr>
          <w:rFonts w:ascii="Times New Roman" w:hAnsi="Times New Roman" w:cs="Times New Roman"/>
          <w:color w:val="262626"/>
          <w:sz w:val="28"/>
          <w:szCs w:val="28"/>
        </w:rPr>
        <w:t>Чеди-Хольском</w:t>
      </w:r>
      <w:proofErr w:type="spellEnd"/>
      <w:r w:rsidRPr="0095058C">
        <w:rPr>
          <w:rFonts w:ascii="Times New Roman" w:hAnsi="Times New Roman" w:cs="Times New Roman"/>
          <w:color w:val="262626"/>
          <w:sz w:val="28"/>
          <w:szCs w:val="28"/>
        </w:rPr>
        <w:t xml:space="preserve"> районах количество зарегистрированных записей актов осталось на уровне 2022 г. </w:t>
      </w:r>
    </w:p>
    <w:p w14:paraId="4DC216C4" w14:textId="77777777" w:rsidR="00A26E73" w:rsidRPr="0095058C" w:rsidRDefault="00A26E73" w:rsidP="005064D2">
      <w:pPr>
        <w:tabs>
          <w:tab w:val="left" w:pos="567"/>
          <w:tab w:val="left" w:pos="2285"/>
        </w:tabs>
        <w:spacing w:after="0"/>
        <w:jc w:val="both"/>
        <w:rPr>
          <w:rFonts w:ascii="Times New Roman" w:hAnsi="Times New Roman" w:cs="Times New Roman"/>
          <w:sz w:val="28"/>
          <w:szCs w:val="28"/>
        </w:rPr>
      </w:pPr>
      <w:r w:rsidRPr="0095058C">
        <w:rPr>
          <w:rFonts w:ascii="Times New Roman" w:hAnsi="Times New Roman" w:cs="Times New Roman"/>
          <w:color w:val="262626"/>
          <w:sz w:val="28"/>
          <w:szCs w:val="28"/>
        </w:rPr>
        <w:t xml:space="preserve">        </w:t>
      </w:r>
      <w:r w:rsidRPr="0095058C">
        <w:rPr>
          <w:rFonts w:ascii="Times New Roman" w:hAnsi="Times New Roman" w:cs="Times New Roman"/>
          <w:sz w:val="28"/>
          <w:szCs w:val="28"/>
        </w:rPr>
        <w:t>Территориальными органами ЗАГС составлены записи актов об установлении отцовства:</w:t>
      </w:r>
    </w:p>
    <w:p w14:paraId="29F04F05" w14:textId="77777777" w:rsidR="00A26E73" w:rsidRPr="0095058C" w:rsidRDefault="00A26E73" w:rsidP="005064D2">
      <w:pPr>
        <w:spacing w:after="0"/>
        <w:ind w:firstLine="540"/>
        <w:jc w:val="both"/>
        <w:rPr>
          <w:rFonts w:ascii="Times New Roman" w:hAnsi="Times New Roman" w:cs="Times New Roman"/>
          <w:sz w:val="28"/>
          <w:szCs w:val="28"/>
        </w:rPr>
      </w:pPr>
      <w:r w:rsidRPr="0095058C">
        <w:rPr>
          <w:rFonts w:ascii="Times New Roman" w:hAnsi="Times New Roman" w:cs="Times New Roman"/>
          <w:sz w:val="28"/>
          <w:szCs w:val="28"/>
          <w:u w:val="single"/>
        </w:rPr>
        <w:t xml:space="preserve">по решению суда </w:t>
      </w:r>
      <w:r w:rsidRPr="0095058C">
        <w:rPr>
          <w:rFonts w:ascii="Times New Roman" w:hAnsi="Times New Roman" w:cs="Times New Roman"/>
          <w:sz w:val="28"/>
          <w:szCs w:val="28"/>
        </w:rPr>
        <w:t xml:space="preserve">– 291 запись или 8,7% от общего числа (2022 г. – 178); </w:t>
      </w:r>
    </w:p>
    <w:p w14:paraId="0314494A" w14:textId="77777777" w:rsidR="00A26E73" w:rsidRPr="0095058C" w:rsidRDefault="00A26E73" w:rsidP="005064D2">
      <w:pPr>
        <w:spacing w:after="0"/>
        <w:ind w:firstLine="540"/>
        <w:jc w:val="both"/>
        <w:rPr>
          <w:rFonts w:ascii="Times New Roman" w:hAnsi="Times New Roman" w:cs="Times New Roman"/>
          <w:sz w:val="28"/>
          <w:szCs w:val="28"/>
        </w:rPr>
      </w:pPr>
      <w:r w:rsidRPr="0095058C">
        <w:rPr>
          <w:rFonts w:ascii="Times New Roman" w:hAnsi="Times New Roman" w:cs="Times New Roman"/>
          <w:sz w:val="28"/>
          <w:szCs w:val="28"/>
          <w:u w:val="single"/>
        </w:rPr>
        <w:t>по заявлению отца и матери, не состоящих между собой в браке на момент рождения ребенка</w:t>
      </w:r>
      <w:r w:rsidRPr="0095058C">
        <w:rPr>
          <w:rFonts w:ascii="Times New Roman" w:hAnsi="Times New Roman" w:cs="Times New Roman"/>
          <w:sz w:val="28"/>
          <w:szCs w:val="28"/>
        </w:rPr>
        <w:t xml:space="preserve"> – 3032 записи или 90,5% от общего числа (2022 г. – 3109); </w:t>
      </w:r>
    </w:p>
    <w:p w14:paraId="3C4C4086" w14:textId="77777777" w:rsidR="00A26E73" w:rsidRPr="0095058C" w:rsidRDefault="00A26E73" w:rsidP="00A26E73">
      <w:pPr>
        <w:ind w:firstLine="540"/>
        <w:jc w:val="both"/>
        <w:rPr>
          <w:rFonts w:ascii="Times New Roman" w:hAnsi="Times New Roman" w:cs="Times New Roman"/>
          <w:sz w:val="28"/>
          <w:szCs w:val="28"/>
        </w:rPr>
      </w:pPr>
      <w:r w:rsidRPr="0095058C">
        <w:rPr>
          <w:rFonts w:ascii="Times New Roman" w:hAnsi="Times New Roman" w:cs="Times New Roman"/>
          <w:sz w:val="28"/>
          <w:szCs w:val="28"/>
          <w:u w:val="single"/>
        </w:rPr>
        <w:lastRenderedPageBreak/>
        <w:t>по заявлению отца</w:t>
      </w:r>
      <w:r w:rsidRPr="0095058C">
        <w:rPr>
          <w:rFonts w:ascii="Times New Roman" w:hAnsi="Times New Roman" w:cs="Times New Roman"/>
          <w:sz w:val="28"/>
          <w:szCs w:val="28"/>
        </w:rPr>
        <w:t xml:space="preserve">, не состоящего в браке с матерью ребенка на момент рождения ребенка – 17 или 0,5% от общего числа (2022 г. – 9), </w:t>
      </w:r>
    </w:p>
    <w:p w14:paraId="545427B4" w14:textId="77777777" w:rsidR="00A26E73" w:rsidRPr="0095058C" w:rsidRDefault="00A26E73" w:rsidP="00A26E73">
      <w:pPr>
        <w:pStyle w:val="a8"/>
        <w:shd w:val="clear" w:color="auto" w:fill="FFFFFF"/>
        <w:spacing w:before="0" w:beforeAutospacing="0" w:after="0" w:afterAutospacing="0" w:line="217" w:lineRule="atLeast"/>
        <w:ind w:firstLine="540"/>
        <w:jc w:val="both"/>
        <w:rPr>
          <w:b/>
          <w:sz w:val="28"/>
          <w:szCs w:val="28"/>
          <w:lang w:val="ru-RU"/>
        </w:rPr>
      </w:pPr>
      <w:r w:rsidRPr="0095058C">
        <w:rPr>
          <w:sz w:val="28"/>
          <w:szCs w:val="28"/>
          <w:u w:val="single"/>
        </w:rPr>
        <w:t>в отношении лица, достигшего совершеннолетия</w:t>
      </w:r>
      <w:r w:rsidRPr="0095058C">
        <w:rPr>
          <w:sz w:val="28"/>
          <w:szCs w:val="28"/>
        </w:rPr>
        <w:t xml:space="preserve"> – </w:t>
      </w:r>
      <w:r w:rsidRPr="0095058C">
        <w:rPr>
          <w:sz w:val="28"/>
          <w:szCs w:val="28"/>
          <w:lang w:val="ru-RU"/>
        </w:rPr>
        <w:t xml:space="preserve">8 </w:t>
      </w:r>
      <w:r w:rsidRPr="0095058C">
        <w:rPr>
          <w:sz w:val="28"/>
          <w:szCs w:val="28"/>
        </w:rPr>
        <w:t>или 0,</w:t>
      </w:r>
      <w:r w:rsidRPr="0095058C">
        <w:rPr>
          <w:sz w:val="28"/>
          <w:szCs w:val="28"/>
          <w:lang w:val="ru-RU"/>
        </w:rPr>
        <w:t>2</w:t>
      </w:r>
      <w:r w:rsidRPr="0095058C">
        <w:rPr>
          <w:sz w:val="28"/>
          <w:szCs w:val="28"/>
        </w:rPr>
        <w:t>% от общего числа (2022 г. –</w:t>
      </w:r>
      <w:r w:rsidRPr="0095058C">
        <w:rPr>
          <w:sz w:val="28"/>
          <w:szCs w:val="28"/>
          <w:lang w:val="ru-RU"/>
        </w:rPr>
        <w:t xml:space="preserve"> 17</w:t>
      </w:r>
      <w:r w:rsidRPr="0095058C">
        <w:rPr>
          <w:sz w:val="28"/>
          <w:szCs w:val="28"/>
        </w:rPr>
        <w:t xml:space="preserve">).  </w:t>
      </w:r>
    </w:p>
    <w:p w14:paraId="50EB188C" w14:textId="77777777" w:rsidR="00A26E73" w:rsidRPr="0095058C" w:rsidRDefault="00A26E73" w:rsidP="00A26E73">
      <w:pPr>
        <w:jc w:val="center"/>
        <w:rPr>
          <w:rFonts w:ascii="Times New Roman" w:hAnsi="Times New Roman" w:cs="Times New Roman"/>
          <w:b/>
          <w:sz w:val="28"/>
          <w:szCs w:val="28"/>
        </w:rPr>
      </w:pPr>
      <w:r w:rsidRPr="0095058C">
        <w:rPr>
          <w:rFonts w:ascii="Times New Roman" w:hAnsi="Times New Roman" w:cs="Times New Roman"/>
          <w:b/>
          <w:sz w:val="28"/>
          <w:szCs w:val="28"/>
        </w:rPr>
        <w:t>Усыновление (удочерение)</w:t>
      </w:r>
    </w:p>
    <w:p w14:paraId="6619862D" w14:textId="77777777" w:rsidR="00A26E73" w:rsidRPr="0095058C" w:rsidRDefault="00A26E73" w:rsidP="00A26E73">
      <w:pPr>
        <w:ind w:firstLine="540"/>
        <w:jc w:val="both"/>
        <w:rPr>
          <w:rFonts w:ascii="Times New Roman" w:hAnsi="Times New Roman" w:cs="Times New Roman"/>
          <w:sz w:val="28"/>
          <w:szCs w:val="28"/>
        </w:rPr>
      </w:pPr>
      <w:r w:rsidRPr="0095058C">
        <w:rPr>
          <w:rFonts w:ascii="Times New Roman" w:hAnsi="Times New Roman" w:cs="Times New Roman"/>
          <w:sz w:val="28"/>
          <w:szCs w:val="28"/>
        </w:rPr>
        <w:t>За отчетный период 2023 г. зарегистрировано 111 записей актов об усыновлении (удочерении), что на 0,9 % больше чем за 2022 г. (110).</w:t>
      </w:r>
    </w:p>
    <w:p w14:paraId="7C3D6BF2" w14:textId="77777777" w:rsidR="00A26E73" w:rsidRPr="0095058C" w:rsidRDefault="00A26E73" w:rsidP="00A26E73">
      <w:pPr>
        <w:jc w:val="right"/>
        <w:rPr>
          <w:rFonts w:ascii="Times New Roman" w:hAnsi="Times New Roman" w:cs="Times New Roman"/>
          <w:sz w:val="28"/>
          <w:szCs w:val="28"/>
        </w:rPr>
      </w:pPr>
      <w:r w:rsidRPr="0095058C">
        <w:rPr>
          <w:rFonts w:ascii="Times New Roman" w:hAnsi="Times New Roman" w:cs="Times New Roman"/>
          <w:sz w:val="28"/>
          <w:szCs w:val="28"/>
        </w:rPr>
        <w:t>Таблица 12</w:t>
      </w:r>
    </w:p>
    <w:tbl>
      <w:tblPr>
        <w:tblW w:w="10151" w:type="dxa"/>
        <w:tblInd w:w="93" w:type="dxa"/>
        <w:tblLook w:val="0000" w:firstRow="0" w:lastRow="0" w:firstColumn="0" w:lastColumn="0" w:noHBand="0" w:noVBand="0"/>
      </w:tblPr>
      <w:tblGrid>
        <w:gridCol w:w="4268"/>
        <w:gridCol w:w="2126"/>
        <w:gridCol w:w="1985"/>
        <w:gridCol w:w="850"/>
        <w:gridCol w:w="922"/>
      </w:tblGrid>
      <w:tr w:rsidR="007A6813" w:rsidRPr="0095058C" w14:paraId="49FDF700" w14:textId="77777777" w:rsidTr="004A2DBC">
        <w:trPr>
          <w:trHeight w:val="404"/>
        </w:trPr>
        <w:tc>
          <w:tcPr>
            <w:tcW w:w="4268"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4F7DC9FE" w14:textId="77777777" w:rsidR="007A6813" w:rsidRPr="0095058C" w:rsidRDefault="007A6813" w:rsidP="007A6813">
            <w:pPr>
              <w:spacing w:after="0" w:line="240" w:lineRule="auto"/>
              <w:jc w:val="center"/>
              <w:rPr>
                <w:rFonts w:ascii="Times New Roman" w:eastAsia="Times New Roman" w:hAnsi="Times New Roman" w:cs="Times New Roman"/>
                <w:bCs/>
                <w:sz w:val="24"/>
                <w:szCs w:val="24"/>
                <w:lang w:eastAsia="ru-RU"/>
              </w:rPr>
            </w:pPr>
            <w:r w:rsidRPr="0095058C">
              <w:rPr>
                <w:rFonts w:ascii="Times New Roman" w:eastAsia="Times New Roman" w:hAnsi="Times New Roman" w:cs="Times New Roman"/>
                <w:bCs/>
                <w:sz w:val="24"/>
                <w:szCs w:val="24"/>
                <w:lang w:eastAsia="ru-RU"/>
              </w:rPr>
              <w:t>Наименование органа ЗАГС</w:t>
            </w:r>
          </w:p>
        </w:tc>
        <w:tc>
          <w:tcPr>
            <w:tcW w:w="5883" w:type="dxa"/>
            <w:gridSpan w:val="4"/>
            <w:tcBorders>
              <w:top w:val="single" w:sz="4" w:space="0" w:color="000000"/>
              <w:left w:val="nil"/>
              <w:bottom w:val="single" w:sz="4" w:space="0" w:color="000000"/>
              <w:right w:val="single" w:sz="4" w:space="0" w:color="000000"/>
            </w:tcBorders>
            <w:shd w:val="clear" w:color="auto" w:fill="auto"/>
            <w:vAlign w:val="center"/>
          </w:tcPr>
          <w:p w14:paraId="27BAF2B6" w14:textId="77777777" w:rsidR="007A6813" w:rsidRPr="0095058C" w:rsidRDefault="007A6813" w:rsidP="007A6813">
            <w:pPr>
              <w:spacing w:after="0" w:line="240" w:lineRule="auto"/>
              <w:jc w:val="center"/>
              <w:rPr>
                <w:rFonts w:ascii="Times New Roman" w:eastAsia="Times New Roman" w:hAnsi="Times New Roman" w:cs="Times New Roman"/>
                <w:sz w:val="24"/>
                <w:szCs w:val="24"/>
                <w:lang w:eastAsia="ru-RU"/>
              </w:rPr>
            </w:pPr>
            <w:r w:rsidRPr="0095058C">
              <w:rPr>
                <w:rFonts w:ascii="Times New Roman" w:eastAsia="Times New Roman" w:hAnsi="Times New Roman" w:cs="Times New Roman"/>
                <w:bCs/>
                <w:sz w:val="24"/>
                <w:szCs w:val="24"/>
                <w:lang w:eastAsia="ru-RU"/>
              </w:rPr>
              <w:t xml:space="preserve">Зарегистрировано актовых записей об усыновлении (удочерении) </w:t>
            </w:r>
          </w:p>
        </w:tc>
      </w:tr>
      <w:tr w:rsidR="007A6813" w:rsidRPr="0095058C" w14:paraId="5C93A4A7" w14:textId="77777777" w:rsidTr="004A2DBC">
        <w:trPr>
          <w:trHeight w:val="252"/>
        </w:trPr>
        <w:tc>
          <w:tcPr>
            <w:tcW w:w="426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2EF98E66" w14:textId="77777777" w:rsidR="007A6813" w:rsidRPr="0095058C" w:rsidRDefault="007A6813" w:rsidP="007A6813">
            <w:pPr>
              <w:spacing w:after="0" w:line="240" w:lineRule="auto"/>
              <w:jc w:val="center"/>
              <w:rPr>
                <w:rFonts w:ascii="Times New Roman" w:eastAsia="Times New Roman" w:hAnsi="Times New Roman" w:cs="Times New Roman"/>
                <w:b/>
                <w:bCs/>
                <w:sz w:val="18"/>
                <w:szCs w:val="18"/>
                <w:lang w:eastAsia="ru-RU"/>
              </w:rPr>
            </w:pPr>
          </w:p>
        </w:tc>
        <w:tc>
          <w:tcPr>
            <w:tcW w:w="2126" w:type="dxa"/>
            <w:tcBorders>
              <w:top w:val="nil"/>
              <w:left w:val="nil"/>
              <w:bottom w:val="single" w:sz="4" w:space="0" w:color="000000"/>
              <w:right w:val="single" w:sz="4" w:space="0" w:color="000000"/>
            </w:tcBorders>
            <w:shd w:val="clear" w:color="auto" w:fill="auto"/>
            <w:vAlign w:val="center"/>
          </w:tcPr>
          <w:p w14:paraId="36D898E6" w14:textId="77777777" w:rsidR="007A6813" w:rsidRPr="0095058C" w:rsidRDefault="007A6813" w:rsidP="007A6813">
            <w:pPr>
              <w:spacing w:after="0" w:line="240" w:lineRule="auto"/>
              <w:jc w:val="center"/>
              <w:rPr>
                <w:rFonts w:ascii="Times New Roman" w:eastAsia="Times New Roman" w:hAnsi="Times New Roman" w:cs="Times New Roman"/>
                <w:color w:val="000000"/>
                <w:sz w:val="20"/>
                <w:szCs w:val="20"/>
                <w:lang w:eastAsia="ru-RU"/>
              </w:rPr>
            </w:pPr>
            <w:r w:rsidRPr="0095058C">
              <w:rPr>
                <w:rFonts w:ascii="Times New Roman" w:eastAsia="Times New Roman" w:hAnsi="Times New Roman" w:cs="Times New Roman"/>
                <w:color w:val="000000"/>
                <w:sz w:val="20"/>
                <w:szCs w:val="20"/>
                <w:lang w:eastAsia="ru-RU"/>
              </w:rPr>
              <w:t xml:space="preserve">  январь – декабрь</w:t>
            </w:r>
          </w:p>
          <w:p w14:paraId="2E6E9216" w14:textId="77777777" w:rsidR="007A6813" w:rsidRPr="0095058C" w:rsidRDefault="007A6813" w:rsidP="007A6813">
            <w:pPr>
              <w:spacing w:after="0" w:line="240" w:lineRule="auto"/>
              <w:jc w:val="center"/>
              <w:rPr>
                <w:rFonts w:ascii="Times New Roman" w:eastAsia="Times New Roman" w:hAnsi="Times New Roman" w:cs="Times New Roman"/>
                <w:color w:val="000000"/>
                <w:sz w:val="20"/>
                <w:szCs w:val="20"/>
                <w:lang w:eastAsia="ru-RU"/>
              </w:rPr>
            </w:pPr>
            <w:r w:rsidRPr="0095058C">
              <w:rPr>
                <w:rFonts w:ascii="Times New Roman" w:eastAsia="Times New Roman" w:hAnsi="Times New Roman" w:cs="Times New Roman"/>
                <w:color w:val="000000"/>
                <w:sz w:val="20"/>
                <w:szCs w:val="20"/>
                <w:lang w:eastAsia="ru-RU"/>
              </w:rPr>
              <w:t xml:space="preserve"> 2022 г.</w:t>
            </w:r>
          </w:p>
        </w:tc>
        <w:tc>
          <w:tcPr>
            <w:tcW w:w="1985" w:type="dxa"/>
            <w:tcBorders>
              <w:top w:val="nil"/>
              <w:left w:val="nil"/>
              <w:bottom w:val="single" w:sz="4" w:space="0" w:color="000000"/>
              <w:right w:val="single" w:sz="4" w:space="0" w:color="000000"/>
            </w:tcBorders>
            <w:shd w:val="clear" w:color="auto" w:fill="auto"/>
            <w:vAlign w:val="center"/>
          </w:tcPr>
          <w:p w14:paraId="62E72A5C" w14:textId="77777777" w:rsidR="007A6813" w:rsidRPr="0095058C" w:rsidRDefault="007A6813" w:rsidP="007A6813">
            <w:pPr>
              <w:spacing w:after="0" w:line="240" w:lineRule="auto"/>
              <w:jc w:val="center"/>
              <w:rPr>
                <w:rFonts w:ascii="Times New Roman" w:eastAsia="Times New Roman" w:hAnsi="Times New Roman" w:cs="Times New Roman"/>
                <w:color w:val="000000"/>
                <w:sz w:val="20"/>
                <w:szCs w:val="20"/>
                <w:lang w:eastAsia="ru-RU"/>
              </w:rPr>
            </w:pPr>
            <w:r w:rsidRPr="0095058C">
              <w:rPr>
                <w:rFonts w:ascii="Times New Roman" w:eastAsia="Times New Roman" w:hAnsi="Times New Roman" w:cs="Times New Roman"/>
                <w:color w:val="000000"/>
                <w:sz w:val="20"/>
                <w:szCs w:val="20"/>
                <w:lang w:eastAsia="ru-RU"/>
              </w:rPr>
              <w:t xml:space="preserve">  январь – декабрь</w:t>
            </w:r>
          </w:p>
          <w:p w14:paraId="5950F97E" w14:textId="77777777" w:rsidR="007A6813" w:rsidRPr="0095058C" w:rsidRDefault="007A6813" w:rsidP="007A6813">
            <w:pPr>
              <w:spacing w:after="0" w:line="240" w:lineRule="auto"/>
              <w:jc w:val="center"/>
              <w:rPr>
                <w:rFonts w:ascii="Times New Roman" w:eastAsia="Times New Roman" w:hAnsi="Times New Roman" w:cs="Times New Roman"/>
                <w:color w:val="000000"/>
                <w:sz w:val="20"/>
                <w:szCs w:val="20"/>
                <w:lang w:eastAsia="ru-RU"/>
              </w:rPr>
            </w:pPr>
            <w:r w:rsidRPr="0095058C">
              <w:rPr>
                <w:rFonts w:ascii="Times New Roman" w:eastAsia="Times New Roman" w:hAnsi="Times New Roman" w:cs="Times New Roman"/>
                <w:color w:val="000000"/>
                <w:sz w:val="20"/>
                <w:szCs w:val="20"/>
                <w:lang w:eastAsia="ru-RU"/>
              </w:rPr>
              <w:t xml:space="preserve"> 2023 г.</w:t>
            </w:r>
          </w:p>
        </w:tc>
        <w:tc>
          <w:tcPr>
            <w:tcW w:w="850" w:type="dxa"/>
            <w:tcBorders>
              <w:top w:val="nil"/>
              <w:left w:val="nil"/>
              <w:bottom w:val="single" w:sz="4" w:space="0" w:color="000000"/>
              <w:right w:val="single" w:sz="4" w:space="0" w:color="000000"/>
            </w:tcBorders>
            <w:shd w:val="clear" w:color="auto" w:fill="auto"/>
            <w:vAlign w:val="bottom"/>
          </w:tcPr>
          <w:p w14:paraId="12802A19" w14:textId="77777777" w:rsidR="007A6813" w:rsidRPr="0095058C" w:rsidRDefault="007A6813" w:rsidP="007A6813">
            <w:pPr>
              <w:spacing w:after="0" w:line="240" w:lineRule="auto"/>
              <w:jc w:val="center"/>
              <w:rPr>
                <w:rFonts w:ascii="Times New Roman" w:eastAsia="Times New Roman" w:hAnsi="Times New Roman" w:cs="Times New Roman"/>
                <w:sz w:val="24"/>
                <w:szCs w:val="24"/>
                <w:lang w:eastAsia="ru-RU"/>
              </w:rPr>
            </w:pPr>
            <w:proofErr w:type="spellStart"/>
            <w:r w:rsidRPr="0095058C">
              <w:rPr>
                <w:rFonts w:ascii="Times New Roman" w:eastAsia="Times New Roman" w:hAnsi="Times New Roman" w:cs="Times New Roman"/>
                <w:sz w:val="24"/>
                <w:szCs w:val="24"/>
                <w:lang w:eastAsia="ru-RU"/>
              </w:rPr>
              <w:t>ув</w:t>
            </w:r>
            <w:proofErr w:type="spellEnd"/>
            <w:r w:rsidRPr="0095058C">
              <w:rPr>
                <w:rFonts w:ascii="Times New Roman" w:eastAsia="Times New Roman" w:hAnsi="Times New Roman" w:cs="Times New Roman"/>
                <w:sz w:val="24"/>
                <w:szCs w:val="24"/>
                <w:lang w:eastAsia="ru-RU"/>
              </w:rPr>
              <w:t>/ум</w:t>
            </w:r>
          </w:p>
        </w:tc>
        <w:tc>
          <w:tcPr>
            <w:tcW w:w="922" w:type="dxa"/>
            <w:tcBorders>
              <w:top w:val="nil"/>
              <w:left w:val="nil"/>
              <w:bottom w:val="single" w:sz="4" w:space="0" w:color="000000"/>
              <w:right w:val="single" w:sz="4" w:space="0" w:color="000000"/>
            </w:tcBorders>
            <w:shd w:val="clear" w:color="auto" w:fill="auto"/>
            <w:vAlign w:val="bottom"/>
          </w:tcPr>
          <w:p w14:paraId="59DBB3F5" w14:textId="77777777" w:rsidR="007A6813" w:rsidRPr="0095058C" w:rsidRDefault="007A6813" w:rsidP="007A6813">
            <w:pPr>
              <w:spacing w:after="0" w:line="240" w:lineRule="auto"/>
              <w:jc w:val="center"/>
              <w:rPr>
                <w:rFonts w:ascii="Times New Roman" w:eastAsia="Times New Roman" w:hAnsi="Times New Roman" w:cs="Times New Roman"/>
                <w:sz w:val="24"/>
                <w:szCs w:val="24"/>
                <w:lang w:eastAsia="ru-RU"/>
              </w:rPr>
            </w:pPr>
            <w:r w:rsidRPr="0095058C">
              <w:rPr>
                <w:rFonts w:ascii="Times New Roman" w:eastAsia="Times New Roman" w:hAnsi="Times New Roman" w:cs="Times New Roman"/>
                <w:sz w:val="24"/>
                <w:szCs w:val="24"/>
                <w:lang w:eastAsia="ru-RU"/>
              </w:rPr>
              <w:t>%</w:t>
            </w:r>
          </w:p>
        </w:tc>
      </w:tr>
      <w:tr w:rsidR="007A6813" w:rsidRPr="0095058C" w14:paraId="5BB6767E" w14:textId="77777777" w:rsidTr="004A2DBC">
        <w:trPr>
          <w:trHeight w:val="108"/>
        </w:trPr>
        <w:tc>
          <w:tcPr>
            <w:tcW w:w="4268" w:type="dxa"/>
            <w:tcBorders>
              <w:top w:val="single" w:sz="4" w:space="0" w:color="000000"/>
              <w:left w:val="single" w:sz="4" w:space="0" w:color="000000"/>
              <w:bottom w:val="single" w:sz="4" w:space="0" w:color="000000"/>
              <w:right w:val="single" w:sz="4" w:space="0" w:color="000000"/>
            </w:tcBorders>
            <w:shd w:val="clear" w:color="auto" w:fill="auto"/>
            <w:vAlign w:val="bottom"/>
          </w:tcPr>
          <w:p w14:paraId="27209507" w14:textId="77777777" w:rsidR="007A6813" w:rsidRPr="0095058C" w:rsidRDefault="007A6813" w:rsidP="007A6813">
            <w:pPr>
              <w:spacing w:after="0" w:line="240" w:lineRule="auto"/>
              <w:rPr>
                <w:rFonts w:ascii="Times New Roman" w:eastAsia="Times New Roman" w:hAnsi="Times New Roman" w:cs="Times New Roman"/>
                <w:sz w:val="24"/>
                <w:szCs w:val="24"/>
                <w:lang w:eastAsia="ru-RU"/>
              </w:rPr>
            </w:pPr>
            <w:r w:rsidRPr="0095058C">
              <w:rPr>
                <w:rFonts w:ascii="Times New Roman" w:eastAsia="Times New Roman" w:hAnsi="Times New Roman" w:cs="Times New Roman"/>
                <w:sz w:val="24"/>
                <w:szCs w:val="24"/>
                <w:lang w:eastAsia="ru-RU"/>
              </w:rPr>
              <w:t xml:space="preserve">г. Кызыл и </w:t>
            </w:r>
            <w:proofErr w:type="spellStart"/>
            <w:r w:rsidRPr="0095058C">
              <w:rPr>
                <w:rFonts w:ascii="Times New Roman" w:eastAsia="Times New Roman" w:hAnsi="Times New Roman" w:cs="Times New Roman"/>
                <w:sz w:val="24"/>
                <w:szCs w:val="24"/>
                <w:lang w:eastAsia="ru-RU"/>
              </w:rPr>
              <w:t>Кызылский</w:t>
            </w:r>
            <w:proofErr w:type="spellEnd"/>
          </w:p>
        </w:tc>
        <w:tc>
          <w:tcPr>
            <w:tcW w:w="2126" w:type="dxa"/>
            <w:tcBorders>
              <w:top w:val="nil"/>
              <w:left w:val="nil"/>
              <w:bottom w:val="single" w:sz="4" w:space="0" w:color="000000"/>
              <w:right w:val="single" w:sz="4" w:space="0" w:color="000000"/>
            </w:tcBorders>
            <w:shd w:val="clear" w:color="auto" w:fill="auto"/>
            <w:vAlign w:val="bottom"/>
          </w:tcPr>
          <w:p w14:paraId="2801F8C6" w14:textId="77777777" w:rsidR="007A6813" w:rsidRPr="0095058C" w:rsidRDefault="007A6813" w:rsidP="007A6813">
            <w:pPr>
              <w:spacing w:after="0" w:line="240" w:lineRule="auto"/>
              <w:jc w:val="center"/>
              <w:rPr>
                <w:rFonts w:ascii="Times New Roman" w:eastAsia="Times New Roman" w:hAnsi="Times New Roman" w:cs="Times New Roman"/>
                <w:sz w:val="24"/>
                <w:szCs w:val="24"/>
                <w:lang w:eastAsia="ru-RU"/>
              </w:rPr>
            </w:pPr>
            <w:r w:rsidRPr="0095058C">
              <w:rPr>
                <w:rFonts w:ascii="Times New Roman" w:eastAsia="Times New Roman" w:hAnsi="Times New Roman" w:cs="Times New Roman"/>
                <w:sz w:val="24"/>
                <w:szCs w:val="24"/>
                <w:lang w:eastAsia="ru-RU"/>
              </w:rPr>
              <w:t>50</w:t>
            </w:r>
          </w:p>
        </w:tc>
        <w:tc>
          <w:tcPr>
            <w:tcW w:w="1985" w:type="dxa"/>
            <w:tcBorders>
              <w:top w:val="nil"/>
              <w:left w:val="nil"/>
              <w:bottom w:val="single" w:sz="4" w:space="0" w:color="000000"/>
              <w:right w:val="single" w:sz="4" w:space="0" w:color="000000"/>
            </w:tcBorders>
            <w:shd w:val="clear" w:color="auto" w:fill="auto"/>
            <w:vAlign w:val="bottom"/>
          </w:tcPr>
          <w:p w14:paraId="6EB1857D" w14:textId="77777777" w:rsidR="007A6813" w:rsidRPr="0095058C" w:rsidRDefault="007A6813" w:rsidP="007A6813">
            <w:pPr>
              <w:spacing w:after="0" w:line="240" w:lineRule="auto"/>
              <w:jc w:val="center"/>
              <w:rPr>
                <w:rFonts w:ascii="Times New Roman" w:eastAsia="Times New Roman" w:hAnsi="Times New Roman" w:cs="Times New Roman"/>
                <w:sz w:val="24"/>
                <w:szCs w:val="24"/>
                <w:lang w:eastAsia="ru-RU"/>
              </w:rPr>
            </w:pPr>
            <w:r w:rsidRPr="0095058C">
              <w:rPr>
                <w:rFonts w:ascii="Times New Roman" w:eastAsia="Times New Roman" w:hAnsi="Times New Roman" w:cs="Times New Roman"/>
                <w:sz w:val="24"/>
                <w:szCs w:val="24"/>
                <w:lang w:eastAsia="ru-RU"/>
              </w:rPr>
              <w:t>68</w:t>
            </w:r>
          </w:p>
        </w:tc>
        <w:tc>
          <w:tcPr>
            <w:tcW w:w="850" w:type="dxa"/>
            <w:tcBorders>
              <w:top w:val="nil"/>
              <w:left w:val="nil"/>
              <w:bottom w:val="single" w:sz="4" w:space="0" w:color="000000"/>
              <w:right w:val="single" w:sz="4" w:space="0" w:color="000000"/>
            </w:tcBorders>
            <w:shd w:val="clear" w:color="auto" w:fill="auto"/>
            <w:vAlign w:val="center"/>
          </w:tcPr>
          <w:p w14:paraId="2B5B0A24" w14:textId="77777777" w:rsidR="007A6813" w:rsidRPr="0095058C" w:rsidRDefault="007A6813" w:rsidP="007A6813">
            <w:pPr>
              <w:spacing w:after="0" w:line="240" w:lineRule="auto"/>
              <w:jc w:val="right"/>
              <w:rPr>
                <w:rFonts w:ascii="Times New Roman" w:eastAsia="Times New Roman" w:hAnsi="Times New Roman" w:cs="Times New Roman"/>
                <w:sz w:val="24"/>
                <w:szCs w:val="24"/>
                <w:lang w:eastAsia="ru-RU"/>
              </w:rPr>
            </w:pPr>
            <w:r w:rsidRPr="0095058C">
              <w:rPr>
                <w:rFonts w:ascii="Times New Roman" w:eastAsia="Times New Roman" w:hAnsi="Times New Roman" w:cs="Times New Roman"/>
                <w:sz w:val="24"/>
                <w:szCs w:val="24"/>
                <w:lang w:eastAsia="ru-RU"/>
              </w:rPr>
              <w:t>18</w:t>
            </w:r>
          </w:p>
        </w:tc>
        <w:tc>
          <w:tcPr>
            <w:tcW w:w="922" w:type="dxa"/>
            <w:tcBorders>
              <w:top w:val="nil"/>
              <w:left w:val="nil"/>
              <w:bottom w:val="single" w:sz="4" w:space="0" w:color="000000"/>
              <w:right w:val="single" w:sz="4" w:space="0" w:color="000000"/>
            </w:tcBorders>
            <w:shd w:val="clear" w:color="auto" w:fill="auto"/>
            <w:vAlign w:val="center"/>
          </w:tcPr>
          <w:p w14:paraId="5EA0D920" w14:textId="77777777" w:rsidR="007A6813" w:rsidRPr="0095058C" w:rsidRDefault="007A6813" w:rsidP="007A6813">
            <w:pPr>
              <w:spacing w:after="0" w:line="240" w:lineRule="auto"/>
              <w:jc w:val="right"/>
              <w:rPr>
                <w:rFonts w:ascii="Times New Roman" w:eastAsia="Times New Roman" w:hAnsi="Times New Roman" w:cs="Times New Roman"/>
                <w:sz w:val="24"/>
                <w:szCs w:val="24"/>
                <w:lang w:eastAsia="ru-RU"/>
              </w:rPr>
            </w:pPr>
            <w:r w:rsidRPr="0095058C">
              <w:rPr>
                <w:rFonts w:ascii="Times New Roman" w:eastAsia="Times New Roman" w:hAnsi="Times New Roman" w:cs="Times New Roman"/>
                <w:sz w:val="24"/>
                <w:szCs w:val="24"/>
                <w:lang w:eastAsia="ru-RU"/>
              </w:rPr>
              <w:t>36,0</w:t>
            </w:r>
          </w:p>
        </w:tc>
      </w:tr>
      <w:tr w:rsidR="007A6813" w:rsidRPr="0095058C" w14:paraId="1B1DE21E" w14:textId="77777777" w:rsidTr="004A2DBC">
        <w:trPr>
          <w:trHeight w:val="252"/>
        </w:trPr>
        <w:tc>
          <w:tcPr>
            <w:tcW w:w="4268" w:type="dxa"/>
            <w:tcBorders>
              <w:top w:val="single" w:sz="4" w:space="0" w:color="000000"/>
              <w:left w:val="single" w:sz="4" w:space="0" w:color="000000"/>
              <w:bottom w:val="single" w:sz="4" w:space="0" w:color="000000"/>
              <w:right w:val="single" w:sz="4" w:space="0" w:color="000000"/>
            </w:tcBorders>
            <w:shd w:val="clear" w:color="auto" w:fill="auto"/>
            <w:vAlign w:val="bottom"/>
          </w:tcPr>
          <w:p w14:paraId="01EC9FC3" w14:textId="77777777" w:rsidR="007A6813" w:rsidRPr="0095058C" w:rsidRDefault="007A6813" w:rsidP="007A6813">
            <w:pPr>
              <w:spacing w:after="0" w:line="240" w:lineRule="auto"/>
              <w:rPr>
                <w:rFonts w:ascii="Times New Roman" w:eastAsia="Times New Roman" w:hAnsi="Times New Roman" w:cs="Times New Roman"/>
                <w:sz w:val="24"/>
                <w:szCs w:val="24"/>
                <w:lang w:eastAsia="ru-RU"/>
              </w:rPr>
            </w:pPr>
            <w:r w:rsidRPr="0095058C">
              <w:rPr>
                <w:rFonts w:ascii="Times New Roman" w:eastAsia="Times New Roman" w:hAnsi="Times New Roman" w:cs="Times New Roman"/>
                <w:sz w:val="24"/>
                <w:szCs w:val="24"/>
                <w:lang w:eastAsia="ru-RU"/>
              </w:rPr>
              <w:t>Тес-Хемский</w:t>
            </w:r>
          </w:p>
        </w:tc>
        <w:tc>
          <w:tcPr>
            <w:tcW w:w="2126" w:type="dxa"/>
            <w:tcBorders>
              <w:top w:val="nil"/>
              <w:left w:val="nil"/>
              <w:bottom w:val="single" w:sz="4" w:space="0" w:color="000000"/>
              <w:right w:val="single" w:sz="4" w:space="0" w:color="000000"/>
            </w:tcBorders>
            <w:shd w:val="clear" w:color="auto" w:fill="auto"/>
            <w:vAlign w:val="bottom"/>
          </w:tcPr>
          <w:p w14:paraId="6DB9A31A" w14:textId="77777777" w:rsidR="007A6813" w:rsidRPr="0095058C" w:rsidRDefault="007A6813" w:rsidP="007A6813">
            <w:pPr>
              <w:spacing w:after="0" w:line="240" w:lineRule="auto"/>
              <w:jc w:val="center"/>
              <w:rPr>
                <w:rFonts w:ascii="Times New Roman" w:eastAsia="Times New Roman" w:hAnsi="Times New Roman" w:cs="Times New Roman"/>
                <w:sz w:val="24"/>
                <w:szCs w:val="24"/>
                <w:lang w:eastAsia="ru-RU"/>
              </w:rPr>
            </w:pPr>
            <w:r w:rsidRPr="0095058C">
              <w:rPr>
                <w:rFonts w:ascii="Times New Roman" w:eastAsia="Times New Roman" w:hAnsi="Times New Roman" w:cs="Times New Roman"/>
                <w:sz w:val="24"/>
                <w:szCs w:val="24"/>
                <w:lang w:eastAsia="ru-RU"/>
              </w:rPr>
              <w:t>1</w:t>
            </w:r>
          </w:p>
        </w:tc>
        <w:tc>
          <w:tcPr>
            <w:tcW w:w="1985" w:type="dxa"/>
            <w:tcBorders>
              <w:top w:val="nil"/>
              <w:left w:val="nil"/>
              <w:bottom w:val="single" w:sz="4" w:space="0" w:color="000000"/>
              <w:right w:val="single" w:sz="4" w:space="0" w:color="000000"/>
            </w:tcBorders>
            <w:shd w:val="clear" w:color="auto" w:fill="auto"/>
            <w:vAlign w:val="bottom"/>
          </w:tcPr>
          <w:p w14:paraId="05B2FD2F" w14:textId="77777777" w:rsidR="007A6813" w:rsidRPr="0095058C" w:rsidRDefault="007A6813" w:rsidP="007A6813">
            <w:pPr>
              <w:spacing w:after="0" w:line="240" w:lineRule="auto"/>
              <w:jc w:val="center"/>
              <w:rPr>
                <w:rFonts w:ascii="Times New Roman" w:eastAsia="Times New Roman" w:hAnsi="Times New Roman" w:cs="Times New Roman"/>
                <w:sz w:val="24"/>
                <w:szCs w:val="24"/>
                <w:lang w:eastAsia="ru-RU"/>
              </w:rPr>
            </w:pPr>
            <w:r w:rsidRPr="0095058C">
              <w:rPr>
                <w:rFonts w:ascii="Times New Roman" w:eastAsia="Times New Roman" w:hAnsi="Times New Roman" w:cs="Times New Roman"/>
                <w:sz w:val="24"/>
                <w:szCs w:val="24"/>
                <w:lang w:eastAsia="ru-RU"/>
              </w:rPr>
              <w:t>3</w:t>
            </w:r>
          </w:p>
        </w:tc>
        <w:tc>
          <w:tcPr>
            <w:tcW w:w="850" w:type="dxa"/>
            <w:tcBorders>
              <w:top w:val="nil"/>
              <w:left w:val="nil"/>
              <w:bottom w:val="single" w:sz="4" w:space="0" w:color="000000"/>
              <w:right w:val="single" w:sz="4" w:space="0" w:color="000000"/>
            </w:tcBorders>
            <w:shd w:val="clear" w:color="auto" w:fill="auto"/>
            <w:vAlign w:val="center"/>
          </w:tcPr>
          <w:p w14:paraId="3EA7AB4C" w14:textId="77777777" w:rsidR="007A6813" w:rsidRPr="0095058C" w:rsidRDefault="007A6813" w:rsidP="007A6813">
            <w:pPr>
              <w:spacing w:after="0" w:line="240" w:lineRule="auto"/>
              <w:jc w:val="right"/>
              <w:rPr>
                <w:rFonts w:ascii="Times New Roman" w:eastAsia="Times New Roman" w:hAnsi="Times New Roman" w:cs="Times New Roman"/>
                <w:sz w:val="24"/>
                <w:szCs w:val="24"/>
                <w:lang w:eastAsia="ru-RU"/>
              </w:rPr>
            </w:pPr>
            <w:r w:rsidRPr="0095058C">
              <w:rPr>
                <w:rFonts w:ascii="Times New Roman" w:eastAsia="Times New Roman" w:hAnsi="Times New Roman" w:cs="Times New Roman"/>
                <w:sz w:val="24"/>
                <w:szCs w:val="24"/>
                <w:lang w:eastAsia="ru-RU"/>
              </w:rPr>
              <w:t>2</w:t>
            </w:r>
          </w:p>
        </w:tc>
        <w:tc>
          <w:tcPr>
            <w:tcW w:w="922" w:type="dxa"/>
            <w:tcBorders>
              <w:top w:val="nil"/>
              <w:left w:val="nil"/>
              <w:bottom w:val="single" w:sz="4" w:space="0" w:color="000000"/>
              <w:right w:val="single" w:sz="4" w:space="0" w:color="000000"/>
            </w:tcBorders>
            <w:shd w:val="clear" w:color="auto" w:fill="auto"/>
            <w:vAlign w:val="center"/>
          </w:tcPr>
          <w:p w14:paraId="4163576E" w14:textId="77777777" w:rsidR="007A6813" w:rsidRPr="0095058C" w:rsidRDefault="007A6813" w:rsidP="007A6813">
            <w:pPr>
              <w:spacing w:after="0" w:line="240" w:lineRule="auto"/>
              <w:jc w:val="right"/>
              <w:rPr>
                <w:rFonts w:ascii="Times New Roman" w:eastAsia="Times New Roman" w:hAnsi="Times New Roman" w:cs="Times New Roman"/>
                <w:sz w:val="24"/>
                <w:szCs w:val="24"/>
                <w:lang w:eastAsia="ru-RU"/>
              </w:rPr>
            </w:pPr>
            <w:r w:rsidRPr="0095058C">
              <w:rPr>
                <w:rFonts w:ascii="Times New Roman" w:eastAsia="Times New Roman" w:hAnsi="Times New Roman" w:cs="Times New Roman"/>
                <w:sz w:val="24"/>
                <w:szCs w:val="24"/>
                <w:lang w:eastAsia="ru-RU"/>
              </w:rPr>
              <w:t>200,0</w:t>
            </w:r>
          </w:p>
        </w:tc>
      </w:tr>
      <w:tr w:rsidR="007A6813" w:rsidRPr="0095058C" w14:paraId="6003FE24" w14:textId="77777777" w:rsidTr="004A2DBC">
        <w:trPr>
          <w:trHeight w:val="252"/>
        </w:trPr>
        <w:tc>
          <w:tcPr>
            <w:tcW w:w="4268" w:type="dxa"/>
            <w:tcBorders>
              <w:top w:val="single" w:sz="4" w:space="0" w:color="000000"/>
              <w:left w:val="single" w:sz="4" w:space="0" w:color="000000"/>
              <w:bottom w:val="single" w:sz="4" w:space="0" w:color="000000"/>
              <w:right w:val="single" w:sz="4" w:space="0" w:color="000000"/>
            </w:tcBorders>
            <w:shd w:val="clear" w:color="auto" w:fill="auto"/>
            <w:vAlign w:val="bottom"/>
          </w:tcPr>
          <w:p w14:paraId="6478537E" w14:textId="77777777" w:rsidR="007A6813" w:rsidRPr="0095058C" w:rsidRDefault="007A6813" w:rsidP="007A6813">
            <w:pPr>
              <w:spacing w:after="0" w:line="240" w:lineRule="auto"/>
              <w:rPr>
                <w:rFonts w:ascii="Times New Roman" w:eastAsia="Times New Roman" w:hAnsi="Times New Roman" w:cs="Times New Roman"/>
                <w:sz w:val="24"/>
                <w:szCs w:val="24"/>
                <w:lang w:eastAsia="ru-RU"/>
              </w:rPr>
            </w:pPr>
            <w:proofErr w:type="spellStart"/>
            <w:r w:rsidRPr="0095058C">
              <w:rPr>
                <w:rFonts w:ascii="Times New Roman" w:eastAsia="Times New Roman" w:hAnsi="Times New Roman" w:cs="Times New Roman"/>
                <w:sz w:val="24"/>
                <w:szCs w:val="24"/>
                <w:lang w:eastAsia="ru-RU"/>
              </w:rPr>
              <w:t>Тоджинский</w:t>
            </w:r>
            <w:proofErr w:type="spellEnd"/>
          </w:p>
        </w:tc>
        <w:tc>
          <w:tcPr>
            <w:tcW w:w="2126" w:type="dxa"/>
            <w:tcBorders>
              <w:top w:val="nil"/>
              <w:left w:val="nil"/>
              <w:bottom w:val="single" w:sz="4" w:space="0" w:color="000000"/>
              <w:right w:val="single" w:sz="4" w:space="0" w:color="000000"/>
            </w:tcBorders>
            <w:shd w:val="clear" w:color="auto" w:fill="auto"/>
            <w:vAlign w:val="bottom"/>
          </w:tcPr>
          <w:p w14:paraId="7727E442" w14:textId="77777777" w:rsidR="007A6813" w:rsidRPr="0095058C" w:rsidRDefault="007A6813" w:rsidP="007A6813">
            <w:pPr>
              <w:spacing w:after="0" w:line="240" w:lineRule="auto"/>
              <w:jc w:val="center"/>
              <w:rPr>
                <w:rFonts w:ascii="Times New Roman" w:eastAsia="Times New Roman" w:hAnsi="Times New Roman" w:cs="Times New Roman"/>
                <w:sz w:val="24"/>
                <w:szCs w:val="24"/>
                <w:lang w:eastAsia="ru-RU"/>
              </w:rPr>
            </w:pPr>
            <w:r w:rsidRPr="0095058C">
              <w:rPr>
                <w:rFonts w:ascii="Times New Roman" w:eastAsia="Times New Roman" w:hAnsi="Times New Roman" w:cs="Times New Roman"/>
                <w:sz w:val="24"/>
                <w:szCs w:val="24"/>
                <w:lang w:eastAsia="ru-RU"/>
              </w:rPr>
              <w:t> </w:t>
            </w:r>
          </w:p>
        </w:tc>
        <w:tc>
          <w:tcPr>
            <w:tcW w:w="1985" w:type="dxa"/>
            <w:tcBorders>
              <w:top w:val="nil"/>
              <w:left w:val="nil"/>
              <w:bottom w:val="single" w:sz="4" w:space="0" w:color="000000"/>
              <w:right w:val="single" w:sz="4" w:space="0" w:color="000000"/>
            </w:tcBorders>
            <w:shd w:val="clear" w:color="auto" w:fill="auto"/>
            <w:vAlign w:val="bottom"/>
          </w:tcPr>
          <w:p w14:paraId="506CAFDC" w14:textId="77777777" w:rsidR="007A6813" w:rsidRPr="0095058C" w:rsidRDefault="007A6813" w:rsidP="007A6813">
            <w:pPr>
              <w:spacing w:after="0" w:line="240" w:lineRule="auto"/>
              <w:jc w:val="center"/>
              <w:rPr>
                <w:rFonts w:ascii="Times New Roman" w:eastAsia="Times New Roman" w:hAnsi="Times New Roman" w:cs="Times New Roman"/>
                <w:sz w:val="24"/>
                <w:szCs w:val="24"/>
                <w:lang w:eastAsia="ru-RU"/>
              </w:rPr>
            </w:pPr>
            <w:r w:rsidRPr="0095058C">
              <w:rPr>
                <w:rFonts w:ascii="Times New Roman" w:eastAsia="Times New Roman" w:hAnsi="Times New Roman" w:cs="Times New Roman"/>
                <w:sz w:val="24"/>
                <w:szCs w:val="24"/>
                <w:lang w:eastAsia="ru-RU"/>
              </w:rPr>
              <w:t>2</w:t>
            </w:r>
          </w:p>
        </w:tc>
        <w:tc>
          <w:tcPr>
            <w:tcW w:w="850" w:type="dxa"/>
            <w:tcBorders>
              <w:top w:val="nil"/>
              <w:left w:val="nil"/>
              <w:bottom w:val="single" w:sz="4" w:space="0" w:color="000000"/>
              <w:right w:val="single" w:sz="4" w:space="0" w:color="000000"/>
            </w:tcBorders>
            <w:shd w:val="clear" w:color="auto" w:fill="auto"/>
            <w:vAlign w:val="center"/>
          </w:tcPr>
          <w:p w14:paraId="74A37CBC" w14:textId="77777777" w:rsidR="007A6813" w:rsidRPr="0095058C" w:rsidRDefault="007A6813" w:rsidP="007A6813">
            <w:pPr>
              <w:spacing w:after="0" w:line="240" w:lineRule="auto"/>
              <w:jc w:val="right"/>
              <w:rPr>
                <w:rFonts w:ascii="Times New Roman" w:eastAsia="Times New Roman" w:hAnsi="Times New Roman" w:cs="Times New Roman"/>
                <w:sz w:val="24"/>
                <w:szCs w:val="24"/>
                <w:lang w:eastAsia="ru-RU"/>
              </w:rPr>
            </w:pPr>
            <w:r w:rsidRPr="0095058C">
              <w:rPr>
                <w:rFonts w:ascii="Times New Roman" w:eastAsia="Times New Roman" w:hAnsi="Times New Roman" w:cs="Times New Roman"/>
                <w:sz w:val="24"/>
                <w:szCs w:val="24"/>
                <w:lang w:eastAsia="ru-RU"/>
              </w:rPr>
              <w:t>2</w:t>
            </w:r>
          </w:p>
        </w:tc>
        <w:tc>
          <w:tcPr>
            <w:tcW w:w="922" w:type="dxa"/>
            <w:tcBorders>
              <w:top w:val="nil"/>
              <w:left w:val="nil"/>
              <w:bottom w:val="single" w:sz="4" w:space="0" w:color="000000"/>
              <w:right w:val="single" w:sz="4" w:space="0" w:color="000000"/>
            </w:tcBorders>
            <w:shd w:val="clear" w:color="auto" w:fill="auto"/>
            <w:vAlign w:val="center"/>
          </w:tcPr>
          <w:p w14:paraId="3EF53521" w14:textId="77777777" w:rsidR="007A6813" w:rsidRPr="0095058C" w:rsidRDefault="007A6813" w:rsidP="007A6813">
            <w:pPr>
              <w:spacing w:after="0" w:line="240" w:lineRule="auto"/>
              <w:jc w:val="right"/>
              <w:rPr>
                <w:rFonts w:ascii="Times New Roman" w:eastAsia="Times New Roman" w:hAnsi="Times New Roman" w:cs="Times New Roman"/>
                <w:sz w:val="24"/>
                <w:szCs w:val="24"/>
                <w:lang w:eastAsia="ru-RU"/>
              </w:rPr>
            </w:pPr>
            <w:r w:rsidRPr="0095058C">
              <w:rPr>
                <w:rFonts w:ascii="Times New Roman" w:eastAsia="Times New Roman" w:hAnsi="Times New Roman" w:cs="Times New Roman"/>
                <w:sz w:val="24"/>
                <w:szCs w:val="24"/>
                <w:lang w:eastAsia="ru-RU"/>
              </w:rPr>
              <w:t> </w:t>
            </w:r>
          </w:p>
        </w:tc>
      </w:tr>
      <w:tr w:rsidR="007A6813" w:rsidRPr="0095058C" w14:paraId="34E56AD3" w14:textId="77777777" w:rsidTr="004A2DBC">
        <w:trPr>
          <w:trHeight w:val="98"/>
        </w:trPr>
        <w:tc>
          <w:tcPr>
            <w:tcW w:w="4268" w:type="dxa"/>
            <w:tcBorders>
              <w:top w:val="nil"/>
              <w:left w:val="single" w:sz="4" w:space="0" w:color="000000"/>
              <w:bottom w:val="single" w:sz="4" w:space="0" w:color="000000"/>
              <w:right w:val="single" w:sz="4" w:space="0" w:color="000000"/>
            </w:tcBorders>
            <w:shd w:val="clear" w:color="000000" w:fill="FFFFFF"/>
            <w:vAlign w:val="bottom"/>
          </w:tcPr>
          <w:p w14:paraId="14398C0A" w14:textId="77777777" w:rsidR="007A6813" w:rsidRPr="0095058C" w:rsidRDefault="007A6813" w:rsidP="007A6813">
            <w:pPr>
              <w:spacing w:after="0" w:line="240" w:lineRule="auto"/>
              <w:rPr>
                <w:rFonts w:ascii="Times New Roman" w:eastAsia="Times New Roman" w:hAnsi="Times New Roman" w:cs="Times New Roman"/>
                <w:color w:val="000000"/>
                <w:sz w:val="24"/>
                <w:szCs w:val="24"/>
                <w:lang w:eastAsia="ru-RU"/>
              </w:rPr>
            </w:pPr>
            <w:proofErr w:type="spellStart"/>
            <w:r w:rsidRPr="0095058C">
              <w:rPr>
                <w:rFonts w:ascii="Times New Roman" w:eastAsia="Times New Roman" w:hAnsi="Times New Roman" w:cs="Times New Roman"/>
                <w:sz w:val="24"/>
                <w:szCs w:val="24"/>
                <w:lang w:eastAsia="ru-RU"/>
              </w:rPr>
              <w:t>Каа-Хемский</w:t>
            </w:r>
            <w:proofErr w:type="spellEnd"/>
          </w:p>
        </w:tc>
        <w:tc>
          <w:tcPr>
            <w:tcW w:w="2126" w:type="dxa"/>
            <w:tcBorders>
              <w:top w:val="nil"/>
              <w:left w:val="single" w:sz="4" w:space="0" w:color="auto"/>
              <w:bottom w:val="single" w:sz="4" w:space="0" w:color="auto"/>
              <w:right w:val="single" w:sz="4" w:space="0" w:color="auto"/>
            </w:tcBorders>
            <w:shd w:val="clear" w:color="auto" w:fill="auto"/>
            <w:vAlign w:val="bottom"/>
          </w:tcPr>
          <w:p w14:paraId="7EBE10C1" w14:textId="77777777" w:rsidR="007A6813" w:rsidRPr="0095058C" w:rsidRDefault="007A6813" w:rsidP="007A6813">
            <w:pPr>
              <w:spacing w:after="0" w:line="240" w:lineRule="auto"/>
              <w:jc w:val="center"/>
              <w:rPr>
                <w:rFonts w:ascii="Times New Roman" w:eastAsia="Times New Roman" w:hAnsi="Times New Roman" w:cs="Times New Roman"/>
                <w:sz w:val="24"/>
                <w:szCs w:val="24"/>
                <w:lang w:eastAsia="ru-RU"/>
              </w:rPr>
            </w:pPr>
            <w:r w:rsidRPr="0095058C">
              <w:rPr>
                <w:rFonts w:ascii="Times New Roman" w:eastAsia="Times New Roman" w:hAnsi="Times New Roman" w:cs="Times New Roman"/>
                <w:sz w:val="24"/>
                <w:szCs w:val="24"/>
                <w:lang w:eastAsia="ru-RU"/>
              </w:rPr>
              <w:t>6</w:t>
            </w:r>
          </w:p>
        </w:tc>
        <w:tc>
          <w:tcPr>
            <w:tcW w:w="1985" w:type="dxa"/>
            <w:tcBorders>
              <w:top w:val="nil"/>
              <w:left w:val="nil"/>
              <w:bottom w:val="single" w:sz="4" w:space="0" w:color="auto"/>
              <w:right w:val="single" w:sz="4" w:space="0" w:color="auto"/>
            </w:tcBorders>
            <w:shd w:val="clear" w:color="auto" w:fill="auto"/>
            <w:vAlign w:val="bottom"/>
          </w:tcPr>
          <w:p w14:paraId="5C95B3FF" w14:textId="77777777" w:rsidR="007A6813" w:rsidRPr="0095058C" w:rsidRDefault="007A6813" w:rsidP="007A6813">
            <w:pPr>
              <w:spacing w:after="0" w:line="240" w:lineRule="auto"/>
              <w:jc w:val="center"/>
              <w:rPr>
                <w:rFonts w:ascii="Times New Roman" w:eastAsia="Times New Roman" w:hAnsi="Times New Roman" w:cs="Times New Roman"/>
                <w:sz w:val="24"/>
                <w:szCs w:val="24"/>
                <w:lang w:eastAsia="ru-RU"/>
              </w:rPr>
            </w:pPr>
            <w:r w:rsidRPr="0095058C">
              <w:rPr>
                <w:rFonts w:ascii="Times New Roman" w:eastAsia="Times New Roman" w:hAnsi="Times New Roman" w:cs="Times New Roman"/>
                <w:sz w:val="24"/>
                <w:szCs w:val="24"/>
                <w:lang w:eastAsia="ru-RU"/>
              </w:rPr>
              <w:t>7</w:t>
            </w:r>
          </w:p>
        </w:tc>
        <w:tc>
          <w:tcPr>
            <w:tcW w:w="850" w:type="dxa"/>
            <w:tcBorders>
              <w:top w:val="nil"/>
              <w:left w:val="nil"/>
              <w:bottom w:val="single" w:sz="4" w:space="0" w:color="000000"/>
              <w:right w:val="single" w:sz="4" w:space="0" w:color="000000"/>
            </w:tcBorders>
            <w:shd w:val="clear" w:color="auto" w:fill="auto"/>
            <w:vAlign w:val="center"/>
          </w:tcPr>
          <w:p w14:paraId="76272F73" w14:textId="77777777" w:rsidR="007A6813" w:rsidRPr="0095058C" w:rsidRDefault="007A6813" w:rsidP="007A6813">
            <w:pPr>
              <w:spacing w:after="0" w:line="240" w:lineRule="auto"/>
              <w:jc w:val="right"/>
              <w:rPr>
                <w:rFonts w:ascii="Times New Roman" w:eastAsia="Times New Roman" w:hAnsi="Times New Roman" w:cs="Times New Roman"/>
                <w:sz w:val="24"/>
                <w:szCs w:val="24"/>
                <w:lang w:eastAsia="ru-RU"/>
              </w:rPr>
            </w:pPr>
            <w:r w:rsidRPr="0095058C">
              <w:rPr>
                <w:rFonts w:ascii="Times New Roman" w:eastAsia="Times New Roman" w:hAnsi="Times New Roman" w:cs="Times New Roman"/>
                <w:sz w:val="24"/>
                <w:szCs w:val="24"/>
                <w:lang w:eastAsia="ru-RU"/>
              </w:rPr>
              <w:t>1</w:t>
            </w:r>
          </w:p>
        </w:tc>
        <w:tc>
          <w:tcPr>
            <w:tcW w:w="922" w:type="dxa"/>
            <w:tcBorders>
              <w:top w:val="nil"/>
              <w:left w:val="nil"/>
              <w:bottom w:val="single" w:sz="4" w:space="0" w:color="000000"/>
              <w:right w:val="single" w:sz="4" w:space="0" w:color="000000"/>
            </w:tcBorders>
            <w:shd w:val="clear" w:color="CCFFFF" w:fill="FFFFFF"/>
            <w:vAlign w:val="center"/>
          </w:tcPr>
          <w:p w14:paraId="58544B9B" w14:textId="77777777" w:rsidR="007A6813" w:rsidRPr="0095058C" w:rsidRDefault="007A6813" w:rsidP="007A6813">
            <w:pPr>
              <w:spacing w:after="0" w:line="240" w:lineRule="auto"/>
              <w:jc w:val="right"/>
              <w:rPr>
                <w:rFonts w:ascii="Times New Roman" w:eastAsia="Times New Roman" w:hAnsi="Times New Roman" w:cs="Times New Roman"/>
                <w:sz w:val="24"/>
                <w:szCs w:val="24"/>
                <w:lang w:eastAsia="ru-RU"/>
              </w:rPr>
            </w:pPr>
            <w:r w:rsidRPr="0095058C">
              <w:rPr>
                <w:rFonts w:ascii="Times New Roman" w:eastAsia="Times New Roman" w:hAnsi="Times New Roman" w:cs="Times New Roman"/>
                <w:sz w:val="24"/>
                <w:szCs w:val="24"/>
                <w:lang w:eastAsia="ru-RU"/>
              </w:rPr>
              <w:t>16,7</w:t>
            </w:r>
          </w:p>
        </w:tc>
      </w:tr>
      <w:tr w:rsidR="007A6813" w:rsidRPr="0095058C" w14:paraId="122237C5" w14:textId="77777777" w:rsidTr="004A2DBC">
        <w:trPr>
          <w:trHeight w:val="252"/>
        </w:trPr>
        <w:tc>
          <w:tcPr>
            <w:tcW w:w="4268" w:type="dxa"/>
            <w:tcBorders>
              <w:top w:val="single" w:sz="4" w:space="0" w:color="000000"/>
              <w:left w:val="single" w:sz="4" w:space="0" w:color="000000"/>
              <w:bottom w:val="single" w:sz="4" w:space="0" w:color="000000"/>
              <w:right w:val="single" w:sz="4" w:space="0" w:color="000000"/>
            </w:tcBorders>
            <w:shd w:val="clear" w:color="auto" w:fill="auto"/>
            <w:vAlign w:val="bottom"/>
          </w:tcPr>
          <w:p w14:paraId="6040019C" w14:textId="77777777" w:rsidR="007A6813" w:rsidRPr="0095058C" w:rsidRDefault="007A6813" w:rsidP="007A6813">
            <w:pPr>
              <w:spacing w:after="0" w:line="240" w:lineRule="auto"/>
              <w:rPr>
                <w:rFonts w:ascii="Times New Roman" w:eastAsia="Times New Roman" w:hAnsi="Times New Roman" w:cs="Times New Roman"/>
                <w:sz w:val="24"/>
                <w:szCs w:val="24"/>
                <w:lang w:eastAsia="ru-RU"/>
              </w:rPr>
            </w:pPr>
            <w:proofErr w:type="spellStart"/>
            <w:r w:rsidRPr="0095058C">
              <w:rPr>
                <w:rFonts w:ascii="Times New Roman" w:eastAsia="Times New Roman" w:hAnsi="Times New Roman" w:cs="Times New Roman"/>
                <w:sz w:val="24"/>
                <w:szCs w:val="24"/>
                <w:lang w:eastAsia="ru-RU"/>
              </w:rPr>
              <w:t>Монгун-Тайгинский</w:t>
            </w:r>
            <w:proofErr w:type="spellEnd"/>
          </w:p>
        </w:tc>
        <w:tc>
          <w:tcPr>
            <w:tcW w:w="2126" w:type="dxa"/>
            <w:tcBorders>
              <w:top w:val="nil"/>
              <w:left w:val="nil"/>
              <w:bottom w:val="single" w:sz="4" w:space="0" w:color="000000"/>
              <w:right w:val="single" w:sz="4" w:space="0" w:color="000000"/>
            </w:tcBorders>
            <w:shd w:val="clear" w:color="auto" w:fill="auto"/>
            <w:vAlign w:val="bottom"/>
          </w:tcPr>
          <w:p w14:paraId="128A992A" w14:textId="77777777" w:rsidR="007A6813" w:rsidRPr="0095058C" w:rsidRDefault="007A6813" w:rsidP="007A6813">
            <w:pPr>
              <w:spacing w:after="0" w:line="240" w:lineRule="auto"/>
              <w:jc w:val="center"/>
              <w:rPr>
                <w:rFonts w:ascii="Times New Roman" w:eastAsia="Times New Roman" w:hAnsi="Times New Roman" w:cs="Times New Roman"/>
                <w:sz w:val="24"/>
                <w:szCs w:val="24"/>
                <w:lang w:eastAsia="ru-RU"/>
              </w:rPr>
            </w:pPr>
            <w:r w:rsidRPr="0095058C">
              <w:rPr>
                <w:rFonts w:ascii="Times New Roman" w:eastAsia="Times New Roman" w:hAnsi="Times New Roman" w:cs="Times New Roman"/>
                <w:sz w:val="24"/>
                <w:szCs w:val="24"/>
                <w:lang w:eastAsia="ru-RU"/>
              </w:rPr>
              <w:t>1</w:t>
            </w:r>
          </w:p>
        </w:tc>
        <w:tc>
          <w:tcPr>
            <w:tcW w:w="1985" w:type="dxa"/>
            <w:tcBorders>
              <w:top w:val="nil"/>
              <w:left w:val="nil"/>
              <w:bottom w:val="single" w:sz="4" w:space="0" w:color="000000"/>
              <w:right w:val="single" w:sz="4" w:space="0" w:color="000000"/>
            </w:tcBorders>
            <w:shd w:val="clear" w:color="auto" w:fill="auto"/>
            <w:vAlign w:val="bottom"/>
          </w:tcPr>
          <w:p w14:paraId="6A228B6A" w14:textId="77777777" w:rsidR="007A6813" w:rsidRPr="0095058C" w:rsidRDefault="007A6813" w:rsidP="007A6813">
            <w:pPr>
              <w:spacing w:after="0" w:line="240" w:lineRule="auto"/>
              <w:jc w:val="center"/>
              <w:rPr>
                <w:rFonts w:ascii="Times New Roman" w:eastAsia="Times New Roman" w:hAnsi="Times New Roman" w:cs="Times New Roman"/>
                <w:sz w:val="24"/>
                <w:szCs w:val="24"/>
                <w:lang w:eastAsia="ru-RU"/>
              </w:rPr>
            </w:pPr>
            <w:r w:rsidRPr="0095058C">
              <w:rPr>
                <w:rFonts w:ascii="Times New Roman" w:eastAsia="Times New Roman" w:hAnsi="Times New Roman" w:cs="Times New Roman"/>
                <w:sz w:val="24"/>
                <w:szCs w:val="24"/>
                <w:lang w:eastAsia="ru-RU"/>
              </w:rPr>
              <w:t>2</w:t>
            </w:r>
          </w:p>
        </w:tc>
        <w:tc>
          <w:tcPr>
            <w:tcW w:w="850" w:type="dxa"/>
            <w:tcBorders>
              <w:top w:val="nil"/>
              <w:left w:val="nil"/>
              <w:bottom w:val="single" w:sz="4" w:space="0" w:color="000000"/>
              <w:right w:val="single" w:sz="4" w:space="0" w:color="000000"/>
            </w:tcBorders>
            <w:shd w:val="clear" w:color="auto" w:fill="auto"/>
            <w:vAlign w:val="center"/>
          </w:tcPr>
          <w:p w14:paraId="4A4B5353" w14:textId="77777777" w:rsidR="007A6813" w:rsidRPr="0095058C" w:rsidRDefault="007A6813" w:rsidP="007A6813">
            <w:pPr>
              <w:spacing w:after="0" w:line="240" w:lineRule="auto"/>
              <w:jc w:val="right"/>
              <w:rPr>
                <w:rFonts w:ascii="Times New Roman" w:eastAsia="Times New Roman" w:hAnsi="Times New Roman" w:cs="Times New Roman"/>
                <w:sz w:val="24"/>
                <w:szCs w:val="24"/>
                <w:lang w:eastAsia="ru-RU"/>
              </w:rPr>
            </w:pPr>
            <w:r w:rsidRPr="0095058C">
              <w:rPr>
                <w:rFonts w:ascii="Times New Roman" w:eastAsia="Times New Roman" w:hAnsi="Times New Roman" w:cs="Times New Roman"/>
                <w:sz w:val="24"/>
                <w:szCs w:val="24"/>
                <w:lang w:eastAsia="ru-RU"/>
              </w:rPr>
              <w:t>1</w:t>
            </w:r>
          </w:p>
        </w:tc>
        <w:tc>
          <w:tcPr>
            <w:tcW w:w="922" w:type="dxa"/>
            <w:tcBorders>
              <w:top w:val="nil"/>
              <w:left w:val="nil"/>
              <w:bottom w:val="single" w:sz="4" w:space="0" w:color="000000"/>
              <w:right w:val="single" w:sz="4" w:space="0" w:color="000000"/>
            </w:tcBorders>
            <w:shd w:val="clear" w:color="auto" w:fill="auto"/>
            <w:vAlign w:val="center"/>
          </w:tcPr>
          <w:p w14:paraId="46C86D9F" w14:textId="77777777" w:rsidR="007A6813" w:rsidRPr="0095058C" w:rsidRDefault="007A6813" w:rsidP="007A6813">
            <w:pPr>
              <w:spacing w:after="0" w:line="240" w:lineRule="auto"/>
              <w:jc w:val="right"/>
              <w:rPr>
                <w:rFonts w:ascii="Times New Roman" w:eastAsia="Times New Roman" w:hAnsi="Times New Roman" w:cs="Times New Roman"/>
                <w:sz w:val="24"/>
                <w:szCs w:val="24"/>
                <w:lang w:eastAsia="ru-RU"/>
              </w:rPr>
            </w:pPr>
            <w:r w:rsidRPr="0095058C">
              <w:rPr>
                <w:rFonts w:ascii="Times New Roman" w:eastAsia="Times New Roman" w:hAnsi="Times New Roman" w:cs="Times New Roman"/>
                <w:sz w:val="24"/>
                <w:szCs w:val="24"/>
                <w:lang w:eastAsia="ru-RU"/>
              </w:rPr>
              <w:t>100,0</w:t>
            </w:r>
          </w:p>
        </w:tc>
      </w:tr>
      <w:tr w:rsidR="007A6813" w:rsidRPr="0095058C" w14:paraId="7E7E6EB3" w14:textId="77777777" w:rsidTr="004A2DBC">
        <w:trPr>
          <w:trHeight w:val="252"/>
        </w:trPr>
        <w:tc>
          <w:tcPr>
            <w:tcW w:w="4268" w:type="dxa"/>
            <w:tcBorders>
              <w:top w:val="single" w:sz="4" w:space="0" w:color="000000"/>
              <w:left w:val="single" w:sz="4" w:space="0" w:color="000000"/>
              <w:bottom w:val="single" w:sz="4" w:space="0" w:color="000000"/>
              <w:right w:val="single" w:sz="4" w:space="0" w:color="000000"/>
            </w:tcBorders>
            <w:shd w:val="clear" w:color="auto" w:fill="auto"/>
            <w:vAlign w:val="bottom"/>
          </w:tcPr>
          <w:p w14:paraId="45C22D39" w14:textId="77777777" w:rsidR="007A6813" w:rsidRPr="0095058C" w:rsidRDefault="007A6813" w:rsidP="007A6813">
            <w:pPr>
              <w:spacing w:after="0" w:line="240" w:lineRule="auto"/>
              <w:rPr>
                <w:rFonts w:ascii="Times New Roman" w:eastAsia="Times New Roman" w:hAnsi="Times New Roman" w:cs="Times New Roman"/>
                <w:sz w:val="24"/>
                <w:szCs w:val="24"/>
                <w:lang w:eastAsia="ru-RU"/>
              </w:rPr>
            </w:pPr>
            <w:proofErr w:type="spellStart"/>
            <w:r w:rsidRPr="0095058C">
              <w:rPr>
                <w:rFonts w:ascii="Times New Roman" w:eastAsia="Times New Roman" w:hAnsi="Times New Roman" w:cs="Times New Roman"/>
                <w:color w:val="000000"/>
                <w:sz w:val="24"/>
                <w:szCs w:val="24"/>
                <w:lang w:eastAsia="ru-RU"/>
              </w:rPr>
              <w:t>Овюрский</w:t>
            </w:r>
            <w:proofErr w:type="spellEnd"/>
          </w:p>
        </w:tc>
        <w:tc>
          <w:tcPr>
            <w:tcW w:w="2126" w:type="dxa"/>
            <w:tcBorders>
              <w:top w:val="nil"/>
              <w:left w:val="nil"/>
              <w:bottom w:val="single" w:sz="4" w:space="0" w:color="000000"/>
              <w:right w:val="single" w:sz="4" w:space="0" w:color="000000"/>
            </w:tcBorders>
            <w:shd w:val="clear" w:color="auto" w:fill="auto"/>
            <w:vAlign w:val="bottom"/>
          </w:tcPr>
          <w:p w14:paraId="454DC770" w14:textId="77777777" w:rsidR="007A6813" w:rsidRPr="0095058C" w:rsidRDefault="007A6813" w:rsidP="007A6813">
            <w:pPr>
              <w:spacing w:after="0" w:line="240" w:lineRule="auto"/>
              <w:jc w:val="center"/>
              <w:rPr>
                <w:rFonts w:ascii="Times New Roman" w:eastAsia="Times New Roman" w:hAnsi="Times New Roman" w:cs="Times New Roman"/>
                <w:sz w:val="24"/>
                <w:szCs w:val="24"/>
                <w:lang w:eastAsia="ru-RU"/>
              </w:rPr>
            </w:pPr>
            <w:r w:rsidRPr="0095058C">
              <w:rPr>
                <w:rFonts w:ascii="Times New Roman" w:eastAsia="Times New Roman" w:hAnsi="Times New Roman" w:cs="Times New Roman"/>
                <w:sz w:val="24"/>
                <w:szCs w:val="24"/>
                <w:lang w:eastAsia="ru-RU"/>
              </w:rPr>
              <w:t> </w:t>
            </w:r>
          </w:p>
        </w:tc>
        <w:tc>
          <w:tcPr>
            <w:tcW w:w="1985" w:type="dxa"/>
            <w:tcBorders>
              <w:top w:val="nil"/>
              <w:left w:val="nil"/>
              <w:bottom w:val="single" w:sz="4" w:space="0" w:color="000000"/>
              <w:right w:val="single" w:sz="4" w:space="0" w:color="000000"/>
            </w:tcBorders>
            <w:shd w:val="clear" w:color="auto" w:fill="auto"/>
            <w:vAlign w:val="bottom"/>
          </w:tcPr>
          <w:p w14:paraId="53E8E476" w14:textId="77777777" w:rsidR="007A6813" w:rsidRPr="0095058C" w:rsidRDefault="007A6813" w:rsidP="007A6813">
            <w:pPr>
              <w:spacing w:after="0" w:line="240" w:lineRule="auto"/>
              <w:jc w:val="center"/>
              <w:rPr>
                <w:rFonts w:ascii="Times New Roman" w:eastAsia="Times New Roman" w:hAnsi="Times New Roman" w:cs="Times New Roman"/>
                <w:sz w:val="24"/>
                <w:szCs w:val="24"/>
                <w:lang w:eastAsia="ru-RU"/>
              </w:rPr>
            </w:pPr>
            <w:r w:rsidRPr="0095058C">
              <w:rPr>
                <w:rFonts w:ascii="Times New Roman" w:eastAsia="Times New Roman" w:hAnsi="Times New Roman" w:cs="Times New Roman"/>
                <w:sz w:val="24"/>
                <w:szCs w:val="24"/>
                <w:lang w:eastAsia="ru-RU"/>
              </w:rPr>
              <w:t>1</w:t>
            </w:r>
          </w:p>
        </w:tc>
        <w:tc>
          <w:tcPr>
            <w:tcW w:w="850" w:type="dxa"/>
            <w:tcBorders>
              <w:top w:val="nil"/>
              <w:left w:val="nil"/>
              <w:bottom w:val="single" w:sz="4" w:space="0" w:color="000000"/>
              <w:right w:val="single" w:sz="4" w:space="0" w:color="000000"/>
            </w:tcBorders>
            <w:shd w:val="clear" w:color="auto" w:fill="auto"/>
            <w:vAlign w:val="center"/>
          </w:tcPr>
          <w:p w14:paraId="2891555D" w14:textId="77777777" w:rsidR="007A6813" w:rsidRPr="0095058C" w:rsidRDefault="007A6813" w:rsidP="007A6813">
            <w:pPr>
              <w:spacing w:after="0" w:line="240" w:lineRule="auto"/>
              <w:jc w:val="right"/>
              <w:rPr>
                <w:rFonts w:ascii="Times New Roman" w:eastAsia="Times New Roman" w:hAnsi="Times New Roman" w:cs="Times New Roman"/>
                <w:sz w:val="24"/>
                <w:szCs w:val="24"/>
                <w:lang w:eastAsia="ru-RU"/>
              </w:rPr>
            </w:pPr>
            <w:r w:rsidRPr="0095058C">
              <w:rPr>
                <w:rFonts w:ascii="Times New Roman" w:eastAsia="Times New Roman" w:hAnsi="Times New Roman" w:cs="Times New Roman"/>
                <w:sz w:val="24"/>
                <w:szCs w:val="24"/>
                <w:lang w:eastAsia="ru-RU"/>
              </w:rPr>
              <w:t>1</w:t>
            </w:r>
          </w:p>
        </w:tc>
        <w:tc>
          <w:tcPr>
            <w:tcW w:w="922" w:type="dxa"/>
            <w:tcBorders>
              <w:top w:val="nil"/>
              <w:left w:val="nil"/>
              <w:bottom w:val="single" w:sz="4" w:space="0" w:color="000000"/>
              <w:right w:val="single" w:sz="4" w:space="0" w:color="000000"/>
            </w:tcBorders>
            <w:shd w:val="clear" w:color="auto" w:fill="auto"/>
            <w:vAlign w:val="center"/>
          </w:tcPr>
          <w:p w14:paraId="6A84AA19" w14:textId="77777777" w:rsidR="007A6813" w:rsidRPr="0095058C" w:rsidRDefault="007A6813" w:rsidP="007A6813">
            <w:pPr>
              <w:spacing w:after="0" w:line="240" w:lineRule="auto"/>
              <w:jc w:val="right"/>
              <w:rPr>
                <w:rFonts w:ascii="Times New Roman" w:eastAsia="Times New Roman" w:hAnsi="Times New Roman" w:cs="Times New Roman"/>
                <w:sz w:val="24"/>
                <w:szCs w:val="24"/>
                <w:lang w:eastAsia="ru-RU"/>
              </w:rPr>
            </w:pPr>
            <w:r w:rsidRPr="0095058C">
              <w:rPr>
                <w:rFonts w:ascii="Times New Roman" w:eastAsia="Times New Roman" w:hAnsi="Times New Roman" w:cs="Times New Roman"/>
                <w:sz w:val="24"/>
                <w:szCs w:val="24"/>
                <w:lang w:eastAsia="ru-RU"/>
              </w:rPr>
              <w:t> </w:t>
            </w:r>
          </w:p>
        </w:tc>
      </w:tr>
      <w:tr w:rsidR="007A6813" w:rsidRPr="0095058C" w14:paraId="775060AD" w14:textId="77777777" w:rsidTr="004A2DBC">
        <w:trPr>
          <w:trHeight w:val="252"/>
        </w:trPr>
        <w:tc>
          <w:tcPr>
            <w:tcW w:w="4268" w:type="dxa"/>
            <w:tcBorders>
              <w:top w:val="single" w:sz="4" w:space="0" w:color="000000"/>
              <w:left w:val="single" w:sz="4" w:space="0" w:color="000000"/>
              <w:bottom w:val="single" w:sz="4" w:space="0" w:color="000000"/>
              <w:right w:val="single" w:sz="4" w:space="0" w:color="000000"/>
            </w:tcBorders>
            <w:shd w:val="clear" w:color="auto" w:fill="auto"/>
            <w:vAlign w:val="bottom"/>
          </w:tcPr>
          <w:p w14:paraId="5369BF43" w14:textId="77777777" w:rsidR="007A6813" w:rsidRPr="0095058C" w:rsidRDefault="007A6813" w:rsidP="007A6813">
            <w:pPr>
              <w:spacing w:after="0" w:line="240" w:lineRule="auto"/>
              <w:rPr>
                <w:rFonts w:ascii="Times New Roman" w:eastAsia="Times New Roman" w:hAnsi="Times New Roman" w:cs="Times New Roman"/>
                <w:sz w:val="24"/>
                <w:szCs w:val="24"/>
                <w:lang w:eastAsia="ru-RU"/>
              </w:rPr>
            </w:pPr>
            <w:proofErr w:type="spellStart"/>
            <w:r w:rsidRPr="0095058C">
              <w:rPr>
                <w:rFonts w:ascii="Times New Roman" w:eastAsia="Times New Roman" w:hAnsi="Times New Roman" w:cs="Times New Roman"/>
                <w:color w:val="000000"/>
                <w:sz w:val="24"/>
                <w:szCs w:val="24"/>
                <w:lang w:eastAsia="ru-RU"/>
              </w:rPr>
              <w:t>Сут-Хольский</w:t>
            </w:r>
            <w:proofErr w:type="spellEnd"/>
          </w:p>
        </w:tc>
        <w:tc>
          <w:tcPr>
            <w:tcW w:w="2126" w:type="dxa"/>
            <w:tcBorders>
              <w:top w:val="nil"/>
              <w:left w:val="nil"/>
              <w:bottom w:val="single" w:sz="4" w:space="0" w:color="000000"/>
              <w:right w:val="single" w:sz="4" w:space="0" w:color="000000"/>
            </w:tcBorders>
            <w:shd w:val="clear" w:color="auto" w:fill="auto"/>
            <w:vAlign w:val="bottom"/>
          </w:tcPr>
          <w:p w14:paraId="1ADB5F75" w14:textId="77777777" w:rsidR="007A6813" w:rsidRPr="0095058C" w:rsidRDefault="007A6813" w:rsidP="007A6813">
            <w:pPr>
              <w:spacing w:after="0" w:line="240" w:lineRule="auto"/>
              <w:jc w:val="center"/>
              <w:rPr>
                <w:rFonts w:ascii="Times New Roman" w:eastAsia="Times New Roman" w:hAnsi="Times New Roman" w:cs="Times New Roman"/>
                <w:sz w:val="24"/>
                <w:szCs w:val="24"/>
                <w:lang w:eastAsia="ru-RU"/>
              </w:rPr>
            </w:pPr>
            <w:r w:rsidRPr="0095058C">
              <w:rPr>
                <w:rFonts w:ascii="Times New Roman" w:eastAsia="Times New Roman" w:hAnsi="Times New Roman" w:cs="Times New Roman"/>
                <w:sz w:val="24"/>
                <w:szCs w:val="24"/>
                <w:lang w:eastAsia="ru-RU"/>
              </w:rPr>
              <w:t>1</w:t>
            </w:r>
          </w:p>
        </w:tc>
        <w:tc>
          <w:tcPr>
            <w:tcW w:w="1985" w:type="dxa"/>
            <w:tcBorders>
              <w:top w:val="nil"/>
              <w:left w:val="nil"/>
              <w:bottom w:val="single" w:sz="4" w:space="0" w:color="000000"/>
              <w:right w:val="single" w:sz="4" w:space="0" w:color="000000"/>
            </w:tcBorders>
            <w:shd w:val="clear" w:color="auto" w:fill="auto"/>
            <w:vAlign w:val="bottom"/>
          </w:tcPr>
          <w:p w14:paraId="6CE9D77B" w14:textId="77777777" w:rsidR="007A6813" w:rsidRPr="0095058C" w:rsidRDefault="007A6813" w:rsidP="007A6813">
            <w:pPr>
              <w:spacing w:after="0" w:line="240" w:lineRule="auto"/>
              <w:jc w:val="center"/>
              <w:rPr>
                <w:rFonts w:ascii="Times New Roman" w:eastAsia="Times New Roman" w:hAnsi="Times New Roman" w:cs="Times New Roman"/>
                <w:sz w:val="24"/>
                <w:szCs w:val="24"/>
                <w:lang w:eastAsia="ru-RU"/>
              </w:rPr>
            </w:pPr>
            <w:r w:rsidRPr="0095058C">
              <w:rPr>
                <w:rFonts w:ascii="Times New Roman" w:eastAsia="Times New Roman" w:hAnsi="Times New Roman" w:cs="Times New Roman"/>
                <w:sz w:val="24"/>
                <w:szCs w:val="24"/>
                <w:lang w:eastAsia="ru-RU"/>
              </w:rPr>
              <w:t>2</w:t>
            </w:r>
          </w:p>
        </w:tc>
        <w:tc>
          <w:tcPr>
            <w:tcW w:w="850" w:type="dxa"/>
            <w:tcBorders>
              <w:top w:val="nil"/>
              <w:left w:val="nil"/>
              <w:bottom w:val="single" w:sz="4" w:space="0" w:color="000000"/>
              <w:right w:val="single" w:sz="4" w:space="0" w:color="000000"/>
            </w:tcBorders>
            <w:shd w:val="clear" w:color="auto" w:fill="auto"/>
            <w:vAlign w:val="center"/>
          </w:tcPr>
          <w:p w14:paraId="61FC6A90" w14:textId="77777777" w:rsidR="007A6813" w:rsidRPr="0095058C" w:rsidRDefault="007A6813" w:rsidP="007A6813">
            <w:pPr>
              <w:spacing w:after="0" w:line="240" w:lineRule="auto"/>
              <w:jc w:val="right"/>
              <w:rPr>
                <w:rFonts w:ascii="Times New Roman" w:eastAsia="Times New Roman" w:hAnsi="Times New Roman" w:cs="Times New Roman"/>
                <w:sz w:val="24"/>
                <w:szCs w:val="24"/>
                <w:lang w:eastAsia="ru-RU"/>
              </w:rPr>
            </w:pPr>
            <w:r w:rsidRPr="0095058C">
              <w:rPr>
                <w:rFonts w:ascii="Times New Roman" w:eastAsia="Times New Roman" w:hAnsi="Times New Roman" w:cs="Times New Roman"/>
                <w:sz w:val="24"/>
                <w:szCs w:val="24"/>
                <w:lang w:eastAsia="ru-RU"/>
              </w:rPr>
              <w:t>1</w:t>
            </w:r>
          </w:p>
        </w:tc>
        <w:tc>
          <w:tcPr>
            <w:tcW w:w="922" w:type="dxa"/>
            <w:tcBorders>
              <w:top w:val="nil"/>
              <w:left w:val="nil"/>
              <w:bottom w:val="single" w:sz="4" w:space="0" w:color="000000"/>
              <w:right w:val="single" w:sz="4" w:space="0" w:color="000000"/>
            </w:tcBorders>
            <w:shd w:val="clear" w:color="auto" w:fill="auto"/>
            <w:vAlign w:val="center"/>
          </w:tcPr>
          <w:p w14:paraId="2B911145" w14:textId="77777777" w:rsidR="007A6813" w:rsidRPr="0095058C" w:rsidRDefault="007A6813" w:rsidP="007A6813">
            <w:pPr>
              <w:spacing w:after="0" w:line="240" w:lineRule="auto"/>
              <w:jc w:val="right"/>
              <w:rPr>
                <w:rFonts w:ascii="Times New Roman" w:eastAsia="Times New Roman" w:hAnsi="Times New Roman" w:cs="Times New Roman"/>
                <w:sz w:val="24"/>
                <w:szCs w:val="24"/>
                <w:lang w:eastAsia="ru-RU"/>
              </w:rPr>
            </w:pPr>
            <w:r w:rsidRPr="0095058C">
              <w:rPr>
                <w:rFonts w:ascii="Times New Roman" w:eastAsia="Times New Roman" w:hAnsi="Times New Roman" w:cs="Times New Roman"/>
                <w:sz w:val="24"/>
                <w:szCs w:val="24"/>
                <w:lang w:eastAsia="ru-RU"/>
              </w:rPr>
              <w:t>100,0</w:t>
            </w:r>
          </w:p>
        </w:tc>
      </w:tr>
      <w:tr w:rsidR="007A6813" w:rsidRPr="0095058C" w14:paraId="192150FD" w14:textId="77777777" w:rsidTr="004A2DBC">
        <w:trPr>
          <w:trHeight w:val="252"/>
        </w:trPr>
        <w:tc>
          <w:tcPr>
            <w:tcW w:w="4268" w:type="dxa"/>
            <w:tcBorders>
              <w:top w:val="single" w:sz="4" w:space="0" w:color="000000"/>
              <w:left w:val="single" w:sz="4" w:space="0" w:color="000000"/>
              <w:bottom w:val="single" w:sz="4" w:space="0" w:color="000000"/>
              <w:right w:val="single" w:sz="4" w:space="0" w:color="000000"/>
            </w:tcBorders>
            <w:shd w:val="clear" w:color="auto" w:fill="auto"/>
            <w:vAlign w:val="bottom"/>
          </w:tcPr>
          <w:p w14:paraId="6199BA2B" w14:textId="77777777" w:rsidR="007A6813" w:rsidRPr="0095058C" w:rsidRDefault="007A6813" w:rsidP="007A6813">
            <w:pPr>
              <w:spacing w:after="0" w:line="240" w:lineRule="auto"/>
              <w:rPr>
                <w:rFonts w:ascii="Times New Roman" w:eastAsia="Times New Roman" w:hAnsi="Times New Roman" w:cs="Times New Roman"/>
                <w:color w:val="000000"/>
                <w:sz w:val="24"/>
                <w:szCs w:val="24"/>
                <w:lang w:eastAsia="ru-RU"/>
              </w:rPr>
            </w:pPr>
            <w:proofErr w:type="spellStart"/>
            <w:r w:rsidRPr="0095058C">
              <w:rPr>
                <w:rFonts w:ascii="Times New Roman" w:eastAsia="Times New Roman" w:hAnsi="Times New Roman" w:cs="Times New Roman"/>
                <w:sz w:val="24"/>
                <w:szCs w:val="24"/>
                <w:lang w:eastAsia="ru-RU"/>
              </w:rPr>
              <w:t>Дзун-Хемчикский</w:t>
            </w:r>
            <w:proofErr w:type="spellEnd"/>
          </w:p>
        </w:tc>
        <w:tc>
          <w:tcPr>
            <w:tcW w:w="2126" w:type="dxa"/>
            <w:tcBorders>
              <w:top w:val="nil"/>
              <w:left w:val="nil"/>
              <w:bottom w:val="single" w:sz="4" w:space="0" w:color="000000"/>
              <w:right w:val="single" w:sz="4" w:space="0" w:color="000000"/>
            </w:tcBorders>
            <w:shd w:val="clear" w:color="auto" w:fill="auto"/>
            <w:vAlign w:val="bottom"/>
          </w:tcPr>
          <w:p w14:paraId="6187DE0F" w14:textId="77777777" w:rsidR="007A6813" w:rsidRPr="0095058C" w:rsidRDefault="007A6813" w:rsidP="007A6813">
            <w:pPr>
              <w:spacing w:after="0" w:line="240" w:lineRule="auto"/>
              <w:jc w:val="center"/>
              <w:rPr>
                <w:rFonts w:ascii="Times New Roman" w:eastAsia="Times New Roman" w:hAnsi="Times New Roman" w:cs="Times New Roman"/>
                <w:sz w:val="24"/>
                <w:szCs w:val="24"/>
                <w:lang w:eastAsia="ru-RU"/>
              </w:rPr>
            </w:pPr>
            <w:r w:rsidRPr="0095058C">
              <w:rPr>
                <w:rFonts w:ascii="Times New Roman" w:eastAsia="Times New Roman" w:hAnsi="Times New Roman" w:cs="Times New Roman"/>
                <w:sz w:val="24"/>
                <w:szCs w:val="24"/>
                <w:lang w:eastAsia="ru-RU"/>
              </w:rPr>
              <w:t>11</w:t>
            </w:r>
          </w:p>
        </w:tc>
        <w:tc>
          <w:tcPr>
            <w:tcW w:w="1985" w:type="dxa"/>
            <w:tcBorders>
              <w:top w:val="nil"/>
              <w:left w:val="nil"/>
              <w:bottom w:val="single" w:sz="4" w:space="0" w:color="000000"/>
              <w:right w:val="single" w:sz="4" w:space="0" w:color="000000"/>
            </w:tcBorders>
            <w:shd w:val="clear" w:color="auto" w:fill="auto"/>
            <w:vAlign w:val="bottom"/>
          </w:tcPr>
          <w:p w14:paraId="345EC881" w14:textId="77777777" w:rsidR="007A6813" w:rsidRPr="0095058C" w:rsidRDefault="007A6813" w:rsidP="007A6813">
            <w:pPr>
              <w:spacing w:after="0" w:line="240" w:lineRule="auto"/>
              <w:jc w:val="center"/>
              <w:rPr>
                <w:rFonts w:ascii="Times New Roman" w:eastAsia="Times New Roman" w:hAnsi="Times New Roman" w:cs="Times New Roman"/>
                <w:sz w:val="24"/>
                <w:szCs w:val="24"/>
                <w:lang w:eastAsia="ru-RU"/>
              </w:rPr>
            </w:pPr>
            <w:r w:rsidRPr="0095058C">
              <w:rPr>
                <w:rFonts w:ascii="Times New Roman" w:eastAsia="Times New Roman" w:hAnsi="Times New Roman" w:cs="Times New Roman"/>
                <w:sz w:val="24"/>
                <w:szCs w:val="24"/>
                <w:lang w:eastAsia="ru-RU"/>
              </w:rPr>
              <w:t>4</w:t>
            </w:r>
          </w:p>
        </w:tc>
        <w:tc>
          <w:tcPr>
            <w:tcW w:w="850" w:type="dxa"/>
            <w:tcBorders>
              <w:top w:val="nil"/>
              <w:left w:val="nil"/>
              <w:bottom w:val="single" w:sz="4" w:space="0" w:color="000000"/>
              <w:right w:val="single" w:sz="4" w:space="0" w:color="000000"/>
            </w:tcBorders>
            <w:shd w:val="clear" w:color="auto" w:fill="auto"/>
            <w:vAlign w:val="center"/>
          </w:tcPr>
          <w:p w14:paraId="333EDBA6" w14:textId="77777777" w:rsidR="007A6813" w:rsidRPr="0095058C" w:rsidRDefault="007A6813" w:rsidP="007A6813">
            <w:pPr>
              <w:spacing w:after="0" w:line="240" w:lineRule="auto"/>
              <w:jc w:val="right"/>
              <w:rPr>
                <w:rFonts w:ascii="Times New Roman" w:eastAsia="Times New Roman" w:hAnsi="Times New Roman" w:cs="Times New Roman"/>
                <w:sz w:val="24"/>
                <w:szCs w:val="24"/>
                <w:lang w:eastAsia="ru-RU"/>
              </w:rPr>
            </w:pPr>
            <w:r w:rsidRPr="0095058C">
              <w:rPr>
                <w:rFonts w:ascii="Times New Roman" w:eastAsia="Times New Roman" w:hAnsi="Times New Roman" w:cs="Times New Roman"/>
                <w:sz w:val="24"/>
                <w:szCs w:val="24"/>
                <w:lang w:eastAsia="ru-RU"/>
              </w:rPr>
              <w:t>-7</w:t>
            </w:r>
          </w:p>
        </w:tc>
        <w:tc>
          <w:tcPr>
            <w:tcW w:w="922" w:type="dxa"/>
            <w:tcBorders>
              <w:top w:val="nil"/>
              <w:left w:val="nil"/>
              <w:bottom w:val="single" w:sz="4" w:space="0" w:color="000000"/>
              <w:right w:val="single" w:sz="4" w:space="0" w:color="000000"/>
            </w:tcBorders>
            <w:shd w:val="clear" w:color="auto" w:fill="auto"/>
            <w:vAlign w:val="center"/>
          </w:tcPr>
          <w:p w14:paraId="0D7D4088" w14:textId="77777777" w:rsidR="007A6813" w:rsidRPr="0095058C" w:rsidRDefault="007A6813" w:rsidP="007A6813">
            <w:pPr>
              <w:spacing w:after="0" w:line="240" w:lineRule="auto"/>
              <w:jc w:val="right"/>
              <w:rPr>
                <w:rFonts w:ascii="Times New Roman" w:eastAsia="Times New Roman" w:hAnsi="Times New Roman" w:cs="Times New Roman"/>
                <w:sz w:val="24"/>
                <w:szCs w:val="24"/>
                <w:lang w:eastAsia="ru-RU"/>
              </w:rPr>
            </w:pPr>
            <w:r w:rsidRPr="0095058C">
              <w:rPr>
                <w:rFonts w:ascii="Times New Roman" w:eastAsia="Times New Roman" w:hAnsi="Times New Roman" w:cs="Times New Roman"/>
                <w:sz w:val="24"/>
                <w:szCs w:val="24"/>
                <w:lang w:eastAsia="ru-RU"/>
              </w:rPr>
              <w:t>-63,6</w:t>
            </w:r>
          </w:p>
        </w:tc>
      </w:tr>
      <w:tr w:rsidR="007A6813" w:rsidRPr="0095058C" w14:paraId="663EEA6F" w14:textId="77777777" w:rsidTr="004A2DBC">
        <w:trPr>
          <w:trHeight w:val="252"/>
        </w:trPr>
        <w:tc>
          <w:tcPr>
            <w:tcW w:w="4268" w:type="dxa"/>
            <w:tcBorders>
              <w:top w:val="nil"/>
              <w:left w:val="single" w:sz="4" w:space="0" w:color="000000"/>
              <w:bottom w:val="single" w:sz="4" w:space="0" w:color="000000"/>
              <w:right w:val="single" w:sz="4" w:space="0" w:color="000000"/>
            </w:tcBorders>
            <w:shd w:val="clear" w:color="000000" w:fill="FFFFFF"/>
            <w:vAlign w:val="bottom"/>
          </w:tcPr>
          <w:p w14:paraId="2E2CBA80" w14:textId="77777777" w:rsidR="007A6813" w:rsidRPr="0095058C" w:rsidRDefault="007A6813" w:rsidP="007A6813">
            <w:pPr>
              <w:spacing w:after="0" w:line="240" w:lineRule="auto"/>
              <w:rPr>
                <w:rFonts w:ascii="Times New Roman" w:eastAsia="Times New Roman" w:hAnsi="Times New Roman" w:cs="Times New Roman"/>
                <w:sz w:val="24"/>
                <w:szCs w:val="24"/>
                <w:lang w:eastAsia="ru-RU"/>
              </w:rPr>
            </w:pPr>
            <w:r w:rsidRPr="0095058C">
              <w:rPr>
                <w:rFonts w:ascii="Times New Roman" w:eastAsia="Times New Roman" w:hAnsi="Times New Roman" w:cs="Times New Roman"/>
                <w:sz w:val="24"/>
                <w:szCs w:val="24"/>
                <w:lang w:eastAsia="ru-RU"/>
              </w:rPr>
              <w:t>Бай-</w:t>
            </w:r>
            <w:proofErr w:type="spellStart"/>
            <w:r w:rsidRPr="0095058C">
              <w:rPr>
                <w:rFonts w:ascii="Times New Roman" w:eastAsia="Times New Roman" w:hAnsi="Times New Roman" w:cs="Times New Roman"/>
                <w:sz w:val="24"/>
                <w:szCs w:val="24"/>
                <w:lang w:eastAsia="ru-RU"/>
              </w:rPr>
              <w:t>Тайгинский</w:t>
            </w:r>
            <w:proofErr w:type="spellEnd"/>
          </w:p>
        </w:tc>
        <w:tc>
          <w:tcPr>
            <w:tcW w:w="2126" w:type="dxa"/>
            <w:tcBorders>
              <w:top w:val="single" w:sz="4" w:space="0" w:color="auto"/>
              <w:left w:val="single" w:sz="4" w:space="0" w:color="auto"/>
              <w:bottom w:val="single" w:sz="4" w:space="0" w:color="auto"/>
              <w:right w:val="single" w:sz="4" w:space="0" w:color="auto"/>
            </w:tcBorders>
            <w:shd w:val="clear" w:color="auto" w:fill="auto"/>
            <w:vAlign w:val="bottom"/>
          </w:tcPr>
          <w:p w14:paraId="04FB8A02" w14:textId="77777777" w:rsidR="007A6813" w:rsidRPr="0095058C" w:rsidRDefault="007A6813" w:rsidP="007A6813">
            <w:pPr>
              <w:spacing w:after="0" w:line="240" w:lineRule="auto"/>
              <w:jc w:val="center"/>
              <w:rPr>
                <w:rFonts w:ascii="Times New Roman" w:eastAsia="Times New Roman" w:hAnsi="Times New Roman" w:cs="Times New Roman"/>
                <w:sz w:val="24"/>
                <w:szCs w:val="24"/>
                <w:lang w:eastAsia="ru-RU"/>
              </w:rPr>
            </w:pPr>
            <w:r w:rsidRPr="0095058C">
              <w:rPr>
                <w:rFonts w:ascii="Times New Roman" w:eastAsia="Times New Roman" w:hAnsi="Times New Roman" w:cs="Times New Roman"/>
                <w:sz w:val="24"/>
                <w:szCs w:val="24"/>
                <w:lang w:eastAsia="ru-RU"/>
              </w:rPr>
              <w:t>13</w:t>
            </w:r>
          </w:p>
        </w:tc>
        <w:tc>
          <w:tcPr>
            <w:tcW w:w="1985" w:type="dxa"/>
            <w:tcBorders>
              <w:top w:val="single" w:sz="4" w:space="0" w:color="auto"/>
              <w:left w:val="nil"/>
              <w:bottom w:val="single" w:sz="4" w:space="0" w:color="auto"/>
              <w:right w:val="single" w:sz="4" w:space="0" w:color="auto"/>
            </w:tcBorders>
            <w:shd w:val="clear" w:color="auto" w:fill="auto"/>
            <w:vAlign w:val="bottom"/>
          </w:tcPr>
          <w:p w14:paraId="40EA2978" w14:textId="77777777" w:rsidR="007A6813" w:rsidRPr="0095058C" w:rsidRDefault="007A6813" w:rsidP="007A6813">
            <w:pPr>
              <w:spacing w:after="0" w:line="240" w:lineRule="auto"/>
              <w:jc w:val="center"/>
              <w:rPr>
                <w:rFonts w:ascii="Times New Roman" w:eastAsia="Times New Roman" w:hAnsi="Times New Roman" w:cs="Times New Roman"/>
                <w:sz w:val="24"/>
                <w:szCs w:val="24"/>
                <w:lang w:eastAsia="ru-RU"/>
              </w:rPr>
            </w:pPr>
            <w:r w:rsidRPr="0095058C">
              <w:rPr>
                <w:rFonts w:ascii="Times New Roman" w:eastAsia="Times New Roman" w:hAnsi="Times New Roman" w:cs="Times New Roman"/>
                <w:sz w:val="24"/>
                <w:szCs w:val="24"/>
                <w:lang w:eastAsia="ru-RU"/>
              </w:rPr>
              <w:t>7</w:t>
            </w:r>
          </w:p>
        </w:tc>
        <w:tc>
          <w:tcPr>
            <w:tcW w:w="850" w:type="dxa"/>
            <w:tcBorders>
              <w:top w:val="single" w:sz="4" w:space="0" w:color="000000"/>
              <w:left w:val="nil"/>
              <w:bottom w:val="single" w:sz="4" w:space="0" w:color="000000"/>
              <w:right w:val="single" w:sz="4" w:space="0" w:color="000000"/>
            </w:tcBorders>
            <w:shd w:val="clear" w:color="auto" w:fill="auto"/>
            <w:vAlign w:val="center"/>
          </w:tcPr>
          <w:p w14:paraId="7245CA04" w14:textId="77777777" w:rsidR="007A6813" w:rsidRPr="0095058C" w:rsidRDefault="007A6813" w:rsidP="007A6813">
            <w:pPr>
              <w:spacing w:after="0" w:line="240" w:lineRule="auto"/>
              <w:jc w:val="right"/>
              <w:rPr>
                <w:rFonts w:ascii="Times New Roman" w:eastAsia="Times New Roman" w:hAnsi="Times New Roman" w:cs="Times New Roman"/>
                <w:sz w:val="24"/>
                <w:szCs w:val="24"/>
                <w:lang w:eastAsia="ru-RU"/>
              </w:rPr>
            </w:pPr>
            <w:r w:rsidRPr="0095058C">
              <w:rPr>
                <w:rFonts w:ascii="Times New Roman" w:eastAsia="Times New Roman" w:hAnsi="Times New Roman" w:cs="Times New Roman"/>
                <w:sz w:val="24"/>
                <w:szCs w:val="24"/>
                <w:lang w:eastAsia="ru-RU"/>
              </w:rPr>
              <w:t>-6</w:t>
            </w:r>
          </w:p>
        </w:tc>
        <w:tc>
          <w:tcPr>
            <w:tcW w:w="922" w:type="dxa"/>
            <w:tcBorders>
              <w:top w:val="single" w:sz="4" w:space="0" w:color="000000"/>
              <w:left w:val="nil"/>
              <w:bottom w:val="single" w:sz="4" w:space="0" w:color="000000"/>
              <w:right w:val="single" w:sz="4" w:space="0" w:color="000000"/>
            </w:tcBorders>
            <w:shd w:val="clear" w:color="CCFFFF" w:fill="FFFFFF"/>
            <w:vAlign w:val="center"/>
          </w:tcPr>
          <w:p w14:paraId="7A63EB18" w14:textId="77777777" w:rsidR="007A6813" w:rsidRPr="0095058C" w:rsidRDefault="007A6813" w:rsidP="007A6813">
            <w:pPr>
              <w:spacing w:after="0" w:line="240" w:lineRule="auto"/>
              <w:jc w:val="right"/>
              <w:rPr>
                <w:rFonts w:ascii="Times New Roman" w:eastAsia="Times New Roman" w:hAnsi="Times New Roman" w:cs="Times New Roman"/>
                <w:sz w:val="24"/>
                <w:szCs w:val="24"/>
                <w:lang w:eastAsia="ru-RU"/>
              </w:rPr>
            </w:pPr>
            <w:r w:rsidRPr="0095058C">
              <w:rPr>
                <w:rFonts w:ascii="Times New Roman" w:eastAsia="Times New Roman" w:hAnsi="Times New Roman" w:cs="Times New Roman"/>
                <w:sz w:val="24"/>
                <w:szCs w:val="24"/>
                <w:lang w:eastAsia="ru-RU"/>
              </w:rPr>
              <w:t>-46,2</w:t>
            </w:r>
          </w:p>
        </w:tc>
      </w:tr>
      <w:tr w:rsidR="007A6813" w:rsidRPr="0095058C" w14:paraId="6CD42565" w14:textId="77777777" w:rsidTr="004A2DBC">
        <w:trPr>
          <w:trHeight w:val="252"/>
        </w:trPr>
        <w:tc>
          <w:tcPr>
            <w:tcW w:w="4268" w:type="dxa"/>
            <w:tcBorders>
              <w:top w:val="single" w:sz="4" w:space="0" w:color="000000"/>
              <w:left w:val="single" w:sz="4" w:space="0" w:color="000000"/>
              <w:bottom w:val="single" w:sz="4" w:space="0" w:color="000000"/>
              <w:right w:val="single" w:sz="4" w:space="0" w:color="000000"/>
            </w:tcBorders>
            <w:shd w:val="clear" w:color="auto" w:fill="auto"/>
            <w:vAlign w:val="bottom"/>
          </w:tcPr>
          <w:p w14:paraId="16B481C3" w14:textId="77777777" w:rsidR="007A6813" w:rsidRPr="0095058C" w:rsidRDefault="007A6813" w:rsidP="007A6813">
            <w:pPr>
              <w:spacing w:after="0" w:line="240" w:lineRule="auto"/>
              <w:rPr>
                <w:rFonts w:ascii="Times New Roman" w:eastAsia="Times New Roman" w:hAnsi="Times New Roman" w:cs="Times New Roman"/>
                <w:sz w:val="24"/>
                <w:szCs w:val="24"/>
                <w:lang w:eastAsia="ru-RU"/>
              </w:rPr>
            </w:pPr>
            <w:proofErr w:type="spellStart"/>
            <w:r w:rsidRPr="0095058C">
              <w:rPr>
                <w:rFonts w:ascii="Times New Roman" w:eastAsia="Times New Roman" w:hAnsi="Times New Roman" w:cs="Times New Roman"/>
                <w:sz w:val="24"/>
                <w:szCs w:val="24"/>
                <w:lang w:eastAsia="ru-RU"/>
              </w:rPr>
              <w:t>Улуг-Хемский</w:t>
            </w:r>
            <w:proofErr w:type="spellEnd"/>
          </w:p>
        </w:tc>
        <w:tc>
          <w:tcPr>
            <w:tcW w:w="2126" w:type="dxa"/>
            <w:tcBorders>
              <w:top w:val="nil"/>
              <w:left w:val="nil"/>
              <w:bottom w:val="single" w:sz="4" w:space="0" w:color="000000"/>
              <w:right w:val="single" w:sz="4" w:space="0" w:color="000000"/>
            </w:tcBorders>
            <w:shd w:val="clear" w:color="auto" w:fill="auto"/>
            <w:vAlign w:val="bottom"/>
          </w:tcPr>
          <w:p w14:paraId="25E2DCB9" w14:textId="77777777" w:rsidR="007A6813" w:rsidRPr="0095058C" w:rsidRDefault="007A6813" w:rsidP="007A6813">
            <w:pPr>
              <w:spacing w:after="0" w:line="240" w:lineRule="auto"/>
              <w:jc w:val="center"/>
              <w:rPr>
                <w:rFonts w:ascii="Times New Roman" w:eastAsia="Times New Roman" w:hAnsi="Times New Roman" w:cs="Times New Roman"/>
                <w:sz w:val="24"/>
                <w:szCs w:val="24"/>
                <w:lang w:eastAsia="ru-RU"/>
              </w:rPr>
            </w:pPr>
            <w:r w:rsidRPr="0095058C">
              <w:rPr>
                <w:rFonts w:ascii="Times New Roman" w:eastAsia="Times New Roman" w:hAnsi="Times New Roman" w:cs="Times New Roman"/>
                <w:sz w:val="24"/>
                <w:szCs w:val="24"/>
                <w:lang w:eastAsia="ru-RU"/>
              </w:rPr>
              <w:t>6</w:t>
            </w:r>
          </w:p>
        </w:tc>
        <w:tc>
          <w:tcPr>
            <w:tcW w:w="1985" w:type="dxa"/>
            <w:tcBorders>
              <w:top w:val="nil"/>
              <w:left w:val="nil"/>
              <w:bottom w:val="single" w:sz="4" w:space="0" w:color="000000"/>
              <w:right w:val="single" w:sz="4" w:space="0" w:color="000000"/>
            </w:tcBorders>
            <w:shd w:val="clear" w:color="auto" w:fill="auto"/>
            <w:vAlign w:val="bottom"/>
          </w:tcPr>
          <w:p w14:paraId="0B3A789B" w14:textId="77777777" w:rsidR="007A6813" w:rsidRPr="0095058C" w:rsidRDefault="007A6813" w:rsidP="007A6813">
            <w:pPr>
              <w:spacing w:after="0" w:line="240" w:lineRule="auto"/>
              <w:jc w:val="center"/>
              <w:rPr>
                <w:rFonts w:ascii="Times New Roman" w:eastAsia="Times New Roman" w:hAnsi="Times New Roman" w:cs="Times New Roman"/>
                <w:sz w:val="24"/>
                <w:szCs w:val="24"/>
                <w:lang w:eastAsia="ru-RU"/>
              </w:rPr>
            </w:pPr>
            <w:r w:rsidRPr="0095058C">
              <w:rPr>
                <w:rFonts w:ascii="Times New Roman" w:eastAsia="Times New Roman" w:hAnsi="Times New Roman" w:cs="Times New Roman"/>
                <w:sz w:val="24"/>
                <w:szCs w:val="24"/>
                <w:lang w:eastAsia="ru-RU"/>
              </w:rPr>
              <w:t>3</w:t>
            </w:r>
          </w:p>
        </w:tc>
        <w:tc>
          <w:tcPr>
            <w:tcW w:w="850" w:type="dxa"/>
            <w:tcBorders>
              <w:top w:val="nil"/>
              <w:left w:val="nil"/>
              <w:bottom w:val="single" w:sz="4" w:space="0" w:color="000000"/>
              <w:right w:val="single" w:sz="4" w:space="0" w:color="000000"/>
            </w:tcBorders>
            <w:shd w:val="clear" w:color="auto" w:fill="auto"/>
            <w:vAlign w:val="center"/>
          </w:tcPr>
          <w:p w14:paraId="5D318C27" w14:textId="77777777" w:rsidR="007A6813" w:rsidRPr="0095058C" w:rsidRDefault="007A6813" w:rsidP="007A6813">
            <w:pPr>
              <w:spacing w:after="0" w:line="240" w:lineRule="auto"/>
              <w:jc w:val="right"/>
              <w:rPr>
                <w:rFonts w:ascii="Times New Roman" w:eastAsia="Times New Roman" w:hAnsi="Times New Roman" w:cs="Times New Roman"/>
                <w:sz w:val="24"/>
                <w:szCs w:val="24"/>
                <w:lang w:eastAsia="ru-RU"/>
              </w:rPr>
            </w:pPr>
            <w:r w:rsidRPr="0095058C">
              <w:rPr>
                <w:rFonts w:ascii="Times New Roman" w:eastAsia="Times New Roman" w:hAnsi="Times New Roman" w:cs="Times New Roman"/>
                <w:sz w:val="24"/>
                <w:szCs w:val="24"/>
                <w:lang w:eastAsia="ru-RU"/>
              </w:rPr>
              <w:t>-3</w:t>
            </w:r>
          </w:p>
        </w:tc>
        <w:tc>
          <w:tcPr>
            <w:tcW w:w="922" w:type="dxa"/>
            <w:tcBorders>
              <w:top w:val="nil"/>
              <w:left w:val="nil"/>
              <w:bottom w:val="single" w:sz="4" w:space="0" w:color="000000"/>
              <w:right w:val="single" w:sz="4" w:space="0" w:color="000000"/>
            </w:tcBorders>
            <w:shd w:val="clear" w:color="auto" w:fill="auto"/>
            <w:vAlign w:val="center"/>
          </w:tcPr>
          <w:p w14:paraId="50DA96B3" w14:textId="77777777" w:rsidR="007A6813" w:rsidRPr="0095058C" w:rsidRDefault="007A6813" w:rsidP="007A6813">
            <w:pPr>
              <w:spacing w:after="0" w:line="240" w:lineRule="auto"/>
              <w:jc w:val="right"/>
              <w:rPr>
                <w:rFonts w:ascii="Times New Roman" w:eastAsia="Times New Roman" w:hAnsi="Times New Roman" w:cs="Times New Roman"/>
                <w:sz w:val="24"/>
                <w:szCs w:val="24"/>
                <w:lang w:eastAsia="ru-RU"/>
              </w:rPr>
            </w:pPr>
            <w:r w:rsidRPr="0095058C">
              <w:rPr>
                <w:rFonts w:ascii="Times New Roman" w:eastAsia="Times New Roman" w:hAnsi="Times New Roman" w:cs="Times New Roman"/>
                <w:sz w:val="24"/>
                <w:szCs w:val="24"/>
                <w:lang w:eastAsia="ru-RU"/>
              </w:rPr>
              <w:t>-50,0</w:t>
            </w:r>
          </w:p>
        </w:tc>
      </w:tr>
      <w:tr w:rsidR="007A6813" w:rsidRPr="0095058C" w14:paraId="4A6BA42B" w14:textId="77777777" w:rsidTr="004A2DBC">
        <w:trPr>
          <w:trHeight w:val="252"/>
        </w:trPr>
        <w:tc>
          <w:tcPr>
            <w:tcW w:w="4268" w:type="dxa"/>
            <w:tcBorders>
              <w:top w:val="single" w:sz="4" w:space="0" w:color="000000"/>
              <w:left w:val="single" w:sz="4" w:space="0" w:color="000000"/>
              <w:bottom w:val="single" w:sz="4" w:space="0" w:color="000000"/>
              <w:right w:val="single" w:sz="4" w:space="0" w:color="000000"/>
            </w:tcBorders>
            <w:shd w:val="clear" w:color="auto" w:fill="auto"/>
            <w:vAlign w:val="bottom"/>
          </w:tcPr>
          <w:p w14:paraId="21AB81C3" w14:textId="77777777" w:rsidR="007A6813" w:rsidRPr="0095058C" w:rsidRDefault="007A6813" w:rsidP="007A6813">
            <w:pPr>
              <w:spacing w:after="0" w:line="240" w:lineRule="auto"/>
              <w:rPr>
                <w:rFonts w:ascii="Times New Roman" w:eastAsia="Times New Roman" w:hAnsi="Times New Roman" w:cs="Times New Roman"/>
                <w:sz w:val="24"/>
                <w:szCs w:val="24"/>
                <w:lang w:eastAsia="ru-RU"/>
              </w:rPr>
            </w:pPr>
            <w:r w:rsidRPr="0095058C">
              <w:rPr>
                <w:rFonts w:ascii="Times New Roman" w:eastAsia="Times New Roman" w:hAnsi="Times New Roman" w:cs="Times New Roman"/>
                <w:color w:val="000000"/>
                <w:sz w:val="24"/>
                <w:szCs w:val="24"/>
                <w:lang w:eastAsia="ru-RU"/>
              </w:rPr>
              <w:t>Пий-</w:t>
            </w:r>
            <w:proofErr w:type="spellStart"/>
            <w:r w:rsidRPr="0095058C">
              <w:rPr>
                <w:rFonts w:ascii="Times New Roman" w:eastAsia="Times New Roman" w:hAnsi="Times New Roman" w:cs="Times New Roman"/>
                <w:color w:val="000000"/>
                <w:sz w:val="24"/>
                <w:szCs w:val="24"/>
                <w:lang w:eastAsia="ru-RU"/>
              </w:rPr>
              <w:t>Хемский</w:t>
            </w:r>
            <w:proofErr w:type="spellEnd"/>
          </w:p>
        </w:tc>
        <w:tc>
          <w:tcPr>
            <w:tcW w:w="2126" w:type="dxa"/>
            <w:tcBorders>
              <w:top w:val="nil"/>
              <w:left w:val="nil"/>
              <w:bottom w:val="single" w:sz="4" w:space="0" w:color="000000"/>
              <w:right w:val="single" w:sz="4" w:space="0" w:color="000000"/>
            </w:tcBorders>
            <w:shd w:val="clear" w:color="auto" w:fill="auto"/>
            <w:vAlign w:val="bottom"/>
          </w:tcPr>
          <w:p w14:paraId="4B9DE93C" w14:textId="77777777" w:rsidR="007A6813" w:rsidRPr="0095058C" w:rsidRDefault="007A6813" w:rsidP="007A6813">
            <w:pPr>
              <w:spacing w:after="0" w:line="240" w:lineRule="auto"/>
              <w:jc w:val="center"/>
              <w:rPr>
                <w:rFonts w:ascii="Times New Roman" w:eastAsia="Times New Roman" w:hAnsi="Times New Roman" w:cs="Times New Roman"/>
                <w:sz w:val="24"/>
                <w:szCs w:val="24"/>
                <w:lang w:eastAsia="ru-RU"/>
              </w:rPr>
            </w:pPr>
            <w:r w:rsidRPr="0095058C">
              <w:rPr>
                <w:rFonts w:ascii="Times New Roman" w:eastAsia="Times New Roman" w:hAnsi="Times New Roman" w:cs="Times New Roman"/>
                <w:sz w:val="24"/>
                <w:szCs w:val="24"/>
                <w:lang w:eastAsia="ru-RU"/>
              </w:rPr>
              <w:t>5</w:t>
            </w:r>
          </w:p>
        </w:tc>
        <w:tc>
          <w:tcPr>
            <w:tcW w:w="1985" w:type="dxa"/>
            <w:tcBorders>
              <w:top w:val="nil"/>
              <w:left w:val="nil"/>
              <w:bottom w:val="single" w:sz="4" w:space="0" w:color="000000"/>
              <w:right w:val="single" w:sz="4" w:space="0" w:color="000000"/>
            </w:tcBorders>
            <w:shd w:val="clear" w:color="auto" w:fill="auto"/>
            <w:vAlign w:val="bottom"/>
          </w:tcPr>
          <w:p w14:paraId="04098302" w14:textId="77777777" w:rsidR="007A6813" w:rsidRPr="0095058C" w:rsidRDefault="007A6813" w:rsidP="007A6813">
            <w:pPr>
              <w:spacing w:after="0" w:line="240" w:lineRule="auto"/>
              <w:jc w:val="center"/>
              <w:rPr>
                <w:rFonts w:ascii="Times New Roman" w:eastAsia="Times New Roman" w:hAnsi="Times New Roman" w:cs="Times New Roman"/>
                <w:sz w:val="24"/>
                <w:szCs w:val="24"/>
                <w:lang w:eastAsia="ru-RU"/>
              </w:rPr>
            </w:pPr>
            <w:r w:rsidRPr="0095058C">
              <w:rPr>
                <w:rFonts w:ascii="Times New Roman" w:eastAsia="Times New Roman" w:hAnsi="Times New Roman" w:cs="Times New Roman"/>
                <w:sz w:val="24"/>
                <w:szCs w:val="24"/>
                <w:lang w:eastAsia="ru-RU"/>
              </w:rPr>
              <w:t>3</w:t>
            </w:r>
          </w:p>
        </w:tc>
        <w:tc>
          <w:tcPr>
            <w:tcW w:w="850" w:type="dxa"/>
            <w:tcBorders>
              <w:top w:val="nil"/>
              <w:left w:val="nil"/>
              <w:bottom w:val="single" w:sz="4" w:space="0" w:color="000000"/>
              <w:right w:val="single" w:sz="4" w:space="0" w:color="000000"/>
            </w:tcBorders>
            <w:shd w:val="clear" w:color="auto" w:fill="auto"/>
            <w:vAlign w:val="center"/>
          </w:tcPr>
          <w:p w14:paraId="7BF39FE4" w14:textId="77777777" w:rsidR="007A6813" w:rsidRPr="0095058C" w:rsidRDefault="007A6813" w:rsidP="007A6813">
            <w:pPr>
              <w:spacing w:after="0" w:line="240" w:lineRule="auto"/>
              <w:jc w:val="right"/>
              <w:rPr>
                <w:rFonts w:ascii="Times New Roman" w:eastAsia="Times New Roman" w:hAnsi="Times New Roman" w:cs="Times New Roman"/>
                <w:sz w:val="24"/>
                <w:szCs w:val="24"/>
                <w:lang w:eastAsia="ru-RU"/>
              </w:rPr>
            </w:pPr>
            <w:r w:rsidRPr="0095058C">
              <w:rPr>
                <w:rFonts w:ascii="Times New Roman" w:eastAsia="Times New Roman" w:hAnsi="Times New Roman" w:cs="Times New Roman"/>
                <w:sz w:val="24"/>
                <w:szCs w:val="24"/>
                <w:lang w:eastAsia="ru-RU"/>
              </w:rPr>
              <w:t>-2</w:t>
            </w:r>
          </w:p>
        </w:tc>
        <w:tc>
          <w:tcPr>
            <w:tcW w:w="922" w:type="dxa"/>
            <w:tcBorders>
              <w:top w:val="nil"/>
              <w:left w:val="nil"/>
              <w:bottom w:val="single" w:sz="4" w:space="0" w:color="000000"/>
              <w:right w:val="single" w:sz="4" w:space="0" w:color="000000"/>
            </w:tcBorders>
            <w:shd w:val="clear" w:color="auto" w:fill="auto"/>
            <w:vAlign w:val="center"/>
          </w:tcPr>
          <w:p w14:paraId="4C49E88F" w14:textId="77777777" w:rsidR="007A6813" w:rsidRPr="0095058C" w:rsidRDefault="007A6813" w:rsidP="007A6813">
            <w:pPr>
              <w:spacing w:after="0" w:line="240" w:lineRule="auto"/>
              <w:jc w:val="right"/>
              <w:rPr>
                <w:rFonts w:ascii="Times New Roman" w:eastAsia="Times New Roman" w:hAnsi="Times New Roman" w:cs="Times New Roman"/>
                <w:sz w:val="24"/>
                <w:szCs w:val="24"/>
                <w:lang w:eastAsia="ru-RU"/>
              </w:rPr>
            </w:pPr>
            <w:r w:rsidRPr="0095058C">
              <w:rPr>
                <w:rFonts w:ascii="Times New Roman" w:eastAsia="Times New Roman" w:hAnsi="Times New Roman" w:cs="Times New Roman"/>
                <w:sz w:val="24"/>
                <w:szCs w:val="24"/>
                <w:lang w:eastAsia="ru-RU"/>
              </w:rPr>
              <w:t>-40,0</w:t>
            </w:r>
          </w:p>
        </w:tc>
      </w:tr>
      <w:tr w:rsidR="007A6813" w:rsidRPr="0095058C" w14:paraId="47265CFD" w14:textId="77777777" w:rsidTr="004A2DBC">
        <w:trPr>
          <w:trHeight w:val="252"/>
        </w:trPr>
        <w:tc>
          <w:tcPr>
            <w:tcW w:w="4268" w:type="dxa"/>
            <w:tcBorders>
              <w:top w:val="single" w:sz="4" w:space="0" w:color="000000"/>
              <w:left w:val="single" w:sz="4" w:space="0" w:color="000000"/>
              <w:bottom w:val="single" w:sz="4" w:space="0" w:color="000000"/>
              <w:right w:val="single" w:sz="4" w:space="0" w:color="000000"/>
            </w:tcBorders>
            <w:shd w:val="clear" w:color="auto" w:fill="auto"/>
            <w:vAlign w:val="bottom"/>
          </w:tcPr>
          <w:p w14:paraId="1E85E6E1" w14:textId="77777777" w:rsidR="007A6813" w:rsidRPr="0095058C" w:rsidRDefault="007A6813" w:rsidP="007A6813">
            <w:pPr>
              <w:spacing w:after="0" w:line="240" w:lineRule="auto"/>
              <w:rPr>
                <w:rFonts w:ascii="Times New Roman" w:eastAsia="Times New Roman" w:hAnsi="Times New Roman" w:cs="Times New Roman"/>
                <w:sz w:val="24"/>
                <w:szCs w:val="24"/>
                <w:lang w:eastAsia="ru-RU"/>
              </w:rPr>
            </w:pPr>
            <w:proofErr w:type="spellStart"/>
            <w:r w:rsidRPr="0095058C">
              <w:rPr>
                <w:rFonts w:ascii="Times New Roman" w:eastAsia="Times New Roman" w:hAnsi="Times New Roman" w:cs="Times New Roman"/>
                <w:sz w:val="24"/>
                <w:szCs w:val="24"/>
                <w:lang w:eastAsia="ru-RU"/>
              </w:rPr>
              <w:t>Чаа-Хольский</w:t>
            </w:r>
            <w:proofErr w:type="spellEnd"/>
          </w:p>
        </w:tc>
        <w:tc>
          <w:tcPr>
            <w:tcW w:w="2126" w:type="dxa"/>
            <w:tcBorders>
              <w:top w:val="nil"/>
              <w:left w:val="nil"/>
              <w:bottom w:val="single" w:sz="4" w:space="0" w:color="000000"/>
              <w:right w:val="single" w:sz="4" w:space="0" w:color="000000"/>
            </w:tcBorders>
            <w:shd w:val="clear" w:color="auto" w:fill="auto"/>
            <w:vAlign w:val="bottom"/>
          </w:tcPr>
          <w:p w14:paraId="11F716BD" w14:textId="77777777" w:rsidR="007A6813" w:rsidRPr="0095058C" w:rsidRDefault="007A6813" w:rsidP="007A6813">
            <w:pPr>
              <w:spacing w:after="0" w:line="240" w:lineRule="auto"/>
              <w:jc w:val="center"/>
              <w:rPr>
                <w:rFonts w:ascii="Times New Roman" w:eastAsia="Times New Roman" w:hAnsi="Times New Roman" w:cs="Times New Roman"/>
                <w:sz w:val="24"/>
                <w:szCs w:val="24"/>
                <w:lang w:eastAsia="ru-RU"/>
              </w:rPr>
            </w:pPr>
            <w:r w:rsidRPr="0095058C">
              <w:rPr>
                <w:rFonts w:ascii="Times New Roman" w:eastAsia="Times New Roman" w:hAnsi="Times New Roman" w:cs="Times New Roman"/>
                <w:sz w:val="24"/>
                <w:szCs w:val="24"/>
                <w:lang w:eastAsia="ru-RU"/>
              </w:rPr>
              <w:t>2</w:t>
            </w:r>
          </w:p>
        </w:tc>
        <w:tc>
          <w:tcPr>
            <w:tcW w:w="1985" w:type="dxa"/>
            <w:tcBorders>
              <w:top w:val="nil"/>
              <w:left w:val="nil"/>
              <w:bottom w:val="single" w:sz="4" w:space="0" w:color="000000"/>
              <w:right w:val="single" w:sz="4" w:space="0" w:color="000000"/>
            </w:tcBorders>
            <w:shd w:val="clear" w:color="auto" w:fill="auto"/>
            <w:vAlign w:val="bottom"/>
          </w:tcPr>
          <w:p w14:paraId="4F3011B3" w14:textId="77777777" w:rsidR="007A6813" w:rsidRPr="0095058C" w:rsidRDefault="007A6813" w:rsidP="007A6813">
            <w:pPr>
              <w:spacing w:after="0" w:line="240" w:lineRule="auto"/>
              <w:jc w:val="center"/>
              <w:rPr>
                <w:rFonts w:ascii="Times New Roman" w:eastAsia="Times New Roman" w:hAnsi="Times New Roman" w:cs="Times New Roman"/>
                <w:sz w:val="24"/>
                <w:szCs w:val="24"/>
                <w:lang w:eastAsia="ru-RU"/>
              </w:rPr>
            </w:pPr>
            <w:r w:rsidRPr="0095058C">
              <w:rPr>
                <w:rFonts w:ascii="Times New Roman" w:eastAsia="Times New Roman" w:hAnsi="Times New Roman" w:cs="Times New Roman"/>
                <w:sz w:val="24"/>
                <w:szCs w:val="24"/>
                <w:lang w:eastAsia="ru-RU"/>
              </w:rPr>
              <w:t> </w:t>
            </w:r>
          </w:p>
        </w:tc>
        <w:tc>
          <w:tcPr>
            <w:tcW w:w="850" w:type="dxa"/>
            <w:tcBorders>
              <w:top w:val="nil"/>
              <w:left w:val="nil"/>
              <w:bottom w:val="single" w:sz="4" w:space="0" w:color="000000"/>
              <w:right w:val="single" w:sz="4" w:space="0" w:color="000000"/>
            </w:tcBorders>
            <w:shd w:val="clear" w:color="auto" w:fill="auto"/>
            <w:vAlign w:val="center"/>
          </w:tcPr>
          <w:p w14:paraId="0223CCFC" w14:textId="77777777" w:rsidR="007A6813" w:rsidRPr="0095058C" w:rsidRDefault="007A6813" w:rsidP="007A6813">
            <w:pPr>
              <w:spacing w:after="0" w:line="240" w:lineRule="auto"/>
              <w:jc w:val="right"/>
              <w:rPr>
                <w:rFonts w:ascii="Times New Roman" w:eastAsia="Times New Roman" w:hAnsi="Times New Roman" w:cs="Times New Roman"/>
                <w:sz w:val="24"/>
                <w:szCs w:val="24"/>
                <w:lang w:eastAsia="ru-RU"/>
              </w:rPr>
            </w:pPr>
            <w:r w:rsidRPr="0095058C">
              <w:rPr>
                <w:rFonts w:ascii="Times New Roman" w:eastAsia="Times New Roman" w:hAnsi="Times New Roman" w:cs="Times New Roman"/>
                <w:sz w:val="24"/>
                <w:szCs w:val="24"/>
                <w:lang w:eastAsia="ru-RU"/>
              </w:rPr>
              <w:t>-2</w:t>
            </w:r>
          </w:p>
        </w:tc>
        <w:tc>
          <w:tcPr>
            <w:tcW w:w="922" w:type="dxa"/>
            <w:tcBorders>
              <w:top w:val="nil"/>
              <w:left w:val="nil"/>
              <w:bottom w:val="single" w:sz="4" w:space="0" w:color="000000"/>
              <w:right w:val="single" w:sz="4" w:space="0" w:color="000000"/>
            </w:tcBorders>
            <w:shd w:val="clear" w:color="auto" w:fill="auto"/>
            <w:vAlign w:val="center"/>
          </w:tcPr>
          <w:p w14:paraId="327B8191" w14:textId="77777777" w:rsidR="007A6813" w:rsidRPr="0095058C" w:rsidRDefault="007A6813" w:rsidP="007A6813">
            <w:pPr>
              <w:spacing w:after="0" w:line="240" w:lineRule="auto"/>
              <w:jc w:val="right"/>
              <w:rPr>
                <w:rFonts w:ascii="Times New Roman" w:eastAsia="Times New Roman" w:hAnsi="Times New Roman" w:cs="Times New Roman"/>
                <w:sz w:val="24"/>
                <w:szCs w:val="24"/>
                <w:lang w:eastAsia="ru-RU"/>
              </w:rPr>
            </w:pPr>
            <w:r w:rsidRPr="0095058C">
              <w:rPr>
                <w:rFonts w:ascii="Times New Roman" w:eastAsia="Times New Roman" w:hAnsi="Times New Roman" w:cs="Times New Roman"/>
                <w:sz w:val="24"/>
                <w:szCs w:val="24"/>
                <w:lang w:eastAsia="ru-RU"/>
              </w:rPr>
              <w:t>-100,0</w:t>
            </w:r>
          </w:p>
        </w:tc>
      </w:tr>
      <w:tr w:rsidR="007A6813" w:rsidRPr="0095058C" w14:paraId="1ACFF018" w14:textId="77777777" w:rsidTr="004A2DBC">
        <w:trPr>
          <w:trHeight w:val="252"/>
        </w:trPr>
        <w:tc>
          <w:tcPr>
            <w:tcW w:w="4268" w:type="dxa"/>
            <w:tcBorders>
              <w:top w:val="single" w:sz="4" w:space="0" w:color="000000"/>
              <w:left w:val="single" w:sz="4" w:space="0" w:color="000000"/>
              <w:bottom w:val="single" w:sz="4" w:space="0" w:color="000000"/>
              <w:right w:val="single" w:sz="4" w:space="0" w:color="000000"/>
            </w:tcBorders>
            <w:shd w:val="clear" w:color="auto" w:fill="auto"/>
            <w:vAlign w:val="bottom"/>
          </w:tcPr>
          <w:p w14:paraId="25CA2111" w14:textId="77777777" w:rsidR="007A6813" w:rsidRPr="0095058C" w:rsidRDefault="007A6813" w:rsidP="007A6813">
            <w:pPr>
              <w:spacing w:after="0" w:line="240" w:lineRule="auto"/>
              <w:rPr>
                <w:rFonts w:ascii="Times New Roman" w:eastAsia="Times New Roman" w:hAnsi="Times New Roman" w:cs="Times New Roman"/>
                <w:sz w:val="24"/>
                <w:szCs w:val="24"/>
                <w:lang w:eastAsia="ru-RU"/>
              </w:rPr>
            </w:pPr>
            <w:r w:rsidRPr="0095058C">
              <w:rPr>
                <w:rFonts w:ascii="Times New Roman" w:eastAsia="Times New Roman" w:hAnsi="Times New Roman" w:cs="Times New Roman"/>
                <w:sz w:val="24"/>
                <w:szCs w:val="24"/>
                <w:lang w:eastAsia="ru-RU"/>
              </w:rPr>
              <w:t xml:space="preserve">г. Ак-Довурак и </w:t>
            </w:r>
            <w:proofErr w:type="spellStart"/>
            <w:r w:rsidRPr="0095058C">
              <w:rPr>
                <w:rFonts w:ascii="Times New Roman" w:eastAsia="Times New Roman" w:hAnsi="Times New Roman" w:cs="Times New Roman"/>
                <w:sz w:val="24"/>
                <w:szCs w:val="24"/>
                <w:lang w:eastAsia="ru-RU"/>
              </w:rPr>
              <w:t>Барун-Хемчикский</w:t>
            </w:r>
            <w:proofErr w:type="spellEnd"/>
          </w:p>
        </w:tc>
        <w:tc>
          <w:tcPr>
            <w:tcW w:w="2126" w:type="dxa"/>
            <w:tcBorders>
              <w:top w:val="nil"/>
              <w:left w:val="nil"/>
              <w:bottom w:val="single" w:sz="4" w:space="0" w:color="000000"/>
              <w:right w:val="single" w:sz="4" w:space="0" w:color="000000"/>
            </w:tcBorders>
            <w:shd w:val="clear" w:color="auto" w:fill="auto"/>
            <w:vAlign w:val="bottom"/>
          </w:tcPr>
          <w:p w14:paraId="566343C5" w14:textId="77777777" w:rsidR="007A6813" w:rsidRPr="0095058C" w:rsidRDefault="007A6813" w:rsidP="007A6813">
            <w:pPr>
              <w:spacing w:after="0" w:line="240" w:lineRule="auto"/>
              <w:jc w:val="center"/>
              <w:rPr>
                <w:rFonts w:ascii="Times New Roman" w:eastAsia="Times New Roman" w:hAnsi="Times New Roman" w:cs="Times New Roman"/>
                <w:sz w:val="24"/>
                <w:szCs w:val="24"/>
                <w:lang w:eastAsia="ru-RU"/>
              </w:rPr>
            </w:pPr>
            <w:r w:rsidRPr="0095058C">
              <w:rPr>
                <w:rFonts w:ascii="Times New Roman" w:eastAsia="Times New Roman" w:hAnsi="Times New Roman" w:cs="Times New Roman"/>
                <w:sz w:val="24"/>
                <w:szCs w:val="24"/>
                <w:lang w:eastAsia="ru-RU"/>
              </w:rPr>
              <w:t>5</w:t>
            </w:r>
          </w:p>
        </w:tc>
        <w:tc>
          <w:tcPr>
            <w:tcW w:w="1985" w:type="dxa"/>
            <w:tcBorders>
              <w:top w:val="nil"/>
              <w:left w:val="nil"/>
              <w:bottom w:val="single" w:sz="4" w:space="0" w:color="000000"/>
              <w:right w:val="single" w:sz="4" w:space="0" w:color="000000"/>
            </w:tcBorders>
            <w:shd w:val="clear" w:color="auto" w:fill="auto"/>
            <w:vAlign w:val="bottom"/>
          </w:tcPr>
          <w:p w14:paraId="392BB80E" w14:textId="77777777" w:rsidR="007A6813" w:rsidRPr="0095058C" w:rsidRDefault="007A6813" w:rsidP="007A6813">
            <w:pPr>
              <w:spacing w:after="0" w:line="240" w:lineRule="auto"/>
              <w:jc w:val="center"/>
              <w:rPr>
                <w:rFonts w:ascii="Times New Roman" w:eastAsia="Times New Roman" w:hAnsi="Times New Roman" w:cs="Times New Roman"/>
                <w:sz w:val="24"/>
                <w:szCs w:val="24"/>
                <w:lang w:eastAsia="ru-RU"/>
              </w:rPr>
            </w:pPr>
            <w:r w:rsidRPr="0095058C">
              <w:rPr>
                <w:rFonts w:ascii="Times New Roman" w:eastAsia="Times New Roman" w:hAnsi="Times New Roman" w:cs="Times New Roman"/>
                <w:sz w:val="24"/>
                <w:szCs w:val="24"/>
                <w:lang w:eastAsia="ru-RU"/>
              </w:rPr>
              <w:t>4</w:t>
            </w:r>
          </w:p>
        </w:tc>
        <w:tc>
          <w:tcPr>
            <w:tcW w:w="850" w:type="dxa"/>
            <w:tcBorders>
              <w:top w:val="nil"/>
              <w:left w:val="nil"/>
              <w:bottom w:val="single" w:sz="4" w:space="0" w:color="000000"/>
              <w:right w:val="single" w:sz="4" w:space="0" w:color="000000"/>
            </w:tcBorders>
            <w:shd w:val="clear" w:color="auto" w:fill="auto"/>
            <w:vAlign w:val="center"/>
          </w:tcPr>
          <w:p w14:paraId="5D40C29B" w14:textId="77777777" w:rsidR="007A6813" w:rsidRPr="0095058C" w:rsidRDefault="007A6813" w:rsidP="007A6813">
            <w:pPr>
              <w:spacing w:after="0" w:line="240" w:lineRule="auto"/>
              <w:jc w:val="right"/>
              <w:rPr>
                <w:rFonts w:ascii="Times New Roman" w:eastAsia="Times New Roman" w:hAnsi="Times New Roman" w:cs="Times New Roman"/>
                <w:sz w:val="24"/>
                <w:szCs w:val="24"/>
                <w:lang w:eastAsia="ru-RU"/>
              </w:rPr>
            </w:pPr>
            <w:r w:rsidRPr="0095058C">
              <w:rPr>
                <w:rFonts w:ascii="Times New Roman" w:eastAsia="Times New Roman" w:hAnsi="Times New Roman" w:cs="Times New Roman"/>
                <w:sz w:val="24"/>
                <w:szCs w:val="24"/>
                <w:lang w:eastAsia="ru-RU"/>
              </w:rPr>
              <w:t>-1</w:t>
            </w:r>
          </w:p>
        </w:tc>
        <w:tc>
          <w:tcPr>
            <w:tcW w:w="922" w:type="dxa"/>
            <w:tcBorders>
              <w:top w:val="nil"/>
              <w:left w:val="nil"/>
              <w:bottom w:val="single" w:sz="4" w:space="0" w:color="000000"/>
              <w:right w:val="single" w:sz="4" w:space="0" w:color="000000"/>
            </w:tcBorders>
            <w:shd w:val="clear" w:color="auto" w:fill="auto"/>
            <w:vAlign w:val="center"/>
          </w:tcPr>
          <w:p w14:paraId="1876A621" w14:textId="77777777" w:rsidR="007A6813" w:rsidRPr="0095058C" w:rsidRDefault="007A6813" w:rsidP="007A6813">
            <w:pPr>
              <w:spacing w:after="0" w:line="240" w:lineRule="auto"/>
              <w:jc w:val="right"/>
              <w:rPr>
                <w:rFonts w:ascii="Times New Roman" w:eastAsia="Times New Roman" w:hAnsi="Times New Roman" w:cs="Times New Roman"/>
                <w:sz w:val="24"/>
                <w:szCs w:val="24"/>
                <w:lang w:eastAsia="ru-RU"/>
              </w:rPr>
            </w:pPr>
            <w:r w:rsidRPr="0095058C">
              <w:rPr>
                <w:rFonts w:ascii="Times New Roman" w:eastAsia="Times New Roman" w:hAnsi="Times New Roman" w:cs="Times New Roman"/>
                <w:sz w:val="24"/>
                <w:szCs w:val="24"/>
                <w:lang w:eastAsia="ru-RU"/>
              </w:rPr>
              <w:t>-20,0</w:t>
            </w:r>
          </w:p>
        </w:tc>
      </w:tr>
      <w:tr w:rsidR="007A6813" w:rsidRPr="0095058C" w14:paraId="70479F15" w14:textId="77777777" w:rsidTr="004A2DBC">
        <w:trPr>
          <w:trHeight w:val="252"/>
        </w:trPr>
        <w:tc>
          <w:tcPr>
            <w:tcW w:w="4268" w:type="dxa"/>
            <w:tcBorders>
              <w:top w:val="single" w:sz="4" w:space="0" w:color="000000"/>
              <w:left w:val="single" w:sz="4" w:space="0" w:color="000000"/>
              <w:bottom w:val="single" w:sz="4" w:space="0" w:color="000000"/>
              <w:right w:val="single" w:sz="4" w:space="0" w:color="000000"/>
            </w:tcBorders>
            <w:shd w:val="clear" w:color="auto" w:fill="auto"/>
            <w:vAlign w:val="bottom"/>
          </w:tcPr>
          <w:p w14:paraId="363A93B9" w14:textId="77777777" w:rsidR="007A6813" w:rsidRPr="0095058C" w:rsidRDefault="007A6813" w:rsidP="007A6813">
            <w:pPr>
              <w:spacing w:after="0" w:line="240" w:lineRule="auto"/>
              <w:rPr>
                <w:rFonts w:ascii="Times New Roman" w:eastAsia="Times New Roman" w:hAnsi="Times New Roman" w:cs="Times New Roman"/>
                <w:sz w:val="24"/>
                <w:szCs w:val="24"/>
                <w:lang w:eastAsia="ru-RU"/>
              </w:rPr>
            </w:pPr>
            <w:r w:rsidRPr="0095058C">
              <w:rPr>
                <w:rFonts w:ascii="Times New Roman" w:eastAsia="Times New Roman" w:hAnsi="Times New Roman" w:cs="Times New Roman"/>
                <w:color w:val="000000"/>
                <w:sz w:val="24"/>
                <w:szCs w:val="24"/>
                <w:lang w:eastAsia="ru-RU"/>
              </w:rPr>
              <w:t>Тандинский</w:t>
            </w:r>
          </w:p>
        </w:tc>
        <w:tc>
          <w:tcPr>
            <w:tcW w:w="2126" w:type="dxa"/>
            <w:tcBorders>
              <w:top w:val="nil"/>
              <w:left w:val="nil"/>
              <w:bottom w:val="single" w:sz="4" w:space="0" w:color="000000"/>
              <w:right w:val="single" w:sz="4" w:space="0" w:color="000000"/>
            </w:tcBorders>
            <w:shd w:val="clear" w:color="auto" w:fill="auto"/>
            <w:vAlign w:val="bottom"/>
          </w:tcPr>
          <w:p w14:paraId="0041F33B" w14:textId="77777777" w:rsidR="007A6813" w:rsidRPr="0095058C" w:rsidRDefault="007A6813" w:rsidP="007A6813">
            <w:pPr>
              <w:spacing w:after="0" w:line="240" w:lineRule="auto"/>
              <w:jc w:val="center"/>
              <w:rPr>
                <w:rFonts w:ascii="Times New Roman" w:eastAsia="Times New Roman" w:hAnsi="Times New Roman" w:cs="Times New Roman"/>
                <w:sz w:val="24"/>
                <w:szCs w:val="24"/>
                <w:lang w:eastAsia="ru-RU"/>
              </w:rPr>
            </w:pPr>
            <w:r w:rsidRPr="0095058C">
              <w:rPr>
                <w:rFonts w:ascii="Times New Roman" w:eastAsia="Times New Roman" w:hAnsi="Times New Roman" w:cs="Times New Roman"/>
                <w:sz w:val="24"/>
                <w:szCs w:val="24"/>
                <w:lang w:eastAsia="ru-RU"/>
              </w:rPr>
              <w:t>2</w:t>
            </w:r>
          </w:p>
        </w:tc>
        <w:tc>
          <w:tcPr>
            <w:tcW w:w="1985" w:type="dxa"/>
            <w:tcBorders>
              <w:top w:val="nil"/>
              <w:left w:val="nil"/>
              <w:bottom w:val="single" w:sz="4" w:space="0" w:color="000000"/>
              <w:right w:val="single" w:sz="4" w:space="0" w:color="000000"/>
            </w:tcBorders>
            <w:shd w:val="clear" w:color="auto" w:fill="auto"/>
            <w:vAlign w:val="bottom"/>
          </w:tcPr>
          <w:p w14:paraId="7D1CDBCC" w14:textId="77777777" w:rsidR="007A6813" w:rsidRPr="0095058C" w:rsidRDefault="007A6813" w:rsidP="007A6813">
            <w:pPr>
              <w:spacing w:after="0" w:line="240" w:lineRule="auto"/>
              <w:jc w:val="center"/>
              <w:rPr>
                <w:rFonts w:ascii="Times New Roman" w:eastAsia="Times New Roman" w:hAnsi="Times New Roman" w:cs="Times New Roman"/>
                <w:sz w:val="24"/>
                <w:szCs w:val="24"/>
                <w:lang w:eastAsia="ru-RU"/>
              </w:rPr>
            </w:pPr>
            <w:r w:rsidRPr="0095058C">
              <w:rPr>
                <w:rFonts w:ascii="Times New Roman" w:eastAsia="Times New Roman" w:hAnsi="Times New Roman" w:cs="Times New Roman"/>
                <w:sz w:val="24"/>
                <w:szCs w:val="24"/>
                <w:lang w:eastAsia="ru-RU"/>
              </w:rPr>
              <w:t>1</w:t>
            </w:r>
          </w:p>
        </w:tc>
        <w:tc>
          <w:tcPr>
            <w:tcW w:w="850" w:type="dxa"/>
            <w:tcBorders>
              <w:top w:val="nil"/>
              <w:left w:val="nil"/>
              <w:bottom w:val="single" w:sz="4" w:space="0" w:color="000000"/>
              <w:right w:val="single" w:sz="4" w:space="0" w:color="000000"/>
            </w:tcBorders>
            <w:shd w:val="clear" w:color="auto" w:fill="auto"/>
            <w:vAlign w:val="center"/>
          </w:tcPr>
          <w:p w14:paraId="5729183F" w14:textId="77777777" w:rsidR="007A6813" w:rsidRPr="0095058C" w:rsidRDefault="007A6813" w:rsidP="007A6813">
            <w:pPr>
              <w:spacing w:after="0" w:line="240" w:lineRule="auto"/>
              <w:jc w:val="right"/>
              <w:rPr>
                <w:rFonts w:ascii="Times New Roman" w:eastAsia="Times New Roman" w:hAnsi="Times New Roman" w:cs="Times New Roman"/>
                <w:sz w:val="24"/>
                <w:szCs w:val="24"/>
                <w:lang w:eastAsia="ru-RU"/>
              </w:rPr>
            </w:pPr>
            <w:r w:rsidRPr="0095058C">
              <w:rPr>
                <w:rFonts w:ascii="Times New Roman" w:eastAsia="Times New Roman" w:hAnsi="Times New Roman" w:cs="Times New Roman"/>
                <w:sz w:val="24"/>
                <w:szCs w:val="24"/>
                <w:lang w:eastAsia="ru-RU"/>
              </w:rPr>
              <w:t>-1</w:t>
            </w:r>
          </w:p>
        </w:tc>
        <w:tc>
          <w:tcPr>
            <w:tcW w:w="922" w:type="dxa"/>
            <w:tcBorders>
              <w:top w:val="nil"/>
              <w:left w:val="nil"/>
              <w:bottom w:val="single" w:sz="4" w:space="0" w:color="000000"/>
              <w:right w:val="single" w:sz="4" w:space="0" w:color="000000"/>
            </w:tcBorders>
            <w:shd w:val="clear" w:color="auto" w:fill="auto"/>
            <w:vAlign w:val="center"/>
          </w:tcPr>
          <w:p w14:paraId="5E9409C4" w14:textId="77777777" w:rsidR="007A6813" w:rsidRPr="0095058C" w:rsidRDefault="007A6813" w:rsidP="007A6813">
            <w:pPr>
              <w:spacing w:after="0" w:line="240" w:lineRule="auto"/>
              <w:jc w:val="right"/>
              <w:rPr>
                <w:rFonts w:ascii="Times New Roman" w:eastAsia="Times New Roman" w:hAnsi="Times New Roman" w:cs="Times New Roman"/>
                <w:sz w:val="24"/>
                <w:szCs w:val="24"/>
                <w:lang w:eastAsia="ru-RU"/>
              </w:rPr>
            </w:pPr>
            <w:r w:rsidRPr="0095058C">
              <w:rPr>
                <w:rFonts w:ascii="Times New Roman" w:eastAsia="Times New Roman" w:hAnsi="Times New Roman" w:cs="Times New Roman"/>
                <w:sz w:val="24"/>
                <w:szCs w:val="24"/>
                <w:lang w:eastAsia="ru-RU"/>
              </w:rPr>
              <w:t>-50,0</w:t>
            </w:r>
          </w:p>
        </w:tc>
      </w:tr>
      <w:tr w:rsidR="007A6813" w:rsidRPr="0095058C" w14:paraId="62DDD674" w14:textId="77777777" w:rsidTr="004A2DBC">
        <w:trPr>
          <w:trHeight w:val="252"/>
        </w:trPr>
        <w:tc>
          <w:tcPr>
            <w:tcW w:w="4268" w:type="dxa"/>
            <w:tcBorders>
              <w:top w:val="single" w:sz="4" w:space="0" w:color="000000"/>
              <w:left w:val="single" w:sz="4" w:space="0" w:color="000000"/>
              <w:bottom w:val="single" w:sz="4" w:space="0" w:color="000000"/>
              <w:right w:val="single" w:sz="4" w:space="0" w:color="000000"/>
            </w:tcBorders>
            <w:shd w:val="clear" w:color="auto" w:fill="auto"/>
            <w:vAlign w:val="bottom"/>
          </w:tcPr>
          <w:p w14:paraId="06AEE4A4" w14:textId="77777777" w:rsidR="007A6813" w:rsidRPr="0095058C" w:rsidRDefault="007A6813" w:rsidP="007A6813">
            <w:pPr>
              <w:spacing w:after="0" w:line="240" w:lineRule="auto"/>
              <w:rPr>
                <w:rFonts w:ascii="Times New Roman" w:eastAsia="Times New Roman" w:hAnsi="Times New Roman" w:cs="Times New Roman"/>
                <w:sz w:val="24"/>
                <w:szCs w:val="24"/>
                <w:lang w:eastAsia="ru-RU"/>
              </w:rPr>
            </w:pPr>
            <w:proofErr w:type="spellStart"/>
            <w:r w:rsidRPr="0095058C">
              <w:rPr>
                <w:rFonts w:ascii="Times New Roman" w:eastAsia="Times New Roman" w:hAnsi="Times New Roman" w:cs="Times New Roman"/>
                <w:sz w:val="24"/>
                <w:szCs w:val="24"/>
                <w:lang w:eastAsia="ru-RU"/>
              </w:rPr>
              <w:t>Тере-Хольский</w:t>
            </w:r>
            <w:proofErr w:type="spellEnd"/>
          </w:p>
        </w:tc>
        <w:tc>
          <w:tcPr>
            <w:tcW w:w="2126" w:type="dxa"/>
            <w:tcBorders>
              <w:top w:val="nil"/>
              <w:left w:val="nil"/>
              <w:bottom w:val="single" w:sz="4" w:space="0" w:color="000000"/>
              <w:right w:val="single" w:sz="4" w:space="0" w:color="000000"/>
            </w:tcBorders>
            <w:shd w:val="clear" w:color="auto" w:fill="auto"/>
            <w:vAlign w:val="bottom"/>
          </w:tcPr>
          <w:p w14:paraId="7E860C5D" w14:textId="77777777" w:rsidR="007A6813" w:rsidRPr="0095058C" w:rsidRDefault="007A6813" w:rsidP="007A6813">
            <w:pPr>
              <w:spacing w:after="0" w:line="240" w:lineRule="auto"/>
              <w:jc w:val="center"/>
              <w:rPr>
                <w:rFonts w:ascii="Times New Roman" w:eastAsia="Times New Roman" w:hAnsi="Times New Roman" w:cs="Times New Roman"/>
                <w:sz w:val="24"/>
                <w:szCs w:val="24"/>
                <w:lang w:eastAsia="ru-RU"/>
              </w:rPr>
            </w:pPr>
            <w:r w:rsidRPr="0095058C">
              <w:rPr>
                <w:rFonts w:ascii="Times New Roman" w:eastAsia="Times New Roman" w:hAnsi="Times New Roman" w:cs="Times New Roman"/>
                <w:sz w:val="24"/>
                <w:szCs w:val="24"/>
                <w:lang w:eastAsia="ru-RU"/>
              </w:rPr>
              <w:t>1</w:t>
            </w:r>
          </w:p>
        </w:tc>
        <w:tc>
          <w:tcPr>
            <w:tcW w:w="1985" w:type="dxa"/>
            <w:tcBorders>
              <w:top w:val="nil"/>
              <w:left w:val="nil"/>
              <w:bottom w:val="single" w:sz="4" w:space="0" w:color="000000"/>
              <w:right w:val="single" w:sz="4" w:space="0" w:color="000000"/>
            </w:tcBorders>
            <w:shd w:val="clear" w:color="auto" w:fill="auto"/>
            <w:vAlign w:val="bottom"/>
          </w:tcPr>
          <w:p w14:paraId="7795531A" w14:textId="77777777" w:rsidR="007A6813" w:rsidRPr="0095058C" w:rsidRDefault="007A6813" w:rsidP="007A6813">
            <w:pPr>
              <w:spacing w:after="0" w:line="240" w:lineRule="auto"/>
              <w:jc w:val="center"/>
              <w:rPr>
                <w:rFonts w:ascii="Times New Roman" w:eastAsia="Times New Roman" w:hAnsi="Times New Roman" w:cs="Times New Roman"/>
                <w:sz w:val="24"/>
                <w:szCs w:val="24"/>
                <w:lang w:eastAsia="ru-RU"/>
              </w:rPr>
            </w:pPr>
            <w:r w:rsidRPr="0095058C">
              <w:rPr>
                <w:rFonts w:ascii="Times New Roman" w:eastAsia="Times New Roman" w:hAnsi="Times New Roman" w:cs="Times New Roman"/>
                <w:sz w:val="24"/>
                <w:szCs w:val="24"/>
                <w:lang w:eastAsia="ru-RU"/>
              </w:rPr>
              <w:t> </w:t>
            </w:r>
          </w:p>
        </w:tc>
        <w:tc>
          <w:tcPr>
            <w:tcW w:w="850" w:type="dxa"/>
            <w:tcBorders>
              <w:top w:val="nil"/>
              <w:left w:val="nil"/>
              <w:bottom w:val="single" w:sz="4" w:space="0" w:color="000000"/>
              <w:right w:val="single" w:sz="4" w:space="0" w:color="000000"/>
            </w:tcBorders>
            <w:shd w:val="clear" w:color="auto" w:fill="auto"/>
            <w:vAlign w:val="center"/>
          </w:tcPr>
          <w:p w14:paraId="36A20E72" w14:textId="77777777" w:rsidR="007A6813" w:rsidRPr="0095058C" w:rsidRDefault="007A6813" w:rsidP="007A6813">
            <w:pPr>
              <w:spacing w:after="0" w:line="240" w:lineRule="auto"/>
              <w:jc w:val="right"/>
              <w:rPr>
                <w:rFonts w:ascii="Times New Roman" w:eastAsia="Times New Roman" w:hAnsi="Times New Roman" w:cs="Times New Roman"/>
                <w:sz w:val="24"/>
                <w:szCs w:val="24"/>
                <w:lang w:eastAsia="ru-RU"/>
              </w:rPr>
            </w:pPr>
            <w:r w:rsidRPr="0095058C">
              <w:rPr>
                <w:rFonts w:ascii="Times New Roman" w:eastAsia="Times New Roman" w:hAnsi="Times New Roman" w:cs="Times New Roman"/>
                <w:sz w:val="24"/>
                <w:szCs w:val="24"/>
                <w:lang w:eastAsia="ru-RU"/>
              </w:rPr>
              <w:t>-1</w:t>
            </w:r>
          </w:p>
        </w:tc>
        <w:tc>
          <w:tcPr>
            <w:tcW w:w="922" w:type="dxa"/>
            <w:tcBorders>
              <w:top w:val="nil"/>
              <w:left w:val="nil"/>
              <w:bottom w:val="single" w:sz="4" w:space="0" w:color="000000"/>
              <w:right w:val="single" w:sz="4" w:space="0" w:color="000000"/>
            </w:tcBorders>
            <w:shd w:val="clear" w:color="auto" w:fill="auto"/>
            <w:vAlign w:val="center"/>
          </w:tcPr>
          <w:p w14:paraId="02110AF4" w14:textId="77777777" w:rsidR="007A6813" w:rsidRPr="0095058C" w:rsidRDefault="007A6813" w:rsidP="007A6813">
            <w:pPr>
              <w:spacing w:after="0" w:line="240" w:lineRule="auto"/>
              <w:jc w:val="right"/>
              <w:rPr>
                <w:rFonts w:ascii="Times New Roman" w:eastAsia="Times New Roman" w:hAnsi="Times New Roman" w:cs="Times New Roman"/>
                <w:sz w:val="24"/>
                <w:szCs w:val="24"/>
                <w:lang w:eastAsia="ru-RU"/>
              </w:rPr>
            </w:pPr>
            <w:r w:rsidRPr="0095058C">
              <w:rPr>
                <w:rFonts w:ascii="Times New Roman" w:eastAsia="Times New Roman" w:hAnsi="Times New Roman" w:cs="Times New Roman"/>
                <w:sz w:val="24"/>
                <w:szCs w:val="24"/>
                <w:lang w:eastAsia="ru-RU"/>
              </w:rPr>
              <w:t>-100,0</w:t>
            </w:r>
          </w:p>
        </w:tc>
      </w:tr>
      <w:tr w:rsidR="007A6813" w:rsidRPr="0095058C" w14:paraId="0E4A9762" w14:textId="77777777" w:rsidTr="004A2DBC">
        <w:trPr>
          <w:trHeight w:val="252"/>
        </w:trPr>
        <w:tc>
          <w:tcPr>
            <w:tcW w:w="4268" w:type="dxa"/>
            <w:tcBorders>
              <w:top w:val="single" w:sz="4" w:space="0" w:color="000000"/>
              <w:left w:val="single" w:sz="4" w:space="0" w:color="000000"/>
              <w:bottom w:val="single" w:sz="4" w:space="0" w:color="000000"/>
              <w:right w:val="single" w:sz="4" w:space="0" w:color="000000"/>
            </w:tcBorders>
            <w:shd w:val="clear" w:color="auto" w:fill="auto"/>
            <w:vAlign w:val="bottom"/>
          </w:tcPr>
          <w:p w14:paraId="73791999" w14:textId="77777777" w:rsidR="007A6813" w:rsidRPr="0095058C" w:rsidRDefault="007A6813" w:rsidP="007A6813">
            <w:pPr>
              <w:spacing w:after="0" w:line="240" w:lineRule="auto"/>
              <w:rPr>
                <w:rFonts w:ascii="Times New Roman" w:eastAsia="Times New Roman" w:hAnsi="Times New Roman" w:cs="Times New Roman"/>
                <w:color w:val="000000"/>
                <w:sz w:val="24"/>
                <w:szCs w:val="24"/>
                <w:lang w:eastAsia="ru-RU"/>
              </w:rPr>
            </w:pPr>
            <w:proofErr w:type="spellStart"/>
            <w:r w:rsidRPr="0095058C">
              <w:rPr>
                <w:rFonts w:ascii="Times New Roman" w:eastAsia="Times New Roman" w:hAnsi="Times New Roman" w:cs="Times New Roman"/>
                <w:sz w:val="24"/>
                <w:szCs w:val="24"/>
                <w:lang w:eastAsia="ru-RU"/>
              </w:rPr>
              <w:t>Чеди-Хольский</w:t>
            </w:r>
            <w:proofErr w:type="spellEnd"/>
          </w:p>
        </w:tc>
        <w:tc>
          <w:tcPr>
            <w:tcW w:w="2126" w:type="dxa"/>
            <w:tcBorders>
              <w:top w:val="nil"/>
              <w:left w:val="nil"/>
              <w:bottom w:val="single" w:sz="4" w:space="0" w:color="000000"/>
              <w:right w:val="single" w:sz="4" w:space="0" w:color="000000"/>
            </w:tcBorders>
            <w:shd w:val="clear" w:color="auto" w:fill="auto"/>
            <w:vAlign w:val="bottom"/>
          </w:tcPr>
          <w:p w14:paraId="07D80449" w14:textId="77777777" w:rsidR="007A6813" w:rsidRPr="0095058C" w:rsidRDefault="007A6813" w:rsidP="007A6813">
            <w:pPr>
              <w:spacing w:after="0" w:line="240" w:lineRule="auto"/>
              <w:jc w:val="center"/>
              <w:rPr>
                <w:rFonts w:ascii="Times New Roman" w:eastAsia="Times New Roman" w:hAnsi="Times New Roman" w:cs="Times New Roman"/>
                <w:sz w:val="24"/>
                <w:szCs w:val="24"/>
                <w:lang w:eastAsia="ru-RU"/>
              </w:rPr>
            </w:pPr>
            <w:r w:rsidRPr="0095058C">
              <w:rPr>
                <w:rFonts w:ascii="Times New Roman" w:eastAsia="Times New Roman" w:hAnsi="Times New Roman" w:cs="Times New Roman"/>
                <w:sz w:val="24"/>
                <w:szCs w:val="24"/>
                <w:lang w:eastAsia="ru-RU"/>
              </w:rPr>
              <w:t>2</w:t>
            </w:r>
          </w:p>
        </w:tc>
        <w:tc>
          <w:tcPr>
            <w:tcW w:w="1985" w:type="dxa"/>
            <w:tcBorders>
              <w:top w:val="nil"/>
              <w:left w:val="nil"/>
              <w:bottom w:val="single" w:sz="4" w:space="0" w:color="000000"/>
              <w:right w:val="single" w:sz="4" w:space="0" w:color="000000"/>
            </w:tcBorders>
            <w:shd w:val="clear" w:color="auto" w:fill="auto"/>
            <w:vAlign w:val="bottom"/>
          </w:tcPr>
          <w:p w14:paraId="0529282F" w14:textId="77777777" w:rsidR="007A6813" w:rsidRPr="0095058C" w:rsidRDefault="007A6813" w:rsidP="007A6813">
            <w:pPr>
              <w:spacing w:after="0" w:line="240" w:lineRule="auto"/>
              <w:jc w:val="center"/>
              <w:rPr>
                <w:rFonts w:ascii="Times New Roman" w:eastAsia="Times New Roman" w:hAnsi="Times New Roman" w:cs="Times New Roman"/>
                <w:sz w:val="24"/>
                <w:szCs w:val="24"/>
                <w:lang w:eastAsia="ru-RU"/>
              </w:rPr>
            </w:pPr>
            <w:r w:rsidRPr="0095058C">
              <w:rPr>
                <w:rFonts w:ascii="Times New Roman" w:eastAsia="Times New Roman" w:hAnsi="Times New Roman" w:cs="Times New Roman"/>
                <w:sz w:val="24"/>
                <w:szCs w:val="24"/>
                <w:lang w:eastAsia="ru-RU"/>
              </w:rPr>
              <w:t>1</w:t>
            </w:r>
          </w:p>
        </w:tc>
        <w:tc>
          <w:tcPr>
            <w:tcW w:w="850" w:type="dxa"/>
            <w:tcBorders>
              <w:top w:val="nil"/>
              <w:left w:val="nil"/>
              <w:bottom w:val="single" w:sz="4" w:space="0" w:color="000000"/>
              <w:right w:val="single" w:sz="4" w:space="0" w:color="000000"/>
            </w:tcBorders>
            <w:shd w:val="clear" w:color="auto" w:fill="auto"/>
            <w:vAlign w:val="center"/>
          </w:tcPr>
          <w:p w14:paraId="16F74761" w14:textId="77777777" w:rsidR="007A6813" w:rsidRPr="0095058C" w:rsidRDefault="007A6813" w:rsidP="007A6813">
            <w:pPr>
              <w:spacing w:after="0" w:line="240" w:lineRule="auto"/>
              <w:jc w:val="right"/>
              <w:rPr>
                <w:rFonts w:ascii="Times New Roman" w:eastAsia="Times New Roman" w:hAnsi="Times New Roman" w:cs="Times New Roman"/>
                <w:sz w:val="24"/>
                <w:szCs w:val="24"/>
                <w:lang w:eastAsia="ru-RU"/>
              </w:rPr>
            </w:pPr>
            <w:r w:rsidRPr="0095058C">
              <w:rPr>
                <w:rFonts w:ascii="Times New Roman" w:eastAsia="Times New Roman" w:hAnsi="Times New Roman" w:cs="Times New Roman"/>
                <w:sz w:val="24"/>
                <w:szCs w:val="24"/>
                <w:lang w:eastAsia="ru-RU"/>
              </w:rPr>
              <w:t>-1</w:t>
            </w:r>
          </w:p>
        </w:tc>
        <w:tc>
          <w:tcPr>
            <w:tcW w:w="922" w:type="dxa"/>
            <w:tcBorders>
              <w:top w:val="nil"/>
              <w:left w:val="nil"/>
              <w:bottom w:val="single" w:sz="4" w:space="0" w:color="000000"/>
              <w:right w:val="single" w:sz="4" w:space="0" w:color="000000"/>
            </w:tcBorders>
            <w:shd w:val="clear" w:color="auto" w:fill="auto"/>
            <w:vAlign w:val="center"/>
          </w:tcPr>
          <w:p w14:paraId="2779FF79" w14:textId="77777777" w:rsidR="007A6813" w:rsidRPr="0095058C" w:rsidRDefault="007A6813" w:rsidP="007A6813">
            <w:pPr>
              <w:spacing w:after="0" w:line="240" w:lineRule="auto"/>
              <w:jc w:val="right"/>
              <w:rPr>
                <w:rFonts w:ascii="Times New Roman" w:eastAsia="Times New Roman" w:hAnsi="Times New Roman" w:cs="Times New Roman"/>
                <w:sz w:val="24"/>
                <w:szCs w:val="24"/>
                <w:lang w:eastAsia="ru-RU"/>
              </w:rPr>
            </w:pPr>
            <w:r w:rsidRPr="0095058C">
              <w:rPr>
                <w:rFonts w:ascii="Times New Roman" w:eastAsia="Times New Roman" w:hAnsi="Times New Roman" w:cs="Times New Roman"/>
                <w:sz w:val="24"/>
                <w:szCs w:val="24"/>
                <w:lang w:eastAsia="ru-RU"/>
              </w:rPr>
              <w:t>-50,0</w:t>
            </w:r>
          </w:p>
        </w:tc>
      </w:tr>
      <w:tr w:rsidR="007A6813" w:rsidRPr="0095058C" w14:paraId="175E64C5" w14:textId="77777777" w:rsidTr="004A2DBC">
        <w:trPr>
          <w:trHeight w:val="252"/>
        </w:trPr>
        <w:tc>
          <w:tcPr>
            <w:tcW w:w="4268" w:type="dxa"/>
            <w:tcBorders>
              <w:top w:val="single" w:sz="4" w:space="0" w:color="000000"/>
              <w:left w:val="single" w:sz="4" w:space="0" w:color="000000"/>
              <w:bottom w:val="single" w:sz="4" w:space="0" w:color="000000"/>
              <w:right w:val="single" w:sz="4" w:space="0" w:color="000000"/>
            </w:tcBorders>
            <w:shd w:val="clear" w:color="auto" w:fill="auto"/>
            <w:vAlign w:val="bottom"/>
          </w:tcPr>
          <w:p w14:paraId="5E9E3695" w14:textId="77777777" w:rsidR="007A6813" w:rsidRPr="0095058C" w:rsidRDefault="007A6813" w:rsidP="007A6813">
            <w:pPr>
              <w:spacing w:after="0" w:line="240" w:lineRule="auto"/>
              <w:rPr>
                <w:rFonts w:ascii="Times New Roman" w:eastAsia="Times New Roman" w:hAnsi="Times New Roman" w:cs="Times New Roman"/>
                <w:color w:val="000000"/>
                <w:sz w:val="24"/>
                <w:szCs w:val="24"/>
                <w:lang w:eastAsia="ru-RU"/>
              </w:rPr>
            </w:pPr>
            <w:proofErr w:type="spellStart"/>
            <w:r w:rsidRPr="0095058C">
              <w:rPr>
                <w:rFonts w:ascii="Times New Roman" w:eastAsia="Times New Roman" w:hAnsi="Times New Roman" w:cs="Times New Roman"/>
                <w:sz w:val="24"/>
                <w:szCs w:val="24"/>
                <w:lang w:eastAsia="ru-RU"/>
              </w:rPr>
              <w:t>Эрзинский</w:t>
            </w:r>
            <w:proofErr w:type="spellEnd"/>
          </w:p>
        </w:tc>
        <w:tc>
          <w:tcPr>
            <w:tcW w:w="2126" w:type="dxa"/>
            <w:tcBorders>
              <w:top w:val="nil"/>
              <w:left w:val="nil"/>
              <w:bottom w:val="single" w:sz="4" w:space="0" w:color="000000"/>
              <w:right w:val="single" w:sz="4" w:space="0" w:color="000000"/>
            </w:tcBorders>
            <w:shd w:val="clear" w:color="auto" w:fill="auto"/>
            <w:vAlign w:val="bottom"/>
          </w:tcPr>
          <w:p w14:paraId="76A0E3DE" w14:textId="77777777" w:rsidR="007A6813" w:rsidRPr="0095058C" w:rsidRDefault="007A6813" w:rsidP="007A6813">
            <w:pPr>
              <w:spacing w:after="0" w:line="240" w:lineRule="auto"/>
              <w:jc w:val="center"/>
              <w:rPr>
                <w:rFonts w:ascii="Times New Roman" w:eastAsia="Times New Roman" w:hAnsi="Times New Roman" w:cs="Times New Roman"/>
                <w:sz w:val="24"/>
                <w:szCs w:val="24"/>
                <w:lang w:eastAsia="ru-RU"/>
              </w:rPr>
            </w:pPr>
            <w:r w:rsidRPr="0095058C">
              <w:rPr>
                <w:rFonts w:ascii="Times New Roman" w:eastAsia="Times New Roman" w:hAnsi="Times New Roman" w:cs="Times New Roman"/>
                <w:sz w:val="24"/>
                <w:szCs w:val="24"/>
                <w:lang w:eastAsia="ru-RU"/>
              </w:rPr>
              <w:t>4</w:t>
            </w:r>
          </w:p>
        </w:tc>
        <w:tc>
          <w:tcPr>
            <w:tcW w:w="1985" w:type="dxa"/>
            <w:tcBorders>
              <w:top w:val="nil"/>
              <w:left w:val="nil"/>
              <w:bottom w:val="single" w:sz="4" w:space="0" w:color="000000"/>
              <w:right w:val="single" w:sz="4" w:space="0" w:color="000000"/>
            </w:tcBorders>
            <w:shd w:val="clear" w:color="auto" w:fill="auto"/>
            <w:vAlign w:val="bottom"/>
          </w:tcPr>
          <w:p w14:paraId="1552B183" w14:textId="77777777" w:rsidR="007A6813" w:rsidRPr="0095058C" w:rsidRDefault="007A6813" w:rsidP="007A6813">
            <w:pPr>
              <w:spacing w:after="0" w:line="240" w:lineRule="auto"/>
              <w:jc w:val="center"/>
              <w:rPr>
                <w:rFonts w:ascii="Times New Roman" w:eastAsia="Times New Roman" w:hAnsi="Times New Roman" w:cs="Times New Roman"/>
                <w:sz w:val="24"/>
                <w:szCs w:val="24"/>
                <w:lang w:eastAsia="ru-RU"/>
              </w:rPr>
            </w:pPr>
            <w:r w:rsidRPr="0095058C">
              <w:rPr>
                <w:rFonts w:ascii="Times New Roman" w:eastAsia="Times New Roman" w:hAnsi="Times New Roman" w:cs="Times New Roman"/>
                <w:sz w:val="24"/>
                <w:szCs w:val="24"/>
                <w:lang w:eastAsia="ru-RU"/>
              </w:rPr>
              <w:t>3</w:t>
            </w:r>
          </w:p>
        </w:tc>
        <w:tc>
          <w:tcPr>
            <w:tcW w:w="850" w:type="dxa"/>
            <w:tcBorders>
              <w:top w:val="nil"/>
              <w:left w:val="nil"/>
              <w:bottom w:val="single" w:sz="4" w:space="0" w:color="000000"/>
              <w:right w:val="single" w:sz="4" w:space="0" w:color="000000"/>
            </w:tcBorders>
            <w:shd w:val="clear" w:color="auto" w:fill="auto"/>
            <w:vAlign w:val="center"/>
          </w:tcPr>
          <w:p w14:paraId="2070BDCB" w14:textId="77777777" w:rsidR="007A6813" w:rsidRPr="0095058C" w:rsidRDefault="007A6813" w:rsidP="007A6813">
            <w:pPr>
              <w:spacing w:after="0" w:line="240" w:lineRule="auto"/>
              <w:jc w:val="right"/>
              <w:rPr>
                <w:rFonts w:ascii="Times New Roman" w:eastAsia="Times New Roman" w:hAnsi="Times New Roman" w:cs="Times New Roman"/>
                <w:sz w:val="24"/>
                <w:szCs w:val="24"/>
                <w:lang w:eastAsia="ru-RU"/>
              </w:rPr>
            </w:pPr>
            <w:r w:rsidRPr="0095058C">
              <w:rPr>
                <w:rFonts w:ascii="Times New Roman" w:eastAsia="Times New Roman" w:hAnsi="Times New Roman" w:cs="Times New Roman"/>
                <w:sz w:val="24"/>
                <w:szCs w:val="24"/>
                <w:lang w:eastAsia="ru-RU"/>
              </w:rPr>
              <w:t>-1</w:t>
            </w:r>
          </w:p>
        </w:tc>
        <w:tc>
          <w:tcPr>
            <w:tcW w:w="922" w:type="dxa"/>
            <w:tcBorders>
              <w:top w:val="nil"/>
              <w:left w:val="nil"/>
              <w:bottom w:val="single" w:sz="4" w:space="0" w:color="000000"/>
              <w:right w:val="single" w:sz="4" w:space="0" w:color="000000"/>
            </w:tcBorders>
            <w:shd w:val="clear" w:color="auto" w:fill="auto"/>
            <w:vAlign w:val="center"/>
          </w:tcPr>
          <w:p w14:paraId="202DC800" w14:textId="77777777" w:rsidR="007A6813" w:rsidRPr="0095058C" w:rsidRDefault="007A6813" w:rsidP="007A6813">
            <w:pPr>
              <w:spacing w:after="0" w:line="240" w:lineRule="auto"/>
              <w:jc w:val="right"/>
              <w:rPr>
                <w:rFonts w:ascii="Times New Roman" w:eastAsia="Times New Roman" w:hAnsi="Times New Roman" w:cs="Times New Roman"/>
                <w:sz w:val="24"/>
                <w:szCs w:val="24"/>
                <w:lang w:eastAsia="ru-RU"/>
              </w:rPr>
            </w:pPr>
            <w:r w:rsidRPr="0095058C">
              <w:rPr>
                <w:rFonts w:ascii="Times New Roman" w:eastAsia="Times New Roman" w:hAnsi="Times New Roman" w:cs="Times New Roman"/>
                <w:sz w:val="24"/>
                <w:szCs w:val="24"/>
                <w:lang w:eastAsia="ru-RU"/>
              </w:rPr>
              <w:t>-25,0</w:t>
            </w:r>
          </w:p>
        </w:tc>
      </w:tr>
      <w:tr w:rsidR="007A6813" w:rsidRPr="0095058C" w14:paraId="7ACC2A75" w14:textId="77777777" w:rsidTr="004A2DBC">
        <w:trPr>
          <w:trHeight w:val="252"/>
        </w:trPr>
        <w:tc>
          <w:tcPr>
            <w:tcW w:w="4268" w:type="dxa"/>
            <w:tcBorders>
              <w:top w:val="single" w:sz="4" w:space="0" w:color="000000"/>
              <w:left w:val="single" w:sz="4" w:space="0" w:color="000000"/>
              <w:bottom w:val="single" w:sz="4" w:space="0" w:color="000000"/>
              <w:right w:val="single" w:sz="4" w:space="0" w:color="000000"/>
            </w:tcBorders>
            <w:shd w:val="clear" w:color="auto" w:fill="auto"/>
            <w:vAlign w:val="bottom"/>
          </w:tcPr>
          <w:p w14:paraId="1B4C98F5" w14:textId="77777777" w:rsidR="007A6813" w:rsidRPr="0095058C" w:rsidRDefault="007A6813" w:rsidP="007A6813">
            <w:pPr>
              <w:spacing w:after="0" w:line="240" w:lineRule="auto"/>
              <w:rPr>
                <w:rFonts w:ascii="Times New Roman" w:eastAsia="Times New Roman" w:hAnsi="Times New Roman" w:cs="Times New Roman"/>
                <w:bCs/>
                <w:sz w:val="24"/>
                <w:szCs w:val="24"/>
                <w:lang w:eastAsia="ru-RU"/>
              </w:rPr>
            </w:pPr>
            <w:r w:rsidRPr="0095058C">
              <w:rPr>
                <w:rFonts w:ascii="Times New Roman" w:eastAsia="Times New Roman" w:hAnsi="Times New Roman" w:cs="Times New Roman"/>
                <w:bCs/>
                <w:sz w:val="24"/>
                <w:szCs w:val="24"/>
                <w:lang w:eastAsia="ru-RU"/>
              </w:rPr>
              <w:t>Итого</w:t>
            </w:r>
            <w:r w:rsidRPr="0095058C">
              <w:rPr>
                <w:rFonts w:ascii="Times New Roman" w:eastAsia="Times New Roman" w:hAnsi="Times New Roman" w:cs="Times New Roman"/>
                <w:sz w:val="24"/>
                <w:szCs w:val="24"/>
                <w:lang w:eastAsia="ru-RU"/>
              </w:rPr>
              <w:t xml:space="preserve"> </w:t>
            </w:r>
          </w:p>
        </w:tc>
        <w:tc>
          <w:tcPr>
            <w:tcW w:w="2126" w:type="dxa"/>
            <w:tcBorders>
              <w:top w:val="nil"/>
              <w:left w:val="nil"/>
              <w:bottom w:val="single" w:sz="4" w:space="0" w:color="000000"/>
              <w:right w:val="single" w:sz="4" w:space="0" w:color="000000"/>
            </w:tcBorders>
            <w:shd w:val="clear" w:color="auto" w:fill="auto"/>
            <w:vAlign w:val="center"/>
          </w:tcPr>
          <w:p w14:paraId="6494BC1A" w14:textId="77777777" w:rsidR="007A6813" w:rsidRPr="0095058C" w:rsidRDefault="007A6813" w:rsidP="007A6813">
            <w:pPr>
              <w:spacing w:after="0" w:line="240" w:lineRule="auto"/>
              <w:jc w:val="center"/>
              <w:rPr>
                <w:rFonts w:ascii="Times New Roman" w:eastAsia="Times New Roman" w:hAnsi="Times New Roman" w:cs="Times New Roman"/>
                <w:bCs/>
                <w:sz w:val="24"/>
                <w:szCs w:val="24"/>
                <w:lang w:eastAsia="ru-RU"/>
              </w:rPr>
            </w:pPr>
            <w:r w:rsidRPr="0095058C">
              <w:rPr>
                <w:rFonts w:ascii="Times New Roman" w:eastAsia="Times New Roman" w:hAnsi="Times New Roman" w:cs="Times New Roman"/>
                <w:bCs/>
                <w:sz w:val="24"/>
                <w:szCs w:val="24"/>
                <w:lang w:eastAsia="ru-RU"/>
              </w:rPr>
              <w:t>110</w:t>
            </w:r>
          </w:p>
        </w:tc>
        <w:tc>
          <w:tcPr>
            <w:tcW w:w="1985" w:type="dxa"/>
            <w:tcBorders>
              <w:top w:val="nil"/>
              <w:left w:val="nil"/>
              <w:bottom w:val="single" w:sz="4" w:space="0" w:color="000000"/>
              <w:right w:val="single" w:sz="4" w:space="0" w:color="000000"/>
            </w:tcBorders>
            <w:shd w:val="clear" w:color="auto" w:fill="auto"/>
            <w:vAlign w:val="center"/>
          </w:tcPr>
          <w:p w14:paraId="39012E20" w14:textId="77777777" w:rsidR="007A6813" w:rsidRPr="0095058C" w:rsidRDefault="007A6813" w:rsidP="007A6813">
            <w:pPr>
              <w:spacing w:after="0" w:line="240" w:lineRule="auto"/>
              <w:jc w:val="center"/>
              <w:rPr>
                <w:rFonts w:ascii="Times New Roman" w:eastAsia="Times New Roman" w:hAnsi="Times New Roman" w:cs="Times New Roman"/>
                <w:bCs/>
                <w:sz w:val="24"/>
                <w:szCs w:val="24"/>
                <w:lang w:eastAsia="ru-RU"/>
              </w:rPr>
            </w:pPr>
            <w:r w:rsidRPr="0095058C">
              <w:rPr>
                <w:rFonts w:ascii="Times New Roman" w:eastAsia="Times New Roman" w:hAnsi="Times New Roman" w:cs="Times New Roman"/>
                <w:bCs/>
                <w:sz w:val="24"/>
                <w:szCs w:val="24"/>
                <w:lang w:eastAsia="ru-RU"/>
              </w:rPr>
              <w:t>111</w:t>
            </w:r>
          </w:p>
        </w:tc>
        <w:tc>
          <w:tcPr>
            <w:tcW w:w="850" w:type="dxa"/>
            <w:tcBorders>
              <w:top w:val="nil"/>
              <w:left w:val="nil"/>
              <w:bottom w:val="single" w:sz="4" w:space="0" w:color="000000"/>
              <w:right w:val="single" w:sz="4" w:space="0" w:color="000000"/>
            </w:tcBorders>
            <w:shd w:val="clear" w:color="auto" w:fill="auto"/>
            <w:vAlign w:val="center"/>
          </w:tcPr>
          <w:p w14:paraId="7D53650D" w14:textId="77777777" w:rsidR="007A6813" w:rsidRPr="0095058C" w:rsidRDefault="007A6813" w:rsidP="007A6813">
            <w:pPr>
              <w:spacing w:after="0" w:line="240" w:lineRule="auto"/>
              <w:jc w:val="right"/>
              <w:rPr>
                <w:rFonts w:ascii="Times New Roman" w:eastAsia="Times New Roman" w:hAnsi="Times New Roman" w:cs="Times New Roman"/>
                <w:sz w:val="24"/>
                <w:szCs w:val="24"/>
                <w:lang w:eastAsia="ru-RU"/>
              </w:rPr>
            </w:pPr>
            <w:r w:rsidRPr="0095058C">
              <w:rPr>
                <w:rFonts w:ascii="Times New Roman" w:eastAsia="Times New Roman" w:hAnsi="Times New Roman" w:cs="Times New Roman"/>
                <w:sz w:val="24"/>
                <w:szCs w:val="24"/>
                <w:lang w:eastAsia="ru-RU"/>
              </w:rPr>
              <w:t>1</w:t>
            </w:r>
          </w:p>
        </w:tc>
        <w:tc>
          <w:tcPr>
            <w:tcW w:w="922" w:type="dxa"/>
            <w:tcBorders>
              <w:top w:val="nil"/>
              <w:left w:val="nil"/>
              <w:bottom w:val="single" w:sz="4" w:space="0" w:color="000000"/>
              <w:right w:val="single" w:sz="4" w:space="0" w:color="000000"/>
            </w:tcBorders>
            <w:shd w:val="clear" w:color="auto" w:fill="auto"/>
            <w:vAlign w:val="center"/>
          </w:tcPr>
          <w:p w14:paraId="0358A55A" w14:textId="77777777" w:rsidR="007A6813" w:rsidRPr="0095058C" w:rsidRDefault="007A6813" w:rsidP="007A6813">
            <w:pPr>
              <w:spacing w:after="0" w:line="240" w:lineRule="auto"/>
              <w:jc w:val="right"/>
              <w:rPr>
                <w:rFonts w:ascii="Times New Roman" w:eastAsia="Times New Roman" w:hAnsi="Times New Roman" w:cs="Times New Roman"/>
                <w:sz w:val="24"/>
                <w:szCs w:val="24"/>
                <w:lang w:eastAsia="ru-RU"/>
              </w:rPr>
            </w:pPr>
            <w:r w:rsidRPr="0095058C">
              <w:rPr>
                <w:rFonts w:ascii="Times New Roman" w:eastAsia="Times New Roman" w:hAnsi="Times New Roman" w:cs="Times New Roman"/>
                <w:sz w:val="24"/>
                <w:szCs w:val="24"/>
                <w:lang w:eastAsia="ru-RU"/>
              </w:rPr>
              <w:t>0,9</w:t>
            </w:r>
          </w:p>
        </w:tc>
      </w:tr>
    </w:tbl>
    <w:p w14:paraId="555DDD05" w14:textId="1B59142F" w:rsidR="00A26E73" w:rsidRPr="0095058C" w:rsidRDefault="00A26E73" w:rsidP="00A26E73">
      <w:pPr>
        <w:ind w:firstLine="540"/>
        <w:jc w:val="both"/>
        <w:rPr>
          <w:rFonts w:ascii="Times New Roman" w:hAnsi="Times New Roman" w:cs="Times New Roman"/>
          <w:sz w:val="28"/>
          <w:szCs w:val="28"/>
        </w:rPr>
      </w:pPr>
      <w:r w:rsidRPr="0095058C">
        <w:rPr>
          <w:rFonts w:ascii="Times New Roman" w:hAnsi="Times New Roman" w:cs="Times New Roman"/>
          <w:color w:val="262626"/>
          <w:sz w:val="28"/>
          <w:szCs w:val="28"/>
        </w:rPr>
        <w:t xml:space="preserve">Регистрация записей актов записей актов об усыновлении (удочерении) увеличилась в органах ЗАГС в г. Кызыле и </w:t>
      </w:r>
      <w:proofErr w:type="spellStart"/>
      <w:r w:rsidRPr="0095058C">
        <w:rPr>
          <w:rFonts w:ascii="Times New Roman" w:hAnsi="Times New Roman" w:cs="Times New Roman"/>
          <w:color w:val="262626"/>
          <w:sz w:val="28"/>
          <w:szCs w:val="28"/>
        </w:rPr>
        <w:t>Кызылском</w:t>
      </w:r>
      <w:proofErr w:type="spellEnd"/>
      <w:r w:rsidRPr="0095058C">
        <w:rPr>
          <w:rFonts w:ascii="Times New Roman" w:hAnsi="Times New Roman" w:cs="Times New Roman"/>
          <w:color w:val="262626"/>
          <w:sz w:val="28"/>
          <w:szCs w:val="28"/>
        </w:rPr>
        <w:t xml:space="preserve"> районе, Тес-</w:t>
      </w:r>
      <w:proofErr w:type="spellStart"/>
      <w:r w:rsidRPr="0095058C">
        <w:rPr>
          <w:rFonts w:ascii="Times New Roman" w:hAnsi="Times New Roman" w:cs="Times New Roman"/>
          <w:color w:val="262626"/>
          <w:sz w:val="28"/>
          <w:szCs w:val="28"/>
        </w:rPr>
        <w:t>Хемском</w:t>
      </w:r>
      <w:proofErr w:type="spellEnd"/>
      <w:r w:rsidRPr="0095058C">
        <w:rPr>
          <w:rFonts w:ascii="Times New Roman" w:hAnsi="Times New Roman" w:cs="Times New Roman"/>
          <w:color w:val="262626"/>
          <w:sz w:val="28"/>
          <w:szCs w:val="28"/>
        </w:rPr>
        <w:t xml:space="preserve">, </w:t>
      </w:r>
      <w:proofErr w:type="spellStart"/>
      <w:r w:rsidRPr="0095058C">
        <w:rPr>
          <w:rFonts w:ascii="Times New Roman" w:hAnsi="Times New Roman" w:cs="Times New Roman"/>
          <w:color w:val="262626"/>
          <w:sz w:val="28"/>
          <w:szCs w:val="28"/>
        </w:rPr>
        <w:t>Тоджинском</w:t>
      </w:r>
      <w:proofErr w:type="spellEnd"/>
      <w:r w:rsidRPr="0095058C">
        <w:rPr>
          <w:rFonts w:ascii="Times New Roman" w:hAnsi="Times New Roman" w:cs="Times New Roman"/>
          <w:color w:val="262626"/>
          <w:sz w:val="28"/>
          <w:szCs w:val="28"/>
        </w:rPr>
        <w:t xml:space="preserve">, </w:t>
      </w:r>
      <w:proofErr w:type="spellStart"/>
      <w:r w:rsidRPr="0095058C">
        <w:rPr>
          <w:rFonts w:ascii="Times New Roman" w:hAnsi="Times New Roman" w:cs="Times New Roman"/>
          <w:color w:val="262626"/>
          <w:sz w:val="28"/>
          <w:szCs w:val="28"/>
        </w:rPr>
        <w:t>Каа-Хемском</w:t>
      </w:r>
      <w:proofErr w:type="spellEnd"/>
      <w:r w:rsidRPr="0095058C">
        <w:rPr>
          <w:rFonts w:ascii="Times New Roman" w:hAnsi="Times New Roman" w:cs="Times New Roman"/>
          <w:color w:val="262626"/>
          <w:sz w:val="28"/>
          <w:szCs w:val="28"/>
        </w:rPr>
        <w:t xml:space="preserve">, </w:t>
      </w:r>
      <w:proofErr w:type="spellStart"/>
      <w:r w:rsidRPr="0095058C">
        <w:rPr>
          <w:rFonts w:ascii="Times New Roman" w:hAnsi="Times New Roman" w:cs="Times New Roman"/>
          <w:color w:val="262626"/>
          <w:sz w:val="28"/>
          <w:szCs w:val="28"/>
        </w:rPr>
        <w:t>Монгун-Тайгинском</w:t>
      </w:r>
      <w:proofErr w:type="spellEnd"/>
      <w:r w:rsidRPr="0095058C">
        <w:rPr>
          <w:rFonts w:ascii="Times New Roman" w:hAnsi="Times New Roman" w:cs="Times New Roman"/>
          <w:color w:val="262626"/>
          <w:sz w:val="28"/>
          <w:szCs w:val="28"/>
        </w:rPr>
        <w:t xml:space="preserve">, </w:t>
      </w:r>
      <w:proofErr w:type="spellStart"/>
      <w:r w:rsidRPr="0095058C">
        <w:rPr>
          <w:rFonts w:ascii="Times New Roman" w:hAnsi="Times New Roman" w:cs="Times New Roman"/>
          <w:color w:val="262626"/>
          <w:sz w:val="28"/>
          <w:szCs w:val="28"/>
        </w:rPr>
        <w:t>Овюрском</w:t>
      </w:r>
      <w:proofErr w:type="spellEnd"/>
      <w:r w:rsidRPr="0095058C">
        <w:rPr>
          <w:rFonts w:ascii="Times New Roman" w:hAnsi="Times New Roman" w:cs="Times New Roman"/>
          <w:color w:val="262626"/>
          <w:sz w:val="28"/>
          <w:szCs w:val="28"/>
        </w:rPr>
        <w:t xml:space="preserve">, </w:t>
      </w:r>
      <w:proofErr w:type="spellStart"/>
      <w:r w:rsidRPr="0095058C">
        <w:rPr>
          <w:rFonts w:ascii="Times New Roman" w:hAnsi="Times New Roman" w:cs="Times New Roman"/>
          <w:color w:val="262626"/>
          <w:sz w:val="28"/>
          <w:szCs w:val="28"/>
        </w:rPr>
        <w:t>Сут-Хольском</w:t>
      </w:r>
      <w:proofErr w:type="spellEnd"/>
      <w:r w:rsidRPr="0095058C">
        <w:rPr>
          <w:rFonts w:ascii="Times New Roman" w:hAnsi="Times New Roman" w:cs="Times New Roman"/>
          <w:color w:val="262626"/>
          <w:sz w:val="28"/>
          <w:szCs w:val="28"/>
        </w:rPr>
        <w:t xml:space="preserve"> районах.</w:t>
      </w:r>
      <w:r w:rsidRPr="0095058C">
        <w:rPr>
          <w:rFonts w:ascii="Times New Roman" w:hAnsi="Times New Roman" w:cs="Times New Roman"/>
          <w:sz w:val="28"/>
          <w:szCs w:val="28"/>
        </w:rPr>
        <w:t xml:space="preserve">   </w:t>
      </w:r>
    </w:p>
    <w:p w14:paraId="0CF4DFA9" w14:textId="77777777" w:rsidR="00A26E73" w:rsidRPr="0095058C" w:rsidRDefault="00A26E73" w:rsidP="00A26E73">
      <w:pPr>
        <w:ind w:firstLine="540"/>
        <w:jc w:val="both"/>
        <w:rPr>
          <w:rFonts w:ascii="Times New Roman" w:hAnsi="Times New Roman" w:cs="Times New Roman"/>
          <w:sz w:val="28"/>
          <w:szCs w:val="28"/>
        </w:rPr>
      </w:pPr>
      <w:r w:rsidRPr="0095058C">
        <w:rPr>
          <w:rFonts w:ascii="Times New Roman" w:hAnsi="Times New Roman" w:cs="Times New Roman"/>
          <w:color w:val="262626"/>
          <w:sz w:val="28"/>
          <w:szCs w:val="28"/>
        </w:rPr>
        <w:t xml:space="preserve">Сократилось количество записей актов в органах ЗАГС в </w:t>
      </w:r>
      <w:proofErr w:type="spellStart"/>
      <w:r w:rsidRPr="0095058C">
        <w:rPr>
          <w:rFonts w:ascii="Times New Roman" w:hAnsi="Times New Roman" w:cs="Times New Roman"/>
          <w:color w:val="262626"/>
          <w:sz w:val="28"/>
          <w:szCs w:val="28"/>
        </w:rPr>
        <w:t>Дзун-Хемчикском</w:t>
      </w:r>
      <w:proofErr w:type="spellEnd"/>
      <w:r w:rsidRPr="0095058C">
        <w:rPr>
          <w:rFonts w:ascii="Times New Roman" w:hAnsi="Times New Roman" w:cs="Times New Roman"/>
          <w:color w:val="262626"/>
          <w:sz w:val="28"/>
          <w:szCs w:val="28"/>
        </w:rPr>
        <w:t>, Бай-</w:t>
      </w:r>
      <w:proofErr w:type="spellStart"/>
      <w:r w:rsidRPr="0095058C">
        <w:rPr>
          <w:rFonts w:ascii="Times New Roman" w:hAnsi="Times New Roman" w:cs="Times New Roman"/>
          <w:color w:val="262626"/>
          <w:sz w:val="28"/>
          <w:szCs w:val="28"/>
        </w:rPr>
        <w:t>Тайгинском</w:t>
      </w:r>
      <w:proofErr w:type="spellEnd"/>
      <w:r w:rsidRPr="0095058C">
        <w:rPr>
          <w:rFonts w:ascii="Times New Roman" w:hAnsi="Times New Roman" w:cs="Times New Roman"/>
          <w:color w:val="262626"/>
          <w:sz w:val="28"/>
          <w:szCs w:val="28"/>
        </w:rPr>
        <w:t xml:space="preserve">, </w:t>
      </w:r>
      <w:proofErr w:type="spellStart"/>
      <w:r w:rsidRPr="0095058C">
        <w:rPr>
          <w:rFonts w:ascii="Times New Roman" w:hAnsi="Times New Roman" w:cs="Times New Roman"/>
          <w:color w:val="262626"/>
          <w:sz w:val="28"/>
          <w:szCs w:val="28"/>
        </w:rPr>
        <w:t>Улуг-Хемском</w:t>
      </w:r>
      <w:proofErr w:type="spellEnd"/>
      <w:r w:rsidRPr="0095058C">
        <w:rPr>
          <w:rFonts w:ascii="Times New Roman" w:hAnsi="Times New Roman" w:cs="Times New Roman"/>
          <w:color w:val="262626"/>
          <w:sz w:val="28"/>
          <w:szCs w:val="28"/>
        </w:rPr>
        <w:t>, Пий-</w:t>
      </w:r>
      <w:proofErr w:type="spellStart"/>
      <w:r w:rsidRPr="0095058C">
        <w:rPr>
          <w:rFonts w:ascii="Times New Roman" w:hAnsi="Times New Roman" w:cs="Times New Roman"/>
          <w:color w:val="262626"/>
          <w:sz w:val="28"/>
          <w:szCs w:val="28"/>
        </w:rPr>
        <w:t>Хемском</w:t>
      </w:r>
      <w:proofErr w:type="spellEnd"/>
      <w:r w:rsidRPr="0095058C">
        <w:rPr>
          <w:rFonts w:ascii="Times New Roman" w:hAnsi="Times New Roman" w:cs="Times New Roman"/>
          <w:color w:val="262626"/>
          <w:sz w:val="28"/>
          <w:szCs w:val="28"/>
        </w:rPr>
        <w:t xml:space="preserve">, </w:t>
      </w:r>
      <w:proofErr w:type="spellStart"/>
      <w:r w:rsidRPr="0095058C">
        <w:rPr>
          <w:rFonts w:ascii="Times New Roman" w:hAnsi="Times New Roman" w:cs="Times New Roman"/>
          <w:color w:val="262626"/>
          <w:sz w:val="28"/>
          <w:szCs w:val="28"/>
        </w:rPr>
        <w:t>Чаа-Хольском</w:t>
      </w:r>
      <w:proofErr w:type="spellEnd"/>
      <w:r w:rsidRPr="0095058C">
        <w:rPr>
          <w:rFonts w:ascii="Times New Roman" w:hAnsi="Times New Roman" w:cs="Times New Roman"/>
          <w:color w:val="262626"/>
          <w:sz w:val="28"/>
          <w:szCs w:val="28"/>
        </w:rPr>
        <w:t xml:space="preserve">, г. Ак-Довураке и </w:t>
      </w:r>
      <w:proofErr w:type="spellStart"/>
      <w:r w:rsidRPr="0095058C">
        <w:rPr>
          <w:rFonts w:ascii="Times New Roman" w:hAnsi="Times New Roman" w:cs="Times New Roman"/>
          <w:color w:val="262626"/>
          <w:sz w:val="28"/>
          <w:szCs w:val="28"/>
        </w:rPr>
        <w:t>Барун-Хемчикском</w:t>
      </w:r>
      <w:proofErr w:type="spellEnd"/>
      <w:r w:rsidRPr="0095058C">
        <w:rPr>
          <w:rFonts w:ascii="Times New Roman" w:hAnsi="Times New Roman" w:cs="Times New Roman"/>
          <w:color w:val="262626"/>
          <w:sz w:val="28"/>
          <w:szCs w:val="28"/>
        </w:rPr>
        <w:t xml:space="preserve">, </w:t>
      </w:r>
      <w:proofErr w:type="spellStart"/>
      <w:r w:rsidRPr="0095058C">
        <w:rPr>
          <w:rFonts w:ascii="Times New Roman" w:hAnsi="Times New Roman" w:cs="Times New Roman"/>
          <w:color w:val="262626"/>
          <w:sz w:val="28"/>
          <w:szCs w:val="28"/>
        </w:rPr>
        <w:t>Тандинском</w:t>
      </w:r>
      <w:proofErr w:type="spellEnd"/>
      <w:r w:rsidRPr="0095058C">
        <w:rPr>
          <w:rFonts w:ascii="Times New Roman" w:hAnsi="Times New Roman" w:cs="Times New Roman"/>
          <w:color w:val="262626"/>
          <w:sz w:val="28"/>
          <w:szCs w:val="28"/>
        </w:rPr>
        <w:t xml:space="preserve">, </w:t>
      </w:r>
      <w:proofErr w:type="spellStart"/>
      <w:r w:rsidRPr="0095058C">
        <w:rPr>
          <w:rFonts w:ascii="Times New Roman" w:hAnsi="Times New Roman" w:cs="Times New Roman"/>
          <w:color w:val="262626"/>
          <w:sz w:val="28"/>
          <w:szCs w:val="28"/>
        </w:rPr>
        <w:t>Тере-Хольском</w:t>
      </w:r>
      <w:proofErr w:type="spellEnd"/>
      <w:r w:rsidRPr="0095058C">
        <w:rPr>
          <w:rFonts w:ascii="Times New Roman" w:hAnsi="Times New Roman" w:cs="Times New Roman"/>
          <w:color w:val="262626"/>
          <w:sz w:val="28"/>
          <w:szCs w:val="28"/>
        </w:rPr>
        <w:t xml:space="preserve">, </w:t>
      </w:r>
      <w:proofErr w:type="spellStart"/>
      <w:r w:rsidRPr="0095058C">
        <w:rPr>
          <w:rFonts w:ascii="Times New Roman" w:hAnsi="Times New Roman" w:cs="Times New Roman"/>
          <w:sz w:val="28"/>
          <w:szCs w:val="28"/>
        </w:rPr>
        <w:t>Ч</w:t>
      </w:r>
      <w:r w:rsidRPr="0095058C">
        <w:rPr>
          <w:rFonts w:ascii="Times New Roman" w:hAnsi="Times New Roman" w:cs="Times New Roman"/>
          <w:color w:val="262626"/>
          <w:sz w:val="28"/>
          <w:szCs w:val="28"/>
        </w:rPr>
        <w:t>еди-Хольском</w:t>
      </w:r>
      <w:proofErr w:type="spellEnd"/>
      <w:r w:rsidRPr="0095058C">
        <w:rPr>
          <w:rFonts w:ascii="Times New Roman" w:hAnsi="Times New Roman" w:cs="Times New Roman"/>
          <w:color w:val="262626"/>
          <w:sz w:val="28"/>
          <w:szCs w:val="28"/>
        </w:rPr>
        <w:t xml:space="preserve"> и </w:t>
      </w:r>
      <w:proofErr w:type="spellStart"/>
      <w:r w:rsidRPr="0095058C">
        <w:rPr>
          <w:rFonts w:ascii="Times New Roman" w:hAnsi="Times New Roman" w:cs="Times New Roman"/>
          <w:color w:val="262626"/>
          <w:sz w:val="28"/>
          <w:szCs w:val="28"/>
        </w:rPr>
        <w:t>Эрзинском</w:t>
      </w:r>
      <w:proofErr w:type="spellEnd"/>
      <w:r w:rsidRPr="0095058C">
        <w:rPr>
          <w:rFonts w:ascii="Times New Roman" w:hAnsi="Times New Roman" w:cs="Times New Roman"/>
          <w:color w:val="262626"/>
          <w:sz w:val="28"/>
          <w:szCs w:val="28"/>
        </w:rPr>
        <w:t xml:space="preserve"> районах.</w:t>
      </w:r>
    </w:p>
    <w:p w14:paraId="29351DE1" w14:textId="77777777" w:rsidR="00A26E73" w:rsidRPr="0095058C" w:rsidRDefault="00A26E73" w:rsidP="00A26E73">
      <w:pPr>
        <w:ind w:firstLine="540"/>
        <w:jc w:val="center"/>
        <w:rPr>
          <w:rFonts w:ascii="Times New Roman" w:hAnsi="Times New Roman" w:cs="Times New Roman"/>
          <w:b/>
          <w:sz w:val="28"/>
          <w:szCs w:val="28"/>
        </w:rPr>
      </w:pPr>
      <w:r w:rsidRPr="0095058C">
        <w:rPr>
          <w:rFonts w:ascii="Times New Roman" w:hAnsi="Times New Roman" w:cs="Times New Roman"/>
          <w:b/>
          <w:sz w:val="28"/>
          <w:szCs w:val="28"/>
        </w:rPr>
        <w:t>Перемена имени</w:t>
      </w:r>
    </w:p>
    <w:p w14:paraId="75C7FF27" w14:textId="77777777" w:rsidR="00A26E73" w:rsidRPr="0095058C" w:rsidRDefault="00A26E73" w:rsidP="00A26E73">
      <w:pPr>
        <w:ind w:firstLine="540"/>
        <w:jc w:val="both"/>
        <w:rPr>
          <w:rFonts w:ascii="Times New Roman" w:hAnsi="Times New Roman" w:cs="Times New Roman"/>
          <w:sz w:val="28"/>
          <w:szCs w:val="28"/>
        </w:rPr>
      </w:pPr>
      <w:r w:rsidRPr="0095058C">
        <w:rPr>
          <w:rFonts w:ascii="Times New Roman" w:hAnsi="Times New Roman" w:cs="Times New Roman"/>
          <w:sz w:val="28"/>
          <w:szCs w:val="28"/>
        </w:rPr>
        <w:t xml:space="preserve">За январь – декабрь 2023 г. зарегистрировано 1745 записей актов о перемене имени, наблюдается увеличение количества актовых записей на 50,0 % по сравнению с 2022 г. (1163). </w:t>
      </w:r>
    </w:p>
    <w:p w14:paraId="149460C6" w14:textId="03745753" w:rsidR="00A26E73" w:rsidRPr="0095058C" w:rsidRDefault="00A26E73" w:rsidP="00A26E73">
      <w:pPr>
        <w:jc w:val="right"/>
        <w:rPr>
          <w:rFonts w:ascii="Times New Roman" w:hAnsi="Times New Roman" w:cs="Times New Roman"/>
          <w:sz w:val="28"/>
          <w:szCs w:val="28"/>
        </w:rPr>
      </w:pPr>
      <w:r w:rsidRPr="0095058C">
        <w:rPr>
          <w:rFonts w:ascii="Times New Roman" w:hAnsi="Times New Roman" w:cs="Times New Roman"/>
          <w:sz w:val="28"/>
          <w:szCs w:val="28"/>
        </w:rPr>
        <w:lastRenderedPageBreak/>
        <w:t>Таблица 13</w:t>
      </w:r>
    </w:p>
    <w:tbl>
      <w:tblPr>
        <w:tblW w:w="10087" w:type="dxa"/>
        <w:tblInd w:w="93" w:type="dxa"/>
        <w:tblLook w:val="0000" w:firstRow="0" w:lastRow="0" w:firstColumn="0" w:lastColumn="0" w:noHBand="0" w:noVBand="0"/>
      </w:tblPr>
      <w:tblGrid>
        <w:gridCol w:w="4126"/>
        <w:gridCol w:w="2126"/>
        <w:gridCol w:w="1985"/>
        <w:gridCol w:w="992"/>
        <w:gridCol w:w="858"/>
      </w:tblGrid>
      <w:tr w:rsidR="007A6813" w:rsidRPr="0095058C" w14:paraId="60FE19CC" w14:textId="77777777" w:rsidTr="004A2DBC">
        <w:trPr>
          <w:trHeight w:val="132"/>
        </w:trPr>
        <w:tc>
          <w:tcPr>
            <w:tcW w:w="4126" w:type="dxa"/>
            <w:tcBorders>
              <w:top w:val="single" w:sz="4" w:space="0" w:color="auto"/>
              <w:left w:val="single" w:sz="4" w:space="0" w:color="auto"/>
              <w:bottom w:val="single" w:sz="4" w:space="0" w:color="auto"/>
              <w:right w:val="single" w:sz="4" w:space="0" w:color="auto"/>
            </w:tcBorders>
            <w:shd w:val="clear" w:color="auto" w:fill="auto"/>
            <w:vAlign w:val="center"/>
          </w:tcPr>
          <w:p w14:paraId="49BF56B5" w14:textId="77777777" w:rsidR="007A6813" w:rsidRPr="0095058C" w:rsidRDefault="007A6813" w:rsidP="007A6813">
            <w:pPr>
              <w:spacing w:after="0" w:line="240" w:lineRule="auto"/>
              <w:jc w:val="center"/>
              <w:rPr>
                <w:rFonts w:ascii="Times New Roman" w:eastAsia="Times New Roman" w:hAnsi="Times New Roman" w:cs="Times New Roman"/>
                <w:b/>
                <w:bCs/>
                <w:sz w:val="18"/>
                <w:szCs w:val="18"/>
                <w:lang w:eastAsia="ru-RU"/>
              </w:rPr>
            </w:pPr>
            <w:r w:rsidRPr="0095058C">
              <w:rPr>
                <w:rFonts w:ascii="Times New Roman" w:eastAsia="Times New Roman" w:hAnsi="Times New Roman" w:cs="Times New Roman"/>
                <w:bCs/>
                <w:sz w:val="24"/>
                <w:szCs w:val="24"/>
                <w:lang w:eastAsia="ru-RU"/>
              </w:rPr>
              <w:t>Наименование органа ЗАГС</w:t>
            </w: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tcPr>
          <w:p w14:paraId="4C6E38A4" w14:textId="77777777" w:rsidR="007A6813" w:rsidRPr="0095058C" w:rsidRDefault="007A6813" w:rsidP="007A6813">
            <w:pPr>
              <w:spacing w:after="0" w:line="240" w:lineRule="auto"/>
              <w:jc w:val="center"/>
              <w:rPr>
                <w:rFonts w:ascii="Times New Roman" w:eastAsia="Times New Roman" w:hAnsi="Times New Roman" w:cs="Times New Roman"/>
                <w:color w:val="000000"/>
                <w:sz w:val="20"/>
                <w:szCs w:val="20"/>
                <w:lang w:eastAsia="ru-RU"/>
              </w:rPr>
            </w:pPr>
            <w:r w:rsidRPr="0095058C">
              <w:rPr>
                <w:rFonts w:ascii="Times New Roman" w:eastAsia="Times New Roman" w:hAnsi="Times New Roman" w:cs="Times New Roman"/>
                <w:color w:val="000000"/>
                <w:sz w:val="20"/>
                <w:szCs w:val="20"/>
                <w:lang w:eastAsia="ru-RU"/>
              </w:rPr>
              <w:t xml:space="preserve">  январь – декабрь</w:t>
            </w:r>
          </w:p>
          <w:p w14:paraId="3B7FD215" w14:textId="77777777" w:rsidR="007A6813" w:rsidRPr="0095058C" w:rsidRDefault="007A6813" w:rsidP="007A6813">
            <w:pPr>
              <w:spacing w:after="0" w:line="240" w:lineRule="auto"/>
              <w:jc w:val="center"/>
              <w:rPr>
                <w:rFonts w:ascii="Times New Roman" w:eastAsia="Times New Roman" w:hAnsi="Times New Roman" w:cs="Times New Roman"/>
                <w:color w:val="000000"/>
                <w:sz w:val="20"/>
                <w:szCs w:val="20"/>
                <w:lang w:eastAsia="ru-RU"/>
              </w:rPr>
            </w:pPr>
            <w:r w:rsidRPr="0095058C">
              <w:rPr>
                <w:rFonts w:ascii="Times New Roman" w:eastAsia="Times New Roman" w:hAnsi="Times New Roman" w:cs="Times New Roman"/>
                <w:color w:val="000000"/>
                <w:sz w:val="20"/>
                <w:szCs w:val="20"/>
                <w:lang w:eastAsia="ru-RU"/>
              </w:rPr>
              <w:t xml:space="preserve"> 2022 г.</w:t>
            </w:r>
          </w:p>
        </w:tc>
        <w:tc>
          <w:tcPr>
            <w:tcW w:w="1985" w:type="dxa"/>
            <w:tcBorders>
              <w:top w:val="single" w:sz="4" w:space="0" w:color="auto"/>
              <w:left w:val="single" w:sz="4" w:space="0" w:color="auto"/>
              <w:bottom w:val="single" w:sz="4" w:space="0" w:color="auto"/>
              <w:right w:val="single" w:sz="4" w:space="0" w:color="auto"/>
            </w:tcBorders>
            <w:shd w:val="clear" w:color="auto" w:fill="auto"/>
            <w:vAlign w:val="center"/>
          </w:tcPr>
          <w:p w14:paraId="31AB35B0" w14:textId="77777777" w:rsidR="007A6813" w:rsidRPr="0095058C" w:rsidRDefault="007A6813" w:rsidP="007A6813">
            <w:pPr>
              <w:spacing w:after="0" w:line="240" w:lineRule="auto"/>
              <w:jc w:val="center"/>
              <w:rPr>
                <w:rFonts w:ascii="Times New Roman" w:eastAsia="Times New Roman" w:hAnsi="Times New Roman" w:cs="Times New Roman"/>
                <w:color w:val="000000"/>
                <w:sz w:val="20"/>
                <w:szCs w:val="20"/>
                <w:lang w:eastAsia="ru-RU"/>
              </w:rPr>
            </w:pPr>
            <w:r w:rsidRPr="0095058C">
              <w:rPr>
                <w:rFonts w:ascii="Times New Roman" w:eastAsia="Times New Roman" w:hAnsi="Times New Roman" w:cs="Times New Roman"/>
                <w:color w:val="000000"/>
                <w:sz w:val="20"/>
                <w:szCs w:val="20"/>
                <w:lang w:eastAsia="ru-RU"/>
              </w:rPr>
              <w:t xml:space="preserve">  январь – декабрь</w:t>
            </w:r>
          </w:p>
          <w:p w14:paraId="10377469" w14:textId="77777777" w:rsidR="007A6813" w:rsidRPr="0095058C" w:rsidRDefault="007A6813" w:rsidP="007A6813">
            <w:pPr>
              <w:spacing w:after="0" w:line="240" w:lineRule="auto"/>
              <w:jc w:val="center"/>
              <w:rPr>
                <w:rFonts w:ascii="Times New Roman" w:eastAsia="Times New Roman" w:hAnsi="Times New Roman" w:cs="Times New Roman"/>
                <w:color w:val="000000"/>
                <w:sz w:val="20"/>
                <w:szCs w:val="20"/>
                <w:lang w:eastAsia="ru-RU"/>
              </w:rPr>
            </w:pPr>
            <w:r w:rsidRPr="0095058C">
              <w:rPr>
                <w:rFonts w:ascii="Times New Roman" w:eastAsia="Times New Roman" w:hAnsi="Times New Roman" w:cs="Times New Roman"/>
                <w:color w:val="000000"/>
                <w:sz w:val="20"/>
                <w:szCs w:val="20"/>
                <w:lang w:eastAsia="ru-RU"/>
              </w:rPr>
              <w:t xml:space="preserve"> 2023 г.</w:t>
            </w:r>
          </w:p>
        </w:tc>
        <w:tc>
          <w:tcPr>
            <w:tcW w:w="992" w:type="dxa"/>
            <w:tcBorders>
              <w:top w:val="single" w:sz="4" w:space="0" w:color="auto"/>
              <w:left w:val="single" w:sz="4" w:space="0" w:color="auto"/>
              <w:bottom w:val="single" w:sz="4" w:space="0" w:color="auto"/>
              <w:right w:val="single" w:sz="4" w:space="0" w:color="auto"/>
            </w:tcBorders>
            <w:shd w:val="clear" w:color="auto" w:fill="auto"/>
            <w:vAlign w:val="bottom"/>
          </w:tcPr>
          <w:p w14:paraId="3A79A0F5" w14:textId="77777777" w:rsidR="007A6813" w:rsidRPr="0095058C" w:rsidRDefault="007A6813" w:rsidP="007A6813">
            <w:pPr>
              <w:spacing w:after="0" w:line="240" w:lineRule="auto"/>
              <w:jc w:val="center"/>
              <w:rPr>
                <w:rFonts w:ascii="Times New Roman" w:eastAsia="Times New Roman" w:hAnsi="Times New Roman" w:cs="Times New Roman"/>
                <w:sz w:val="24"/>
                <w:szCs w:val="24"/>
                <w:lang w:eastAsia="ru-RU"/>
              </w:rPr>
            </w:pPr>
            <w:proofErr w:type="spellStart"/>
            <w:r w:rsidRPr="0095058C">
              <w:rPr>
                <w:rFonts w:ascii="Times New Roman" w:eastAsia="Times New Roman" w:hAnsi="Times New Roman" w:cs="Times New Roman"/>
                <w:sz w:val="24"/>
                <w:szCs w:val="24"/>
                <w:lang w:eastAsia="ru-RU"/>
              </w:rPr>
              <w:t>ув</w:t>
            </w:r>
            <w:proofErr w:type="spellEnd"/>
            <w:r w:rsidRPr="0095058C">
              <w:rPr>
                <w:rFonts w:ascii="Times New Roman" w:eastAsia="Times New Roman" w:hAnsi="Times New Roman" w:cs="Times New Roman"/>
                <w:sz w:val="24"/>
                <w:szCs w:val="24"/>
                <w:lang w:eastAsia="ru-RU"/>
              </w:rPr>
              <w:t>/ум</w:t>
            </w:r>
          </w:p>
        </w:tc>
        <w:tc>
          <w:tcPr>
            <w:tcW w:w="858" w:type="dxa"/>
            <w:tcBorders>
              <w:top w:val="single" w:sz="4" w:space="0" w:color="auto"/>
              <w:left w:val="single" w:sz="4" w:space="0" w:color="auto"/>
              <w:bottom w:val="single" w:sz="4" w:space="0" w:color="auto"/>
              <w:right w:val="single" w:sz="4" w:space="0" w:color="auto"/>
            </w:tcBorders>
            <w:shd w:val="clear" w:color="auto" w:fill="auto"/>
          </w:tcPr>
          <w:p w14:paraId="6720B569" w14:textId="77777777" w:rsidR="007A6813" w:rsidRPr="0095058C" w:rsidRDefault="007A6813" w:rsidP="007A6813">
            <w:pPr>
              <w:spacing w:after="0" w:line="240" w:lineRule="auto"/>
              <w:jc w:val="center"/>
              <w:rPr>
                <w:rFonts w:ascii="Times New Roman" w:eastAsia="Times New Roman" w:hAnsi="Times New Roman" w:cs="Times New Roman"/>
                <w:sz w:val="24"/>
                <w:szCs w:val="24"/>
                <w:lang w:eastAsia="ru-RU"/>
              </w:rPr>
            </w:pPr>
          </w:p>
          <w:p w14:paraId="6CDC7840" w14:textId="77777777" w:rsidR="007A6813" w:rsidRPr="0095058C" w:rsidRDefault="007A6813" w:rsidP="007A6813">
            <w:pPr>
              <w:spacing w:after="0" w:line="240" w:lineRule="auto"/>
              <w:jc w:val="center"/>
              <w:rPr>
                <w:rFonts w:ascii="Times New Roman" w:eastAsia="Times New Roman" w:hAnsi="Times New Roman" w:cs="Times New Roman"/>
                <w:sz w:val="24"/>
                <w:szCs w:val="24"/>
                <w:lang w:eastAsia="ru-RU"/>
              </w:rPr>
            </w:pPr>
            <w:r w:rsidRPr="0095058C">
              <w:rPr>
                <w:rFonts w:ascii="Times New Roman" w:eastAsia="Times New Roman" w:hAnsi="Times New Roman" w:cs="Times New Roman"/>
                <w:sz w:val="24"/>
                <w:szCs w:val="24"/>
                <w:lang w:eastAsia="ru-RU"/>
              </w:rPr>
              <w:t>%</w:t>
            </w:r>
          </w:p>
        </w:tc>
      </w:tr>
      <w:tr w:rsidR="007A6813" w:rsidRPr="0095058C" w14:paraId="60D79222" w14:textId="77777777" w:rsidTr="004A2DBC">
        <w:trPr>
          <w:trHeight w:val="132"/>
        </w:trPr>
        <w:tc>
          <w:tcPr>
            <w:tcW w:w="4126" w:type="dxa"/>
            <w:tcBorders>
              <w:top w:val="single" w:sz="4" w:space="0" w:color="auto"/>
              <w:left w:val="single" w:sz="4" w:space="0" w:color="000000"/>
              <w:bottom w:val="single" w:sz="4" w:space="0" w:color="000000"/>
              <w:right w:val="single" w:sz="4" w:space="0" w:color="000000"/>
            </w:tcBorders>
            <w:shd w:val="clear" w:color="000000" w:fill="FFFFFF"/>
            <w:noWrap/>
            <w:vAlign w:val="bottom"/>
          </w:tcPr>
          <w:p w14:paraId="0F308C57" w14:textId="77777777" w:rsidR="007A6813" w:rsidRPr="0095058C" w:rsidRDefault="007A6813" w:rsidP="007A6813">
            <w:pPr>
              <w:spacing w:after="0" w:line="240" w:lineRule="auto"/>
              <w:rPr>
                <w:rFonts w:ascii="Times New Roman" w:eastAsia="Times New Roman" w:hAnsi="Times New Roman" w:cs="Times New Roman"/>
                <w:sz w:val="24"/>
                <w:szCs w:val="24"/>
                <w:lang w:eastAsia="ru-RU"/>
              </w:rPr>
            </w:pPr>
            <w:r w:rsidRPr="0095058C">
              <w:rPr>
                <w:rFonts w:ascii="Times New Roman" w:eastAsia="Times New Roman" w:hAnsi="Times New Roman" w:cs="Times New Roman"/>
                <w:sz w:val="24"/>
                <w:szCs w:val="24"/>
                <w:lang w:eastAsia="ru-RU"/>
              </w:rPr>
              <w:t xml:space="preserve">г. Кызыл и </w:t>
            </w:r>
            <w:proofErr w:type="spellStart"/>
            <w:r w:rsidRPr="0095058C">
              <w:rPr>
                <w:rFonts w:ascii="Times New Roman" w:eastAsia="Times New Roman" w:hAnsi="Times New Roman" w:cs="Times New Roman"/>
                <w:sz w:val="24"/>
                <w:szCs w:val="24"/>
                <w:lang w:eastAsia="ru-RU"/>
              </w:rPr>
              <w:t>Кызылский</w:t>
            </w:r>
            <w:proofErr w:type="spellEnd"/>
          </w:p>
        </w:tc>
        <w:tc>
          <w:tcPr>
            <w:tcW w:w="212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484A84A" w14:textId="77777777" w:rsidR="007A6813" w:rsidRPr="0095058C" w:rsidRDefault="007A6813" w:rsidP="007A6813">
            <w:pPr>
              <w:spacing w:after="0" w:line="240" w:lineRule="auto"/>
              <w:jc w:val="center"/>
              <w:rPr>
                <w:rFonts w:ascii="Times New Roman" w:eastAsia="Times New Roman" w:hAnsi="Times New Roman" w:cs="Times New Roman"/>
                <w:sz w:val="24"/>
                <w:szCs w:val="24"/>
                <w:lang w:eastAsia="ru-RU"/>
              </w:rPr>
            </w:pPr>
            <w:r w:rsidRPr="0095058C">
              <w:rPr>
                <w:rFonts w:ascii="Times New Roman" w:eastAsia="Times New Roman" w:hAnsi="Times New Roman" w:cs="Times New Roman"/>
                <w:sz w:val="24"/>
                <w:szCs w:val="24"/>
                <w:lang w:eastAsia="ru-RU"/>
              </w:rPr>
              <w:t>643</w:t>
            </w:r>
          </w:p>
        </w:tc>
        <w:tc>
          <w:tcPr>
            <w:tcW w:w="1985" w:type="dxa"/>
            <w:tcBorders>
              <w:top w:val="single" w:sz="4" w:space="0" w:color="auto"/>
              <w:left w:val="nil"/>
              <w:bottom w:val="single" w:sz="4" w:space="0" w:color="auto"/>
              <w:right w:val="single" w:sz="4" w:space="0" w:color="auto"/>
            </w:tcBorders>
            <w:shd w:val="clear" w:color="auto" w:fill="auto"/>
            <w:noWrap/>
            <w:vAlign w:val="bottom"/>
          </w:tcPr>
          <w:p w14:paraId="0039120D" w14:textId="77777777" w:rsidR="007A6813" w:rsidRPr="0095058C" w:rsidRDefault="007A6813" w:rsidP="007A6813">
            <w:pPr>
              <w:spacing w:after="0" w:line="240" w:lineRule="auto"/>
              <w:jc w:val="center"/>
              <w:rPr>
                <w:rFonts w:ascii="Times New Roman" w:eastAsia="Times New Roman" w:hAnsi="Times New Roman" w:cs="Times New Roman"/>
                <w:sz w:val="24"/>
                <w:szCs w:val="24"/>
                <w:lang w:eastAsia="ru-RU"/>
              </w:rPr>
            </w:pPr>
            <w:r w:rsidRPr="0095058C">
              <w:rPr>
                <w:rFonts w:ascii="Times New Roman" w:eastAsia="Times New Roman" w:hAnsi="Times New Roman" w:cs="Times New Roman"/>
                <w:sz w:val="24"/>
                <w:szCs w:val="24"/>
                <w:lang w:eastAsia="ru-RU"/>
              </w:rPr>
              <w:t>1065</w:t>
            </w:r>
          </w:p>
        </w:tc>
        <w:tc>
          <w:tcPr>
            <w:tcW w:w="992" w:type="dxa"/>
            <w:tcBorders>
              <w:top w:val="single" w:sz="4" w:space="0" w:color="auto"/>
              <w:left w:val="nil"/>
              <w:bottom w:val="single" w:sz="4" w:space="0" w:color="000000"/>
              <w:right w:val="single" w:sz="4" w:space="0" w:color="000000"/>
            </w:tcBorders>
            <w:shd w:val="clear" w:color="auto" w:fill="auto"/>
            <w:noWrap/>
            <w:vAlign w:val="center"/>
          </w:tcPr>
          <w:p w14:paraId="2876372B" w14:textId="77777777" w:rsidR="007A6813" w:rsidRPr="0095058C" w:rsidRDefault="007A6813" w:rsidP="007A6813">
            <w:pPr>
              <w:spacing w:after="0" w:line="240" w:lineRule="auto"/>
              <w:jc w:val="right"/>
              <w:rPr>
                <w:rFonts w:ascii="Times New Roman" w:eastAsia="Times New Roman" w:hAnsi="Times New Roman" w:cs="Times New Roman"/>
                <w:sz w:val="24"/>
                <w:szCs w:val="24"/>
                <w:lang w:eastAsia="ru-RU"/>
              </w:rPr>
            </w:pPr>
            <w:r w:rsidRPr="0095058C">
              <w:rPr>
                <w:rFonts w:ascii="Times New Roman" w:eastAsia="Times New Roman" w:hAnsi="Times New Roman" w:cs="Times New Roman"/>
                <w:sz w:val="24"/>
                <w:szCs w:val="24"/>
                <w:lang w:eastAsia="ru-RU"/>
              </w:rPr>
              <w:t>422</w:t>
            </w:r>
          </w:p>
        </w:tc>
        <w:tc>
          <w:tcPr>
            <w:tcW w:w="858" w:type="dxa"/>
            <w:tcBorders>
              <w:top w:val="single" w:sz="4" w:space="0" w:color="000000"/>
              <w:left w:val="nil"/>
              <w:bottom w:val="single" w:sz="4" w:space="0" w:color="000000"/>
              <w:right w:val="single" w:sz="4" w:space="0" w:color="000000"/>
            </w:tcBorders>
            <w:shd w:val="clear" w:color="CCFFFF" w:fill="FFFFFF"/>
            <w:vAlign w:val="center"/>
          </w:tcPr>
          <w:p w14:paraId="5A2F3A2C" w14:textId="77777777" w:rsidR="007A6813" w:rsidRPr="0095058C" w:rsidRDefault="007A6813" w:rsidP="007A6813">
            <w:pPr>
              <w:spacing w:after="0" w:line="240" w:lineRule="auto"/>
              <w:jc w:val="right"/>
              <w:rPr>
                <w:rFonts w:ascii="Times New Roman" w:eastAsia="Times New Roman" w:hAnsi="Times New Roman" w:cs="Times New Roman"/>
                <w:sz w:val="24"/>
                <w:szCs w:val="24"/>
                <w:lang w:eastAsia="ru-RU"/>
              </w:rPr>
            </w:pPr>
            <w:r w:rsidRPr="0095058C">
              <w:rPr>
                <w:rFonts w:ascii="Times New Roman" w:eastAsia="Times New Roman" w:hAnsi="Times New Roman" w:cs="Times New Roman"/>
                <w:sz w:val="24"/>
                <w:szCs w:val="24"/>
                <w:lang w:eastAsia="ru-RU"/>
              </w:rPr>
              <w:t>65,6</w:t>
            </w:r>
          </w:p>
        </w:tc>
      </w:tr>
      <w:tr w:rsidR="007A6813" w:rsidRPr="0095058C" w14:paraId="3114B55B" w14:textId="77777777" w:rsidTr="004A2DBC">
        <w:trPr>
          <w:trHeight w:val="132"/>
        </w:trPr>
        <w:tc>
          <w:tcPr>
            <w:tcW w:w="4126" w:type="dxa"/>
            <w:tcBorders>
              <w:top w:val="single" w:sz="4" w:space="0" w:color="auto"/>
              <w:left w:val="single" w:sz="4" w:space="0" w:color="000000"/>
              <w:bottom w:val="single" w:sz="4" w:space="0" w:color="000000"/>
              <w:right w:val="single" w:sz="4" w:space="0" w:color="000000"/>
            </w:tcBorders>
            <w:shd w:val="clear" w:color="000000" w:fill="FFFFFF"/>
            <w:noWrap/>
            <w:vAlign w:val="bottom"/>
          </w:tcPr>
          <w:p w14:paraId="490E0E9F" w14:textId="77777777" w:rsidR="007A6813" w:rsidRPr="0095058C" w:rsidRDefault="007A6813" w:rsidP="007A6813">
            <w:pPr>
              <w:spacing w:after="0" w:line="240" w:lineRule="auto"/>
              <w:rPr>
                <w:rFonts w:ascii="Times New Roman" w:eastAsia="Times New Roman" w:hAnsi="Times New Roman" w:cs="Times New Roman"/>
                <w:sz w:val="24"/>
                <w:szCs w:val="24"/>
                <w:lang w:eastAsia="ru-RU"/>
              </w:rPr>
            </w:pPr>
            <w:proofErr w:type="spellStart"/>
            <w:r w:rsidRPr="0095058C">
              <w:rPr>
                <w:rFonts w:ascii="Times New Roman" w:eastAsia="Times New Roman" w:hAnsi="Times New Roman" w:cs="Times New Roman"/>
                <w:sz w:val="24"/>
                <w:szCs w:val="24"/>
                <w:lang w:eastAsia="ru-RU"/>
              </w:rPr>
              <w:t>Улуг-Хемский</w:t>
            </w:r>
            <w:proofErr w:type="spellEnd"/>
          </w:p>
        </w:tc>
        <w:tc>
          <w:tcPr>
            <w:tcW w:w="212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B53D5A9" w14:textId="77777777" w:rsidR="007A6813" w:rsidRPr="0095058C" w:rsidRDefault="007A6813" w:rsidP="007A6813">
            <w:pPr>
              <w:spacing w:after="0" w:line="240" w:lineRule="auto"/>
              <w:jc w:val="center"/>
              <w:rPr>
                <w:rFonts w:ascii="Times New Roman" w:eastAsia="Times New Roman" w:hAnsi="Times New Roman" w:cs="Times New Roman"/>
                <w:sz w:val="24"/>
                <w:szCs w:val="24"/>
                <w:lang w:eastAsia="ru-RU"/>
              </w:rPr>
            </w:pPr>
            <w:r w:rsidRPr="0095058C">
              <w:rPr>
                <w:rFonts w:ascii="Times New Roman" w:eastAsia="Times New Roman" w:hAnsi="Times New Roman" w:cs="Times New Roman"/>
                <w:sz w:val="24"/>
                <w:szCs w:val="24"/>
                <w:lang w:eastAsia="ru-RU"/>
              </w:rPr>
              <w:t>95</w:t>
            </w:r>
          </w:p>
        </w:tc>
        <w:tc>
          <w:tcPr>
            <w:tcW w:w="1985" w:type="dxa"/>
            <w:tcBorders>
              <w:top w:val="single" w:sz="4" w:space="0" w:color="auto"/>
              <w:left w:val="nil"/>
              <w:bottom w:val="single" w:sz="4" w:space="0" w:color="auto"/>
              <w:right w:val="single" w:sz="4" w:space="0" w:color="auto"/>
            </w:tcBorders>
            <w:shd w:val="clear" w:color="auto" w:fill="auto"/>
            <w:noWrap/>
            <w:vAlign w:val="bottom"/>
          </w:tcPr>
          <w:p w14:paraId="1A387D74" w14:textId="77777777" w:rsidR="007A6813" w:rsidRPr="0095058C" w:rsidRDefault="007A6813" w:rsidP="007A6813">
            <w:pPr>
              <w:spacing w:after="0" w:line="240" w:lineRule="auto"/>
              <w:jc w:val="center"/>
              <w:rPr>
                <w:rFonts w:ascii="Times New Roman" w:eastAsia="Times New Roman" w:hAnsi="Times New Roman" w:cs="Times New Roman"/>
                <w:sz w:val="24"/>
                <w:szCs w:val="24"/>
                <w:lang w:eastAsia="ru-RU"/>
              </w:rPr>
            </w:pPr>
            <w:r w:rsidRPr="0095058C">
              <w:rPr>
                <w:rFonts w:ascii="Times New Roman" w:eastAsia="Times New Roman" w:hAnsi="Times New Roman" w:cs="Times New Roman"/>
                <w:sz w:val="24"/>
                <w:szCs w:val="24"/>
                <w:lang w:eastAsia="ru-RU"/>
              </w:rPr>
              <w:t>177</w:t>
            </w:r>
          </w:p>
        </w:tc>
        <w:tc>
          <w:tcPr>
            <w:tcW w:w="992" w:type="dxa"/>
            <w:tcBorders>
              <w:top w:val="single" w:sz="4" w:space="0" w:color="auto"/>
              <w:left w:val="nil"/>
              <w:bottom w:val="single" w:sz="4" w:space="0" w:color="000000"/>
              <w:right w:val="single" w:sz="4" w:space="0" w:color="000000"/>
            </w:tcBorders>
            <w:shd w:val="clear" w:color="auto" w:fill="auto"/>
            <w:noWrap/>
            <w:vAlign w:val="center"/>
          </w:tcPr>
          <w:p w14:paraId="04318271" w14:textId="77777777" w:rsidR="007A6813" w:rsidRPr="0095058C" w:rsidRDefault="007A6813" w:rsidP="007A6813">
            <w:pPr>
              <w:spacing w:after="0" w:line="240" w:lineRule="auto"/>
              <w:jc w:val="right"/>
              <w:rPr>
                <w:rFonts w:ascii="Times New Roman" w:eastAsia="Times New Roman" w:hAnsi="Times New Roman" w:cs="Times New Roman"/>
                <w:sz w:val="24"/>
                <w:szCs w:val="24"/>
                <w:lang w:eastAsia="ru-RU"/>
              </w:rPr>
            </w:pPr>
            <w:r w:rsidRPr="0095058C">
              <w:rPr>
                <w:rFonts w:ascii="Times New Roman" w:eastAsia="Times New Roman" w:hAnsi="Times New Roman" w:cs="Times New Roman"/>
                <w:sz w:val="24"/>
                <w:szCs w:val="24"/>
                <w:lang w:eastAsia="ru-RU"/>
              </w:rPr>
              <w:t>82</w:t>
            </w:r>
          </w:p>
        </w:tc>
        <w:tc>
          <w:tcPr>
            <w:tcW w:w="858" w:type="dxa"/>
            <w:tcBorders>
              <w:top w:val="single" w:sz="4" w:space="0" w:color="000000"/>
              <w:left w:val="nil"/>
              <w:bottom w:val="single" w:sz="4" w:space="0" w:color="000000"/>
              <w:right w:val="single" w:sz="4" w:space="0" w:color="000000"/>
            </w:tcBorders>
            <w:shd w:val="clear" w:color="CCFFFF" w:fill="FFFFFF"/>
            <w:vAlign w:val="center"/>
          </w:tcPr>
          <w:p w14:paraId="7A65DE79" w14:textId="77777777" w:rsidR="007A6813" w:rsidRPr="0095058C" w:rsidRDefault="007A6813" w:rsidP="007A6813">
            <w:pPr>
              <w:spacing w:after="0" w:line="240" w:lineRule="auto"/>
              <w:jc w:val="right"/>
              <w:rPr>
                <w:rFonts w:ascii="Times New Roman" w:eastAsia="Times New Roman" w:hAnsi="Times New Roman" w:cs="Times New Roman"/>
                <w:sz w:val="24"/>
                <w:szCs w:val="24"/>
                <w:lang w:eastAsia="ru-RU"/>
              </w:rPr>
            </w:pPr>
            <w:r w:rsidRPr="0095058C">
              <w:rPr>
                <w:rFonts w:ascii="Times New Roman" w:eastAsia="Times New Roman" w:hAnsi="Times New Roman" w:cs="Times New Roman"/>
                <w:sz w:val="24"/>
                <w:szCs w:val="24"/>
                <w:lang w:eastAsia="ru-RU"/>
              </w:rPr>
              <w:t>86,3</w:t>
            </w:r>
          </w:p>
        </w:tc>
      </w:tr>
      <w:tr w:rsidR="007A6813" w:rsidRPr="0095058C" w14:paraId="13E179EB" w14:textId="77777777" w:rsidTr="004A2DBC">
        <w:trPr>
          <w:trHeight w:val="132"/>
        </w:trPr>
        <w:tc>
          <w:tcPr>
            <w:tcW w:w="4126" w:type="dxa"/>
            <w:tcBorders>
              <w:top w:val="single" w:sz="4" w:space="0" w:color="auto"/>
              <w:left w:val="single" w:sz="4" w:space="0" w:color="000000"/>
              <w:bottom w:val="single" w:sz="4" w:space="0" w:color="000000"/>
              <w:right w:val="single" w:sz="4" w:space="0" w:color="000000"/>
            </w:tcBorders>
            <w:shd w:val="clear" w:color="000000" w:fill="FFFFFF"/>
            <w:noWrap/>
            <w:vAlign w:val="bottom"/>
          </w:tcPr>
          <w:p w14:paraId="027E1F08" w14:textId="77777777" w:rsidR="007A6813" w:rsidRPr="0095058C" w:rsidRDefault="007A6813" w:rsidP="007A6813">
            <w:pPr>
              <w:spacing w:after="0" w:line="240" w:lineRule="auto"/>
              <w:rPr>
                <w:rFonts w:ascii="Times New Roman" w:eastAsia="Times New Roman" w:hAnsi="Times New Roman" w:cs="Times New Roman"/>
                <w:sz w:val="24"/>
                <w:szCs w:val="24"/>
                <w:lang w:eastAsia="ru-RU"/>
              </w:rPr>
            </w:pPr>
            <w:r w:rsidRPr="0095058C">
              <w:rPr>
                <w:rFonts w:ascii="Times New Roman" w:eastAsia="Times New Roman" w:hAnsi="Times New Roman" w:cs="Times New Roman"/>
                <w:sz w:val="24"/>
                <w:szCs w:val="24"/>
                <w:lang w:eastAsia="ru-RU"/>
              </w:rPr>
              <w:t xml:space="preserve">г. Ак-Довурак и </w:t>
            </w:r>
            <w:proofErr w:type="spellStart"/>
            <w:r w:rsidRPr="0095058C">
              <w:rPr>
                <w:rFonts w:ascii="Times New Roman" w:eastAsia="Times New Roman" w:hAnsi="Times New Roman" w:cs="Times New Roman"/>
                <w:sz w:val="24"/>
                <w:szCs w:val="24"/>
                <w:lang w:eastAsia="ru-RU"/>
              </w:rPr>
              <w:t>Барун-Хемчикский</w:t>
            </w:r>
            <w:proofErr w:type="spellEnd"/>
          </w:p>
        </w:tc>
        <w:tc>
          <w:tcPr>
            <w:tcW w:w="212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B792782" w14:textId="77777777" w:rsidR="007A6813" w:rsidRPr="0095058C" w:rsidRDefault="007A6813" w:rsidP="007A6813">
            <w:pPr>
              <w:spacing w:after="0" w:line="240" w:lineRule="auto"/>
              <w:jc w:val="center"/>
              <w:rPr>
                <w:rFonts w:ascii="Times New Roman" w:eastAsia="Times New Roman" w:hAnsi="Times New Roman" w:cs="Times New Roman"/>
                <w:sz w:val="24"/>
                <w:szCs w:val="24"/>
                <w:lang w:eastAsia="ru-RU"/>
              </w:rPr>
            </w:pPr>
            <w:r w:rsidRPr="0095058C">
              <w:rPr>
                <w:rFonts w:ascii="Times New Roman" w:eastAsia="Times New Roman" w:hAnsi="Times New Roman" w:cs="Times New Roman"/>
                <w:sz w:val="24"/>
                <w:szCs w:val="24"/>
                <w:lang w:eastAsia="ru-RU"/>
              </w:rPr>
              <w:t>92</w:t>
            </w:r>
          </w:p>
        </w:tc>
        <w:tc>
          <w:tcPr>
            <w:tcW w:w="1985" w:type="dxa"/>
            <w:tcBorders>
              <w:top w:val="single" w:sz="4" w:space="0" w:color="auto"/>
              <w:left w:val="nil"/>
              <w:bottom w:val="single" w:sz="4" w:space="0" w:color="auto"/>
              <w:right w:val="single" w:sz="4" w:space="0" w:color="auto"/>
            </w:tcBorders>
            <w:shd w:val="clear" w:color="auto" w:fill="auto"/>
            <w:noWrap/>
            <w:vAlign w:val="bottom"/>
          </w:tcPr>
          <w:p w14:paraId="31ED8983" w14:textId="77777777" w:rsidR="007A6813" w:rsidRPr="0095058C" w:rsidRDefault="007A6813" w:rsidP="007A6813">
            <w:pPr>
              <w:spacing w:after="0" w:line="240" w:lineRule="auto"/>
              <w:jc w:val="center"/>
              <w:rPr>
                <w:rFonts w:ascii="Times New Roman" w:eastAsia="Times New Roman" w:hAnsi="Times New Roman" w:cs="Times New Roman"/>
                <w:sz w:val="24"/>
                <w:szCs w:val="24"/>
                <w:lang w:eastAsia="ru-RU"/>
              </w:rPr>
            </w:pPr>
            <w:r w:rsidRPr="0095058C">
              <w:rPr>
                <w:rFonts w:ascii="Times New Roman" w:eastAsia="Times New Roman" w:hAnsi="Times New Roman" w:cs="Times New Roman"/>
                <w:sz w:val="24"/>
                <w:szCs w:val="24"/>
                <w:lang w:eastAsia="ru-RU"/>
              </w:rPr>
              <w:t>162</w:t>
            </w:r>
          </w:p>
        </w:tc>
        <w:tc>
          <w:tcPr>
            <w:tcW w:w="992" w:type="dxa"/>
            <w:tcBorders>
              <w:top w:val="single" w:sz="4" w:space="0" w:color="auto"/>
              <w:left w:val="nil"/>
              <w:bottom w:val="single" w:sz="4" w:space="0" w:color="000000"/>
              <w:right w:val="single" w:sz="4" w:space="0" w:color="000000"/>
            </w:tcBorders>
            <w:shd w:val="clear" w:color="auto" w:fill="auto"/>
            <w:noWrap/>
            <w:vAlign w:val="center"/>
          </w:tcPr>
          <w:p w14:paraId="00C1248F" w14:textId="77777777" w:rsidR="007A6813" w:rsidRPr="0095058C" w:rsidRDefault="007A6813" w:rsidP="007A6813">
            <w:pPr>
              <w:spacing w:after="0" w:line="240" w:lineRule="auto"/>
              <w:jc w:val="right"/>
              <w:rPr>
                <w:rFonts w:ascii="Times New Roman" w:eastAsia="Times New Roman" w:hAnsi="Times New Roman" w:cs="Times New Roman"/>
                <w:sz w:val="24"/>
                <w:szCs w:val="24"/>
                <w:lang w:eastAsia="ru-RU"/>
              </w:rPr>
            </w:pPr>
            <w:r w:rsidRPr="0095058C">
              <w:rPr>
                <w:rFonts w:ascii="Times New Roman" w:eastAsia="Times New Roman" w:hAnsi="Times New Roman" w:cs="Times New Roman"/>
                <w:sz w:val="24"/>
                <w:szCs w:val="24"/>
                <w:lang w:eastAsia="ru-RU"/>
              </w:rPr>
              <w:t>70</w:t>
            </w:r>
          </w:p>
        </w:tc>
        <w:tc>
          <w:tcPr>
            <w:tcW w:w="858" w:type="dxa"/>
            <w:tcBorders>
              <w:top w:val="single" w:sz="4" w:space="0" w:color="000000"/>
              <w:left w:val="nil"/>
              <w:bottom w:val="single" w:sz="4" w:space="0" w:color="000000"/>
              <w:right w:val="single" w:sz="4" w:space="0" w:color="000000"/>
            </w:tcBorders>
            <w:shd w:val="clear" w:color="CCFFFF" w:fill="FFFFFF"/>
            <w:vAlign w:val="center"/>
          </w:tcPr>
          <w:p w14:paraId="0CA43DBF" w14:textId="77777777" w:rsidR="007A6813" w:rsidRPr="0095058C" w:rsidRDefault="007A6813" w:rsidP="007A6813">
            <w:pPr>
              <w:spacing w:after="0" w:line="240" w:lineRule="auto"/>
              <w:jc w:val="right"/>
              <w:rPr>
                <w:rFonts w:ascii="Times New Roman" w:eastAsia="Times New Roman" w:hAnsi="Times New Roman" w:cs="Times New Roman"/>
                <w:sz w:val="24"/>
                <w:szCs w:val="24"/>
                <w:lang w:eastAsia="ru-RU"/>
              </w:rPr>
            </w:pPr>
            <w:r w:rsidRPr="0095058C">
              <w:rPr>
                <w:rFonts w:ascii="Times New Roman" w:eastAsia="Times New Roman" w:hAnsi="Times New Roman" w:cs="Times New Roman"/>
                <w:sz w:val="24"/>
                <w:szCs w:val="24"/>
                <w:lang w:eastAsia="ru-RU"/>
              </w:rPr>
              <w:t>76,1</w:t>
            </w:r>
          </w:p>
        </w:tc>
      </w:tr>
      <w:tr w:rsidR="007A6813" w:rsidRPr="0095058C" w14:paraId="7228730D" w14:textId="77777777" w:rsidTr="004A2DBC">
        <w:trPr>
          <w:trHeight w:val="132"/>
        </w:trPr>
        <w:tc>
          <w:tcPr>
            <w:tcW w:w="4126" w:type="dxa"/>
            <w:tcBorders>
              <w:top w:val="single" w:sz="4" w:space="0" w:color="auto"/>
              <w:left w:val="single" w:sz="4" w:space="0" w:color="000000"/>
              <w:bottom w:val="single" w:sz="4" w:space="0" w:color="000000"/>
              <w:right w:val="single" w:sz="4" w:space="0" w:color="000000"/>
            </w:tcBorders>
            <w:shd w:val="clear" w:color="000000" w:fill="FFFFFF"/>
            <w:noWrap/>
            <w:vAlign w:val="bottom"/>
          </w:tcPr>
          <w:p w14:paraId="4C0EEDD2" w14:textId="77777777" w:rsidR="007A6813" w:rsidRPr="0095058C" w:rsidRDefault="007A6813" w:rsidP="007A6813">
            <w:pPr>
              <w:spacing w:after="0" w:line="240" w:lineRule="auto"/>
              <w:rPr>
                <w:rFonts w:ascii="Times New Roman" w:eastAsia="Times New Roman" w:hAnsi="Times New Roman" w:cs="Times New Roman"/>
                <w:color w:val="000000"/>
                <w:sz w:val="24"/>
                <w:szCs w:val="24"/>
                <w:lang w:eastAsia="ru-RU"/>
              </w:rPr>
            </w:pPr>
            <w:proofErr w:type="spellStart"/>
            <w:r w:rsidRPr="0095058C">
              <w:rPr>
                <w:rFonts w:ascii="Times New Roman" w:eastAsia="Times New Roman" w:hAnsi="Times New Roman" w:cs="Times New Roman"/>
                <w:sz w:val="24"/>
                <w:szCs w:val="24"/>
                <w:lang w:eastAsia="ru-RU"/>
              </w:rPr>
              <w:t>Дзун-Хемчикский</w:t>
            </w:r>
            <w:proofErr w:type="spellEnd"/>
          </w:p>
        </w:tc>
        <w:tc>
          <w:tcPr>
            <w:tcW w:w="212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3C67162" w14:textId="77777777" w:rsidR="007A6813" w:rsidRPr="0095058C" w:rsidRDefault="007A6813" w:rsidP="007A6813">
            <w:pPr>
              <w:spacing w:after="0" w:line="240" w:lineRule="auto"/>
              <w:jc w:val="center"/>
              <w:rPr>
                <w:rFonts w:ascii="Times New Roman" w:eastAsia="Times New Roman" w:hAnsi="Times New Roman" w:cs="Times New Roman"/>
                <w:sz w:val="24"/>
                <w:szCs w:val="24"/>
                <w:lang w:eastAsia="ru-RU"/>
              </w:rPr>
            </w:pPr>
            <w:r w:rsidRPr="0095058C">
              <w:rPr>
                <w:rFonts w:ascii="Times New Roman" w:eastAsia="Times New Roman" w:hAnsi="Times New Roman" w:cs="Times New Roman"/>
                <w:sz w:val="24"/>
                <w:szCs w:val="24"/>
                <w:lang w:eastAsia="ru-RU"/>
              </w:rPr>
              <w:t>83</w:t>
            </w:r>
          </w:p>
        </w:tc>
        <w:tc>
          <w:tcPr>
            <w:tcW w:w="1985" w:type="dxa"/>
            <w:tcBorders>
              <w:top w:val="single" w:sz="4" w:space="0" w:color="auto"/>
              <w:left w:val="nil"/>
              <w:bottom w:val="single" w:sz="4" w:space="0" w:color="auto"/>
              <w:right w:val="single" w:sz="4" w:space="0" w:color="auto"/>
            </w:tcBorders>
            <w:shd w:val="clear" w:color="auto" w:fill="auto"/>
            <w:noWrap/>
            <w:vAlign w:val="bottom"/>
          </w:tcPr>
          <w:p w14:paraId="1EF8A7E7" w14:textId="77777777" w:rsidR="007A6813" w:rsidRPr="0095058C" w:rsidRDefault="007A6813" w:rsidP="007A6813">
            <w:pPr>
              <w:spacing w:after="0" w:line="240" w:lineRule="auto"/>
              <w:jc w:val="center"/>
              <w:rPr>
                <w:rFonts w:ascii="Times New Roman" w:eastAsia="Times New Roman" w:hAnsi="Times New Roman" w:cs="Times New Roman"/>
                <w:sz w:val="24"/>
                <w:szCs w:val="24"/>
                <w:lang w:eastAsia="ru-RU"/>
              </w:rPr>
            </w:pPr>
            <w:r w:rsidRPr="0095058C">
              <w:rPr>
                <w:rFonts w:ascii="Times New Roman" w:eastAsia="Times New Roman" w:hAnsi="Times New Roman" w:cs="Times New Roman"/>
                <w:sz w:val="24"/>
                <w:szCs w:val="24"/>
                <w:lang w:eastAsia="ru-RU"/>
              </w:rPr>
              <w:t>128</w:t>
            </w:r>
          </w:p>
        </w:tc>
        <w:tc>
          <w:tcPr>
            <w:tcW w:w="992" w:type="dxa"/>
            <w:tcBorders>
              <w:top w:val="single" w:sz="4" w:space="0" w:color="auto"/>
              <w:left w:val="nil"/>
              <w:bottom w:val="single" w:sz="4" w:space="0" w:color="000000"/>
              <w:right w:val="single" w:sz="4" w:space="0" w:color="000000"/>
            </w:tcBorders>
            <w:shd w:val="clear" w:color="auto" w:fill="auto"/>
            <w:noWrap/>
            <w:vAlign w:val="center"/>
          </w:tcPr>
          <w:p w14:paraId="444E0097" w14:textId="77777777" w:rsidR="007A6813" w:rsidRPr="0095058C" w:rsidRDefault="007A6813" w:rsidP="007A6813">
            <w:pPr>
              <w:spacing w:after="0" w:line="240" w:lineRule="auto"/>
              <w:jc w:val="right"/>
              <w:rPr>
                <w:rFonts w:ascii="Times New Roman" w:eastAsia="Times New Roman" w:hAnsi="Times New Roman" w:cs="Times New Roman"/>
                <w:sz w:val="24"/>
                <w:szCs w:val="24"/>
                <w:lang w:eastAsia="ru-RU"/>
              </w:rPr>
            </w:pPr>
            <w:r w:rsidRPr="0095058C">
              <w:rPr>
                <w:rFonts w:ascii="Times New Roman" w:eastAsia="Times New Roman" w:hAnsi="Times New Roman" w:cs="Times New Roman"/>
                <w:sz w:val="24"/>
                <w:szCs w:val="24"/>
                <w:lang w:eastAsia="ru-RU"/>
              </w:rPr>
              <w:t>45</w:t>
            </w:r>
          </w:p>
        </w:tc>
        <w:tc>
          <w:tcPr>
            <w:tcW w:w="858" w:type="dxa"/>
            <w:tcBorders>
              <w:top w:val="single" w:sz="4" w:space="0" w:color="000000"/>
              <w:left w:val="nil"/>
              <w:bottom w:val="single" w:sz="4" w:space="0" w:color="000000"/>
              <w:right w:val="single" w:sz="4" w:space="0" w:color="000000"/>
            </w:tcBorders>
            <w:shd w:val="clear" w:color="CCFFFF" w:fill="FFFFFF"/>
            <w:vAlign w:val="center"/>
          </w:tcPr>
          <w:p w14:paraId="7F79791E" w14:textId="77777777" w:rsidR="007A6813" w:rsidRPr="0095058C" w:rsidRDefault="007A6813" w:rsidP="007A6813">
            <w:pPr>
              <w:spacing w:after="0" w:line="240" w:lineRule="auto"/>
              <w:jc w:val="right"/>
              <w:rPr>
                <w:rFonts w:ascii="Times New Roman" w:eastAsia="Times New Roman" w:hAnsi="Times New Roman" w:cs="Times New Roman"/>
                <w:sz w:val="24"/>
                <w:szCs w:val="24"/>
                <w:lang w:eastAsia="ru-RU"/>
              </w:rPr>
            </w:pPr>
            <w:r w:rsidRPr="0095058C">
              <w:rPr>
                <w:rFonts w:ascii="Times New Roman" w:eastAsia="Times New Roman" w:hAnsi="Times New Roman" w:cs="Times New Roman"/>
                <w:sz w:val="24"/>
                <w:szCs w:val="24"/>
                <w:lang w:eastAsia="ru-RU"/>
              </w:rPr>
              <w:t>54,2</w:t>
            </w:r>
          </w:p>
        </w:tc>
      </w:tr>
      <w:tr w:rsidR="007A6813" w:rsidRPr="0095058C" w14:paraId="4D8216E6" w14:textId="77777777" w:rsidTr="004A2DBC">
        <w:trPr>
          <w:trHeight w:val="132"/>
        </w:trPr>
        <w:tc>
          <w:tcPr>
            <w:tcW w:w="4126" w:type="dxa"/>
            <w:tcBorders>
              <w:top w:val="single" w:sz="4" w:space="0" w:color="auto"/>
              <w:left w:val="single" w:sz="4" w:space="0" w:color="000000"/>
              <w:bottom w:val="single" w:sz="4" w:space="0" w:color="000000"/>
              <w:right w:val="single" w:sz="4" w:space="0" w:color="000000"/>
            </w:tcBorders>
            <w:shd w:val="clear" w:color="000000" w:fill="FFFFFF"/>
            <w:noWrap/>
            <w:vAlign w:val="bottom"/>
          </w:tcPr>
          <w:p w14:paraId="14D29D01" w14:textId="77777777" w:rsidR="007A6813" w:rsidRPr="0095058C" w:rsidRDefault="007A6813" w:rsidP="007A6813">
            <w:pPr>
              <w:spacing w:after="0" w:line="240" w:lineRule="auto"/>
              <w:rPr>
                <w:rFonts w:ascii="Times New Roman" w:eastAsia="Times New Roman" w:hAnsi="Times New Roman" w:cs="Times New Roman"/>
                <w:sz w:val="24"/>
                <w:szCs w:val="24"/>
                <w:lang w:eastAsia="ru-RU"/>
              </w:rPr>
            </w:pPr>
            <w:r w:rsidRPr="0095058C">
              <w:rPr>
                <w:rFonts w:ascii="Times New Roman" w:eastAsia="Times New Roman" w:hAnsi="Times New Roman" w:cs="Times New Roman"/>
                <w:color w:val="000000"/>
                <w:sz w:val="24"/>
                <w:szCs w:val="24"/>
                <w:lang w:eastAsia="ru-RU"/>
              </w:rPr>
              <w:t>Пий-</w:t>
            </w:r>
            <w:proofErr w:type="spellStart"/>
            <w:r w:rsidRPr="0095058C">
              <w:rPr>
                <w:rFonts w:ascii="Times New Roman" w:eastAsia="Times New Roman" w:hAnsi="Times New Roman" w:cs="Times New Roman"/>
                <w:color w:val="000000"/>
                <w:sz w:val="24"/>
                <w:szCs w:val="24"/>
                <w:lang w:eastAsia="ru-RU"/>
              </w:rPr>
              <w:t>Хемский</w:t>
            </w:r>
            <w:proofErr w:type="spellEnd"/>
          </w:p>
        </w:tc>
        <w:tc>
          <w:tcPr>
            <w:tcW w:w="212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EDDFCC3" w14:textId="77777777" w:rsidR="007A6813" w:rsidRPr="0095058C" w:rsidRDefault="007A6813" w:rsidP="007A6813">
            <w:pPr>
              <w:spacing w:after="0" w:line="240" w:lineRule="auto"/>
              <w:jc w:val="center"/>
              <w:rPr>
                <w:rFonts w:ascii="Times New Roman" w:eastAsia="Times New Roman" w:hAnsi="Times New Roman" w:cs="Times New Roman"/>
                <w:sz w:val="24"/>
                <w:szCs w:val="24"/>
                <w:lang w:eastAsia="ru-RU"/>
              </w:rPr>
            </w:pPr>
            <w:r w:rsidRPr="0095058C">
              <w:rPr>
                <w:rFonts w:ascii="Times New Roman" w:eastAsia="Times New Roman" w:hAnsi="Times New Roman" w:cs="Times New Roman"/>
                <w:sz w:val="24"/>
                <w:szCs w:val="24"/>
                <w:lang w:eastAsia="ru-RU"/>
              </w:rPr>
              <w:t>16</w:t>
            </w:r>
          </w:p>
        </w:tc>
        <w:tc>
          <w:tcPr>
            <w:tcW w:w="1985" w:type="dxa"/>
            <w:tcBorders>
              <w:top w:val="single" w:sz="4" w:space="0" w:color="auto"/>
              <w:left w:val="nil"/>
              <w:bottom w:val="single" w:sz="4" w:space="0" w:color="auto"/>
              <w:right w:val="single" w:sz="4" w:space="0" w:color="auto"/>
            </w:tcBorders>
            <w:shd w:val="clear" w:color="auto" w:fill="auto"/>
            <w:noWrap/>
            <w:vAlign w:val="bottom"/>
          </w:tcPr>
          <w:p w14:paraId="5536B708" w14:textId="77777777" w:rsidR="007A6813" w:rsidRPr="0095058C" w:rsidRDefault="007A6813" w:rsidP="007A6813">
            <w:pPr>
              <w:spacing w:after="0" w:line="240" w:lineRule="auto"/>
              <w:jc w:val="center"/>
              <w:rPr>
                <w:rFonts w:ascii="Times New Roman" w:eastAsia="Times New Roman" w:hAnsi="Times New Roman" w:cs="Times New Roman"/>
                <w:sz w:val="24"/>
                <w:szCs w:val="24"/>
                <w:lang w:eastAsia="ru-RU"/>
              </w:rPr>
            </w:pPr>
            <w:r w:rsidRPr="0095058C">
              <w:rPr>
                <w:rFonts w:ascii="Times New Roman" w:eastAsia="Times New Roman" w:hAnsi="Times New Roman" w:cs="Times New Roman"/>
                <w:sz w:val="24"/>
                <w:szCs w:val="24"/>
                <w:lang w:eastAsia="ru-RU"/>
              </w:rPr>
              <w:t>45</w:t>
            </w:r>
          </w:p>
        </w:tc>
        <w:tc>
          <w:tcPr>
            <w:tcW w:w="992" w:type="dxa"/>
            <w:tcBorders>
              <w:top w:val="single" w:sz="4" w:space="0" w:color="auto"/>
              <w:left w:val="nil"/>
              <w:bottom w:val="single" w:sz="4" w:space="0" w:color="000000"/>
              <w:right w:val="single" w:sz="4" w:space="0" w:color="000000"/>
            </w:tcBorders>
            <w:shd w:val="clear" w:color="auto" w:fill="auto"/>
            <w:noWrap/>
            <w:vAlign w:val="center"/>
          </w:tcPr>
          <w:p w14:paraId="2F1880DA" w14:textId="77777777" w:rsidR="007A6813" w:rsidRPr="0095058C" w:rsidRDefault="007A6813" w:rsidP="007A6813">
            <w:pPr>
              <w:spacing w:after="0" w:line="240" w:lineRule="auto"/>
              <w:jc w:val="right"/>
              <w:rPr>
                <w:rFonts w:ascii="Times New Roman" w:eastAsia="Times New Roman" w:hAnsi="Times New Roman" w:cs="Times New Roman"/>
                <w:sz w:val="24"/>
                <w:szCs w:val="24"/>
                <w:lang w:eastAsia="ru-RU"/>
              </w:rPr>
            </w:pPr>
            <w:r w:rsidRPr="0095058C">
              <w:rPr>
                <w:rFonts w:ascii="Times New Roman" w:eastAsia="Times New Roman" w:hAnsi="Times New Roman" w:cs="Times New Roman"/>
                <w:sz w:val="24"/>
                <w:szCs w:val="24"/>
                <w:lang w:eastAsia="ru-RU"/>
              </w:rPr>
              <w:t>29</w:t>
            </w:r>
          </w:p>
        </w:tc>
        <w:tc>
          <w:tcPr>
            <w:tcW w:w="858" w:type="dxa"/>
            <w:tcBorders>
              <w:top w:val="single" w:sz="4" w:space="0" w:color="000000"/>
              <w:left w:val="nil"/>
              <w:bottom w:val="single" w:sz="4" w:space="0" w:color="000000"/>
              <w:right w:val="single" w:sz="4" w:space="0" w:color="000000"/>
            </w:tcBorders>
            <w:shd w:val="clear" w:color="CCFFFF" w:fill="FFFFFF"/>
            <w:vAlign w:val="center"/>
          </w:tcPr>
          <w:p w14:paraId="5A1407F5" w14:textId="77777777" w:rsidR="007A6813" w:rsidRPr="0095058C" w:rsidRDefault="007A6813" w:rsidP="007A6813">
            <w:pPr>
              <w:spacing w:after="0" w:line="240" w:lineRule="auto"/>
              <w:jc w:val="right"/>
              <w:rPr>
                <w:rFonts w:ascii="Times New Roman" w:eastAsia="Times New Roman" w:hAnsi="Times New Roman" w:cs="Times New Roman"/>
                <w:sz w:val="24"/>
                <w:szCs w:val="24"/>
                <w:lang w:eastAsia="ru-RU"/>
              </w:rPr>
            </w:pPr>
            <w:r w:rsidRPr="0095058C">
              <w:rPr>
                <w:rFonts w:ascii="Times New Roman" w:eastAsia="Times New Roman" w:hAnsi="Times New Roman" w:cs="Times New Roman"/>
                <w:sz w:val="24"/>
                <w:szCs w:val="24"/>
                <w:lang w:eastAsia="ru-RU"/>
              </w:rPr>
              <w:t>181,3</w:t>
            </w:r>
          </w:p>
        </w:tc>
      </w:tr>
      <w:tr w:rsidR="007A6813" w:rsidRPr="0095058C" w14:paraId="5005B625" w14:textId="77777777" w:rsidTr="004A2DBC">
        <w:trPr>
          <w:trHeight w:val="132"/>
        </w:trPr>
        <w:tc>
          <w:tcPr>
            <w:tcW w:w="4126" w:type="dxa"/>
            <w:tcBorders>
              <w:top w:val="single" w:sz="4" w:space="0" w:color="auto"/>
              <w:left w:val="single" w:sz="4" w:space="0" w:color="000000"/>
              <w:bottom w:val="single" w:sz="4" w:space="0" w:color="000000"/>
              <w:right w:val="single" w:sz="4" w:space="0" w:color="000000"/>
            </w:tcBorders>
            <w:shd w:val="clear" w:color="000000" w:fill="FFFFFF"/>
            <w:noWrap/>
            <w:vAlign w:val="bottom"/>
          </w:tcPr>
          <w:p w14:paraId="12B547AE" w14:textId="77777777" w:rsidR="007A6813" w:rsidRPr="0095058C" w:rsidRDefault="007A6813" w:rsidP="007A6813">
            <w:pPr>
              <w:spacing w:after="0" w:line="240" w:lineRule="auto"/>
              <w:rPr>
                <w:rFonts w:ascii="Times New Roman" w:eastAsia="Times New Roman" w:hAnsi="Times New Roman" w:cs="Times New Roman"/>
                <w:sz w:val="24"/>
                <w:szCs w:val="24"/>
                <w:lang w:eastAsia="ru-RU"/>
              </w:rPr>
            </w:pPr>
            <w:proofErr w:type="spellStart"/>
            <w:r w:rsidRPr="0095058C">
              <w:rPr>
                <w:rFonts w:ascii="Times New Roman" w:eastAsia="Times New Roman" w:hAnsi="Times New Roman" w:cs="Times New Roman"/>
                <w:sz w:val="24"/>
                <w:szCs w:val="24"/>
                <w:lang w:eastAsia="ru-RU"/>
              </w:rPr>
              <w:t>Каа-Хемский</w:t>
            </w:r>
            <w:proofErr w:type="spellEnd"/>
          </w:p>
        </w:tc>
        <w:tc>
          <w:tcPr>
            <w:tcW w:w="212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F8B94AF" w14:textId="77777777" w:rsidR="007A6813" w:rsidRPr="0095058C" w:rsidRDefault="007A6813" w:rsidP="007A6813">
            <w:pPr>
              <w:spacing w:after="0" w:line="240" w:lineRule="auto"/>
              <w:jc w:val="center"/>
              <w:rPr>
                <w:rFonts w:ascii="Times New Roman" w:eastAsia="Times New Roman" w:hAnsi="Times New Roman" w:cs="Times New Roman"/>
                <w:sz w:val="24"/>
                <w:szCs w:val="24"/>
                <w:lang w:eastAsia="ru-RU"/>
              </w:rPr>
            </w:pPr>
            <w:r w:rsidRPr="0095058C">
              <w:rPr>
                <w:rFonts w:ascii="Times New Roman" w:eastAsia="Times New Roman" w:hAnsi="Times New Roman" w:cs="Times New Roman"/>
                <w:sz w:val="24"/>
                <w:szCs w:val="24"/>
                <w:lang w:eastAsia="ru-RU"/>
              </w:rPr>
              <w:t>32</w:t>
            </w:r>
          </w:p>
        </w:tc>
        <w:tc>
          <w:tcPr>
            <w:tcW w:w="1985" w:type="dxa"/>
            <w:tcBorders>
              <w:top w:val="single" w:sz="4" w:space="0" w:color="auto"/>
              <w:left w:val="nil"/>
              <w:bottom w:val="single" w:sz="4" w:space="0" w:color="auto"/>
              <w:right w:val="single" w:sz="4" w:space="0" w:color="auto"/>
            </w:tcBorders>
            <w:shd w:val="clear" w:color="auto" w:fill="auto"/>
            <w:noWrap/>
            <w:vAlign w:val="bottom"/>
          </w:tcPr>
          <w:p w14:paraId="38D3D970" w14:textId="77777777" w:rsidR="007A6813" w:rsidRPr="0095058C" w:rsidRDefault="007A6813" w:rsidP="007A6813">
            <w:pPr>
              <w:spacing w:after="0" w:line="240" w:lineRule="auto"/>
              <w:jc w:val="center"/>
              <w:rPr>
                <w:rFonts w:ascii="Times New Roman" w:eastAsia="Times New Roman" w:hAnsi="Times New Roman" w:cs="Times New Roman"/>
                <w:sz w:val="24"/>
                <w:szCs w:val="24"/>
                <w:lang w:eastAsia="ru-RU"/>
              </w:rPr>
            </w:pPr>
            <w:r w:rsidRPr="0095058C">
              <w:rPr>
                <w:rFonts w:ascii="Times New Roman" w:eastAsia="Times New Roman" w:hAnsi="Times New Roman" w:cs="Times New Roman"/>
                <w:sz w:val="24"/>
                <w:szCs w:val="24"/>
                <w:lang w:eastAsia="ru-RU"/>
              </w:rPr>
              <w:t>50</w:t>
            </w:r>
          </w:p>
        </w:tc>
        <w:tc>
          <w:tcPr>
            <w:tcW w:w="992" w:type="dxa"/>
            <w:tcBorders>
              <w:top w:val="single" w:sz="4" w:space="0" w:color="auto"/>
              <w:left w:val="nil"/>
              <w:bottom w:val="single" w:sz="4" w:space="0" w:color="000000"/>
              <w:right w:val="single" w:sz="4" w:space="0" w:color="000000"/>
            </w:tcBorders>
            <w:shd w:val="clear" w:color="auto" w:fill="auto"/>
            <w:noWrap/>
            <w:vAlign w:val="center"/>
          </w:tcPr>
          <w:p w14:paraId="32496BB0" w14:textId="77777777" w:rsidR="007A6813" w:rsidRPr="0095058C" w:rsidRDefault="007A6813" w:rsidP="007A6813">
            <w:pPr>
              <w:spacing w:after="0" w:line="240" w:lineRule="auto"/>
              <w:jc w:val="right"/>
              <w:rPr>
                <w:rFonts w:ascii="Times New Roman" w:eastAsia="Times New Roman" w:hAnsi="Times New Roman" w:cs="Times New Roman"/>
                <w:sz w:val="24"/>
                <w:szCs w:val="24"/>
                <w:lang w:eastAsia="ru-RU"/>
              </w:rPr>
            </w:pPr>
            <w:r w:rsidRPr="0095058C">
              <w:rPr>
                <w:rFonts w:ascii="Times New Roman" w:eastAsia="Times New Roman" w:hAnsi="Times New Roman" w:cs="Times New Roman"/>
                <w:sz w:val="24"/>
                <w:szCs w:val="24"/>
                <w:lang w:eastAsia="ru-RU"/>
              </w:rPr>
              <w:t>18</w:t>
            </w:r>
          </w:p>
        </w:tc>
        <w:tc>
          <w:tcPr>
            <w:tcW w:w="858" w:type="dxa"/>
            <w:tcBorders>
              <w:top w:val="single" w:sz="4" w:space="0" w:color="000000"/>
              <w:left w:val="nil"/>
              <w:bottom w:val="single" w:sz="4" w:space="0" w:color="000000"/>
              <w:right w:val="single" w:sz="4" w:space="0" w:color="000000"/>
            </w:tcBorders>
            <w:shd w:val="clear" w:color="CCFFFF" w:fill="FFFFFF"/>
            <w:vAlign w:val="center"/>
          </w:tcPr>
          <w:p w14:paraId="45B51C26" w14:textId="77777777" w:rsidR="007A6813" w:rsidRPr="0095058C" w:rsidRDefault="007A6813" w:rsidP="007A6813">
            <w:pPr>
              <w:spacing w:after="0" w:line="240" w:lineRule="auto"/>
              <w:jc w:val="right"/>
              <w:rPr>
                <w:rFonts w:ascii="Times New Roman" w:eastAsia="Times New Roman" w:hAnsi="Times New Roman" w:cs="Times New Roman"/>
                <w:sz w:val="24"/>
                <w:szCs w:val="24"/>
                <w:lang w:eastAsia="ru-RU"/>
              </w:rPr>
            </w:pPr>
            <w:r w:rsidRPr="0095058C">
              <w:rPr>
                <w:rFonts w:ascii="Times New Roman" w:eastAsia="Times New Roman" w:hAnsi="Times New Roman" w:cs="Times New Roman"/>
                <w:sz w:val="24"/>
                <w:szCs w:val="24"/>
                <w:lang w:eastAsia="ru-RU"/>
              </w:rPr>
              <w:t>56,3</w:t>
            </w:r>
          </w:p>
        </w:tc>
      </w:tr>
      <w:tr w:rsidR="007A6813" w:rsidRPr="0095058C" w14:paraId="6C247CA4" w14:textId="77777777" w:rsidTr="004A2DBC">
        <w:trPr>
          <w:trHeight w:val="132"/>
        </w:trPr>
        <w:tc>
          <w:tcPr>
            <w:tcW w:w="4126" w:type="dxa"/>
            <w:tcBorders>
              <w:top w:val="single" w:sz="4" w:space="0" w:color="auto"/>
              <w:left w:val="single" w:sz="4" w:space="0" w:color="000000"/>
              <w:bottom w:val="single" w:sz="4" w:space="0" w:color="000000"/>
              <w:right w:val="single" w:sz="4" w:space="0" w:color="000000"/>
            </w:tcBorders>
            <w:shd w:val="clear" w:color="000000" w:fill="FFFFFF"/>
            <w:noWrap/>
            <w:vAlign w:val="bottom"/>
          </w:tcPr>
          <w:p w14:paraId="06298934" w14:textId="77777777" w:rsidR="007A6813" w:rsidRPr="0095058C" w:rsidRDefault="007A6813" w:rsidP="007A6813">
            <w:pPr>
              <w:spacing w:after="0" w:line="240" w:lineRule="auto"/>
              <w:rPr>
                <w:rFonts w:ascii="Times New Roman" w:eastAsia="Times New Roman" w:hAnsi="Times New Roman" w:cs="Times New Roman"/>
                <w:sz w:val="24"/>
                <w:szCs w:val="24"/>
                <w:lang w:eastAsia="ru-RU"/>
              </w:rPr>
            </w:pPr>
            <w:r w:rsidRPr="0095058C">
              <w:rPr>
                <w:rFonts w:ascii="Times New Roman" w:eastAsia="Times New Roman" w:hAnsi="Times New Roman" w:cs="Times New Roman"/>
                <w:color w:val="000000"/>
                <w:sz w:val="24"/>
                <w:szCs w:val="24"/>
                <w:lang w:eastAsia="ru-RU"/>
              </w:rPr>
              <w:t>Тандинский</w:t>
            </w:r>
          </w:p>
        </w:tc>
        <w:tc>
          <w:tcPr>
            <w:tcW w:w="212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281489E" w14:textId="77777777" w:rsidR="007A6813" w:rsidRPr="0095058C" w:rsidRDefault="007A6813" w:rsidP="007A6813">
            <w:pPr>
              <w:spacing w:after="0" w:line="240" w:lineRule="auto"/>
              <w:jc w:val="center"/>
              <w:rPr>
                <w:rFonts w:ascii="Times New Roman" w:eastAsia="Times New Roman" w:hAnsi="Times New Roman" w:cs="Times New Roman"/>
                <w:sz w:val="24"/>
                <w:szCs w:val="24"/>
                <w:lang w:eastAsia="ru-RU"/>
              </w:rPr>
            </w:pPr>
            <w:r w:rsidRPr="0095058C">
              <w:rPr>
                <w:rFonts w:ascii="Times New Roman" w:eastAsia="Times New Roman" w:hAnsi="Times New Roman" w:cs="Times New Roman"/>
                <w:sz w:val="24"/>
                <w:szCs w:val="24"/>
                <w:lang w:eastAsia="ru-RU"/>
              </w:rPr>
              <w:t>31</w:t>
            </w:r>
          </w:p>
        </w:tc>
        <w:tc>
          <w:tcPr>
            <w:tcW w:w="1985" w:type="dxa"/>
            <w:tcBorders>
              <w:top w:val="single" w:sz="4" w:space="0" w:color="auto"/>
              <w:left w:val="nil"/>
              <w:bottom w:val="single" w:sz="4" w:space="0" w:color="auto"/>
              <w:right w:val="single" w:sz="4" w:space="0" w:color="auto"/>
            </w:tcBorders>
            <w:shd w:val="clear" w:color="auto" w:fill="auto"/>
            <w:noWrap/>
            <w:vAlign w:val="bottom"/>
          </w:tcPr>
          <w:p w14:paraId="34CB75C5" w14:textId="77777777" w:rsidR="007A6813" w:rsidRPr="0095058C" w:rsidRDefault="007A6813" w:rsidP="007A6813">
            <w:pPr>
              <w:spacing w:after="0" w:line="240" w:lineRule="auto"/>
              <w:jc w:val="center"/>
              <w:rPr>
                <w:rFonts w:ascii="Times New Roman" w:eastAsia="Times New Roman" w:hAnsi="Times New Roman" w:cs="Times New Roman"/>
                <w:sz w:val="24"/>
                <w:szCs w:val="24"/>
                <w:lang w:eastAsia="ru-RU"/>
              </w:rPr>
            </w:pPr>
            <w:r w:rsidRPr="0095058C">
              <w:rPr>
                <w:rFonts w:ascii="Times New Roman" w:eastAsia="Times New Roman" w:hAnsi="Times New Roman" w:cs="Times New Roman"/>
                <w:sz w:val="24"/>
                <w:szCs w:val="24"/>
                <w:lang w:eastAsia="ru-RU"/>
              </w:rPr>
              <w:t>43</w:t>
            </w:r>
          </w:p>
        </w:tc>
        <w:tc>
          <w:tcPr>
            <w:tcW w:w="992" w:type="dxa"/>
            <w:tcBorders>
              <w:top w:val="single" w:sz="4" w:space="0" w:color="auto"/>
              <w:left w:val="nil"/>
              <w:bottom w:val="single" w:sz="4" w:space="0" w:color="000000"/>
              <w:right w:val="single" w:sz="4" w:space="0" w:color="000000"/>
            </w:tcBorders>
            <w:shd w:val="clear" w:color="auto" w:fill="auto"/>
            <w:noWrap/>
            <w:vAlign w:val="center"/>
          </w:tcPr>
          <w:p w14:paraId="7C71CC06" w14:textId="77777777" w:rsidR="007A6813" w:rsidRPr="0095058C" w:rsidRDefault="007A6813" w:rsidP="007A6813">
            <w:pPr>
              <w:spacing w:after="0" w:line="240" w:lineRule="auto"/>
              <w:jc w:val="right"/>
              <w:rPr>
                <w:rFonts w:ascii="Times New Roman" w:eastAsia="Times New Roman" w:hAnsi="Times New Roman" w:cs="Times New Roman"/>
                <w:sz w:val="24"/>
                <w:szCs w:val="24"/>
                <w:lang w:eastAsia="ru-RU"/>
              </w:rPr>
            </w:pPr>
            <w:r w:rsidRPr="0095058C">
              <w:rPr>
                <w:rFonts w:ascii="Times New Roman" w:eastAsia="Times New Roman" w:hAnsi="Times New Roman" w:cs="Times New Roman"/>
                <w:sz w:val="24"/>
                <w:szCs w:val="24"/>
                <w:lang w:eastAsia="ru-RU"/>
              </w:rPr>
              <w:t>12</w:t>
            </w:r>
          </w:p>
        </w:tc>
        <w:tc>
          <w:tcPr>
            <w:tcW w:w="858" w:type="dxa"/>
            <w:tcBorders>
              <w:top w:val="single" w:sz="4" w:space="0" w:color="000000"/>
              <w:left w:val="nil"/>
              <w:bottom w:val="single" w:sz="4" w:space="0" w:color="000000"/>
              <w:right w:val="single" w:sz="4" w:space="0" w:color="000000"/>
            </w:tcBorders>
            <w:shd w:val="clear" w:color="CCFFFF" w:fill="FFFFFF"/>
            <w:vAlign w:val="center"/>
          </w:tcPr>
          <w:p w14:paraId="34AD01A2" w14:textId="77777777" w:rsidR="007A6813" w:rsidRPr="0095058C" w:rsidRDefault="007A6813" w:rsidP="007A6813">
            <w:pPr>
              <w:spacing w:after="0" w:line="240" w:lineRule="auto"/>
              <w:jc w:val="right"/>
              <w:rPr>
                <w:rFonts w:ascii="Times New Roman" w:eastAsia="Times New Roman" w:hAnsi="Times New Roman" w:cs="Times New Roman"/>
                <w:sz w:val="24"/>
                <w:szCs w:val="24"/>
                <w:lang w:eastAsia="ru-RU"/>
              </w:rPr>
            </w:pPr>
            <w:r w:rsidRPr="0095058C">
              <w:rPr>
                <w:rFonts w:ascii="Times New Roman" w:eastAsia="Times New Roman" w:hAnsi="Times New Roman" w:cs="Times New Roman"/>
                <w:sz w:val="24"/>
                <w:szCs w:val="24"/>
                <w:lang w:eastAsia="ru-RU"/>
              </w:rPr>
              <w:t>38,7</w:t>
            </w:r>
          </w:p>
        </w:tc>
      </w:tr>
      <w:tr w:rsidR="007A6813" w:rsidRPr="0095058C" w14:paraId="7F559C5D" w14:textId="77777777" w:rsidTr="004A2DBC">
        <w:trPr>
          <w:trHeight w:val="132"/>
        </w:trPr>
        <w:tc>
          <w:tcPr>
            <w:tcW w:w="4126" w:type="dxa"/>
            <w:tcBorders>
              <w:top w:val="single" w:sz="4" w:space="0" w:color="auto"/>
              <w:left w:val="single" w:sz="4" w:space="0" w:color="000000"/>
              <w:bottom w:val="single" w:sz="4" w:space="0" w:color="000000"/>
              <w:right w:val="single" w:sz="4" w:space="0" w:color="000000"/>
            </w:tcBorders>
            <w:shd w:val="clear" w:color="000000" w:fill="FFFFFF"/>
            <w:noWrap/>
            <w:vAlign w:val="bottom"/>
          </w:tcPr>
          <w:p w14:paraId="4ECE82C8" w14:textId="77777777" w:rsidR="007A6813" w:rsidRPr="0095058C" w:rsidRDefault="007A6813" w:rsidP="007A6813">
            <w:pPr>
              <w:spacing w:after="0" w:line="240" w:lineRule="auto"/>
              <w:rPr>
                <w:rFonts w:ascii="Times New Roman" w:eastAsia="Times New Roman" w:hAnsi="Times New Roman" w:cs="Times New Roman"/>
                <w:color w:val="000000"/>
                <w:sz w:val="24"/>
                <w:szCs w:val="24"/>
                <w:lang w:eastAsia="ru-RU"/>
              </w:rPr>
            </w:pPr>
            <w:proofErr w:type="spellStart"/>
            <w:r w:rsidRPr="0095058C">
              <w:rPr>
                <w:rFonts w:ascii="Times New Roman" w:eastAsia="Times New Roman" w:hAnsi="Times New Roman" w:cs="Times New Roman"/>
                <w:color w:val="000000"/>
                <w:sz w:val="24"/>
                <w:szCs w:val="24"/>
                <w:lang w:eastAsia="ru-RU"/>
              </w:rPr>
              <w:t>Сут-Хольский</w:t>
            </w:r>
            <w:proofErr w:type="spellEnd"/>
          </w:p>
        </w:tc>
        <w:tc>
          <w:tcPr>
            <w:tcW w:w="212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37C1F60" w14:textId="77777777" w:rsidR="007A6813" w:rsidRPr="0095058C" w:rsidRDefault="007A6813" w:rsidP="007A6813">
            <w:pPr>
              <w:spacing w:after="0" w:line="240" w:lineRule="auto"/>
              <w:jc w:val="center"/>
              <w:rPr>
                <w:rFonts w:ascii="Times New Roman" w:eastAsia="Times New Roman" w:hAnsi="Times New Roman" w:cs="Times New Roman"/>
                <w:sz w:val="24"/>
                <w:szCs w:val="24"/>
                <w:lang w:eastAsia="ru-RU"/>
              </w:rPr>
            </w:pPr>
            <w:r w:rsidRPr="0095058C">
              <w:rPr>
                <w:rFonts w:ascii="Times New Roman" w:eastAsia="Times New Roman" w:hAnsi="Times New Roman" w:cs="Times New Roman"/>
                <w:sz w:val="24"/>
                <w:szCs w:val="24"/>
                <w:lang w:eastAsia="ru-RU"/>
              </w:rPr>
              <w:t>25</w:t>
            </w:r>
          </w:p>
        </w:tc>
        <w:tc>
          <w:tcPr>
            <w:tcW w:w="1985" w:type="dxa"/>
            <w:tcBorders>
              <w:top w:val="single" w:sz="4" w:space="0" w:color="auto"/>
              <w:left w:val="nil"/>
              <w:bottom w:val="single" w:sz="4" w:space="0" w:color="auto"/>
              <w:right w:val="single" w:sz="4" w:space="0" w:color="auto"/>
            </w:tcBorders>
            <w:shd w:val="clear" w:color="auto" w:fill="auto"/>
            <w:noWrap/>
            <w:vAlign w:val="bottom"/>
          </w:tcPr>
          <w:p w14:paraId="2BCC9538" w14:textId="77777777" w:rsidR="007A6813" w:rsidRPr="0095058C" w:rsidRDefault="007A6813" w:rsidP="007A6813">
            <w:pPr>
              <w:spacing w:after="0" w:line="240" w:lineRule="auto"/>
              <w:jc w:val="center"/>
              <w:rPr>
                <w:rFonts w:ascii="Times New Roman" w:eastAsia="Times New Roman" w:hAnsi="Times New Roman" w:cs="Times New Roman"/>
                <w:sz w:val="24"/>
                <w:szCs w:val="24"/>
                <w:lang w:eastAsia="ru-RU"/>
              </w:rPr>
            </w:pPr>
            <w:r w:rsidRPr="0095058C">
              <w:rPr>
                <w:rFonts w:ascii="Times New Roman" w:eastAsia="Times New Roman" w:hAnsi="Times New Roman" w:cs="Times New Roman"/>
                <w:sz w:val="24"/>
                <w:szCs w:val="24"/>
                <w:lang w:eastAsia="ru-RU"/>
              </w:rPr>
              <w:t>36</w:t>
            </w:r>
          </w:p>
        </w:tc>
        <w:tc>
          <w:tcPr>
            <w:tcW w:w="992" w:type="dxa"/>
            <w:tcBorders>
              <w:top w:val="single" w:sz="4" w:space="0" w:color="auto"/>
              <w:left w:val="nil"/>
              <w:bottom w:val="single" w:sz="4" w:space="0" w:color="000000"/>
              <w:right w:val="single" w:sz="4" w:space="0" w:color="000000"/>
            </w:tcBorders>
            <w:shd w:val="clear" w:color="auto" w:fill="auto"/>
            <w:noWrap/>
            <w:vAlign w:val="center"/>
          </w:tcPr>
          <w:p w14:paraId="62855C09" w14:textId="77777777" w:rsidR="007A6813" w:rsidRPr="0095058C" w:rsidRDefault="007A6813" w:rsidP="007A6813">
            <w:pPr>
              <w:spacing w:after="0" w:line="240" w:lineRule="auto"/>
              <w:jc w:val="right"/>
              <w:rPr>
                <w:rFonts w:ascii="Times New Roman" w:eastAsia="Times New Roman" w:hAnsi="Times New Roman" w:cs="Times New Roman"/>
                <w:sz w:val="24"/>
                <w:szCs w:val="24"/>
                <w:lang w:eastAsia="ru-RU"/>
              </w:rPr>
            </w:pPr>
            <w:r w:rsidRPr="0095058C">
              <w:rPr>
                <w:rFonts w:ascii="Times New Roman" w:eastAsia="Times New Roman" w:hAnsi="Times New Roman" w:cs="Times New Roman"/>
                <w:sz w:val="24"/>
                <w:szCs w:val="24"/>
                <w:lang w:eastAsia="ru-RU"/>
              </w:rPr>
              <w:t>11</w:t>
            </w:r>
          </w:p>
        </w:tc>
        <w:tc>
          <w:tcPr>
            <w:tcW w:w="858" w:type="dxa"/>
            <w:tcBorders>
              <w:top w:val="single" w:sz="4" w:space="0" w:color="000000"/>
              <w:left w:val="nil"/>
              <w:bottom w:val="single" w:sz="4" w:space="0" w:color="000000"/>
              <w:right w:val="single" w:sz="4" w:space="0" w:color="000000"/>
            </w:tcBorders>
            <w:shd w:val="clear" w:color="CCFFFF" w:fill="FFFFFF"/>
            <w:vAlign w:val="center"/>
          </w:tcPr>
          <w:p w14:paraId="3128A52E" w14:textId="77777777" w:rsidR="007A6813" w:rsidRPr="0095058C" w:rsidRDefault="007A6813" w:rsidP="007A6813">
            <w:pPr>
              <w:spacing w:after="0" w:line="240" w:lineRule="auto"/>
              <w:jc w:val="right"/>
              <w:rPr>
                <w:rFonts w:ascii="Times New Roman" w:eastAsia="Times New Roman" w:hAnsi="Times New Roman" w:cs="Times New Roman"/>
                <w:sz w:val="24"/>
                <w:szCs w:val="24"/>
                <w:lang w:eastAsia="ru-RU"/>
              </w:rPr>
            </w:pPr>
            <w:r w:rsidRPr="0095058C">
              <w:rPr>
                <w:rFonts w:ascii="Times New Roman" w:eastAsia="Times New Roman" w:hAnsi="Times New Roman" w:cs="Times New Roman"/>
                <w:sz w:val="24"/>
                <w:szCs w:val="24"/>
                <w:lang w:eastAsia="ru-RU"/>
              </w:rPr>
              <w:t>44,0</w:t>
            </w:r>
          </w:p>
        </w:tc>
      </w:tr>
      <w:tr w:rsidR="007A6813" w:rsidRPr="0095058C" w14:paraId="42964436" w14:textId="77777777" w:rsidTr="004A2DBC">
        <w:trPr>
          <w:trHeight w:val="132"/>
        </w:trPr>
        <w:tc>
          <w:tcPr>
            <w:tcW w:w="4126" w:type="dxa"/>
            <w:tcBorders>
              <w:top w:val="single" w:sz="4" w:space="0" w:color="auto"/>
              <w:left w:val="single" w:sz="4" w:space="0" w:color="000000"/>
              <w:bottom w:val="single" w:sz="4" w:space="0" w:color="000000"/>
              <w:right w:val="single" w:sz="4" w:space="0" w:color="000000"/>
            </w:tcBorders>
            <w:shd w:val="clear" w:color="000000" w:fill="FFFFFF"/>
            <w:noWrap/>
            <w:vAlign w:val="bottom"/>
          </w:tcPr>
          <w:p w14:paraId="125CA701" w14:textId="77777777" w:rsidR="007A6813" w:rsidRPr="0095058C" w:rsidRDefault="007A6813" w:rsidP="007A6813">
            <w:pPr>
              <w:spacing w:after="0" w:line="240" w:lineRule="auto"/>
              <w:rPr>
                <w:rFonts w:ascii="Times New Roman" w:eastAsia="Times New Roman" w:hAnsi="Times New Roman" w:cs="Times New Roman"/>
                <w:sz w:val="24"/>
                <w:szCs w:val="24"/>
                <w:lang w:eastAsia="ru-RU"/>
              </w:rPr>
            </w:pPr>
            <w:proofErr w:type="spellStart"/>
            <w:r w:rsidRPr="0095058C">
              <w:rPr>
                <w:rFonts w:ascii="Times New Roman" w:eastAsia="Times New Roman" w:hAnsi="Times New Roman" w:cs="Times New Roman"/>
                <w:sz w:val="24"/>
                <w:szCs w:val="24"/>
                <w:lang w:eastAsia="ru-RU"/>
              </w:rPr>
              <w:t>Тере-Хольский</w:t>
            </w:r>
            <w:proofErr w:type="spellEnd"/>
          </w:p>
        </w:tc>
        <w:tc>
          <w:tcPr>
            <w:tcW w:w="212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77F97BA" w14:textId="77777777" w:rsidR="007A6813" w:rsidRPr="0095058C" w:rsidRDefault="007A6813" w:rsidP="007A6813">
            <w:pPr>
              <w:spacing w:after="0" w:line="240" w:lineRule="auto"/>
              <w:jc w:val="center"/>
              <w:rPr>
                <w:rFonts w:ascii="Times New Roman" w:eastAsia="Times New Roman" w:hAnsi="Times New Roman" w:cs="Times New Roman"/>
                <w:sz w:val="24"/>
                <w:szCs w:val="24"/>
                <w:lang w:eastAsia="ru-RU"/>
              </w:rPr>
            </w:pPr>
            <w:r w:rsidRPr="0095058C">
              <w:rPr>
                <w:rFonts w:ascii="Times New Roman" w:eastAsia="Times New Roman" w:hAnsi="Times New Roman" w:cs="Times New Roman"/>
                <w:sz w:val="24"/>
                <w:szCs w:val="24"/>
                <w:lang w:eastAsia="ru-RU"/>
              </w:rPr>
              <w:t> </w:t>
            </w:r>
          </w:p>
        </w:tc>
        <w:tc>
          <w:tcPr>
            <w:tcW w:w="1985" w:type="dxa"/>
            <w:tcBorders>
              <w:top w:val="single" w:sz="4" w:space="0" w:color="auto"/>
              <w:left w:val="nil"/>
              <w:bottom w:val="single" w:sz="4" w:space="0" w:color="auto"/>
              <w:right w:val="single" w:sz="4" w:space="0" w:color="auto"/>
            </w:tcBorders>
            <w:shd w:val="clear" w:color="auto" w:fill="auto"/>
            <w:noWrap/>
            <w:vAlign w:val="bottom"/>
          </w:tcPr>
          <w:p w14:paraId="44EC5D30" w14:textId="77777777" w:rsidR="007A6813" w:rsidRPr="0095058C" w:rsidRDefault="007A6813" w:rsidP="007A6813">
            <w:pPr>
              <w:spacing w:after="0" w:line="240" w:lineRule="auto"/>
              <w:jc w:val="center"/>
              <w:rPr>
                <w:rFonts w:ascii="Times New Roman" w:eastAsia="Times New Roman" w:hAnsi="Times New Roman" w:cs="Times New Roman"/>
                <w:sz w:val="24"/>
                <w:szCs w:val="24"/>
                <w:lang w:eastAsia="ru-RU"/>
              </w:rPr>
            </w:pPr>
            <w:r w:rsidRPr="0095058C">
              <w:rPr>
                <w:rFonts w:ascii="Times New Roman" w:eastAsia="Times New Roman" w:hAnsi="Times New Roman" w:cs="Times New Roman"/>
                <w:sz w:val="24"/>
                <w:szCs w:val="24"/>
                <w:lang w:eastAsia="ru-RU"/>
              </w:rPr>
              <w:t>9</w:t>
            </w:r>
          </w:p>
        </w:tc>
        <w:tc>
          <w:tcPr>
            <w:tcW w:w="992" w:type="dxa"/>
            <w:tcBorders>
              <w:top w:val="single" w:sz="4" w:space="0" w:color="auto"/>
              <w:left w:val="nil"/>
              <w:bottom w:val="single" w:sz="4" w:space="0" w:color="000000"/>
              <w:right w:val="single" w:sz="4" w:space="0" w:color="000000"/>
            </w:tcBorders>
            <w:shd w:val="clear" w:color="auto" w:fill="auto"/>
            <w:noWrap/>
            <w:vAlign w:val="center"/>
          </w:tcPr>
          <w:p w14:paraId="3ABFD121" w14:textId="77777777" w:rsidR="007A6813" w:rsidRPr="0095058C" w:rsidRDefault="007A6813" w:rsidP="007A6813">
            <w:pPr>
              <w:spacing w:after="0" w:line="240" w:lineRule="auto"/>
              <w:jc w:val="right"/>
              <w:rPr>
                <w:rFonts w:ascii="Times New Roman" w:eastAsia="Times New Roman" w:hAnsi="Times New Roman" w:cs="Times New Roman"/>
                <w:sz w:val="24"/>
                <w:szCs w:val="24"/>
                <w:lang w:eastAsia="ru-RU"/>
              </w:rPr>
            </w:pPr>
            <w:r w:rsidRPr="0095058C">
              <w:rPr>
                <w:rFonts w:ascii="Times New Roman" w:eastAsia="Times New Roman" w:hAnsi="Times New Roman" w:cs="Times New Roman"/>
                <w:sz w:val="24"/>
                <w:szCs w:val="24"/>
                <w:lang w:eastAsia="ru-RU"/>
              </w:rPr>
              <w:t>9</w:t>
            </w:r>
          </w:p>
        </w:tc>
        <w:tc>
          <w:tcPr>
            <w:tcW w:w="858" w:type="dxa"/>
            <w:tcBorders>
              <w:top w:val="single" w:sz="4" w:space="0" w:color="000000"/>
              <w:left w:val="nil"/>
              <w:bottom w:val="single" w:sz="4" w:space="0" w:color="000000"/>
              <w:right w:val="single" w:sz="4" w:space="0" w:color="000000"/>
            </w:tcBorders>
            <w:shd w:val="clear" w:color="CCFFFF" w:fill="FFFFFF"/>
            <w:vAlign w:val="center"/>
          </w:tcPr>
          <w:p w14:paraId="6BC6BEE5" w14:textId="77777777" w:rsidR="007A6813" w:rsidRPr="0095058C" w:rsidRDefault="007A6813" w:rsidP="007A6813">
            <w:pPr>
              <w:spacing w:after="0" w:line="240" w:lineRule="auto"/>
              <w:jc w:val="right"/>
              <w:rPr>
                <w:rFonts w:ascii="Times New Roman" w:eastAsia="Times New Roman" w:hAnsi="Times New Roman" w:cs="Times New Roman"/>
                <w:sz w:val="24"/>
                <w:szCs w:val="24"/>
                <w:lang w:eastAsia="ru-RU"/>
              </w:rPr>
            </w:pPr>
            <w:r w:rsidRPr="0095058C">
              <w:rPr>
                <w:rFonts w:ascii="Times New Roman" w:eastAsia="Times New Roman" w:hAnsi="Times New Roman" w:cs="Times New Roman"/>
                <w:sz w:val="24"/>
                <w:szCs w:val="24"/>
                <w:lang w:eastAsia="ru-RU"/>
              </w:rPr>
              <w:t> </w:t>
            </w:r>
          </w:p>
        </w:tc>
      </w:tr>
      <w:tr w:rsidR="007A6813" w:rsidRPr="0095058C" w14:paraId="6AA2BC8C" w14:textId="77777777" w:rsidTr="004A2DBC">
        <w:trPr>
          <w:trHeight w:val="132"/>
        </w:trPr>
        <w:tc>
          <w:tcPr>
            <w:tcW w:w="4126" w:type="dxa"/>
            <w:tcBorders>
              <w:top w:val="single" w:sz="4" w:space="0" w:color="auto"/>
              <w:left w:val="single" w:sz="4" w:space="0" w:color="000000"/>
              <w:bottom w:val="single" w:sz="4" w:space="0" w:color="000000"/>
              <w:right w:val="single" w:sz="4" w:space="0" w:color="000000"/>
            </w:tcBorders>
            <w:shd w:val="clear" w:color="000000" w:fill="FFFFFF"/>
            <w:noWrap/>
            <w:vAlign w:val="bottom"/>
          </w:tcPr>
          <w:p w14:paraId="19C3B08C" w14:textId="77777777" w:rsidR="007A6813" w:rsidRPr="0095058C" w:rsidRDefault="007A6813" w:rsidP="007A6813">
            <w:pPr>
              <w:spacing w:after="0" w:line="240" w:lineRule="auto"/>
              <w:rPr>
                <w:rFonts w:ascii="Times New Roman" w:eastAsia="Times New Roman" w:hAnsi="Times New Roman" w:cs="Times New Roman"/>
                <w:sz w:val="24"/>
                <w:szCs w:val="24"/>
                <w:lang w:eastAsia="ru-RU"/>
              </w:rPr>
            </w:pPr>
            <w:proofErr w:type="spellStart"/>
            <w:r w:rsidRPr="0095058C">
              <w:rPr>
                <w:rFonts w:ascii="Times New Roman" w:eastAsia="Times New Roman" w:hAnsi="Times New Roman" w:cs="Times New Roman"/>
                <w:sz w:val="24"/>
                <w:szCs w:val="24"/>
                <w:lang w:eastAsia="ru-RU"/>
              </w:rPr>
              <w:t>Чаа-Хольский</w:t>
            </w:r>
            <w:proofErr w:type="spellEnd"/>
          </w:p>
        </w:tc>
        <w:tc>
          <w:tcPr>
            <w:tcW w:w="212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358B80A" w14:textId="77777777" w:rsidR="007A6813" w:rsidRPr="0095058C" w:rsidRDefault="007A6813" w:rsidP="007A6813">
            <w:pPr>
              <w:spacing w:after="0" w:line="240" w:lineRule="auto"/>
              <w:jc w:val="center"/>
              <w:rPr>
                <w:rFonts w:ascii="Times New Roman" w:eastAsia="Times New Roman" w:hAnsi="Times New Roman" w:cs="Times New Roman"/>
                <w:sz w:val="24"/>
                <w:szCs w:val="24"/>
                <w:lang w:eastAsia="ru-RU"/>
              </w:rPr>
            </w:pPr>
            <w:r w:rsidRPr="0095058C">
              <w:rPr>
                <w:rFonts w:ascii="Times New Roman" w:eastAsia="Times New Roman" w:hAnsi="Times New Roman" w:cs="Times New Roman"/>
                <w:sz w:val="24"/>
                <w:szCs w:val="24"/>
                <w:lang w:eastAsia="ru-RU"/>
              </w:rPr>
              <w:t>12</w:t>
            </w:r>
          </w:p>
        </w:tc>
        <w:tc>
          <w:tcPr>
            <w:tcW w:w="1985" w:type="dxa"/>
            <w:tcBorders>
              <w:top w:val="single" w:sz="4" w:space="0" w:color="auto"/>
              <w:left w:val="nil"/>
              <w:bottom w:val="single" w:sz="4" w:space="0" w:color="auto"/>
              <w:right w:val="single" w:sz="4" w:space="0" w:color="auto"/>
            </w:tcBorders>
            <w:shd w:val="clear" w:color="auto" w:fill="auto"/>
            <w:noWrap/>
            <w:vAlign w:val="bottom"/>
          </w:tcPr>
          <w:p w14:paraId="7D990E8D" w14:textId="77777777" w:rsidR="007A6813" w:rsidRPr="0095058C" w:rsidRDefault="007A6813" w:rsidP="007A6813">
            <w:pPr>
              <w:spacing w:after="0" w:line="240" w:lineRule="auto"/>
              <w:jc w:val="center"/>
              <w:rPr>
                <w:rFonts w:ascii="Times New Roman" w:eastAsia="Times New Roman" w:hAnsi="Times New Roman" w:cs="Times New Roman"/>
                <w:sz w:val="24"/>
                <w:szCs w:val="24"/>
                <w:lang w:eastAsia="ru-RU"/>
              </w:rPr>
            </w:pPr>
            <w:r w:rsidRPr="0095058C">
              <w:rPr>
                <w:rFonts w:ascii="Times New Roman" w:eastAsia="Times New Roman" w:hAnsi="Times New Roman" w:cs="Times New Roman"/>
                <w:sz w:val="24"/>
                <w:szCs w:val="24"/>
                <w:lang w:eastAsia="ru-RU"/>
              </w:rPr>
              <w:t>16</w:t>
            </w:r>
          </w:p>
        </w:tc>
        <w:tc>
          <w:tcPr>
            <w:tcW w:w="992" w:type="dxa"/>
            <w:tcBorders>
              <w:top w:val="single" w:sz="4" w:space="0" w:color="auto"/>
              <w:left w:val="nil"/>
              <w:bottom w:val="single" w:sz="4" w:space="0" w:color="000000"/>
              <w:right w:val="single" w:sz="4" w:space="0" w:color="000000"/>
            </w:tcBorders>
            <w:shd w:val="clear" w:color="auto" w:fill="auto"/>
            <w:noWrap/>
            <w:vAlign w:val="center"/>
          </w:tcPr>
          <w:p w14:paraId="73D03CE4" w14:textId="77777777" w:rsidR="007A6813" w:rsidRPr="0095058C" w:rsidRDefault="007A6813" w:rsidP="007A6813">
            <w:pPr>
              <w:spacing w:after="0" w:line="240" w:lineRule="auto"/>
              <w:jc w:val="right"/>
              <w:rPr>
                <w:rFonts w:ascii="Times New Roman" w:eastAsia="Times New Roman" w:hAnsi="Times New Roman" w:cs="Times New Roman"/>
                <w:sz w:val="24"/>
                <w:szCs w:val="24"/>
                <w:lang w:eastAsia="ru-RU"/>
              </w:rPr>
            </w:pPr>
            <w:r w:rsidRPr="0095058C">
              <w:rPr>
                <w:rFonts w:ascii="Times New Roman" w:eastAsia="Times New Roman" w:hAnsi="Times New Roman" w:cs="Times New Roman"/>
                <w:sz w:val="24"/>
                <w:szCs w:val="24"/>
                <w:lang w:eastAsia="ru-RU"/>
              </w:rPr>
              <w:t>4</w:t>
            </w:r>
          </w:p>
        </w:tc>
        <w:tc>
          <w:tcPr>
            <w:tcW w:w="858" w:type="dxa"/>
            <w:tcBorders>
              <w:top w:val="single" w:sz="4" w:space="0" w:color="000000"/>
              <w:left w:val="nil"/>
              <w:bottom w:val="single" w:sz="4" w:space="0" w:color="000000"/>
              <w:right w:val="single" w:sz="4" w:space="0" w:color="000000"/>
            </w:tcBorders>
            <w:shd w:val="clear" w:color="CCFFFF" w:fill="FFFFFF"/>
            <w:vAlign w:val="center"/>
          </w:tcPr>
          <w:p w14:paraId="16BCF8D5" w14:textId="77777777" w:rsidR="007A6813" w:rsidRPr="0095058C" w:rsidRDefault="007A6813" w:rsidP="007A6813">
            <w:pPr>
              <w:spacing w:after="0" w:line="240" w:lineRule="auto"/>
              <w:jc w:val="right"/>
              <w:rPr>
                <w:rFonts w:ascii="Times New Roman" w:eastAsia="Times New Roman" w:hAnsi="Times New Roman" w:cs="Times New Roman"/>
                <w:sz w:val="24"/>
                <w:szCs w:val="24"/>
                <w:lang w:eastAsia="ru-RU"/>
              </w:rPr>
            </w:pPr>
            <w:r w:rsidRPr="0095058C">
              <w:rPr>
                <w:rFonts w:ascii="Times New Roman" w:eastAsia="Times New Roman" w:hAnsi="Times New Roman" w:cs="Times New Roman"/>
                <w:sz w:val="24"/>
                <w:szCs w:val="24"/>
                <w:lang w:eastAsia="ru-RU"/>
              </w:rPr>
              <w:t>33,3</w:t>
            </w:r>
          </w:p>
        </w:tc>
      </w:tr>
      <w:tr w:rsidR="007A6813" w:rsidRPr="0095058C" w14:paraId="0D0B2A54" w14:textId="77777777" w:rsidTr="004A2DBC">
        <w:trPr>
          <w:trHeight w:val="132"/>
        </w:trPr>
        <w:tc>
          <w:tcPr>
            <w:tcW w:w="4126" w:type="dxa"/>
            <w:tcBorders>
              <w:top w:val="single" w:sz="4" w:space="0" w:color="auto"/>
              <w:left w:val="single" w:sz="4" w:space="0" w:color="000000"/>
              <w:bottom w:val="single" w:sz="4" w:space="0" w:color="000000"/>
              <w:right w:val="single" w:sz="4" w:space="0" w:color="000000"/>
            </w:tcBorders>
            <w:shd w:val="clear" w:color="000000" w:fill="FFFFFF"/>
            <w:noWrap/>
            <w:vAlign w:val="bottom"/>
          </w:tcPr>
          <w:p w14:paraId="00283768" w14:textId="77777777" w:rsidR="007A6813" w:rsidRPr="0095058C" w:rsidRDefault="007A6813" w:rsidP="007A6813">
            <w:pPr>
              <w:spacing w:after="0" w:line="240" w:lineRule="auto"/>
              <w:rPr>
                <w:rFonts w:ascii="Times New Roman" w:eastAsia="Times New Roman" w:hAnsi="Times New Roman" w:cs="Times New Roman"/>
                <w:sz w:val="24"/>
                <w:szCs w:val="24"/>
                <w:lang w:eastAsia="ru-RU"/>
              </w:rPr>
            </w:pPr>
            <w:proofErr w:type="spellStart"/>
            <w:r w:rsidRPr="0095058C">
              <w:rPr>
                <w:rFonts w:ascii="Times New Roman" w:eastAsia="Times New Roman" w:hAnsi="Times New Roman" w:cs="Times New Roman"/>
                <w:sz w:val="24"/>
                <w:szCs w:val="24"/>
                <w:lang w:eastAsia="ru-RU"/>
              </w:rPr>
              <w:t>Эрзинский</w:t>
            </w:r>
            <w:proofErr w:type="spellEnd"/>
          </w:p>
        </w:tc>
        <w:tc>
          <w:tcPr>
            <w:tcW w:w="212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1E23D84" w14:textId="77777777" w:rsidR="007A6813" w:rsidRPr="0095058C" w:rsidRDefault="007A6813" w:rsidP="007A6813">
            <w:pPr>
              <w:spacing w:after="0" w:line="240" w:lineRule="auto"/>
              <w:jc w:val="center"/>
              <w:rPr>
                <w:rFonts w:ascii="Times New Roman" w:eastAsia="Times New Roman" w:hAnsi="Times New Roman" w:cs="Times New Roman"/>
                <w:sz w:val="24"/>
                <w:szCs w:val="24"/>
                <w:lang w:eastAsia="ru-RU"/>
              </w:rPr>
            </w:pPr>
            <w:r w:rsidRPr="0095058C">
              <w:rPr>
                <w:rFonts w:ascii="Times New Roman" w:eastAsia="Times New Roman" w:hAnsi="Times New Roman" w:cs="Times New Roman"/>
                <w:sz w:val="24"/>
                <w:szCs w:val="24"/>
                <w:lang w:eastAsia="ru-RU"/>
              </w:rPr>
              <w:t>54</w:t>
            </w:r>
          </w:p>
        </w:tc>
        <w:tc>
          <w:tcPr>
            <w:tcW w:w="1985" w:type="dxa"/>
            <w:tcBorders>
              <w:top w:val="single" w:sz="4" w:space="0" w:color="auto"/>
              <w:left w:val="nil"/>
              <w:bottom w:val="single" w:sz="4" w:space="0" w:color="auto"/>
              <w:right w:val="single" w:sz="4" w:space="0" w:color="auto"/>
            </w:tcBorders>
            <w:shd w:val="clear" w:color="auto" w:fill="auto"/>
            <w:noWrap/>
            <w:vAlign w:val="bottom"/>
          </w:tcPr>
          <w:p w14:paraId="7F5EB549" w14:textId="77777777" w:rsidR="007A6813" w:rsidRPr="0095058C" w:rsidRDefault="007A6813" w:rsidP="007A6813">
            <w:pPr>
              <w:spacing w:after="0" w:line="240" w:lineRule="auto"/>
              <w:jc w:val="center"/>
              <w:rPr>
                <w:rFonts w:ascii="Times New Roman" w:eastAsia="Times New Roman" w:hAnsi="Times New Roman" w:cs="Times New Roman"/>
                <w:sz w:val="24"/>
                <w:szCs w:val="24"/>
                <w:lang w:eastAsia="ru-RU"/>
              </w:rPr>
            </w:pPr>
            <w:r w:rsidRPr="0095058C">
              <w:rPr>
                <w:rFonts w:ascii="Times New Roman" w:eastAsia="Times New Roman" w:hAnsi="Times New Roman" w:cs="Times New Roman"/>
                <w:sz w:val="24"/>
                <w:szCs w:val="24"/>
                <w:lang w:eastAsia="ru-RU"/>
              </w:rPr>
              <w:t>56</w:t>
            </w:r>
          </w:p>
        </w:tc>
        <w:tc>
          <w:tcPr>
            <w:tcW w:w="992" w:type="dxa"/>
            <w:tcBorders>
              <w:top w:val="single" w:sz="4" w:space="0" w:color="auto"/>
              <w:left w:val="nil"/>
              <w:bottom w:val="single" w:sz="4" w:space="0" w:color="000000"/>
              <w:right w:val="single" w:sz="4" w:space="0" w:color="000000"/>
            </w:tcBorders>
            <w:shd w:val="clear" w:color="auto" w:fill="auto"/>
            <w:noWrap/>
            <w:vAlign w:val="center"/>
          </w:tcPr>
          <w:p w14:paraId="6F5DB2EB" w14:textId="77777777" w:rsidR="007A6813" w:rsidRPr="0095058C" w:rsidRDefault="007A6813" w:rsidP="007A6813">
            <w:pPr>
              <w:spacing w:after="0" w:line="240" w:lineRule="auto"/>
              <w:jc w:val="right"/>
              <w:rPr>
                <w:rFonts w:ascii="Times New Roman" w:eastAsia="Times New Roman" w:hAnsi="Times New Roman" w:cs="Times New Roman"/>
                <w:sz w:val="24"/>
                <w:szCs w:val="24"/>
                <w:lang w:eastAsia="ru-RU"/>
              </w:rPr>
            </w:pPr>
            <w:r w:rsidRPr="0095058C">
              <w:rPr>
                <w:rFonts w:ascii="Times New Roman" w:eastAsia="Times New Roman" w:hAnsi="Times New Roman" w:cs="Times New Roman"/>
                <w:sz w:val="24"/>
                <w:szCs w:val="24"/>
                <w:lang w:eastAsia="ru-RU"/>
              </w:rPr>
              <w:t>2</w:t>
            </w:r>
          </w:p>
        </w:tc>
        <w:tc>
          <w:tcPr>
            <w:tcW w:w="858" w:type="dxa"/>
            <w:tcBorders>
              <w:top w:val="single" w:sz="4" w:space="0" w:color="000000"/>
              <w:left w:val="nil"/>
              <w:bottom w:val="single" w:sz="4" w:space="0" w:color="000000"/>
              <w:right w:val="single" w:sz="4" w:space="0" w:color="000000"/>
            </w:tcBorders>
            <w:shd w:val="clear" w:color="CCFFFF" w:fill="FFFFFF"/>
            <w:vAlign w:val="center"/>
          </w:tcPr>
          <w:p w14:paraId="78A5D5E2" w14:textId="77777777" w:rsidR="007A6813" w:rsidRPr="0095058C" w:rsidRDefault="007A6813" w:rsidP="007A6813">
            <w:pPr>
              <w:spacing w:after="0" w:line="240" w:lineRule="auto"/>
              <w:jc w:val="right"/>
              <w:rPr>
                <w:rFonts w:ascii="Times New Roman" w:eastAsia="Times New Roman" w:hAnsi="Times New Roman" w:cs="Times New Roman"/>
                <w:sz w:val="24"/>
                <w:szCs w:val="24"/>
                <w:lang w:eastAsia="ru-RU"/>
              </w:rPr>
            </w:pPr>
            <w:r w:rsidRPr="0095058C">
              <w:rPr>
                <w:rFonts w:ascii="Times New Roman" w:eastAsia="Times New Roman" w:hAnsi="Times New Roman" w:cs="Times New Roman"/>
                <w:sz w:val="24"/>
                <w:szCs w:val="24"/>
                <w:lang w:eastAsia="ru-RU"/>
              </w:rPr>
              <w:t>3,7</w:t>
            </w:r>
          </w:p>
        </w:tc>
      </w:tr>
      <w:tr w:rsidR="007A6813" w:rsidRPr="0095058C" w14:paraId="6AB7B7B8" w14:textId="77777777" w:rsidTr="004A2DBC">
        <w:trPr>
          <w:trHeight w:val="132"/>
        </w:trPr>
        <w:tc>
          <w:tcPr>
            <w:tcW w:w="4126" w:type="dxa"/>
            <w:tcBorders>
              <w:top w:val="single" w:sz="4" w:space="0" w:color="auto"/>
              <w:left w:val="single" w:sz="4" w:space="0" w:color="000000"/>
              <w:bottom w:val="single" w:sz="4" w:space="0" w:color="000000"/>
              <w:right w:val="single" w:sz="4" w:space="0" w:color="000000"/>
            </w:tcBorders>
            <w:shd w:val="clear" w:color="000000" w:fill="FFFFFF"/>
            <w:noWrap/>
            <w:vAlign w:val="bottom"/>
          </w:tcPr>
          <w:p w14:paraId="0063894C" w14:textId="77777777" w:rsidR="007A6813" w:rsidRPr="0095058C" w:rsidRDefault="007A6813" w:rsidP="007A6813">
            <w:pPr>
              <w:spacing w:after="0" w:line="240" w:lineRule="auto"/>
              <w:rPr>
                <w:rFonts w:ascii="Times New Roman" w:eastAsia="Times New Roman" w:hAnsi="Times New Roman" w:cs="Times New Roman"/>
                <w:sz w:val="24"/>
                <w:szCs w:val="24"/>
                <w:lang w:eastAsia="ru-RU"/>
              </w:rPr>
            </w:pPr>
            <w:r w:rsidRPr="0095058C">
              <w:rPr>
                <w:rFonts w:ascii="Times New Roman" w:eastAsia="Times New Roman" w:hAnsi="Times New Roman" w:cs="Times New Roman"/>
                <w:sz w:val="24"/>
                <w:szCs w:val="24"/>
                <w:lang w:eastAsia="ru-RU"/>
              </w:rPr>
              <w:t>Тес-Хемский</w:t>
            </w:r>
          </w:p>
        </w:tc>
        <w:tc>
          <w:tcPr>
            <w:tcW w:w="212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596E59B" w14:textId="77777777" w:rsidR="007A6813" w:rsidRPr="0095058C" w:rsidRDefault="007A6813" w:rsidP="007A6813">
            <w:pPr>
              <w:spacing w:after="0" w:line="240" w:lineRule="auto"/>
              <w:jc w:val="center"/>
              <w:rPr>
                <w:rFonts w:ascii="Times New Roman" w:eastAsia="Times New Roman" w:hAnsi="Times New Roman" w:cs="Times New Roman"/>
                <w:sz w:val="24"/>
                <w:szCs w:val="24"/>
                <w:lang w:eastAsia="ru-RU"/>
              </w:rPr>
            </w:pPr>
            <w:r w:rsidRPr="0095058C">
              <w:rPr>
                <w:rFonts w:ascii="Times New Roman" w:eastAsia="Times New Roman" w:hAnsi="Times New Roman" w:cs="Times New Roman"/>
                <w:sz w:val="24"/>
                <w:szCs w:val="24"/>
                <w:lang w:eastAsia="ru-RU"/>
              </w:rPr>
              <w:t>52</w:t>
            </w:r>
          </w:p>
        </w:tc>
        <w:tc>
          <w:tcPr>
            <w:tcW w:w="1985" w:type="dxa"/>
            <w:tcBorders>
              <w:top w:val="single" w:sz="4" w:space="0" w:color="auto"/>
              <w:left w:val="nil"/>
              <w:bottom w:val="single" w:sz="4" w:space="0" w:color="auto"/>
              <w:right w:val="single" w:sz="4" w:space="0" w:color="auto"/>
            </w:tcBorders>
            <w:shd w:val="clear" w:color="auto" w:fill="auto"/>
            <w:noWrap/>
            <w:vAlign w:val="bottom"/>
          </w:tcPr>
          <w:p w14:paraId="08F3193F" w14:textId="77777777" w:rsidR="007A6813" w:rsidRPr="0095058C" w:rsidRDefault="007A6813" w:rsidP="007A6813">
            <w:pPr>
              <w:spacing w:after="0" w:line="240" w:lineRule="auto"/>
              <w:jc w:val="center"/>
              <w:rPr>
                <w:rFonts w:ascii="Times New Roman" w:eastAsia="Times New Roman" w:hAnsi="Times New Roman" w:cs="Times New Roman"/>
                <w:sz w:val="24"/>
                <w:szCs w:val="24"/>
                <w:lang w:eastAsia="ru-RU"/>
              </w:rPr>
            </w:pPr>
            <w:r w:rsidRPr="0095058C">
              <w:rPr>
                <w:rFonts w:ascii="Times New Roman" w:eastAsia="Times New Roman" w:hAnsi="Times New Roman" w:cs="Times New Roman"/>
                <w:sz w:val="24"/>
                <w:szCs w:val="24"/>
                <w:lang w:eastAsia="ru-RU"/>
              </w:rPr>
              <w:t>53</w:t>
            </w:r>
          </w:p>
        </w:tc>
        <w:tc>
          <w:tcPr>
            <w:tcW w:w="992" w:type="dxa"/>
            <w:tcBorders>
              <w:top w:val="single" w:sz="4" w:space="0" w:color="auto"/>
              <w:left w:val="nil"/>
              <w:bottom w:val="single" w:sz="4" w:space="0" w:color="000000"/>
              <w:right w:val="single" w:sz="4" w:space="0" w:color="000000"/>
            </w:tcBorders>
            <w:shd w:val="clear" w:color="auto" w:fill="auto"/>
            <w:noWrap/>
            <w:vAlign w:val="center"/>
          </w:tcPr>
          <w:p w14:paraId="711C2EA2" w14:textId="77777777" w:rsidR="007A6813" w:rsidRPr="0095058C" w:rsidRDefault="007A6813" w:rsidP="007A6813">
            <w:pPr>
              <w:spacing w:after="0" w:line="240" w:lineRule="auto"/>
              <w:jc w:val="right"/>
              <w:rPr>
                <w:rFonts w:ascii="Times New Roman" w:eastAsia="Times New Roman" w:hAnsi="Times New Roman" w:cs="Times New Roman"/>
                <w:sz w:val="24"/>
                <w:szCs w:val="24"/>
                <w:lang w:eastAsia="ru-RU"/>
              </w:rPr>
            </w:pPr>
            <w:r w:rsidRPr="0095058C">
              <w:rPr>
                <w:rFonts w:ascii="Times New Roman" w:eastAsia="Times New Roman" w:hAnsi="Times New Roman" w:cs="Times New Roman"/>
                <w:sz w:val="24"/>
                <w:szCs w:val="24"/>
                <w:lang w:eastAsia="ru-RU"/>
              </w:rPr>
              <w:t>1</w:t>
            </w:r>
          </w:p>
        </w:tc>
        <w:tc>
          <w:tcPr>
            <w:tcW w:w="858" w:type="dxa"/>
            <w:tcBorders>
              <w:top w:val="single" w:sz="4" w:space="0" w:color="000000"/>
              <w:left w:val="nil"/>
              <w:bottom w:val="single" w:sz="4" w:space="0" w:color="000000"/>
              <w:right w:val="single" w:sz="4" w:space="0" w:color="000000"/>
            </w:tcBorders>
            <w:shd w:val="clear" w:color="CCFFFF" w:fill="FFFFFF"/>
            <w:vAlign w:val="center"/>
          </w:tcPr>
          <w:p w14:paraId="6135DEF8" w14:textId="77777777" w:rsidR="007A6813" w:rsidRPr="0095058C" w:rsidRDefault="007A6813" w:rsidP="007A6813">
            <w:pPr>
              <w:spacing w:after="0" w:line="240" w:lineRule="auto"/>
              <w:jc w:val="right"/>
              <w:rPr>
                <w:rFonts w:ascii="Times New Roman" w:eastAsia="Times New Roman" w:hAnsi="Times New Roman" w:cs="Times New Roman"/>
                <w:sz w:val="24"/>
                <w:szCs w:val="24"/>
                <w:lang w:eastAsia="ru-RU"/>
              </w:rPr>
            </w:pPr>
            <w:r w:rsidRPr="0095058C">
              <w:rPr>
                <w:rFonts w:ascii="Times New Roman" w:eastAsia="Times New Roman" w:hAnsi="Times New Roman" w:cs="Times New Roman"/>
                <w:sz w:val="24"/>
                <w:szCs w:val="24"/>
                <w:lang w:eastAsia="ru-RU"/>
              </w:rPr>
              <w:t>1,9</w:t>
            </w:r>
          </w:p>
        </w:tc>
      </w:tr>
      <w:tr w:rsidR="007A6813" w:rsidRPr="0095058C" w14:paraId="05E9ED02" w14:textId="77777777" w:rsidTr="004A2DBC">
        <w:trPr>
          <w:trHeight w:val="132"/>
        </w:trPr>
        <w:tc>
          <w:tcPr>
            <w:tcW w:w="4126" w:type="dxa"/>
            <w:tcBorders>
              <w:top w:val="single" w:sz="4" w:space="0" w:color="auto"/>
              <w:left w:val="single" w:sz="4" w:space="0" w:color="000000"/>
              <w:bottom w:val="single" w:sz="4" w:space="0" w:color="000000"/>
              <w:right w:val="single" w:sz="4" w:space="0" w:color="000000"/>
            </w:tcBorders>
            <w:shd w:val="clear" w:color="000000" w:fill="FFFFFF"/>
            <w:noWrap/>
            <w:vAlign w:val="bottom"/>
          </w:tcPr>
          <w:p w14:paraId="250FEFB4" w14:textId="77777777" w:rsidR="007A6813" w:rsidRPr="0095058C" w:rsidRDefault="007A6813" w:rsidP="007A6813">
            <w:pPr>
              <w:spacing w:after="0" w:line="240" w:lineRule="auto"/>
              <w:rPr>
                <w:rFonts w:ascii="Times New Roman" w:eastAsia="Times New Roman" w:hAnsi="Times New Roman" w:cs="Times New Roman"/>
                <w:sz w:val="24"/>
                <w:szCs w:val="24"/>
                <w:lang w:eastAsia="ru-RU"/>
              </w:rPr>
            </w:pPr>
            <w:proofErr w:type="spellStart"/>
            <w:r w:rsidRPr="0095058C">
              <w:rPr>
                <w:rFonts w:ascii="Times New Roman" w:eastAsia="Times New Roman" w:hAnsi="Times New Roman" w:cs="Times New Roman"/>
                <w:sz w:val="24"/>
                <w:szCs w:val="24"/>
                <w:lang w:eastAsia="ru-RU"/>
              </w:rPr>
              <w:t>Тоджинский</w:t>
            </w:r>
            <w:proofErr w:type="spellEnd"/>
          </w:p>
        </w:tc>
        <w:tc>
          <w:tcPr>
            <w:tcW w:w="212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F6B8868" w14:textId="77777777" w:rsidR="007A6813" w:rsidRPr="0095058C" w:rsidRDefault="007A6813" w:rsidP="007A6813">
            <w:pPr>
              <w:spacing w:after="0" w:line="240" w:lineRule="auto"/>
              <w:jc w:val="center"/>
              <w:rPr>
                <w:rFonts w:ascii="Times New Roman" w:eastAsia="Times New Roman" w:hAnsi="Times New Roman" w:cs="Times New Roman"/>
                <w:sz w:val="24"/>
                <w:szCs w:val="24"/>
                <w:lang w:eastAsia="ru-RU"/>
              </w:rPr>
            </w:pPr>
            <w:r w:rsidRPr="0095058C">
              <w:rPr>
                <w:rFonts w:ascii="Times New Roman" w:eastAsia="Times New Roman" w:hAnsi="Times New Roman" w:cs="Times New Roman"/>
                <w:sz w:val="24"/>
                <w:szCs w:val="24"/>
                <w:lang w:eastAsia="ru-RU"/>
              </w:rPr>
              <w:t>32</w:t>
            </w:r>
          </w:p>
        </w:tc>
        <w:tc>
          <w:tcPr>
            <w:tcW w:w="1985" w:type="dxa"/>
            <w:tcBorders>
              <w:top w:val="single" w:sz="4" w:space="0" w:color="auto"/>
              <w:left w:val="nil"/>
              <w:bottom w:val="single" w:sz="4" w:space="0" w:color="auto"/>
              <w:right w:val="single" w:sz="4" w:space="0" w:color="auto"/>
            </w:tcBorders>
            <w:shd w:val="clear" w:color="auto" w:fill="auto"/>
            <w:noWrap/>
            <w:vAlign w:val="bottom"/>
          </w:tcPr>
          <w:p w14:paraId="0B5CEA95" w14:textId="77777777" w:rsidR="007A6813" w:rsidRPr="0095058C" w:rsidRDefault="007A6813" w:rsidP="007A6813">
            <w:pPr>
              <w:spacing w:after="0" w:line="240" w:lineRule="auto"/>
              <w:jc w:val="center"/>
              <w:rPr>
                <w:rFonts w:ascii="Times New Roman" w:eastAsia="Times New Roman" w:hAnsi="Times New Roman" w:cs="Times New Roman"/>
                <w:sz w:val="24"/>
                <w:szCs w:val="24"/>
                <w:lang w:eastAsia="ru-RU"/>
              </w:rPr>
            </w:pPr>
            <w:r w:rsidRPr="0095058C">
              <w:rPr>
                <w:rFonts w:ascii="Times New Roman" w:eastAsia="Times New Roman" w:hAnsi="Times New Roman" w:cs="Times New Roman"/>
                <w:sz w:val="24"/>
                <w:szCs w:val="24"/>
                <w:lang w:eastAsia="ru-RU"/>
              </w:rPr>
              <w:t>19</w:t>
            </w:r>
          </w:p>
        </w:tc>
        <w:tc>
          <w:tcPr>
            <w:tcW w:w="992" w:type="dxa"/>
            <w:tcBorders>
              <w:top w:val="single" w:sz="4" w:space="0" w:color="auto"/>
              <w:left w:val="nil"/>
              <w:bottom w:val="single" w:sz="4" w:space="0" w:color="000000"/>
              <w:right w:val="single" w:sz="4" w:space="0" w:color="000000"/>
            </w:tcBorders>
            <w:shd w:val="clear" w:color="auto" w:fill="auto"/>
            <w:noWrap/>
            <w:vAlign w:val="center"/>
          </w:tcPr>
          <w:p w14:paraId="069FFFB8" w14:textId="77777777" w:rsidR="007A6813" w:rsidRPr="0095058C" w:rsidRDefault="007A6813" w:rsidP="007A6813">
            <w:pPr>
              <w:spacing w:after="0" w:line="240" w:lineRule="auto"/>
              <w:jc w:val="right"/>
              <w:rPr>
                <w:rFonts w:ascii="Times New Roman" w:eastAsia="Times New Roman" w:hAnsi="Times New Roman" w:cs="Times New Roman"/>
                <w:sz w:val="24"/>
                <w:szCs w:val="24"/>
                <w:lang w:eastAsia="ru-RU"/>
              </w:rPr>
            </w:pPr>
            <w:r w:rsidRPr="0095058C">
              <w:rPr>
                <w:rFonts w:ascii="Times New Roman" w:eastAsia="Times New Roman" w:hAnsi="Times New Roman" w:cs="Times New Roman"/>
                <w:sz w:val="24"/>
                <w:szCs w:val="24"/>
                <w:lang w:eastAsia="ru-RU"/>
              </w:rPr>
              <w:t>-13</w:t>
            </w:r>
          </w:p>
        </w:tc>
        <w:tc>
          <w:tcPr>
            <w:tcW w:w="858" w:type="dxa"/>
            <w:tcBorders>
              <w:top w:val="single" w:sz="4" w:space="0" w:color="000000"/>
              <w:left w:val="nil"/>
              <w:bottom w:val="single" w:sz="4" w:space="0" w:color="000000"/>
              <w:right w:val="single" w:sz="4" w:space="0" w:color="000000"/>
            </w:tcBorders>
            <w:shd w:val="clear" w:color="CCFFFF" w:fill="FFFFFF"/>
            <w:vAlign w:val="center"/>
          </w:tcPr>
          <w:p w14:paraId="4321E20D" w14:textId="77777777" w:rsidR="007A6813" w:rsidRPr="0095058C" w:rsidRDefault="007A6813" w:rsidP="007A6813">
            <w:pPr>
              <w:spacing w:after="0" w:line="240" w:lineRule="auto"/>
              <w:jc w:val="right"/>
              <w:rPr>
                <w:rFonts w:ascii="Times New Roman" w:eastAsia="Times New Roman" w:hAnsi="Times New Roman" w:cs="Times New Roman"/>
                <w:sz w:val="24"/>
                <w:szCs w:val="24"/>
                <w:lang w:eastAsia="ru-RU"/>
              </w:rPr>
            </w:pPr>
            <w:r w:rsidRPr="0095058C">
              <w:rPr>
                <w:rFonts w:ascii="Times New Roman" w:eastAsia="Times New Roman" w:hAnsi="Times New Roman" w:cs="Times New Roman"/>
                <w:sz w:val="24"/>
                <w:szCs w:val="24"/>
                <w:lang w:eastAsia="ru-RU"/>
              </w:rPr>
              <w:t>-40,6</w:t>
            </w:r>
          </w:p>
        </w:tc>
      </w:tr>
      <w:tr w:rsidR="007A6813" w:rsidRPr="0095058C" w14:paraId="301469CC" w14:textId="77777777" w:rsidTr="004A2DBC">
        <w:trPr>
          <w:trHeight w:val="132"/>
        </w:trPr>
        <w:tc>
          <w:tcPr>
            <w:tcW w:w="4126" w:type="dxa"/>
            <w:tcBorders>
              <w:top w:val="nil"/>
              <w:left w:val="single" w:sz="4" w:space="0" w:color="000000"/>
              <w:bottom w:val="single" w:sz="4" w:space="0" w:color="000000"/>
              <w:right w:val="single" w:sz="4" w:space="0" w:color="000000"/>
            </w:tcBorders>
            <w:shd w:val="clear" w:color="FFFFCC" w:fill="FFFFFF"/>
            <w:noWrap/>
            <w:vAlign w:val="bottom"/>
          </w:tcPr>
          <w:p w14:paraId="7A3628DC" w14:textId="77777777" w:rsidR="007A6813" w:rsidRPr="0095058C" w:rsidRDefault="007A6813" w:rsidP="007A6813">
            <w:pPr>
              <w:spacing w:after="0" w:line="240" w:lineRule="auto"/>
              <w:rPr>
                <w:rFonts w:ascii="Times New Roman" w:eastAsia="Times New Roman" w:hAnsi="Times New Roman" w:cs="Times New Roman"/>
                <w:sz w:val="24"/>
                <w:szCs w:val="24"/>
                <w:lang w:eastAsia="ru-RU"/>
              </w:rPr>
            </w:pPr>
            <w:proofErr w:type="spellStart"/>
            <w:r w:rsidRPr="0095058C">
              <w:rPr>
                <w:rFonts w:ascii="Times New Roman" w:eastAsia="Times New Roman" w:hAnsi="Times New Roman" w:cs="Times New Roman"/>
                <w:color w:val="000000"/>
                <w:sz w:val="24"/>
                <w:szCs w:val="24"/>
                <w:lang w:eastAsia="ru-RU"/>
              </w:rPr>
              <w:t>Овюрский</w:t>
            </w:r>
            <w:proofErr w:type="spellEnd"/>
          </w:p>
        </w:tc>
        <w:tc>
          <w:tcPr>
            <w:tcW w:w="2126" w:type="dxa"/>
            <w:tcBorders>
              <w:top w:val="nil"/>
              <w:left w:val="single" w:sz="4" w:space="0" w:color="auto"/>
              <w:bottom w:val="single" w:sz="4" w:space="0" w:color="auto"/>
              <w:right w:val="single" w:sz="4" w:space="0" w:color="auto"/>
            </w:tcBorders>
            <w:shd w:val="clear" w:color="000000" w:fill="FFFFFF"/>
            <w:noWrap/>
            <w:vAlign w:val="bottom"/>
          </w:tcPr>
          <w:p w14:paraId="0ACA7689" w14:textId="77777777" w:rsidR="007A6813" w:rsidRPr="0095058C" w:rsidRDefault="007A6813" w:rsidP="007A6813">
            <w:pPr>
              <w:spacing w:after="0" w:line="240" w:lineRule="auto"/>
              <w:jc w:val="center"/>
              <w:rPr>
                <w:rFonts w:ascii="Times New Roman" w:eastAsia="Times New Roman" w:hAnsi="Times New Roman" w:cs="Times New Roman"/>
                <w:sz w:val="24"/>
                <w:szCs w:val="24"/>
                <w:lang w:eastAsia="ru-RU"/>
              </w:rPr>
            </w:pPr>
            <w:r w:rsidRPr="0095058C">
              <w:rPr>
                <w:rFonts w:ascii="Times New Roman" w:eastAsia="Times New Roman" w:hAnsi="Times New Roman" w:cs="Times New Roman"/>
                <w:sz w:val="24"/>
                <w:szCs w:val="24"/>
                <w:lang w:eastAsia="ru-RU"/>
              </w:rPr>
              <w:t>46</w:t>
            </w:r>
          </w:p>
        </w:tc>
        <w:tc>
          <w:tcPr>
            <w:tcW w:w="1985" w:type="dxa"/>
            <w:tcBorders>
              <w:top w:val="nil"/>
              <w:left w:val="nil"/>
              <w:bottom w:val="single" w:sz="4" w:space="0" w:color="auto"/>
              <w:right w:val="single" w:sz="4" w:space="0" w:color="auto"/>
            </w:tcBorders>
            <w:shd w:val="clear" w:color="000000" w:fill="FFFFFF"/>
            <w:noWrap/>
            <w:vAlign w:val="bottom"/>
          </w:tcPr>
          <w:p w14:paraId="14322DEE" w14:textId="77777777" w:rsidR="007A6813" w:rsidRPr="0095058C" w:rsidRDefault="007A6813" w:rsidP="007A6813">
            <w:pPr>
              <w:spacing w:after="0" w:line="240" w:lineRule="auto"/>
              <w:jc w:val="center"/>
              <w:rPr>
                <w:rFonts w:ascii="Times New Roman" w:eastAsia="Times New Roman" w:hAnsi="Times New Roman" w:cs="Times New Roman"/>
                <w:sz w:val="24"/>
                <w:szCs w:val="24"/>
                <w:lang w:eastAsia="ru-RU"/>
              </w:rPr>
            </w:pPr>
            <w:r w:rsidRPr="0095058C">
              <w:rPr>
                <w:rFonts w:ascii="Times New Roman" w:eastAsia="Times New Roman" w:hAnsi="Times New Roman" w:cs="Times New Roman"/>
                <w:sz w:val="24"/>
                <w:szCs w:val="24"/>
                <w:lang w:eastAsia="ru-RU"/>
              </w:rPr>
              <w:t>41</w:t>
            </w:r>
          </w:p>
        </w:tc>
        <w:tc>
          <w:tcPr>
            <w:tcW w:w="992" w:type="dxa"/>
            <w:tcBorders>
              <w:top w:val="nil"/>
              <w:left w:val="nil"/>
              <w:bottom w:val="single" w:sz="4" w:space="0" w:color="000000"/>
              <w:right w:val="single" w:sz="4" w:space="0" w:color="000000"/>
            </w:tcBorders>
            <w:shd w:val="clear" w:color="000000" w:fill="FFFFFF"/>
            <w:noWrap/>
            <w:vAlign w:val="center"/>
          </w:tcPr>
          <w:p w14:paraId="6418B3DD" w14:textId="77777777" w:rsidR="007A6813" w:rsidRPr="0095058C" w:rsidRDefault="007A6813" w:rsidP="007A6813">
            <w:pPr>
              <w:spacing w:after="0" w:line="240" w:lineRule="auto"/>
              <w:jc w:val="right"/>
              <w:rPr>
                <w:rFonts w:ascii="Times New Roman" w:eastAsia="Times New Roman" w:hAnsi="Times New Roman" w:cs="Times New Roman"/>
                <w:sz w:val="24"/>
                <w:szCs w:val="24"/>
                <w:lang w:eastAsia="ru-RU"/>
              </w:rPr>
            </w:pPr>
            <w:r w:rsidRPr="0095058C">
              <w:rPr>
                <w:rFonts w:ascii="Times New Roman" w:eastAsia="Times New Roman" w:hAnsi="Times New Roman" w:cs="Times New Roman"/>
                <w:sz w:val="24"/>
                <w:szCs w:val="24"/>
                <w:lang w:eastAsia="ru-RU"/>
              </w:rPr>
              <w:t>-5</w:t>
            </w:r>
          </w:p>
        </w:tc>
        <w:tc>
          <w:tcPr>
            <w:tcW w:w="858" w:type="dxa"/>
            <w:tcBorders>
              <w:top w:val="nil"/>
              <w:left w:val="nil"/>
              <w:bottom w:val="single" w:sz="4" w:space="0" w:color="000000"/>
              <w:right w:val="single" w:sz="4" w:space="0" w:color="000000"/>
            </w:tcBorders>
            <w:shd w:val="clear" w:color="CCFFFF" w:fill="FFFFFF"/>
            <w:vAlign w:val="center"/>
          </w:tcPr>
          <w:p w14:paraId="22B90C2A" w14:textId="77777777" w:rsidR="007A6813" w:rsidRPr="0095058C" w:rsidRDefault="007A6813" w:rsidP="007A6813">
            <w:pPr>
              <w:spacing w:after="0" w:line="240" w:lineRule="auto"/>
              <w:jc w:val="right"/>
              <w:rPr>
                <w:rFonts w:ascii="Times New Roman" w:eastAsia="Times New Roman" w:hAnsi="Times New Roman" w:cs="Times New Roman"/>
                <w:sz w:val="24"/>
                <w:szCs w:val="24"/>
                <w:lang w:eastAsia="ru-RU"/>
              </w:rPr>
            </w:pPr>
            <w:r w:rsidRPr="0095058C">
              <w:rPr>
                <w:rFonts w:ascii="Times New Roman" w:eastAsia="Times New Roman" w:hAnsi="Times New Roman" w:cs="Times New Roman"/>
                <w:sz w:val="24"/>
                <w:szCs w:val="24"/>
                <w:lang w:eastAsia="ru-RU"/>
              </w:rPr>
              <w:t>-10,9</w:t>
            </w:r>
          </w:p>
        </w:tc>
      </w:tr>
      <w:tr w:rsidR="007A6813" w:rsidRPr="0095058C" w14:paraId="7E7F83A6" w14:textId="77777777" w:rsidTr="004A2DBC">
        <w:trPr>
          <w:trHeight w:val="132"/>
        </w:trPr>
        <w:tc>
          <w:tcPr>
            <w:tcW w:w="4126" w:type="dxa"/>
            <w:tcBorders>
              <w:top w:val="single" w:sz="4" w:space="0" w:color="auto"/>
              <w:left w:val="single" w:sz="4" w:space="0" w:color="000000"/>
              <w:bottom w:val="single" w:sz="4" w:space="0" w:color="000000"/>
              <w:right w:val="single" w:sz="4" w:space="0" w:color="000000"/>
            </w:tcBorders>
            <w:shd w:val="clear" w:color="000000" w:fill="FFFFFF"/>
            <w:noWrap/>
            <w:vAlign w:val="bottom"/>
          </w:tcPr>
          <w:p w14:paraId="1A2B75FA" w14:textId="77777777" w:rsidR="007A6813" w:rsidRPr="0095058C" w:rsidRDefault="007A6813" w:rsidP="007A6813">
            <w:pPr>
              <w:spacing w:after="0" w:line="240" w:lineRule="auto"/>
              <w:rPr>
                <w:rFonts w:ascii="Times New Roman" w:eastAsia="Times New Roman" w:hAnsi="Times New Roman" w:cs="Times New Roman"/>
                <w:sz w:val="24"/>
                <w:szCs w:val="24"/>
                <w:lang w:eastAsia="ru-RU"/>
              </w:rPr>
            </w:pPr>
            <w:proofErr w:type="spellStart"/>
            <w:r w:rsidRPr="0095058C">
              <w:rPr>
                <w:rFonts w:ascii="Times New Roman" w:eastAsia="Times New Roman" w:hAnsi="Times New Roman" w:cs="Times New Roman"/>
                <w:sz w:val="24"/>
                <w:szCs w:val="24"/>
                <w:lang w:eastAsia="ru-RU"/>
              </w:rPr>
              <w:t>Монгун-Тайгинский</w:t>
            </w:r>
            <w:proofErr w:type="spellEnd"/>
          </w:p>
        </w:tc>
        <w:tc>
          <w:tcPr>
            <w:tcW w:w="212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059BA82" w14:textId="77777777" w:rsidR="007A6813" w:rsidRPr="0095058C" w:rsidRDefault="007A6813" w:rsidP="007A6813">
            <w:pPr>
              <w:spacing w:after="0" w:line="240" w:lineRule="auto"/>
              <w:jc w:val="center"/>
              <w:rPr>
                <w:rFonts w:ascii="Times New Roman" w:eastAsia="Times New Roman" w:hAnsi="Times New Roman" w:cs="Times New Roman"/>
                <w:sz w:val="24"/>
                <w:szCs w:val="24"/>
                <w:lang w:eastAsia="ru-RU"/>
              </w:rPr>
            </w:pPr>
            <w:r w:rsidRPr="0095058C">
              <w:rPr>
                <w:rFonts w:ascii="Times New Roman" w:eastAsia="Times New Roman" w:hAnsi="Times New Roman" w:cs="Times New Roman"/>
                <w:sz w:val="24"/>
                <w:szCs w:val="24"/>
                <w:lang w:eastAsia="ru-RU"/>
              </w:rPr>
              <w:t>20</w:t>
            </w:r>
          </w:p>
        </w:tc>
        <w:tc>
          <w:tcPr>
            <w:tcW w:w="1985" w:type="dxa"/>
            <w:tcBorders>
              <w:top w:val="single" w:sz="4" w:space="0" w:color="auto"/>
              <w:left w:val="nil"/>
              <w:bottom w:val="single" w:sz="4" w:space="0" w:color="auto"/>
              <w:right w:val="single" w:sz="4" w:space="0" w:color="auto"/>
            </w:tcBorders>
            <w:shd w:val="clear" w:color="auto" w:fill="auto"/>
            <w:noWrap/>
            <w:vAlign w:val="bottom"/>
          </w:tcPr>
          <w:p w14:paraId="5D54DA07" w14:textId="77777777" w:rsidR="007A6813" w:rsidRPr="0095058C" w:rsidRDefault="007A6813" w:rsidP="007A6813">
            <w:pPr>
              <w:spacing w:after="0" w:line="240" w:lineRule="auto"/>
              <w:jc w:val="center"/>
              <w:rPr>
                <w:rFonts w:ascii="Times New Roman" w:eastAsia="Times New Roman" w:hAnsi="Times New Roman" w:cs="Times New Roman"/>
                <w:sz w:val="24"/>
                <w:szCs w:val="24"/>
                <w:lang w:eastAsia="ru-RU"/>
              </w:rPr>
            </w:pPr>
            <w:r w:rsidRPr="0095058C">
              <w:rPr>
                <w:rFonts w:ascii="Times New Roman" w:eastAsia="Times New Roman" w:hAnsi="Times New Roman" w:cs="Times New Roman"/>
                <w:sz w:val="24"/>
                <w:szCs w:val="24"/>
                <w:lang w:eastAsia="ru-RU"/>
              </w:rPr>
              <w:t>18</w:t>
            </w:r>
          </w:p>
        </w:tc>
        <w:tc>
          <w:tcPr>
            <w:tcW w:w="992" w:type="dxa"/>
            <w:tcBorders>
              <w:top w:val="single" w:sz="4" w:space="0" w:color="auto"/>
              <w:left w:val="nil"/>
              <w:bottom w:val="single" w:sz="4" w:space="0" w:color="000000"/>
              <w:right w:val="single" w:sz="4" w:space="0" w:color="000000"/>
            </w:tcBorders>
            <w:shd w:val="clear" w:color="auto" w:fill="auto"/>
            <w:noWrap/>
            <w:vAlign w:val="center"/>
          </w:tcPr>
          <w:p w14:paraId="1B3D1F5A" w14:textId="77777777" w:rsidR="007A6813" w:rsidRPr="0095058C" w:rsidRDefault="007A6813" w:rsidP="007A6813">
            <w:pPr>
              <w:spacing w:after="0" w:line="240" w:lineRule="auto"/>
              <w:jc w:val="right"/>
              <w:rPr>
                <w:rFonts w:ascii="Times New Roman" w:eastAsia="Times New Roman" w:hAnsi="Times New Roman" w:cs="Times New Roman"/>
                <w:sz w:val="24"/>
                <w:szCs w:val="24"/>
                <w:lang w:eastAsia="ru-RU"/>
              </w:rPr>
            </w:pPr>
            <w:r w:rsidRPr="0095058C">
              <w:rPr>
                <w:rFonts w:ascii="Times New Roman" w:eastAsia="Times New Roman" w:hAnsi="Times New Roman" w:cs="Times New Roman"/>
                <w:sz w:val="24"/>
                <w:szCs w:val="24"/>
                <w:lang w:eastAsia="ru-RU"/>
              </w:rPr>
              <w:t>-2</w:t>
            </w:r>
          </w:p>
        </w:tc>
        <w:tc>
          <w:tcPr>
            <w:tcW w:w="858" w:type="dxa"/>
            <w:tcBorders>
              <w:top w:val="single" w:sz="4" w:space="0" w:color="000000"/>
              <w:left w:val="nil"/>
              <w:bottom w:val="single" w:sz="4" w:space="0" w:color="000000"/>
              <w:right w:val="single" w:sz="4" w:space="0" w:color="000000"/>
            </w:tcBorders>
            <w:shd w:val="clear" w:color="CCFFFF" w:fill="FFFFFF"/>
            <w:vAlign w:val="center"/>
          </w:tcPr>
          <w:p w14:paraId="12E88D40" w14:textId="77777777" w:rsidR="007A6813" w:rsidRPr="0095058C" w:rsidRDefault="007A6813" w:rsidP="007A6813">
            <w:pPr>
              <w:spacing w:after="0" w:line="240" w:lineRule="auto"/>
              <w:jc w:val="right"/>
              <w:rPr>
                <w:rFonts w:ascii="Times New Roman" w:eastAsia="Times New Roman" w:hAnsi="Times New Roman" w:cs="Times New Roman"/>
                <w:sz w:val="24"/>
                <w:szCs w:val="24"/>
                <w:lang w:eastAsia="ru-RU"/>
              </w:rPr>
            </w:pPr>
            <w:r w:rsidRPr="0095058C">
              <w:rPr>
                <w:rFonts w:ascii="Times New Roman" w:eastAsia="Times New Roman" w:hAnsi="Times New Roman" w:cs="Times New Roman"/>
                <w:sz w:val="24"/>
                <w:szCs w:val="24"/>
                <w:lang w:eastAsia="ru-RU"/>
              </w:rPr>
              <w:t>-10,0</w:t>
            </w:r>
          </w:p>
        </w:tc>
      </w:tr>
      <w:tr w:rsidR="007A6813" w:rsidRPr="0095058C" w14:paraId="57C86CD3" w14:textId="77777777" w:rsidTr="004A2DBC">
        <w:trPr>
          <w:trHeight w:val="132"/>
        </w:trPr>
        <w:tc>
          <w:tcPr>
            <w:tcW w:w="4126" w:type="dxa"/>
            <w:tcBorders>
              <w:top w:val="single" w:sz="4" w:space="0" w:color="auto"/>
              <w:left w:val="single" w:sz="4" w:space="0" w:color="000000"/>
              <w:bottom w:val="single" w:sz="4" w:space="0" w:color="000000"/>
              <w:right w:val="single" w:sz="4" w:space="0" w:color="000000"/>
            </w:tcBorders>
            <w:shd w:val="clear" w:color="000000" w:fill="FFFFFF"/>
            <w:noWrap/>
            <w:vAlign w:val="bottom"/>
          </w:tcPr>
          <w:p w14:paraId="7CEA685E" w14:textId="77777777" w:rsidR="007A6813" w:rsidRPr="0095058C" w:rsidRDefault="007A6813" w:rsidP="007A6813">
            <w:pPr>
              <w:spacing w:after="0" w:line="240" w:lineRule="auto"/>
              <w:rPr>
                <w:rFonts w:ascii="Times New Roman" w:eastAsia="Times New Roman" w:hAnsi="Times New Roman" w:cs="Times New Roman"/>
                <w:color w:val="000000"/>
                <w:sz w:val="24"/>
                <w:szCs w:val="24"/>
                <w:lang w:eastAsia="ru-RU"/>
              </w:rPr>
            </w:pPr>
            <w:r w:rsidRPr="0095058C">
              <w:rPr>
                <w:rFonts w:ascii="Times New Roman" w:eastAsia="Times New Roman" w:hAnsi="Times New Roman" w:cs="Times New Roman"/>
                <w:sz w:val="24"/>
                <w:szCs w:val="24"/>
                <w:lang w:eastAsia="ru-RU"/>
              </w:rPr>
              <w:t>Бай-</w:t>
            </w:r>
            <w:proofErr w:type="spellStart"/>
            <w:r w:rsidRPr="0095058C">
              <w:rPr>
                <w:rFonts w:ascii="Times New Roman" w:eastAsia="Times New Roman" w:hAnsi="Times New Roman" w:cs="Times New Roman"/>
                <w:sz w:val="24"/>
                <w:szCs w:val="24"/>
                <w:lang w:eastAsia="ru-RU"/>
              </w:rPr>
              <w:t>Тайгинский</w:t>
            </w:r>
            <w:proofErr w:type="spellEnd"/>
          </w:p>
        </w:tc>
        <w:tc>
          <w:tcPr>
            <w:tcW w:w="212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7B2E219" w14:textId="77777777" w:rsidR="007A6813" w:rsidRPr="0095058C" w:rsidRDefault="007A6813" w:rsidP="007A6813">
            <w:pPr>
              <w:spacing w:after="0" w:line="240" w:lineRule="auto"/>
              <w:jc w:val="center"/>
              <w:rPr>
                <w:rFonts w:ascii="Times New Roman" w:eastAsia="Times New Roman" w:hAnsi="Times New Roman" w:cs="Times New Roman"/>
                <w:sz w:val="24"/>
                <w:szCs w:val="24"/>
                <w:lang w:eastAsia="ru-RU"/>
              </w:rPr>
            </w:pPr>
            <w:r w:rsidRPr="0095058C">
              <w:rPr>
                <w:rFonts w:ascii="Times New Roman" w:eastAsia="Times New Roman" w:hAnsi="Times New Roman" w:cs="Times New Roman"/>
                <w:sz w:val="24"/>
                <w:szCs w:val="24"/>
                <w:lang w:eastAsia="ru-RU"/>
              </w:rPr>
              <w:t>15</w:t>
            </w:r>
          </w:p>
        </w:tc>
        <w:tc>
          <w:tcPr>
            <w:tcW w:w="1985" w:type="dxa"/>
            <w:tcBorders>
              <w:top w:val="single" w:sz="4" w:space="0" w:color="auto"/>
              <w:left w:val="nil"/>
              <w:bottom w:val="single" w:sz="4" w:space="0" w:color="auto"/>
              <w:right w:val="single" w:sz="4" w:space="0" w:color="auto"/>
            </w:tcBorders>
            <w:shd w:val="clear" w:color="auto" w:fill="auto"/>
            <w:noWrap/>
            <w:vAlign w:val="bottom"/>
          </w:tcPr>
          <w:p w14:paraId="3498ADFA" w14:textId="77777777" w:rsidR="007A6813" w:rsidRPr="0095058C" w:rsidRDefault="007A6813" w:rsidP="007A6813">
            <w:pPr>
              <w:spacing w:after="0" w:line="240" w:lineRule="auto"/>
              <w:jc w:val="center"/>
              <w:rPr>
                <w:rFonts w:ascii="Times New Roman" w:eastAsia="Times New Roman" w:hAnsi="Times New Roman" w:cs="Times New Roman"/>
                <w:sz w:val="24"/>
                <w:szCs w:val="24"/>
                <w:lang w:eastAsia="ru-RU"/>
              </w:rPr>
            </w:pPr>
            <w:r w:rsidRPr="0095058C">
              <w:rPr>
                <w:rFonts w:ascii="Times New Roman" w:eastAsia="Times New Roman" w:hAnsi="Times New Roman" w:cs="Times New Roman"/>
                <w:sz w:val="24"/>
                <w:szCs w:val="24"/>
                <w:lang w:eastAsia="ru-RU"/>
              </w:rPr>
              <w:t>15</w:t>
            </w:r>
          </w:p>
        </w:tc>
        <w:tc>
          <w:tcPr>
            <w:tcW w:w="992" w:type="dxa"/>
            <w:tcBorders>
              <w:top w:val="single" w:sz="4" w:space="0" w:color="auto"/>
              <w:left w:val="nil"/>
              <w:bottom w:val="single" w:sz="4" w:space="0" w:color="000000"/>
              <w:right w:val="single" w:sz="4" w:space="0" w:color="000000"/>
            </w:tcBorders>
            <w:shd w:val="clear" w:color="auto" w:fill="auto"/>
            <w:noWrap/>
            <w:vAlign w:val="center"/>
          </w:tcPr>
          <w:p w14:paraId="605721F1" w14:textId="77777777" w:rsidR="007A6813" w:rsidRPr="0095058C" w:rsidRDefault="007A6813" w:rsidP="007A6813">
            <w:pPr>
              <w:spacing w:after="0" w:line="240" w:lineRule="auto"/>
              <w:jc w:val="right"/>
              <w:rPr>
                <w:rFonts w:ascii="Times New Roman" w:eastAsia="Times New Roman" w:hAnsi="Times New Roman" w:cs="Times New Roman"/>
                <w:sz w:val="24"/>
                <w:szCs w:val="24"/>
                <w:lang w:eastAsia="ru-RU"/>
              </w:rPr>
            </w:pPr>
            <w:r w:rsidRPr="0095058C">
              <w:rPr>
                <w:rFonts w:ascii="Times New Roman" w:eastAsia="Times New Roman" w:hAnsi="Times New Roman" w:cs="Times New Roman"/>
                <w:sz w:val="24"/>
                <w:szCs w:val="24"/>
                <w:lang w:eastAsia="ru-RU"/>
              </w:rPr>
              <w:t>0</w:t>
            </w:r>
          </w:p>
        </w:tc>
        <w:tc>
          <w:tcPr>
            <w:tcW w:w="858" w:type="dxa"/>
            <w:tcBorders>
              <w:top w:val="single" w:sz="4" w:space="0" w:color="000000"/>
              <w:left w:val="nil"/>
              <w:bottom w:val="single" w:sz="4" w:space="0" w:color="000000"/>
              <w:right w:val="single" w:sz="4" w:space="0" w:color="000000"/>
            </w:tcBorders>
            <w:shd w:val="clear" w:color="CCFFFF" w:fill="FFFFFF"/>
            <w:vAlign w:val="center"/>
          </w:tcPr>
          <w:p w14:paraId="09BDF764" w14:textId="77777777" w:rsidR="007A6813" w:rsidRPr="0095058C" w:rsidRDefault="007A6813" w:rsidP="007A6813">
            <w:pPr>
              <w:spacing w:after="0" w:line="240" w:lineRule="auto"/>
              <w:jc w:val="right"/>
              <w:rPr>
                <w:rFonts w:ascii="Times New Roman" w:eastAsia="Times New Roman" w:hAnsi="Times New Roman" w:cs="Times New Roman"/>
                <w:sz w:val="24"/>
                <w:szCs w:val="24"/>
                <w:lang w:eastAsia="ru-RU"/>
              </w:rPr>
            </w:pPr>
            <w:r w:rsidRPr="0095058C">
              <w:rPr>
                <w:rFonts w:ascii="Times New Roman" w:eastAsia="Times New Roman" w:hAnsi="Times New Roman" w:cs="Times New Roman"/>
                <w:sz w:val="24"/>
                <w:szCs w:val="24"/>
                <w:lang w:eastAsia="ru-RU"/>
              </w:rPr>
              <w:t>0,0</w:t>
            </w:r>
          </w:p>
        </w:tc>
      </w:tr>
      <w:tr w:rsidR="007A6813" w:rsidRPr="0095058C" w14:paraId="35631A89" w14:textId="77777777" w:rsidTr="004A2DBC">
        <w:trPr>
          <w:trHeight w:val="132"/>
        </w:trPr>
        <w:tc>
          <w:tcPr>
            <w:tcW w:w="4126" w:type="dxa"/>
            <w:tcBorders>
              <w:top w:val="single" w:sz="4" w:space="0" w:color="auto"/>
              <w:left w:val="single" w:sz="4" w:space="0" w:color="000000"/>
              <w:bottom w:val="single" w:sz="4" w:space="0" w:color="000000"/>
              <w:right w:val="single" w:sz="4" w:space="0" w:color="000000"/>
            </w:tcBorders>
            <w:shd w:val="clear" w:color="000000" w:fill="FFFFFF"/>
            <w:noWrap/>
            <w:vAlign w:val="bottom"/>
          </w:tcPr>
          <w:p w14:paraId="3F03CF04" w14:textId="77777777" w:rsidR="007A6813" w:rsidRPr="0095058C" w:rsidRDefault="007A6813" w:rsidP="007A6813">
            <w:pPr>
              <w:spacing w:after="0" w:line="240" w:lineRule="auto"/>
              <w:rPr>
                <w:rFonts w:ascii="Times New Roman" w:eastAsia="Times New Roman" w:hAnsi="Times New Roman" w:cs="Times New Roman"/>
                <w:color w:val="000000"/>
                <w:sz w:val="24"/>
                <w:szCs w:val="24"/>
                <w:lang w:eastAsia="ru-RU"/>
              </w:rPr>
            </w:pPr>
            <w:proofErr w:type="spellStart"/>
            <w:r w:rsidRPr="0095058C">
              <w:rPr>
                <w:rFonts w:ascii="Times New Roman" w:eastAsia="Times New Roman" w:hAnsi="Times New Roman" w:cs="Times New Roman"/>
                <w:sz w:val="24"/>
                <w:szCs w:val="24"/>
                <w:lang w:eastAsia="ru-RU"/>
              </w:rPr>
              <w:t>Чеди-Хольский</w:t>
            </w:r>
            <w:proofErr w:type="spellEnd"/>
          </w:p>
        </w:tc>
        <w:tc>
          <w:tcPr>
            <w:tcW w:w="212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029A9AB" w14:textId="77777777" w:rsidR="007A6813" w:rsidRPr="0095058C" w:rsidRDefault="007A6813" w:rsidP="007A6813">
            <w:pPr>
              <w:spacing w:after="0" w:line="240" w:lineRule="auto"/>
              <w:jc w:val="center"/>
              <w:rPr>
                <w:rFonts w:ascii="Times New Roman" w:eastAsia="Times New Roman" w:hAnsi="Times New Roman" w:cs="Times New Roman"/>
                <w:sz w:val="24"/>
                <w:szCs w:val="24"/>
                <w:lang w:eastAsia="ru-RU"/>
              </w:rPr>
            </w:pPr>
            <w:r w:rsidRPr="0095058C">
              <w:rPr>
                <w:rFonts w:ascii="Times New Roman" w:eastAsia="Times New Roman" w:hAnsi="Times New Roman" w:cs="Times New Roman"/>
                <w:sz w:val="24"/>
                <w:szCs w:val="24"/>
                <w:lang w:eastAsia="ru-RU"/>
              </w:rPr>
              <w:t>26</w:t>
            </w:r>
          </w:p>
        </w:tc>
        <w:tc>
          <w:tcPr>
            <w:tcW w:w="1985" w:type="dxa"/>
            <w:tcBorders>
              <w:top w:val="single" w:sz="4" w:space="0" w:color="auto"/>
              <w:left w:val="nil"/>
              <w:bottom w:val="single" w:sz="4" w:space="0" w:color="auto"/>
              <w:right w:val="single" w:sz="4" w:space="0" w:color="auto"/>
            </w:tcBorders>
            <w:shd w:val="clear" w:color="auto" w:fill="auto"/>
            <w:noWrap/>
            <w:vAlign w:val="bottom"/>
          </w:tcPr>
          <w:p w14:paraId="295EB71A" w14:textId="77777777" w:rsidR="007A6813" w:rsidRPr="0095058C" w:rsidRDefault="007A6813" w:rsidP="007A6813">
            <w:pPr>
              <w:spacing w:after="0" w:line="240" w:lineRule="auto"/>
              <w:jc w:val="center"/>
              <w:rPr>
                <w:rFonts w:ascii="Times New Roman" w:eastAsia="Times New Roman" w:hAnsi="Times New Roman" w:cs="Times New Roman"/>
                <w:sz w:val="24"/>
                <w:szCs w:val="24"/>
                <w:lang w:eastAsia="ru-RU"/>
              </w:rPr>
            </w:pPr>
            <w:r w:rsidRPr="0095058C">
              <w:rPr>
                <w:rFonts w:ascii="Times New Roman" w:eastAsia="Times New Roman" w:hAnsi="Times New Roman" w:cs="Times New Roman"/>
                <w:sz w:val="24"/>
                <w:szCs w:val="24"/>
                <w:lang w:eastAsia="ru-RU"/>
              </w:rPr>
              <w:t>26</w:t>
            </w:r>
          </w:p>
        </w:tc>
        <w:tc>
          <w:tcPr>
            <w:tcW w:w="992" w:type="dxa"/>
            <w:tcBorders>
              <w:top w:val="single" w:sz="4" w:space="0" w:color="auto"/>
              <w:left w:val="nil"/>
              <w:bottom w:val="single" w:sz="4" w:space="0" w:color="000000"/>
              <w:right w:val="single" w:sz="4" w:space="0" w:color="000000"/>
            </w:tcBorders>
            <w:shd w:val="clear" w:color="auto" w:fill="auto"/>
            <w:noWrap/>
            <w:vAlign w:val="center"/>
          </w:tcPr>
          <w:p w14:paraId="31A319D7" w14:textId="77777777" w:rsidR="007A6813" w:rsidRPr="0095058C" w:rsidRDefault="007A6813" w:rsidP="007A6813">
            <w:pPr>
              <w:spacing w:after="0" w:line="240" w:lineRule="auto"/>
              <w:jc w:val="right"/>
              <w:rPr>
                <w:rFonts w:ascii="Times New Roman" w:eastAsia="Times New Roman" w:hAnsi="Times New Roman" w:cs="Times New Roman"/>
                <w:sz w:val="24"/>
                <w:szCs w:val="24"/>
                <w:lang w:eastAsia="ru-RU"/>
              </w:rPr>
            </w:pPr>
            <w:r w:rsidRPr="0095058C">
              <w:rPr>
                <w:rFonts w:ascii="Times New Roman" w:eastAsia="Times New Roman" w:hAnsi="Times New Roman" w:cs="Times New Roman"/>
                <w:sz w:val="24"/>
                <w:szCs w:val="24"/>
                <w:lang w:eastAsia="ru-RU"/>
              </w:rPr>
              <w:t>0</w:t>
            </w:r>
          </w:p>
        </w:tc>
        <w:tc>
          <w:tcPr>
            <w:tcW w:w="858" w:type="dxa"/>
            <w:tcBorders>
              <w:top w:val="single" w:sz="4" w:space="0" w:color="000000"/>
              <w:left w:val="nil"/>
              <w:bottom w:val="single" w:sz="4" w:space="0" w:color="000000"/>
              <w:right w:val="single" w:sz="4" w:space="0" w:color="000000"/>
            </w:tcBorders>
            <w:shd w:val="clear" w:color="CCFFFF" w:fill="FFFFFF"/>
            <w:vAlign w:val="center"/>
          </w:tcPr>
          <w:p w14:paraId="59232C30" w14:textId="77777777" w:rsidR="007A6813" w:rsidRPr="0095058C" w:rsidRDefault="007A6813" w:rsidP="007A6813">
            <w:pPr>
              <w:spacing w:after="0" w:line="240" w:lineRule="auto"/>
              <w:jc w:val="right"/>
              <w:rPr>
                <w:rFonts w:ascii="Times New Roman" w:eastAsia="Times New Roman" w:hAnsi="Times New Roman" w:cs="Times New Roman"/>
                <w:sz w:val="24"/>
                <w:szCs w:val="24"/>
                <w:lang w:eastAsia="ru-RU"/>
              </w:rPr>
            </w:pPr>
            <w:r w:rsidRPr="0095058C">
              <w:rPr>
                <w:rFonts w:ascii="Times New Roman" w:eastAsia="Times New Roman" w:hAnsi="Times New Roman" w:cs="Times New Roman"/>
                <w:sz w:val="24"/>
                <w:szCs w:val="24"/>
                <w:lang w:eastAsia="ru-RU"/>
              </w:rPr>
              <w:t>0,0</w:t>
            </w:r>
          </w:p>
        </w:tc>
      </w:tr>
      <w:tr w:rsidR="007A6813" w:rsidRPr="0095058C" w14:paraId="442055E0" w14:textId="77777777" w:rsidTr="004A2DBC">
        <w:trPr>
          <w:trHeight w:val="132"/>
        </w:trPr>
        <w:tc>
          <w:tcPr>
            <w:tcW w:w="4126" w:type="dxa"/>
            <w:tcBorders>
              <w:top w:val="single" w:sz="4" w:space="0" w:color="auto"/>
              <w:left w:val="single" w:sz="4" w:space="0" w:color="000000"/>
              <w:bottom w:val="single" w:sz="4" w:space="0" w:color="000000"/>
              <w:right w:val="single" w:sz="4" w:space="0" w:color="000000"/>
            </w:tcBorders>
            <w:shd w:val="clear" w:color="000000" w:fill="FFFFFF"/>
            <w:noWrap/>
            <w:vAlign w:val="bottom"/>
          </w:tcPr>
          <w:p w14:paraId="35FDBF3B" w14:textId="77777777" w:rsidR="007A6813" w:rsidRPr="0095058C" w:rsidRDefault="007A6813" w:rsidP="007A6813">
            <w:pPr>
              <w:spacing w:after="0" w:line="240" w:lineRule="auto"/>
              <w:rPr>
                <w:rFonts w:ascii="Times New Roman" w:eastAsia="Times New Roman" w:hAnsi="Times New Roman" w:cs="Times New Roman"/>
                <w:bCs/>
                <w:sz w:val="24"/>
                <w:szCs w:val="24"/>
                <w:lang w:eastAsia="ru-RU"/>
              </w:rPr>
            </w:pPr>
            <w:r w:rsidRPr="0095058C">
              <w:rPr>
                <w:rFonts w:ascii="Times New Roman" w:eastAsia="Times New Roman" w:hAnsi="Times New Roman" w:cs="Times New Roman"/>
                <w:bCs/>
                <w:sz w:val="24"/>
                <w:szCs w:val="24"/>
                <w:lang w:eastAsia="ru-RU"/>
              </w:rPr>
              <w:t>Итого</w:t>
            </w:r>
          </w:p>
        </w:tc>
        <w:tc>
          <w:tcPr>
            <w:tcW w:w="212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29DFC85" w14:textId="77777777" w:rsidR="007A6813" w:rsidRPr="0095058C" w:rsidRDefault="007A6813" w:rsidP="007A6813">
            <w:pPr>
              <w:spacing w:after="0" w:line="240" w:lineRule="auto"/>
              <w:jc w:val="center"/>
              <w:rPr>
                <w:rFonts w:ascii="Times New Roman" w:eastAsia="Times New Roman" w:hAnsi="Times New Roman" w:cs="Times New Roman"/>
                <w:bCs/>
                <w:sz w:val="24"/>
                <w:szCs w:val="24"/>
                <w:lang w:eastAsia="ru-RU"/>
              </w:rPr>
            </w:pPr>
            <w:r w:rsidRPr="0095058C">
              <w:rPr>
                <w:rFonts w:ascii="Times New Roman" w:eastAsia="Times New Roman" w:hAnsi="Times New Roman" w:cs="Times New Roman"/>
                <w:bCs/>
                <w:sz w:val="24"/>
                <w:szCs w:val="24"/>
                <w:lang w:eastAsia="ru-RU"/>
              </w:rPr>
              <w:t>1274</w:t>
            </w:r>
          </w:p>
        </w:tc>
        <w:tc>
          <w:tcPr>
            <w:tcW w:w="1985" w:type="dxa"/>
            <w:tcBorders>
              <w:top w:val="single" w:sz="4" w:space="0" w:color="auto"/>
              <w:left w:val="nil"/>
              <w:bottom w:val="single" w:sz="4" w:space="0" w:color="auto"/>
              <w:right w:val="single" w:sz="4" w:space="0" w:color="auto"/>
            </w:tcBorders>
            <w:shd w:val="clear" w:color="auto" w:fill="auto"/>
            <w:noWrap/>
            <w:vAlign w:val="center"/>
          </w:tcPr>
          <w:p w14:paraId="61ED5C19" w14:textId="77777777" w:rsidR="007A6813" w:rsidRPr="0095058C" w:rsidRDefault="007A6813" w:rsidP="007A6813">
            <w:pPr>
              <w:spacing w:after="0" w:line="240" w:lineRule="auto"/>
              <w:jc w:val="center"/>
              <w:rPr>
                <w:rFonts w:ascii="Times New Roman" w:eastAsia="Times New Roman" w:hAnsi="Times New Roman" w:cs="Times New Roman"/>
                <w:bCs/>
                <w:sz w:val="24"/>
                <w:szCs w:val="24"/>
                <w:lang w:eastAsia="ru-RU"/>
              </w:rPr>
            </w:pPr>
            <w:r w:rsidRPr="0095058C">
              <w:rPr>
                <w:rFonts w:ascii="Times New Roman" w:eastAsia="Times New Roman" w:hAnsi="Times New Roman" w:cs="Times New Roman"/>
                <w:bCs/>
                <w:sz w:val="24"/>
                <w:szCs w:val="24"/>
                <w:lang w:eastAsia="ru-RU"/>
              </w:rPr>
              <w:t>1959</w:t>
            </w:r>
          </w:p>
        </w:tc>
        <w:tc>
          <w:tcPr>
            <w:tcW w:w="992" w:type="dxa"/>
            <w:tcBorders>
              <w:top w:val="single" w:sz="4" w:space="0" w:color="auto"/>
              <w:left w:val="nil"/>
              <w:bottom w:val="single" w:sz="4" w:space="0" w:color="000000"/>
              <w:right w:val="single" w:sz="4" w:space="0" w:color="000000"/>
            </w:tcBorders>
            <w:shd w:val="clear" w:color="auto" w:fill="auto"/>
            <w:noWrap/>
            <w:vAlign w:val="center"/>
          </w:tcPr>
          <w:p w14:paraId="69F3067E" w14:textId="77777777" w:rsidR="007A6813" w:rsidRPr="0095058C" w:rsidRDefault="007A6813" w:rsidP="007A6813">
            <w:pPr>
              <w:spacing w:after="0" w:line="240" w:lineRule="auto"/>
              <w:jc w:val="right"/>
              <w:rPr>
                <w:rFonts w:ascii="Times New Roman" w:eastAsia="Times New Roman" w:hAnsi="Times New Roman" w:cs="Times New Roman"/>
                <w:sz w:val="24"/>
                <w:szCs w:val="24"/>
                <w:lang w:eastAsia="ru-RU"/>
              </w:rPr>
            </w:pPr>
            <w:r w:rsidRPr="0095058C">
              <w:rPr>
                <w:rFonts w:ascii="Times New Roman" w:eastAsia="Times New Roman" w:hAnsi="Times New Roman" w:cs="Times New Roman"/>
                <w:sz w:val="24"/>
                <w:szCs w:val="24"/>
                <w:lang w:eastAsia="ru-RU"/>
              </w:rPr>
              <w:t>685</w:t>
            </w:r>
          </w:p>
        </w:tc>
        <w:tc>
          <w:tcPr>
            <w:tcW w:w="858" w:type="dxa"/>
            <w:tcBorders>
              <w:top w:val="single" w:sz="4" w:space="0" w:color="000000"/>
              <w:left w:val="nil"/>
              <w:bottom w:val="single" w:sz="4" w:space="0" w:color="000000"/>
              <w:right w:val="single" w:sz="4" w:space="0" w:color="000000"/>
            </w:tcBorders>
            <w:shd w:val="clear" w:color="CCFFFF" w:fill="FFFFFF"/>
            <w:vAlign w:val="center"/>
          </w:tcPr>
          <w:p w14:paraId="2B4D00B1" w14:textId="77777777" w:rsidR="007A6813" w:rsidRPr="0095058C" w:rsidRDefault="007A6813" w:rsidP="007A6813">
            <w:pPr>
              <w:spacing w:after="0" w:line="240" w:lineRule="auto"/>
              <w:jc w:val="right"/>
              <w:rPr>
                <w:rFonts w:ascii="Times New Roman" w:eastAsia="Times New Roman" w:hAnsi="Times New Roman" w:cs="Times New Roman"/>
                <w:sz w:val="24"/>
                <w:szCs w:val="24"/>
                <w:lang w:eastAsia="ru-RU"/>
              </w:rPr>
            </w:pPr>
            <w:r w:rsidRPr="0095058C">
              <w:rPr>
                <w:rFonts w:ascii="Times New Roman" w:eastAsia="Times New Roman" w:hAnsi="Times New Roman" w:cs="Times New Roman"/>
                <w:sz w:val="24"/>
                <w:szCs w:val="24"/>
                <w:lang w:eastAsia="ru-RU"/>
              </w:rPr>
              <w:t>53,8</w:t>
            </w:r>
          </w:p>
        </w:tc>
      </w:tr>
    </w:tbl>
    <w:p w14:paraId="2D43683C" w14:textId="2CBA5853" w:rsidR="00A26E73" w:rsidRPr="0095058C" w:rsidRDefault="00A26E73" w:rsidP="00A26E73">
      <w:pPr>
        <w:ind w:firstLine="540"/>
        <w:jc w:val="both"/>
        <w:rPr>
          <w:rFonts w:ascii="Times New Roman" w:hAnsi="Times New Roman" w:cs="Times New Roman"/>
          <w:color w:val="262626"/>
          <w:sz w:val="28"/>
          <w:szCs w:val="28"/>
        </w:rPr>
      </w:pPr>
      <w:r w:rsidRPr="0095058C">
        <w:rPr>
          <w:rFonts w:ascii="Times New Roman" w:hAnsi="Times New Roman" w:cs="Times New Roman"/>
          <w:color w:val="262626"/>
          <w:sz w:val="28"/>
          <w:szCs w:val="28"/>
        </w:rPr>
        <w:t xml:space="preserve">Количество записей актов о перемене имени увеличилось в органах ЗАГС в   </w:t>
      </w:r>
      <w:r w:rsidRPr="0095058C">
        <w:rPr>
          <w:rFonts w:ascii="Times New Roman" w:hAnsi="Times New Roman" w:cs="Times New Roman"/>
          <w:sz w:val="28"/>
          <w:szCs w:val="28"/>
        </w:rPr>
        <w:t xml:space="preserve">г. </w:t>
      </w:r>
      <w:r w:rsidRPr="0095058C">
        <w:rPr>
          <w:rFonts w:ascii="Times New Roman" w:hAnsi="Times New Roman" w:cs="Times New Roman"/>
          <w:color w:val="262626"/>
          <w:sz w:val="28"/>
          <w:szCs w:val="28"/>
        </w:rPr>
        <w:t xml:space="preserve">Кызыле и </w:t>
      </w:r>
      <w:proofErr w:type="spellStart"/>
      <w:r w:rsidRPr="0095058C">
        <w:rPr>
          <w:rFonts w:ascii="Times New Roman" w:hAnsi="Times New Roman" w:cs="Times New Roman"/>
          <w:color w:val="262626"/>
          <w:sz w:val="28"/>
          <w:szCs w:val="28"/>
        </w:rPr>
        <w:t>Кызылском</w:t>
      </w:r>
      <w:proofErr w:type="spellEnd"/>
      <w:r w:rsidRPr="0095058C">
        <w:rPr>
          <w:rFonts w:ascii="Times New Roman" w:hAnsi="Times New Roman" w:cs="Times New Roman"/>
          <w:color w:val="262626"/>
          <w:sz w:val="28"/>
          <w:szCs w:val="28"/>
        </w:rPr>
        <w:t xml:space="preserve">, </w:t>
      </w:r>
      <w:proofErr w:type="spellStart"/>
      <w:r w:rsidRPr="0095058C">
        <w:rPr>
          <w:rFonts w:ascii="Times New Roman" w:hAnsi="Times New Roman" w:cs="Times New Roman"/>
          <w:color w:val="262626"/>
          <w:sz w:val="28"/>
          <w:szCs w:val="28"/>
        </w:rPr>
        <w:t>Улуг-Хемском</w:t>
      </w:r>
      <w:proofErr w:type="spellEnd"/>
      <w:r w:rsidRPr="0095058C">
        <w:rPr>
          <w:rFonts w:ascii="Times New Roman" w:hAnsi="Times New Roman" w:cs="Times New Roman"/>
          <w:color w:val="262626"/>
          <w:sz w:val="28"/>
          <w:szCs w:val="28"/>
        </w:rPr>
        <w:t xml:space="preserve">, г. Ак-Довураке и </w:t>
      </w:r>
      <w:proofErr w:type="spellStart"/>
      <w:r w:rsidRPr="0095058C">
        <w:rPr>
          <w:rFonts w:ascii="Times New Roman" w:hAnsi="Times New Roman" w:cs="Times New Roman"/>
          <w:color w:val="262626"/>
          <w:sz w:val="28"/>
          <w:szCs w:val="28"/>
        </w:rPr>
        <w:t>Барун-Хемчикском</w:t>
      </w:r>
      <w:proofErr w:type="spellEnd"/>
      <w:r w:rsidRPr="0095058C">
        <w:rPr>
          <w:rFonts w:ascii="Times New Roman" w:hAnsi="Times New Roman" w:cs="Times New Roman"/>
          <w:color w:val="262626"/>
          <w:sz w:val="28"/>
          <w:szCs w:val="28"/>
        </w:rPr>
        <w:t xml:space="preserve">, </w:t>
      </w:r>
      <w:proofErr w:type="spellStart"/>
      <w:r w:rsidRPr="0095058C">
        <w:rPr>
          <w:rFonts w:ascii="Times New Roman" w:hAnsi="Times New Roman" w:cs="Times New Roman"/>
          <w:color w:val="262626"/>
          <w:sz w:val="28"/>
          <w:szCs w:val="28"/>
        </w:rPr>
        <w:t>Дзун-Хемчикском</w:t>
      </w:r>
      <w:proofErr w:type="spellEnd"/>
      <w:r w:rsidRPr="0095058C">
        <w:rPr>
          <w:rFonts w:ascii="Times New Roman" w:hAnsi="Times New Roman" w:cs="Times New Roman"/>
          <w:color w:val="262626"/>
          <w:sz w:val="28"/>
          <w:szCs w:val="28"/>
        </w:rPr>
        <w:t>, Пий-</w:t>
      </w:r>
      <w:proofErr w:type="spellStart"/>
      <w:r w:rsidRPr="0095058C">
        <w:rPr>
          <w:rFonts w:ascii="Times New Roman" w:hAnsi="Times New Roman" w:cs="Times New Roman"/>
          <w:color w:val="262626"/>
          <w:sz w:val="28"/>
          <w:szCs w:val="28"/>
        </w:rPr>
        <w:t>Хемском</w:t>
      </w:r>
      <w:proofErr w:type="spellEnd"/>
      <w:r w:rsidRPr="0095058C">
        <w:rPr>
          <w:rFonts w:ascii="Times New Roman" w:hAnsi="Times New Roman" w:cs="Times New Roman"/>
          <w:color w:val="262626"/>
          <w:sz w:val="28"/>
          <w:szCs w:val="28"/>
        </w:rPr>
        <w:t xml:space="preserve">, </w:t>
      </w:r>
      <w:proofErr w:type="spellStart"/>
      <w:r w:rsidRPr="0095058C">
        <w:rPr>
          <w:rFonts w:ascii="Times New Roman" w:hAnsi="Times New Roman" w:cs="Times New Roman"/>
          <w:color w:val="262626"/>
          <w:sz w:val="28"/>
          <w:szCs w:val="28"/>
        </w:rPr>
        <w:t>Каа-Хемском</w:t>
      </w:r>
      <w:proofErr w:type="spellEnd"/>
      <w:r w:rsidRPr="0095058C">
        <w:rPr>
          <w:rFonts w:ascii="Times New Roman" w:hAnsi="Times New Roman" w:cs="Times New Roman"/>
          <w:color w:val="262626"/>
          <w:sz w:val="28"/>
          <w:szCs w:val="28"/>
        </w:rPr>
        <w:t xml:space="preserve">, </w:t>
      </w:r>
      <w:proofErr w:type="spellStart"/>
      <w:r w:rsidRPr="0095058C">
        <w:rPr>
          <w:rFonts w:ascii="Times New Roman" w:hAnsi="Times New Roman" w:cs="Times New Roman"/>
          <w:color w:val="262626"/>
          <w:sz w:val="28"/>
          <w:szCs w:val="28"/>
        </w:rPr>
        <w:t>Тандинском</w:t>
      </w:r>
      <w:proofErr w:type="spellEnd"/>
      <w:r w:rsidRPr="0095058C">
        <w:rPr>
          <w:rFonts w:ascii="Times New Roman" w:hAnsi="Times New Roman" w:cs="Times New Roman"/>
          <w:color w:val="262626"/>
          <w:sz w:val="28"/>
          <w:szCs w:val="28"/>
        </w:rPr>
        <w:t xml:space="preserve">, </w:t>
      </w:r>
      <w:proofErr w:type="spellStart"/>
      <w:r w:rsidRPr="0095058C">
        <w:rPr>
          <w:rFonts w:ascii="Times New Roman" w:hAnsi="Times New Roman" w:cs="Times New Roman"/>
          <w:color w:val="262626"/>
          <w:sz w:val="28"/>
          <w:szCs w:val="28"/>
        </w:rPr>
        <w:t>Сут-Хольском</w:t>
      </w:r>
      <w:proofErr w:type="spellEnd"/>
      <w:r w:rsidRPr="0095058C">
        <w:rPr>
          <w:rFonts w:ascii="Times New Roman" w:hAnsi="Times New Roman" w:cs="Times New Roman"/>
          <w:color w:val="262626"/>
          <w:sz w:val="28"/>
          <w:szCs w:val="28"/>
        </w:rPr>
        <w:t xml:space="preserve">, </w:t>
      </w:r>
      <w:proofErr w:type="spellStart"/>
      <w:r w:rsidRPr="0095058C">
        <w:rPr>
          <w:rFonts w:ascii="Times New Roman" w:hAnsi="Times New Roman" w:cs="Times New Roman"/>
          <w:color w:val="262626"/>
          <w:sz w:val="28"/>
          <w:szCs w:val="28"/>
        </w:rPr>
        <w:t>Тере-Хольском</w:t>
      </w:r>
      <w:proofErr w:type="spellEnd"/>
      <w:r w:rsidRPr="0095058C">
        <w:rPr>
          <w:rFonts w:ascii="Times New Roman" w:hAnsi="Times New Roman" w:cs="Times New Roman"/>
          <w:color w:val="262626"/>
          <w:sz w:val="28"/>
          <w:szCs w:val="28"/>
        </w:rPr>
        <w:t xml:space="preserve">, </w:t>
      </w:r>
      <w:proofErr w:type="spellStart"/>
      <w:r w:rsidRPr="0095058C">
        <w:rPr>
          <w:rFonts w:ascii="Times New Roman" w:hAnsi="Times New Roman" w:cs="Times New Roman"/>
          <w:color w:val="262626"/>
          <w:sz w:val="28"/>
          <w:szCs w:val="28"/>
        </w:rPr>
        <w:t>Чаа-Хольском</w:t>
      </w:r>
      <w:proofErr w:type="spellEnd"/>
      <w:r w:rsidRPr="0095058C">
        <w:rPr>
          <w:rFonts w:ascii="Times New Roman" w:hAnsi="Times New Roman" w:cs="Times New Roman"/>
          <w:color w:val="262626"/>
          <w:sz w:val="28"/>
          <w:szCs w:val="28"/>
        </w:rPr>
        <w:t xml:space="preserve">, </w:t>
      </w:r>
      <w:proofErr w:type="spellStart"/>
      <w:r w:rsidRPr="0095058C">
        <w:rPr>
          <w:rFonts w:ascii="Times New Roman" w:hAnsi="Times New Roman" w:cs="Times New Roman"/>
          <w:color w:val="262626"/>
          <w:sz w:val="28"/>
          <w:szCs w:val="28"/>
        </w:rPr>
        <w:t>Эрзинском</w:t>
      </w:r>
      <w:proofErr w:type="spellEnd"/>
      <w:r w:rsidRPr="0095058C">
        <w:rPr>
          <w:rFonts w:ascii="Times New Roman" w:hAnsi="Times New Roman" w:cs="Times New Roman"/>
          <w:color w:val="262626"/>
          <w:sz w:val="28"/>
          <w:szCs w:val="28"/>
        </w:rPr>
        <w:t>, Тес-</w:t>
      </w:r>
      <w:proofErr w:type="spellStart"/>
      <w:r w:rsidRPr="0095058C">
        <w:rPr>
          <w:rFonts w:ascii="Times New Roman" w:hAnsi="Times New Roman" w:cs="Times New Roman"/>
          <w:color w:val="262626"/>
          <w:sz w:val="28"/>
          <w:szCs w:val="28"/>
        </w:rPr>
        <w:t>Хемском</w:t>
      </w:r>
      <w:proofErr w:type="spellEnd"/>
      <w:r w:rsidRPr="0095058C">
        <w:rPr>
          <w:rFonts w:ascii="Times New Roman" w:hAnsi="Times New Roman" w:cs="Times New Roman"/>
          <w:color w:val="262626"/>
          <w:sz w:val="28"/>
          <w:szCs w:val="28"/>
        </w:rPr>
        <w:t xml:space="preserve"> районах. </w:t>
      </w:r>
    </w:p>
    <w:p w14:paraId="0E028BEF" w14:textId="77777777" w:rsidR="00A26E73" w:rsidRPr="0095058C" w:rsidRDefault="00A26E73" w:rsidP="00A26E73">
      <w:pPr>
        <w:ind w:firstLine="540"/>
        <w:jc w:val="both"/>
        <w:rPr>
          <w:rFonts w:ascii="Times New Roman" w:hAnsi="Times New Roman" w:cs="Times New Roman"/>
          <w:color w:val="262626"/>
          <w:sz w:val="28"/>
          <w:szCs w:val="28"/>
        </w:rPr>
      </w:pPr>
      <w:r w:rsidRPr="0095058C">
        <w:rPr>
          <w:rFonts w:ascii="Times New Roman" w:hAnsi="Times New Roman" w:cs="Times New Roman"/>
          <w:color w:val="262626"/>
          <w:sz w:val="28"/>
          <w:szCs w:val="28"/>
        </w:rPr>
        <w:t xml:space="preserve">Уменьшилось количество записей актов в органах ЗАГС в </w:t>
      </w:r>
      <w:proofErr w:type="spellStart"/>
      <w:r w:rsidRPr="0095058C">
        <w:rPr>
          <w:rFonts w:ascii="Times New Roman" w:hAnsi="Times New Roman" w:cs="Times New Roman"/>
          <w:color w:val="262626"/>
          <w:sz w:val="28"/>
          <w:szCs w:val="28"/>
        </w:rPr>
        <w:t>Тоджинском</w:t>
      </w:r>
      <w:proofErr w:type="spellEnd"/>
      <w:r w:rsidRPr="0095058C">
        <w:rPr>
          <w:rFonts w:ascii="Times New Roman" w:hAnsi="Times New Roman" w:cs="Times New Roman"/>
          <w:color w:val="262626"/>
          <w:sz w:val="28"/>
          <w:szCs w:val="28"/>
        </w:rPr>
        <w:t xml:space="preserve">, </w:t>
      </w:r>
      <w:proofErr w:type="spellStart"/>
      <w:r w:rsidRPr="0095058C">
        <w:rPr>
          <w:rFonts w:ascii="Times New Roman" w:hAnsi="Times New Roman" w:cs="Times New Roman"/>
          <w:color w:val="262626"/>
          <w:sz w:val="28"/>
          <w:szCs w:val="28"/>
        </w:rPr>
        <w:t>Овюрском</w:t>
      </w:r>
      <w:proofErr w:type="spellEnd"/>
      <w:r w:rsidRPr="0095058C">
        <w:rPr>
          <w:rFonts w:ascii="Times New Roman" w:hAnsi="Times New Roman" w:cs="Times New Roman"/>
          <w:color w:val="262626"/>
          <w:sz w:val="28"/>
          <w:szCs w:val="28"/>
        </w:rPr>
        <w:t xml:space="preserve"> и </w:t>
      </w:r>
      <w:proofErr w:type="spellStart"/>
      <w:r w:rsidRPr="0095058C">
        <w:rPr>
          <w:rFonts w:ascii="Times New Roman" w:hAnsi="Times New Roman" w:cs="Times New Roman"/>
          <w:color w:val="262626"/>
          <w:sz w:val="28"/>
          <w:szCs w:val="28"/>
        </w:rPr>
        <w:t>Монгун-Тайгинском</w:t>
      </w:r>
      <w:proofErr w:type="spellEnd"/>
      <w:r w:rsidRPr="0095058C">
        <w:rPr>
          <w:rFonts w:ascii="Times New Roman" w:hAnsi="Times New Roman" w:cs="Times New Roman"/>
          <w:color w:val="262626"/>
          <w:sz w:val="28"/>
          <w:szCs w:val="28"/>
        </w:rPr>
        <w:t xml:space="preserve"> районах. </w:t>
      </w:r>
    </w:p>
    <w:p w14:paraId="12BF03E7" w14:textId="77777777" w:rsidR="00A26E73" w:rsidRPr="0095058C" w:rsidRDefault="00A26E73" w:rsidP="00A26E73">
      <w:pPr>
        <w:ind w:firstLine="540"/>
        <w:jc w:val="both"/>
        <w:rPr>
          <w:rFonts w:ascii="Times New Roman" w:hAnsi="Times New Roman" w:cs="Times New Roman"/>
          <w:color w:val="262626"/>
          <w:sz w:val="28"/>
          <w:szCs w:val="28"/>
        </w:rPr>
      </w:pPr>
      <w:r w:rsidRPr="0095058C">
        <w:rPr>
          <w:rFonts w:ascii="Times New Roman" w:hAnsi="Times New Roman" w:cs="Times New Roman"/>
          <w:color w:val="262626"/>
          <w:sz w:val="28"/>
          <w:szCs w:val="28"/>
        </w:rPr>
        <w:t>В</w:t>
      </w:r>
      <w:r w:rsidRPr="0095058C">
        <w:rPr>
          <w:rFonts w:ascii="Times New Roman" w:hAnsi="Times New Roman" w:cs="Times New Roman"/>
          <w:sz w:val="28"/>
          <w:szCs w:val="28"/>
        </w:rPr>
        <w:t xml:space="preserve"> органах ЗАГС </w:t>
      </w:r>
      <w:r w:rsidRPr="0095058C">
        <w:rPr>
          <w:rFonts w:ascii="Times New Roman" w:hAnsi="Times New Roman" w:cs="Times New Roman"/>
          <w:color w:val="262626"/>
          <w:sz w:val="28"/>
          <w:szCs w:val="28"/>
        </w:rPr>
        <w:t>в Бай-</w:t>
      </w:r>
      <w:proofErr w:type="spellStart"/>
      <w:r w:rsidRPr="0095058C">
        <w:rPr>
          <w:rFonts w:ascii="Times New Roman" w:hAnsi="Times New Roman" w:cs="Times New Roman"/>
          <w:color w:val="262626"/>
          <w:sz w:val="28"/>
          <w:szCs w:val="28"/>
        </w:rPr>
        <w:t>Тайгинском</w:t>
      </w:r>
      <w:proofErr w:type="spellEnd"/>
      <w:r w:rsidRPr="0095058C">
        <w:rPr>
          <w:rFonts w:ascii="Times New Roman" w:hAnsi="Times New Roman" w:cs="Times New Roman"/>
          <w:color w:val="262626"/>
          <w:sz w:val="28"/>
          <w:szCs w:val="28"/>
        </w:rPr>
        <w:t xml:space="preserve"> и </w:t>
      </w:r>
      <w:proofErr w:type="spellStart"/>
      <w:r w:rsidRPr="0095058C">
        <w:rPr>
          <w:rFonts w:ascii="Times New Roman" w:hAnsi="Times New Roman" w:cs="Times New Roman"/>
          <w:color w:val="262626"/>
          <w:sz w:val="28"/>
          <w:szCs w:val="28"/>
        </w:rPr>
        <w:t>Чеди-Хольском</w:t>
      </w:r>
      <w:proofErr w:type="spellEnd"/>
      <w:r w:rsidRPr="0095058C">
        <w:rPr>
          <w:rFonts w:ascii="Times New Roman" w:hAnsi="Times New Roman" w:cs="Times New Roman"/>
          <w:color w:val="262626"/>
          <w:sz w:val="28"/>
          <w:szCs w:val="28"/>
        </w:rPr>
        <w:t xml:space="preserve"> районах количество зарегистрированных записей актов осталось на уровне 2022 г.   </w:t>
      </w:r>
    </w:p>
    <w:p w14:paraId="7CE44C74" w14:textId="77777777" w:rsidR="00A26E73" w:rsidRPr="0095058C" w:rsidRDefault="00A26E73" w:rsidP="00A26E73">
      <w:pPr>
        <w:shd w:val="clear" w:color="auto" w:fill="FFFFFF"/>
        <w:jc w:val="center"/>
        <w:rPr>
          <w:rFonts w:ascii="Times New Roman" w:hAnsi="Times New Roman" w:cs="Times New Roman"/>
          <w:b/>
          <w:sz w:val="28"/>
          <w:szCs w:val="28"/>
        </w:rPr>
      </w:pPr>
      <w:r w:rsidRPr="0095058C">
        <w:rPr>
          <w:rFonts w:ascii="Times New Roman" w:hAnsi="Times New Roman" w:cs="Times New Roman"/>
          <w:b/>
          <w:sz w:val="28"/>
          <w:szCs w:val="28"/>
        </w:rPr>
        <w:t>Информация о государственной пошлине</w:t>
      </w:r>
    </w:p>
    <w:p w14:paraId="5D55F5BA" w14:textId="77777777" w:rsidR="00A26E73" w:rsidRPr="0095058C" w:rsidRDefault="00A26E73" w:rsidP="00A26E73">
      <w:pPr>
        <w:shd w:val="clear" w:color="auto" w:fill="FFFFFF"/>
        <w:jc w:val="center"/>
        <w:rPr>
          <w:rFonts w:ascii="Times New Roman" w:hAnsi="Times New Roman" w:cs="Times New Roman"/>
          <w:b/>
          <w:sz w:val="28"/>
          <w:szCs w:val="28"/>
        </w:rPr>
      </w:pPr>
      <w:r w:rsidRPr="0095058C">
        <w:rPr>
          <w:rFonts w:ascii="Times New Roman" w:hAnsi="Times New Roman" w:cs="Times New Roman"/>
          <w:b/>
          <w:sz w:val="28"/>
          <w:szCs w:val="28"/>
        </w:rPr>
        <w:t xml:space="preserve">за государственную регистрацию актов гражданского состояния и другие юридические значимые действия, совершаемые </w:t>
      </w:r>
    </w:p>
    <w:p w14:paraId="45C0B683" w14:textId="77777777" w:rsidR="00A26E73" w:rsidRPr="0095058C" w:rsidRDefault="00A26E73" w:rsidP="00A26E73">
      <w:pPr>
        <w:shd w:val="clear" w:color="auto" w:fill="FFFFFF"/>
        <w:jc w:val="center"/>
        <w:rPr>
          <w:rFonts w:ascii="Times New Roman" w:hAnsi="Times New Roman" w:cs="Times New Roman"/>
          <w:b/>
          <w:sz w:val="28"/>
          <w:szCs w:val="28"/>
        </w:rPr>
      </w:pPr>
      <w:r w:rsidRPr="0095058C">
        <w:rPr>
          <w:rFonts w:ascii="Times New Roman" w:hAnsi="Times New Roman" w:cs="Times New Roman"/>
          <w:b/>
          <w:sz w:val="28"/>
          <w:szCs w:val="28"/>
        </w:rPr>
        <w:t>органами ЗАГС Министерства юстиции Республики Тыва</w:t>
      </w:r>
    </w:p>
    <w:p w14:paraId="0D26A68B" w14:textId="77777777" w:rsidR="00A26E73" w:rsidRPr="0095058C" w:rsidRDefault="00A26E73" w:rsidP="00A26E73">
      <w:pPr>
        <w:tabs>
          <w:tab w:val="left" w:pos="567"/>
        </w:tabs>
        <w:jc w:val="both"/>
        <w:rPr>
          <w:rFonts w:ascii="Times New Roman" w:hAnsi="Times New Roman" w:cs="Times New Roman"/>
          <w:sz w:val="28"/>
          <w:szCs w:val="28"/>
        </w:rPr>
      </w:pPr>
      <w:r w:rsidRPr="0095058C">
        <w:rPr>
          <w:rFonts w:ascii="Times New Roman" w:hAnsi="Times New Roman" w:cs="Times New Roman"/>
          <w:sz w:val="28"/>
          <w:szCs w:val="28"/>
        </w:rPr>
        <w:t xml:space="preserve">      </w:t>
      </w:r>
    </w:p>
    <w:p w14:paraId="1ECFEC01" w14:textId="77777777" w:rsidR="00A26E73" w:rsidRPr="0095058C" w:rsidRDefault="00A26E73" w:rsidP="00A26E73">
      <w:pPr>
        <w:tabs>
          <w:tab w:val="left" w:pos="567"/>
        </w:tabs>
        <w:jc w:val="both"/>
        <w:rPr>
          <w:rFonts w:ascii="Times New Roman" w:hAnsi="Times New Roman" w:cs="Times New Roman"/>
          <w:sz w:val="28"/>
          <w:szCs w:val="28"/>
        </w:rPr>
      </w:pPr>
      <w:r w:rsidRPr="0095058C">
        <w:rPr>
          <w:rFonts w:ascii="Times New Roman" w:hAnsi="Times New Roman" w:cs="Times New Roman"/>
          <w:sz w:val="28"/>
          <w:szCs w:val="28"/>
        </w:rPr>
        <w:t xml:space="preserve">       Государственная пошлина за государственную регистрацию актов гражданского состояния и другие юридически значимые действия, осуществляемые органами ЗАГС на территории Республики Тыва за январь – декабрь месяцы 2023 г. составила 12 885 235 рублей, что на 1 508 815 рублей больше (13,3 %), чем за январь – декабрь месяцы 2022 г. (11 376 420). </w:t>
      </w:r>
    </w:p>
    <w:p w14:paraId="299D9D1C" w14:textId="77777777" w:rsidR="00A26E73" w:rsidRPr="0095058C" w:rsidRDefault="00A26E73" w:rsidP="00A26E73">
      <w:pPr>
        <w:ind w:firstLine="708"/>
        <w:jc w:val="right"/>
        <w:rPr>
          <w:rFonts w:ascii="Times New Roman" w:hAnsi="Times New Roman" w:cs="Times New Roman"/>
          <w:sz w:val="28"/>
          <w:szCs w:val="28"/>
        </w:rPr>
      </w:pPr>
      <w:r w:rsidRPr="0095058C">
        <w:rPr>
          <w:rFonts w:ascii="Times New Roman" w:hAnsi="Times New Roman" w:cs="Times New Roman"/>
          <w:sz w:val="28"/>
          <w:szCs w:val="28"/>
        </w:rPr>
        <w:t xml:space="preserve">                                                                            Таблица 15</w:t>
      </w:r>
    </w:p>
    <w:tbl>
      <w:tblPr>
        <w:tblW w:w="492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112"/>
        <w:gridCol w:w="2285"/>
        <w:gridCol w:w="2433"/>
        <w:gridCol w:w="1295"/>
        <w:gridCol w:w="994"/>
      </w:tblGrid>
      <w:tr w:rsidR="007A6813" w:rsidRPr="0095058C" w14:paraId="225CF31B" w14:textId="77777777" w:rsidTr="007A6813">
        <w:trPr>
          <w:trHeight w:val="453"/>
        </w:trPr>
        <w:tc>
          <w:tcPr>
            <w:tcW w:w="1537" w:type="pct"/>
          </w:tcPr>
          <w:p w14:paraId="383A9D62" w14:textId="76C7F894" w:rsidR="007A6813" w:rsidRPr="0095058C" w:rsidRDefault="00A26E73" w:rsidP="007A6813">
            <w:pPr>
              <w:spacing w:after="0" w:line="240" w:lineRule="auto"/>
              <w:jc w:val="center"/>
              <w:rPr>
                <w:rFonts w:ascii="Times New Roman" w:eastAsia="Times New Roman" w:hAnsi="Times New Roman" w:cs="Times New Roman"/>
                <w:bCs/>
                <w:sz w:val="24"/>
                <w:szCs w:val="24"/>
                <w:lang w:eastAsia="ru-RU"/>
              </w:rPr>
            </w:pPr>
            <w:r w:rsidRPr="0095058C">
              <w:rPr>
                <w:rFonts w:ascii="Times New Roman" w:hAnsi="Times New Roman" w:cs="Times New Roman"/>
                <w:sz w:val="28"/>
                <w:szCs w:val="28"/>
              </w:rPr>
              <w:lastRenderedPageBreak/>
              <w:t xml:space="preserve">    </w:t>
            </w:r>
            <w:r w:rsidR="007A6813" w:rsidRPr="0095058C">
              <w:rPr>
                <w:rFonts w:ascii="Times New Roman" w:eastAsia="Times New Roman" w:hAnsi="Times New Roman" w:cs="Times New Roman"/>
                <w:bCs/>
                <w:sz w:val="24"/>
                <w:szCs w:val="24"/>
                <w:lang w:eastAsia="ru-RU"/>
              </w:rPr>
              <w:t>Наименование</w:t>
            </w:r>
          </w:p>
        </w:tc>
        <w:tc>
          <w:tcPr>
            <w:tcW w:w="1129" w:type="pct"/>
            <w:vAlign w:val="center"/>
          </w:tcPr>
          <w:p w14:paraId="3BB4991C" w14:textId="77777777" w:rsidR="007A6813" w:rsidRPr="0095058C" w:rsidRDefault="007A6813" w:rsidP="007A6813">
            <w:pPr>
              <w:spacing w:after="0" w:line="240" w:lineRule="auto"/>
              <w:jc w:val="center"/>
              <w:rPr>
                <w:rFonts w:ascii="Times New Roman" w:eastAsia="Times New Roman" w:hAnsi="Times New Roman" w:cs="Times New Roman"/>
                <w:color w:val="000000"/>
                <w:sz w:val="20"/>
                <w:szCs w:val="20"/>
                <w:lang w:eastAsia="ru-RU"/>
              </w:rPr>
            </w:pPr>
            <w:r w:rsidRPr="0095058C">
              <w:rPr>
                <w:rFonts w:ascii="Times New Roman" w:eastAsia="Times New Roman" w:hAnsi="Times New Roman" w:cs="Times New Roman"/>
                <w:color w:val="000000"/>
                <w:sz w:val="20"/>
                <w:szCs w:val="20"/>
                <w:lang w:eastAsia="ru-RU"/>
              </w:rPr>
              <w:t xml:space="preserve">  январь – декабрь</w:t>
            </w:r>
          </w:p>
          <w:p w14:paraId="1A629F37" w14:textId="77777777" w:rsidR="007A6813" w:rsidRPr="0095058C" w:rsidRDefault="007A6813" w:rsidP="007A6813">
            <w:pPr>
              <w:spacing w:after="0" w:line="240" w:lineRule="auto"/>
              <w:jc w:val="center"/>
              <w:rPr>
                <w:rFonts w:ascii="Times New Roman" w:eastAsia="Times New Roman" w:hAnsi="Times New Roman" w:cs="Times New Roman"/>
                <w:color w:val="000000"/>
                <w:sz w:val="20"/>
                <w:szCs w:val="20"/>
                <w:lang w:eastAsia="ru-RU"/>
              </w:rPr>
            </w:pPr>
            <w:r w:rsidRPr="0095058C">
              <w:rPr>
                <w:rFonts w:ascii="Times New Roman" w:eastAsia="Times New Roman" w:hAnsi="Times New Roman" w:cs="Times New Roman"/>
                <w:color w:val="000000"/>
                <w:sz w:val="20"/>
                <w:szCs w:val="20"/>
                <w:lang w:eastAsia="ru-RU"/>
              </w:rPr>
              <w:t xml:space="preserve"> 2022 г.</w:t>
            </w:r>
          </w:p>
        </w:tc>
        <w:tc>
          <w:tcPr>
            <w:tcW w:w="1202" w:type="pct"/>
            <w:vAlign w:val="center"/>
          </w:tcPr>
          <w:p w14:paraId="5482C4DD" w14:textId="77777777" w:rsidR="007A6813" w:rsidRPr="0095058C" w:rsidRDefault="007A6813" w:rsidP="007A6813">
            <w:pPr>
              <w:spacing w:after="0" w:line="240" w:lineRule="auto"/>
              <w:jc w:val="center"/>
              <w:rPr>
                <w:rFonts w:ascii="Times New Roman" w:eastAsia="Times New Roman" w:hAnsi="Times New Roman" w:cs="Times New Roman"/>
                <w:color w:val="000000"/>
                <w:sz w:val="20"/>
                <w:szCs w:val="20"/>
                <w:lang w:eastAsia="ru-RU"/>
              </w:rPr>
            </w:pPr>
            <w:r w:rsidRPr="0095058C">
              <w:rPr>
                <w:rFonts w:ascii="Times New Roman" w:eastAsia="Times New Roman" w:hAnsi="Times New Roman" w:cs="Times New Roman"/>
                <w:color w:val="000000"/>
                <w:sz w:val="20"/>
                <w:szCs w:val="20"/>
                <w:lang w:eastAsia="ru-RU"/>
              </w:rPr>
              <w:t xml:space="preserve">  январь – декабрь</w:t>
            </w:r>
          </w:p>
          <w:p w14:paraId="37C741DB" w14:textId="77777777" w:rsidR="007A6813" w:rsidRPr="0095058C" w:rsidRDefault="007A6813" w:rsidP="007A6813">
            <w:pPr>
              <w:spacing w:after="0" w:line="240" w:lineRule="auto"/>
              <w:jc w:val="center"/>
              <w:rPr>
                <w:rFonts w:ascii="Times New Roman" w:eastAsia="Times New Roman" w:hAnsi="Times New Roman" w:cs="Times New Roman"/>
                <w:color w:val="000000"/>
                <w:sz w:val="20"/>
                <w:szCs w:val="20"/>
                <w:lang w:eastAsia="ru-RU"/>
              </w:rPr>
            </w:pPr>
            <w:r w:rsidRPr="0095058C">
              <w:rPr>
                <w:rFonts w:ascii="Times New Roman" w:eastAsia="Times New Roman" w:hAnsi="Times New Roman" w:cs="Times New Roman"/>
                <w:color w:val="000000"/>
                <w:sz w:val="20"/>
                <w:szCs w:val="20"/>
                <w:lang w:eastAsia="ru-RU"/>
              </w:rPr>
              <w:t xml:space="preserve"> 2023 г.</w:t>
            </w:r>
          </w:p>
        </w:tc>
        <w:tc>
          <w:tcPr>
            <w:tcW w:w="640" w:type="pct"/>
            <w:noWrap/>
            <w:vAlign w:val="center"/>
          </w:tcPr>
          <w:p w14:paraId="723633CA" w14:textId="77777777" w:rsidR="007A6813" w:rsidRPr="0095058C" w:rsidRDefault="007A6813" w:rsidP="007A6813">
            <w:pPr>
              <w:spacing w:after="0" w:line="240" w:lineRule="auto"/>
              <w:jc w:val="center"/>
              <w:rPr>
                <w:rFonts w:ascii="Times New Roman" w:eastAsia="Times New Roman" w:hAnsi="Times New Roman" w:cs="Times New Roman"/>
                <w:bCs/>
                <w:sz w:val="24"/>
                <w:szCs w:val="24"/>
                <w:lang w:eastAsia="ru-RU"/>
              </w:rPr>
            </w:pPr>
            <w:proofErr w:type="spellStart"/>
            <w:r w:rsidRPr="0095058C">
              <w:rPr>
                <w:rFonts w:ascii="Times New Roman" w:eastAsia="Times New Roman" w:hAnsi="Times New Roman" w:cs="Times New Roman"/>
                <w:bCs/>
                <w:sz w:val="24"/>
                <w:szCs w:val="24"/>
                <w:lang w:eastAsia="ru-RU"/>
              </w:rPr>
              <w:t>ув</w:t>
            </w:r>
            <w:proofErr w:type="spellEnd"/>
            <w:r w:rsidRPr="0095058C">
              <w:rPr>
                <w:rFonts w:ascii="Times New Roman" w:eastAsia="Times New Roman" w:hAnsi="Times New Roman" w:cs="Times New Roman"/>
                <w:bCs/>
                <w:sz w:val="24"/>
                <w:szCs w:val="24"/>
                <w:lang w:eastAsia="ru-RU"/>
              </w:rPr>
              <w:t>/ум</w:t>
            </w:r>
          </w:p>
        </w:tc>
        <w:tc>
          <w:tcPr>
            <w:tcW w:w="491" w:type="pct"/>
            <w:noWrap/>
            <w:vAlign w:val="center"/>
          </w:tcPr>
          <w:p w14:paraId="246DC64B" w14:textId="77777777" w:rsidR="007A6813" w:rsidRPr="0095058C" w:rsidRDefault="007A6813" w:rsidP="007A6813">
            <w:pPr>
              <w:spacing w:after="0" w:line="240" w:lineRule="auto"/>
              <w:jc w:val="center"/>
              <w:rPr>
                <w:rFonts w:ascii="Times New Roman" w:eastAsia="Times New Roman" w:hAnsi="Times New Roman" w:cs="Times New Roman"/>
                <w:bCs/>
                <w:sz w:val="24"/>
                <w:szCs w:val="24"/>
                <w:lang w:eastAsia="ru-RU"/>
              </w:rPr>
            </w:pPr>
            <w:r w:rsidRPr="0095058C">
              <w:rPr>
                <w:rFonts w:ascii="Times New Roman" w:eastAsia="Times New Roman" w:hAnsi="Times New Roman" w:cs="Times New Roman"/>
                <w:bCs/>
                <w:sz w:val="24"/>
                <w:szCs w:val="24"/>
                <w:lang w:eastAsia="ru-RU"/>
              </w:rPr>
              <w:t>%</w:t>
            </w:r>
          </w:p>
        </w:tc>
      </w:tr>
      <w:tr w:rsidR="007A6813" w:rsidRPr="0095058C" w14:paraId="64044253" w14:textId="77777777" w:rsidTr="007A6813">
        <w:trPr>
          <w:trHeight w:val="356"/>
        </w:trPr>
        <w:tc>
          <w:tcPr>
            <w:tcW w:w="1537" w:type="pct"/>
            <w:vAlign w:val="bottom"/>
          </w:tcPr>
          <w:p w14:paraId="62E70DB3" w14:textId="77777777" w:rsidR="007A6813" w:rsidRPr="0095058C" w:rsidRDefault="007A6813" w:rsidP="007A6813">
            <w:pPr>
              <w:spacing w:after="0" w:line="240" w:lineRule="auto"/>
              <w:rPr>
                <w:rFonts w:ascii="Times New Roman" w:eastAsia="Times New Roman" w:hAnsi="Times New Roman" w:cs="Times New Roman"/>
                <w:sz w:val="24"/>
                <w:szCs w:val="24"/>
                <w:lang w:eastAsia="ru-RU"/>
              </w:rPr>
            </w:pPr>
            <w:r w:rsidRPr="0095058C">
              <w:rPr>
                <w:rFonts w:ascii="Times New Roman" w:eastAsia="Times New Roman" w:hAnsi="Times New Roman" w:cs="Times New Roman"/>
                <w:sz w:val="24"/>
                <w:szCs w:val="24"/>
                <w:lang w:eastAsia="ru-RU"/>
              </w:rPr>
              <w:t>За регистрацию заключения брака</w:t>
            </w:r>
          </w:p>
        </w:tc>
        <w:tc>
          <w:tcPr>
            <w:tcW w:w="1129" w:type="pct"/>
            <w:tcBorders>
              <w:top w:val="single" w:sz="4" w:space="0" w:color="auto"/>
              <w:left w:val="single" w:sz="4" w:space="0" w:color="auto"/>
              <w:bottom w:val="single" w:sz="4" w:space="0" w:color="auto"/>
              <w:right w:val="single" w:sz="4" w:space="0" w:color="auto"/>
            </w:tcBorders>
            <w:shd w:val="clear" w:color="auto" w:fill="auto"/>
            <w:vAlign w:val="bottom"/>
          </w:tcPr>
          <w:p w14:paraId="55058363" w14:textId="77777777" w:rsidR="007A6813" w:rsidRPr="0095058C" w:rsidRDefault="007A6813" w:rsidP="007A6813">
            <w:pPr>
              <w:spacing w:after="0" w:line="240" w:lineRule="auto"/>
              <w:jc w:val="center"/>
              <w:rPr>
                <w:rFonts w:ascii="Times New Roman" w:eastAsia="Times New Roman" w:hAnsi="Times New Roman" w:cs="Times New Roman"/>
                <w:sz w:val="24"/>
                <w:szCs w:val="24"/>
                <w:lang w:eastAsia="ru-RU"/>
              </w:rPr>
            </w:pPr>
            <w:r w:rsidRPr="0095058C">
              <w:rPr>
                <w:rFonts w:ascii="Times New Roman" w:eastAsia="Times New Roman" w:hAnsi="Times New Roman" w:cs="Times New Roman"/>
                <w:sz w:val="24"/>
                <w:szCs w:val="24"/>
                <w:lang w:eastAsia="ru-RU"/>
              </w:rPr>
              <w:t>1142255</w:t>
            </w:r>
          </w:p>
        </w:tc>
        <w:tc>
          <w:tcPr>
            <w:tcW w:w="1202" w:type="pct"/>
            <w:tcBorders>
              <w:top w:val="single" w:sz="4" w:space="0" w:color="auto"/>
              <w:left w:val="nil"/>
              <w:bottom w:val="single" w:sz="4" w:space="0" w:color="auto"/>
              <w:right w:val="single" w:sz="4" w:space="0" w:color="auto"/>
            </w:tcBorders>
            <w:shd w:val="clear" w:color="auto" w:fill="auto"/>
            <w:noWrap/>
            <w:vAlign w:val="bottom"/>
          </w:tcPr>
          <w:p w14:paraId="4F8E545E" w14:textId="77777777" w:rsidR="007A6813" w:rsidRPr="0095058C" w:rsidRDefault="007A6813" w:rsidP="007A6813">
            <w:pPr>
              <w:spacing w:after="0" w:line="240" w:lineRule="auto"/>
              <w:jc w:val="center"/>
              <w:rPr>
                <w:rFonts w:ascii="Times New Roman" w:eastAsia="Times New Roman" w:hAnsi="Times New Roman" w:cs="Times New Roman"/>
                <w:sz w:val="24"/>
                <w:szCs w:val="24"/>
                <w:lang w:eastAsia="ru-RU"/>
              </w:rPr>
            </w:pPr>
            <w:r w:rsidRPr="0095058C">
              <w:rPr>
                <w:rFonts w:ascii="Times New Roman" w:eastAsia="Times New Roman" w:hAnsi="Times New Roman" w:cs="Times New Roman"/>
                <w:sz w:val="24"/>
                <w:szCs w:val="24"/>
                <w:lang w:eastAsia="ru-RU"/>
              </w:rPr>
              <w:t>725585</w:t>
            </w:r>
          </w:p>
        </w:tc>
        <w:tc>
          <w:tcPr>
            <w:tcW w:w="640" w:type="pct"/>
            <w:tcBorders>
              <w:top w:val="single" w:sz="4" w:space="0" w:color="auto"/>
              <w:left w:val="nil"/>
              <w:bottom w:val="single" w:sz="4" w:space="0" w:color="auto"/>
              <w:right w:val="single" w:sz="4" w:space="0" w:color="auto"/>
            </w:tcBorders>
            <w:shd w:val="clear" w:color="000000" w:fill="FFFFFF"/>
            <w:noWrap/>
            <w:vAlign w:val="bottom"/>
          </w:tcPr>
          <w:p w14:paraId="2247671A" w14:textId="77777777" w:rsidR="007A6813" w:rsidRPr="0095058C" w:rsidRDefault="007A6813" w:rsidP="007A6813">
            <w:pPr>
              <w:spacing w:after="0" w:line="240" w:lineRule="auto"/>
              <w:jc w:val="center"/>
              <w:rPr>
                <w:rFonts w:ascii="Times New Roman" w:eastAsia="Times New Roman" w:hAnsi="Times New Roman" w:cs="Times New Roman"/>
                <w:sz w:val="24"/>
                <w:szCs w:val="24"/>
                <w:lang w:eastAsia="ru-RU"/>
              </w:rPr>
            </w:pPr>
            <w:r w:rsidRPr="0095058C">
              <w:rPr>
                <w:rFonts w:ascii="Times New Roman" w:eastAsia="Times New Roman" w:hAnsi="Times New Roman" w:cs="Times New Roman"/>
                <w:sz w:val="24"/>
                <w:szCs w:val="24"/>
                <w:lang w:eastAsia="ru-RU"/>
              </w:rPr>
              <w:t>-416670</w:t>
            </w:r>
          </w:p>
        </w:tc>
        <w:tc>
          <w:tcPr>
            <w:tcW w:w="491" w:type="pct"/>
            <w:tcBorders>
              <w:top w:val="single" w:sz="4" w:space="0" w:color="auto"/>
              <w:left w:val="nil"/>
              <w:bottom w:val="single" w:sz="4" w:space="0" w:color="auto"/>
              <w:right w:val="single" w:sz="4" w:space="0" w:color="auto"/>
            </w:tcBorders>
            <w:shd w:val="clear" w:color="000000" w:fill="FFFFFF"/>
            <w:noWrap/>
            <w:vAlign w:val="bottom"/>
          </w:tcPr>
          <w:p w14:paraId="284B18D4" w14:textId="77777777" w:rsidR="007A6813" w:rsidRPr="0095058C" w:rsidRDefault="007A6813" w:rsidP="007A6813">
            <w:pPr>
              <w:spacing w:after="0" w:line="240" w:lineRule="auto"/>
              <w:jc w:val="center"/>
              <w:rPr>
                <w:rFonts w:ascii="Times New Roman" w:eastAsia="Times New Roman" w:hAnsi="Times New Roman" w:cs="Times New Roman"/>
                <w:sz w:val="24"/>
                <w:szCs w:val="24"/>
                <w:lang w:eastAsia="ru-RU"/>
              </w:rPr>
            </w:pPr>
            <w:r w:rsidRPr="0095058C">
              <w:rPr>
                <w:rFonts w:ascii="Times New Roman" w:eastAsia="Times New Roman" w:hAnsi="Times New Roman" w:cs="Times New Roman"/>
                <w:sz w:val="24"/>
                <w:szCs w:val="24"/>
                <w:lang w:eastAsia="ru-RU"/>
              </w:rPr>
              <w:t>-36,5</w:t>
            </w:r>
          </w:p>
        </w:tc>
      </w:tr>
      <w:tr w:rsidR="007A6813" w:rsidRPr="0095058C" w14:paraId="5E62D4C6" w14:textId="77777777" w:rsidTr="007A6813">
        <w:trPr>
          <w:trHeight w:val="347"/>
        </w:trPr>
        <w:tc>
          <w:tcPr>
            <w:tcW w:w="1537" w:type="pct"/>
            <w:vAlign w:val="bottom"/>
          </w:tcPr>
          <w:p w14:paraId="127144AB" w14:textId="77777777" w:rsidR="007A6813" w:rsidRPr="0095058C" w:rsidRDefault="007A6813" w:rsidP="007A6813">
            <w:pPr>
              <w:spacing w:after="0" w:line="240" w:lineRule="auto"/>
              <w:rPr>
                <w:rFonts w:ascii="Times New Roman" w:eastAsia="Times New Roman" w:hAnsi="Times New Roman" w:cs="Times New Roman"/>
                <w:sz w:val="24"/>
                <w:szCs w:val="24"/>
                <w:lang w:eastAsia="ru-RU"/>
              </w:rPr>
            </w:pPr>
            <w:r w:rsidRPr="0095058C">
              <w:rPr>
                <w:rFonts w:ascii="Times New Roman" w:eastAsia="Times New Roman" w:hAnsi="Times New Roman" w:cs="Times New Roman"/>
                <w:sz w:val="24"/>
                <w:szCs w:val="24"/>
                <w:lang w:eastAsia="ru-RU"/>
              </w:rPr>
              <w:t>За расторжение брака</w:t>
            </w:r>
          </w:p>
        </w:tc>
        <w:tc>
          <w:tcPr>
            <w:tcW w:w="1129" w:type="pct"/>
            <w:tcBorders>
              <w:top w:val="single" w:sz="4" w:space="0" w:color="auto"/>
              <w:left w:val="single" w:sz="4" w:space="0" w:color="auto"/>
              <w:bottom w:val="single" w:sz="4" w:space="0" w:color="auto"/>
              <w:right w:val="single" w:sz="4" w:space="0" w:color="auto"/>
            </w:tcBorders>
            <w:shd w:val="clear" w:color="auto" w:fill="auto"/>
            <w:vAlign w:val="bottom"/>
          </w:tcPr>
          <w:p w14:paraId="1E6417C9" w14:textId="77777777" w:rsidR="007A6813" w:rsidRPr="0095058C" w:rsidRDefault="007A6813" w:rsidP="007A6813">
            <w:pPr>
              <w:spacing w:after="0" w:line="240" w:lineRule="auto"/>
              <w:jc w:val="center"/>
              <w:rPr>
                <w:rFonts w:ascii="Times New Roman" w:eastAsia="Times New Roman" w:hAnsi="Times New Roman" w:cs="Times New Roman"/>
                <w:sz w:val="24"/>
                <w:szCs w:val="24"/>
                <w:lang w:eastAsia="ru-RU"/>
              </w:rPr>
            </w:pPr>
            <w:r w:rsidRPr="0095058C">
              <w:rPr>
                <w:rFonts w:ascii="Times New Roman" w:eastAsia="Times New Roman" w:hAnsi="Times New Roman" w:cs="Times New Roman"/>
                <w:sz w:val="24"/>
                <w:szCs w:val="24"/>
                <w:lang w:eastAsia="ru-RU"/>
              </w:rPr>
              <w:t>1118645</w:t>
            </w:r>
          </w:p>
        </w:tc>
        <w:tc>
          <w:tcPr>
            <w:tcW w:w="1202" w:type="pct"/>
            <w:tcBorders>
              <w:top w:val="single" w:sz="4" w:space="0" w:color="auto"/>
              <w:left w:val="nil"/>
              <w:bottom w:val="single" w:sz="4" w:space="0" w:color="auto"/>
              <w:right w:val="single" w:sz="4" w:space="0" w:color="auto"/>
            </w:tcBorders>
            <w:shd w:val="clear" w:color="auto" w:fill="auto"/>
            <w:noWrap/>
            <w:vAlign w:val="bottom"/>
          </w:tcPr>
          <w:p w14:paraId="00F12E53" w14:textId="77777777" w:rsidR="007A6813" w:rsidRPr="0095058C" w:rsidRDefault="007A6813" w:rsidP="007A6813">
            <w:pPr>
              <w:spacing w:after="0" w:line="240" w:lineRule="auto"/>
              <w:jc w:val="center"/>
              <w:rPr>
                <w:rFonts w:ascii="Times New Roman" w:eastAsia="Times New Roman" w:hAnsi="Times New Roman" w:cs="Times New Roman"/>
                <w:sz w:val="24"/>
                <w:szCs w:val="24"/>
                <w:lang w:eastAsia="ru-RU"/>
              </w:rPr>
            </w:pPr>
            <w:r w:rsidRPr="0095058C">
              <w:rPr>
                <w:rFonts w:ascii="Times New Roman" w:eastAsia="Times New Roman" w:hAnsi="Times New Roman" w:cs="Times New Roman"/>
                <w:sz w:val="24"/>
                <w:szCs w:val="24"/>
                <w:lang w:eastAsia="ru-RU"/>
              </w:rPr>
              <w:t>1279500</w:t>
            </w:r>
          </w:p>
        </w:tc>
        <w:tc>
          <w:tcPr>
            <w:tcW w:w="640" w:type="pct"/>
            <w:tcBorders>
              <w:top w:val="single" w:sz="4" w:space="0" w:color="auto"/>
              <w:left w:val="nil"/>
              <w:bottom w:val="single" w:sz="4" w:space="0" w:color="auto"/>
              <w:right w:val="single" w:sz="4" w:space="0" w:color="auto"/>
            </w:tcBorders>
            <w:shd w:val="clear" w:color="000000" w:fill="FFFFFF"/>
            <w:noWrap/>
            <w:vAlign w:val="bottom"/>
          </w:tcPr>
          <w:p w14:paraId="3F8AD163" w14:textId="77777777" w:rsidR="007A6813" w:rsidRPr="0095058C" w:rsidRDefault="007A6813" w:rsidP="007A6813">
            <w:pPr>
              <w:spacing w:after="0" w:line="240" w:lineRule="auto"/>
              <w:jc w:val="center"/>
              <w:rPr>
                <w:rFonts w:ascii="Times New Roman" w:eastAsia="Times New Roman" w:hAnsi="Times New Roman" w:cs="Times New Roman"/>
                <w:sz w:val="24"/>
                <w:szCs w:val="24"/>
                <w:lang w:eastAsia="ru-RU"/>
              </w:rPr>
            </w:pPr>
            <w:r w:rsidRPr="0095058C">
              <w:rPr>
                <w:rFonts w:ascii="Times New Roman" w:eastAsia="Times New Roman" w:hAnsi="Times New Roman" w:cs="Times New Roman"/>
                <w:sz w:val="24"/>
                <w:szCs w:val="24"/>
                <w:lang w:eastAsia="ru-RU"/>
              </w:rPr>
              <w:t>160855</w:t>
            </w:r>
          </w:p>
        </w:tc>
        <w:tc>
          <w:tcPr>
            <w:tcW w:w="491" w:type="pct"/>
            <w:tcBorders>
              <w:top w:val="single" w:sz="4" w:space="0" w:color="auto"/>
              <w:left w:val="nil"/>
              <w:bottom w:val="single" w:sz="4" w:space="0" w:color="auto"/>
              <w:right w:val="single" w:sz="4" w:space="0" w:color="auto"/>
            </w:tcBorders>
            <w:shd w:val="clear" w:color="000000" w:fill="FFFFFF"/>
            <w:noWrap/>
            <w:vAlign w:val="bottom"/>
          </w:tcPr>
          <w:p w14:paraId="4B8F9563" w14:textId="77777777" w:rsidR="007A6813" w:rsidRPr="0095058C" w:rsidRDefault="007A6813" w:rsidP="007A6813">
            <w:pPr>
              <w:spacing w:after="0" w:line="240" w:lineRule="auto"/>
              <w:jc w:val="center"/>
              <w:rPr>
                <w:rFonts w:ascii="Times New Roman" w:eastAsia="Times New Roman" w:hAnsi="Times New Roman" w:cs="Times New Roman"/>
                <w:sz w:val="24"/>
                <w:szCs w:val="24"/>
                <w:lang w:eastAsia="ru-RU"/>
              </w:rPr>
            </w:pPr>
            <w:r w:rsidRPr="0095058C">
              <w:rPr>
                <w:rFonts w:ascii="Times New Roman" w:eastAsia="Times New Roman" w:hAnsi="Times New Roman" w:cs="Times New Roman"/>
                <w:sz w:val="24"/>
                <w:szCs w:val="24"/>
                <w:lang w:eastAsia="ru-RU"/>
              </w:rPr>
              <w:t>14,4</w:t>
            </w:r>
          </w:p>
        </w:tc>
      </w:tr>
      <w:tr w:rsidR="007A6813" w:rsidRPr="0095058C" w14:paraId="4B72948C" w14:textId="77777777" w:rsidTr="007A6813">
        <w:trPr>
          <w:trHeight w:val="328"/>
        </w:trPr>
        <w:tc>
          <w:tcPr>
            <w:tcW w:w="1537" w:type="pct"/>
            <w:vAlign w:val="bottom"/>
          </w:tcPr>
          <w:p w14:paraId="108999A8" w14:textId="77777777" w:rsidR="007A6813" w:rsidRPr="0095058C" w:rsidRDefault="007A6813" w:rsidP="007A6813">
            <w:pPr>
              <w:spacing w:after="0" w:line="240" w:lineRule="auto"/>
              <w:rPr>
                <w:rFonts w:ascii="Times New Roman" w:eastAsia="Times New Roman" w:hAnsi="Times New Roman" w:cs="Times New Roman"/>
                <w:sz w:val="24"/>
                <w:szCs w:val="24"/>
                <w:lang w:eastAsia="ru-RU"/>
              </w:rPr>
            </w:pPr>
            <w:r w:rsidRPr="0095058C">
              <w:rPr>
                <w:rFonts w:ascii="Times New Roman" w:eastAsia="Times New Roman" w:hAnsi="Times New Roman" w:cs="Times New Roman"/>
                <w:sz w:val="24"/>
                <w:szCs w:val="24"/>
                <w:lang w:eastAsia="ru-RU"/>
              </w:rPr>
              <w:t>За установление отцовства</w:t>
            </w:r>
          </w:p>
        </w:tc>
        <w:tc>
          <w:tcPr>
            <w:tcW w:w="1129" w:type="pct"/>
            <w:tcBorders>
              <w:top w:val="single" w:sz="4" w:space="0" w:color="auto"/>
              <w:left w:val="single" w:sz="4" w:space="0" w:color="auto"/>
              <w:bottom w:val="single" w:sz="4" w:space="0" w:color="auto"/>
              <w:right w:val="single" w:sz="4" w:space="0" w:color="auto"/>
            </w:tcBorders>
            <w:shd w:val="clear" w:color="auto" w:fill="auto"/>
            <w:vAlign w:val="bottom"/>
          </w:tcPr>
          <w:p w14:paraId="09D880D3" w14:textId="77777777" w:rsidR="007A6813" w:rsidRPr="0095058C" w:rsidRDefault="007A6813" w:rsidP="007A6813">
            <w:pPr>
              <w:spacing w:after="0" w:line="240" w:lineRule="auto"/>
              <w:jc w:val="center"/>
              <w:rPr>
                <w:rFonts w:ascii="Times New Roman" w:eastAsia="Times New Roman" w:hAnsi="Times New Roman" w:cs="Times New Roman"/>
                <w:sz w:val="24"/>
                <w:szCs w:val="24"/>
                <w:lang w:eastAsia="ru-RU"/>
              </w:rPr>
            </w:pPr>
            <w:r w:rsidRPr="0095058C">
              <w:rPr>
                <w:rFonts w:ascii="Times New Roman" w:eastAsia="Times New Roman" w:hAnsi="Times New Roman" w:cs="Times New Roman"/>
                <w:sz w:val="24"/>
                <w:szCs w:val="24"/>
                <w:lang w:eastAsia="ru-RU"/>
              </w:rPr>
              <w:t>1159550</w:t>
            </w:r>
          </w:p>
        </w:tc>
        <w:tc>
          <w:tcPr>
            <w:tcW w:w="1202" w:type="pct"/>
            <w:tcBorders>
              <w:top w:val="single" w:sz="4" w:space="0" w:color="auto"/>
              <w:left w:val="nil"/>
              <w:bottom w:val="single" w:sz="4" w:space="0" w:color="auto"/>
              <w:right w:val="single" w:sz="4" w:space="0" w:color="auto"/>
            </w:tcBorders>
            <w:shd w:val="clear" w:color="auto" w:fill="auto"/>
            <w:noWrap/>
            <w:vAlign w:val="bottom"/>
          </w:tcPr>
          <w:p w14:paraId="51D2DA5F" w14:textId="77777777" w:rsidR="007A6813" w:rsidRPr="0095058C" w:rsidRDefault="007A6813" w:rsidP="007A6813">
            <w:pPr>
              <w:spacing w:after="0" w:line="240" w:lineRule="auto"/>
              <w:jc w:val="center"/>
              <w:rPr>
                <w:rFonts w:ascii="Times New Roman" w:eastAsia="Times New Roman" w:hAnsi="Times New Roman" w:cs="Times New Roman"/>
                <w:sz w:val="24"/>
                <w:szCs w:val="24"/>
                <w:lang w:eastAsia="ru-RU"/>
              </w:rPr>
            </w:pPr>
            <w:r w:rsidRPr="0095058C">
              <w:rPr>
                <w:rFonts w:ascii="Times New Roman" w:eastAsia="Times New Roman" w:hAnsi="Times New Roman" w:cs="Times New Roman"/>
                <w:sz w:val="24"/>
                <w:szCs w:val="24"/>
                <w:lang w:eastAsia="ru-RU"/>
              </w:rPr>
              <w:t>1171450</w:t>
            </w:r>
          </w:p>
        </w:tc>
        <w:tc>
          <w:tcPr>
            <w:tcW w:w="640" w:type="pct"/>
            <w:tcBorders>
              <w:top w:val="single" w:sz="4" w:space="0" w:color="auto"/>
              <w:left w:val="nil"/>
              <w:bottom w:val="single" w:sz="4" w:space="0" w:color="auto"/>
              <w:right w:val="single" w:sz="4" w:space="0" w:color="auto"/>
            </w:tcBorders>
            <w:shd w:val="clear" w:color="000000" w:fill="FFFFFF"/>
            <w:noWrap/>
            <w:vAlign w:val="bottom"/>
          </w:tcPr>
          <w:p w14:paraId="21103F70" w14:textId="77777777" w:rsidR="007A6813" w:rsidRPr="0095058C" w:rsidRDefault="007A6813" w:rsidP="007A6813">
            <w:pPr>
              <w:spacing w:after="0" w:line="240" w:lineRule="auto"/>
              <w:jc w:val="center"/>
              <w:rPr>
                <w:rFonts w:ascii="Times New Roman" w:eastAsia="Times New Roman" w:hAnsi="Times New Roman" w:cs="Times New Roman"/>
                <w:sz w:val="24"/>
                <w:szCs w:val="24"/>
                <w:lang w:eastAsia="ru-RU"/>
              </w:rPr>
            </w:pPr>
            <w:r w:rsidRPr="0095058C">
              <w:rPr>
                <w:rFonts w:ascii="Times New Roman" w:eastAsia="Times New Roman" w:hAnsi="Times New Roman" w:cs="Times New Roman"/>
                <w:sz w:val="24"/>
                <w:szCs w:val="24"/>
                <w:lang w:eastAsia="ru-RU"/>
              </w:rPr>
              <w:t>11900</w:t>
            </w:r>
          </w:p>
        </w:tc>
        <w:tc>
          <w:tcPr>
            <w:tcW w:w="491" w:type="pct"/>
            <w:tcBorders>
              <w:top w:val="single" w:sz="4" w:space="0" w:color="auto"/>
              <w:left w:val="nil"/>
              <w:bottom w:val="single" w:sz="4" w:space="0" w:color="auto"/>
              <w:right w:val="single" w:sz="4" w:space="0" w:color="auto"/>
            </w:tcBorders>
            <w:shd w:val="clear" w:color="000000" w:fill="FFFFFF"/>
            <w:noWrap/>
            <w:vAlign w:val="bottom"/>
          </w:tcPr>
          <w:p w14:paraId="075E65C3" w14:textId="77777777" w:rsidR="007A6813" w:rsidRPr="0095058C" w:rsidRDefault="007A6813" w:rsidP="007A6813">
            <w:pPr>
              <w:spacing w:after="0" w:line="240" w:lineRule="auto"/>
              <w:jc w:val="center"/>
              <w:rPr>
                <w:rFonts w:ascii="Times New Roman" w:eastAsia="Times New Roman" w:hAnsi="Times New Roman" w:cs="Times New Roman"/>
                <w:sz w:val="24"/>
                <w:szCs w:val="24"/>
                <w:lang w:eastAsia="ru-RU"/>
              </w:rPr>
            </w:pPr>
            <w:r w:rsidRPr="0095058C">
              <w:rPr>
                <w:rFonts w:ascii="Times New Roman" w:eastAsia="Times New Roman" w:hAnsi="Times New Roman" w:cs="Times New Roman"/>
                <w:sz w:val="24"/>
                <w:szCs w:val="24"/>
                <w:lang w:eastAsia="ru-RU"/>
              </w:rPr>
              <w:t>1,0</w:t>
            </w:r>
          </w:p>
        </w:tc>
      </w:tr>
      <w:tr w:rsidR="007A6813" w:rsidRPr="0095058C" w14:paraId="306F6316" w14:textId="77777777" w:rsidTr="007A6813">
        <w:trPr>
          <w:trHeight w:val="338"/>
        </w:trPr>
        <w:tc>
          <w:tcPr>
            <w:tcW w:w="1537" w:type="pct"/>
            <w:vAlign w:val="bottom"/>
          </w:tcPr>
          <w:p w14:paraId="05B9AD3C" w14:textId="77777777" w:rsidR="007A6813" w:rsidRPr="0095058C" w:rsidRDefault="007A6813" w:rsidP="007A6813">
            <w:pPr>
              <w:spacing w:after="0" w:line="240" w:lineRule="auto"/>
              <w:rPr>
                <w:rFonts w:ascii="Times New Roman" w:eastAsia="Times New Roman" w:hAnsi="Times New Roman" w:cs="Times New Roman"/>
                <w:sz w:val="24"/>
                <w:szCs w:val="24"/>
                <w:lang w:eastAsia="ru-RU"/>
              </w:rPr>
            </w:pPr>
            <w:r w:rsidRPr="0095058C">
              <w:rPr>
                <w:rFonts w:ascii="Times New Roman" w:eastAsia="Times New Roman" w:hAnsi="Times New Roman" w:cs="Times New Roman"/>
                <w:sz w:val="24"/>
                <w:szCs w:val="24"/>
                <w:lang w:eastAsia="ru-RU"/>
              </w:rPr>
              <w:t>За перемену имени</w:t>
            </w:r>
          </w:p>
        </w:tc>
        <w:tc>
          <w:tcPr>
            <w:tcW w:w="1129" w:type="pct"/>
            <w:tcBorders>
              <w:top w:val="single" w:sz="4" w:space="0" w:color="auto"/>
              <w:left w:val="single" w:sz="4" w:space="0" w:color="auto"/>
              <w:bottom w:val="single" w:sz="4" w:space="0" w:color="auto"/>
              <w:right w:val="single" w:sz="4" w:space="0" w:color="auto"/>
            </w:tcBorders>
            <w:shd w:val="clear" w:color="auto" w:fill="auto"/>
            <w:vAlign w:val="bottom"/>
          </w:tcPr>
          <w:p w14:paraId="3F377944" w14:textId="77777777" w:rsidR="007A6813" w:rsidRPr="0095058C" w:rsidRDefault="007A6813" w:rsidP="007A6813">
            <w:pPr>
              <w:spacing w:after="0" w:line="240" w:lineRule="auto"/>
              <w:jc w:val="center"/>
              <w:rPr>
                <w:rFonts w:ascii="Times New Roman" w:eastAsia="Times New Roman" w:hAnsi="Times New Roman" w:cs="Times New Roman"/>
                <w:sz w:val="24"/>
                <w:szCs w:val="24"/>
                <w:lang w:eastAsia="ru-RU"/>
              </w:rPr>
            </w:pPr>
            <w:r w:rsidRPr="0095058C">
              <w:rPr>
                <w:rFonts w:ascii="Times New Roman" w:eastAsia="Times New Roman" w:hAnsi="Times New Roman" w:cs="Times New Roman"/>
                <w:sz w:val="24"/>
                <w:szCs w:val="24"/>
                <w:lang w:eastAsia="ru-RU"/>
              </w:rPr>
              <w:t>2038400</w:t>
            </w:r>
          </w:p>
        </w:tc>
        <w:tc>
          <w:tcPr>
            <w:tcW w:w="1202" w:type="pct"/>
            <w:tcBorders>
              <w:top w:val="single" w:sz="4" w:space="0" w:color="auto"/>
              <w:left w:val="nil"/>
              <w:bottom w:val="single" w:sz="4" w:space="0" w:color="auto"/>
              <w:right w:val="single" w:sz="4" w:space="0" w:color="auto"/>
            </w:tcBorders>
            <w:shd w:val="clear" w:color="auto" w:fill="auto"/>
            <w:noWrap/>
            <w:vAlign w:val="bottom"/>
          </w:tcPr>
          <w:p w14:paraId="4E33EE75" w14:textId="77777777" w:rsidR="007A6813" w:rsidRPr="0095058C" w:rsidRDefault="007A6813" w:rsidP="007A6813">
            <w:pPr>
              <w:spacing w:after="0" w:line="240" w:lineRule="auto"/>
              <w:jc w:val="center"/>
              <w:rPr>
                <w:rFonts w:ascii="Times New Roman" w:eastAsia="Times New Roman" w:hAnsi="Times New Roman" w:cs="Times New Roman"/>
                <w:sz w:val="24"/>
                <w:szCs w:val="24"/>
                <w:lang w:eastAsia="ru-RU"/>
              </w:rPr>
            </w:pPr>
            <w:r w:rsidRPr="0095058C">
              <w:rPr>
                <w:rFonts w:ascii="Times New Roman" w:eastAsia="Times New Roman" w:hAnsi="Times New Roman" w:cs="Times New Roman"/>
                <w:sz w:val="24"/>
                <w:szCs w:val="24"/>
                <w:lang w:eastAsia="ru-RU"/>
              </w:rPr>
              <w:t>3136000</w:t>
            </w:r>
          </w:p>
        </w:tc>
        <w:tc>
          <w:tcPr>
            <w:tcW w:w="640" w:type="pct"/>
            <w:tcBorders>
              <w:top w:val="single" w:sz="4" w:space="0" w:color="auto"/>
              <w:left w:val="nil"/>
              <w:bottom w:val="single" w:sz="4" w:space="0" w:color="auto"/>
              <w:right w:val="single" w:sz="4" w:space="0" w:color="auto"/>
            </w:tcBorders>
            <w:shd w:val="clear" w:color="000000" w:fill="FFFFFF"/>
            <w:noWrap/>
            <w:vAlign w:val="bottom"/>
          </w:tcPr>
          <w:p w14:paraId="394FE6A8" w14:textId="77777777" w:rsidR="007A6813" w:rsidRPr="0095058C" w:rsidRDefault="007A6813" w:rsidP="007A6813">
            <w:pPr>
              <w:spacing w:after="0" w:line="240" w:lineRule="auto"/>
              <w:jc w:val="center"/>
              <w:rPr>
                <w:rFonts w:ascii="Times New Roman" w:eastAsia="Times New Roman" w:hAnsi="Times New Roman" w:cs="Times New Roman"/>
                <w:sz w:val="24"/>
                <w:szCs w:val="24"/>
                <w:lang w:eastAsia="ru-RU"/>
              </w:rPr>
            </w:pPr>
            <w:r w:rsidRPr="0095058C">
              <w:rPr>
                <w:rFonts w:ascii="Times New Roman" w:eastAsia="Times New Roman" w:hAnsi="Times New Roman" w:cs="Times New Roman"/>
                <w:sz w:val="24"/>
                <w:szCs w:val="24"/>
                <w:lang w:eastAsia="ru-RU"/>
              </w:rPr>
              <w:t>1097600</w:t>
            </w:r>
          </w:p>
        </w:tc>
        <w:tc>
          <w:tcPr>
            <w:tcW w:w="491" w:type="pct"/>
            <w:tcBorders>
              <w:top w:val="single" w:sz="4" w:space="0" w:color="auto"/>
              <w:left w:val="nil"/>
              <w:bottom w:val="single" w:sz="4" w:space="0" w:color="auto"/>
              <w:right w:val="single" w:sz="4" w:space="0" w:color="auto"/>
            </w:tcBorders>
            <w:shd w:val="clear" w:color="000000" w:fill="FFFFFF"/>
            <w:noWrap/>
            <w:vAlign w:val="bottom"/>
          </w:tcPr>
          <w:p w14:paraId="495080F0" w14:textId="77777777" w:rsidR="007A6813" w:rsidRPr="0095058C" w:rsidRDefault="007A6813" w:rsidP="007A6813">
            <w:pPr>
              <w:spacing w:after="0" w:line="240" w:lineRule="auto"/>
              <w:jc w:val="center"/>
              <w:rPr>
                <w:rFonts w:ascii="Times New Roman" w:eastAsia="Times New Roman" w:hAnsi="Times New Roman" w:cs="Times New Roman"/>
                <w:sz w:val="24"/>
                <w:szCs w:val="24"/>
                <w:lang w:eastAsia="ru-RU"/>
              </w:rPr>
            </w:pPr>
            <w:r w:rsidRPr="0095058C">
              <w:rPr>
                <w:rFonts w:ascii="Times New Roman" w:eastAsia="Times New Roman" w:hAnsi="Times New Roman" w:cs="Times New Roman"/>
                <w:sz w:val="24"/>
                <w:szCs w:val="24"/>
                <w:lang w:eastAsia="ru-RU"/>
              </w:rPr>
              <w:t>53,8</w:t>
            </w:r>
          </w:p>
        </w:tc>
      </w:tr>
      <w:tr w:rsidR="007A6813" w:rsidRPr="0095058C" w14:paraId="51FCD0FD" w14:textId="77777777" w:rsidTr="007A6813">
        <w:trPr>
          <w:trHeight w:val="529"/>
        </w:trPr>
        <w:tc>
          <w:tcPr>
            <w:tcW w:w="1537" w:type="pct"/>
            <w:vAlign w:val="bottom"/>
          </w:tcPr>
          <w:p w14:paraId="3C390C0C" w14:textId="77777777" w:rsidR="007A6813" w:rsidRPr="0095058C" w:rsidRDefault="007A6813" w:rsidP="007A6813">
            <w:pPr>
              <w:spacing w:after="0" w:line="240" w:lineRule="auto"/>
              <w:rPr>
                <w:rFonts w:ascii="Times New Roman" w:eastAsia="Times New Roman" w:hAnsi="Times New Roman" w:cs="Times New Roman"/>
                <w:sz w:val="24"/>
                <w:szCs w:val="24"/>
                <w:lang w:eastAsia="ru-RU"/>
              </w:rPr>
            </w:pPr>
            <w:r w:rsidRPr="0095058C">
              <w:rPr>
                <w:rFonts w:ascii="Times New Roman" w:eastAsia="Times New Roman" w:hAnsi="Times New Roman" w:cs="Times New Roman"/>
                <w:sz w:val="24"/>
                <w:szCs w:val="24"/>
                <w:lang w:eastAsia="ru-RU"/>
              </w:rPr>
              <w:t>За внесение исправлений и изменений</w:t>
            </w:r>
          </w:p>
        </w:tc>
        <w:tc>
          <w:tcPr>
            <w:tcW w:w="1129" w:type="pct"/>
            <w:tcBorders>
              <w:top w:val="single" w:sz="4" w:space="0" w:color="auto"/>
              <w:left w:val="single" w:sz="4" w:space="0" w:color="auto"/>
              <w:bottom w:val="single" w:sz="4" w:space="0" w:color="auto"/>
              <w:right w:val="single" w:sz="4" w:space="0" w:color="auto"/>
            </w:tcBorders>
            <w:shd w:val="clear" w:color="auto" w:fill="auto"/>
            <w:vAlign w:val="bottom"/>
          </w:tcPr>
          <w:p w14:paraId="73900604" w14:textId="77777777" w:rsidR="007A6813" w:rsidRPr="0095058C" w:rsidRDefault="007A6813" w:rsidP="007A6813">
            <w:pPr>
              <w:spacing w:after="0" w:line="240" w:lineRule="auto"/>
              <w:jc w:val="center"/>
              <w:rPr>
                <w:rFonts w:ascii="Times New Roman" w:eastAsia="Times New Roman" w:hAnsi="Times New Roman" w:cs="Times New Roman"/>
                <w:sz w:val="24"/>
                <w:szCs w:val="24"/>
                <w:lang w:eastAsia="ru-RU"/>
              </w:rPr>
            </w:pPr>
            <w:r w:rsidRPr="0095058C">
              <w:rPr>
                <w:rFonts w:ascii="Times New Roman" w:eastAsia="Times New Roman" w:hAnsi="Times New Roman" w:cs="Times New Roman"/>
                <w:sz w:val="24"/>
                <w:szCs w:val="24"/>
                <w:lang w:eastAsia="ru-RU"/>
              </w:rPr>
              <w:t>2332275</w:t>
            </w:r>
          </w:p>
        </w:tc>
        <w:tc>
          <w:tcPr>
            <w:tcW w:w="1202" w:type="pct"/>
            <w:tcBorders>
              <w:top w:val="single" w:sz="4" w:space="0" w:color="auto"/>
              <w:left w:val="nil"/>
              <w:bottom w:val="single" w:sz="4" w:space="0" w:color="auto"/>
              <w:right w:val="single" w:sz="4" w:space="0" w:color="auto"/>
            </w:tcBorders>
            <w:shd w:val="clear" w:color="auto" w:fill="auto"/>
            <w:noWrap/>
            <w:vAlign w:val="bottom"/>
          </w:tcPr>
          <w:p w14:paraId="7743C99A" w14:textId="77777777" w:rsidR="007A6813" w:rsidRPr="0095058C" w:rsidRDefault="007A6813" w:rsidP="007A6813">
            <w:pPr>
              <w:spacing w:after="0" w:line="240" w:lineRule="auto"/>
              <w:jc w:val="center"/>
              <w:rPr>
                <w:rFonts w:ascii="Times New Roman" w:eastAsia="Times New Roman" w:hAnsi="Times New Roman" w:cs="Times New Roman"/>
                <w:sz w:val="24"/>
                <w:szCs w:val="24"/>
                <w:lang w:eastAsia="ru-RU"/>
              </w:rPr>
            </w:pPr>
            <w:r w:rsidRPr="0095058C">
              <w:rPr>
                <w:rFonts w:ascii="Times New Roman" w:eastAsia="Times New Roman" w:hAnsi="Times New Roman" w:cs="Times New Roman"/>
                <w:sz w:val="24"/>
                <w:szCs w:val="24"/>
                <w:lang w:eastAsia="ru-RU"/>
              </w:rPr>
              <w:t>2452550</w:t>
            </w:r>
          </w:p>
        </w:tc>
        <w:tc>
          <w:tcPr>
            <w:tcW w:w="640" w:type="pct"/>
            <w:tcBorders>
              <w:top w:val="single" w:sz="4" w:space="0" w:color="auto"/>
              <w:left w:val="nil"/>
              <w:bottom w:val="single" w:sz="4" w:space="0" w:color="auto"/>
              <w:right w:val="single" w:sz="4" w:space="0" w:color="auto"/>
            </w:tcBorders>
            <w:shd w:val="clear" w:color="000000" w:fill="FFFFFF"/>
            <w:noWrap/>
            <w:vAlign w:val="bottom"/>
          </w:tcPr>
          <w:p w14:paraId="7E9A0669" w14:textId="77777777" w:rsidR="007A6813" w:rsidRPr="0095058C" w:rsidRDefault="007A6813" w:rsidP="007A6813">
            <w:pPr>
              <w:spacing w:after="0" w:line="240" w:lineRule="auto"/>
              <w:jc w:val="center"/>
              <w:rPr>
                <w:rFonts w:ascii="Times New Roman" w:eastAsia="Times New Roman" w:hAnsi="Times New Roman" w:cs="Times New Roman"/>
                <w:sz w:val="24"/>
                <w:szCs w:val="24"/>
                <w:lang w:eastAsia="ru-RU"/>
              </w:rPr>
            </w:pPr>
            <w:r w:rsidRPr="0095058C">
              <w:rPr>
                <w:rFonts w:ascii="Times New Roman" w:eastAsia="Times New Roman" w:hAnsi="Times New Roman" w:cs="Times New Roman"/>
                <w:sz w:val="24"/>
                <w:szCs w:val="24"/>
                <w:lang w:eastAsia="ru-RU"/>
              </w:rPr>
              <w:t>120275</w:t>
            </w:r>
          </w:p>
        </w:tc>
        <w:tc>
          <w:tcPr>
            <w:tcW w:w="491" w:type="pct"/>
            <w:tcBorders>
              <w:top w:val="single" w:sz="4" w:space="0" w:color="auto"/>
              <w:left w:val="nil"/>
              <w:bottom w:val="single" w:sz="4" w:space="0" w:color="auto"/>
              <w:right w:val="single" w:sz="4" w:space="0" w:color="auto"/>
            </w:tcBorders>
            <w:shd w:val="clear" w:color="000000" w:fill="FFFFFF"/>
            <w:noWrap/>
            <w:vAlign w:val="bottom"/>
          </w:tcPr>
          <w:p w14:paraId="75F4F8E1" w14:textId="77777777" w:rsidR="007A6813" w:rsidRPr="0095058C" w:rsidRDefault="007A6813" w:rsidP="007A6813">
            <w:pPr>
              <w:spacing w:after="0" w:line="240" w:lineRule="auto"/>
              <w:jc w:val="center"/>
              <w:rPr>
                <w:rFonts w:ascii="Times New Roman" w:eastAsia="Times New Roman" w:hAnsi="Times New Roman" w:cs="Times New Roman"/>
                <w:sz w:val="24"/>
                <w:szCs w:val="24"/>
                <w:lang w:eastAsia="ru-RU"/>
              </w:rPr>
            </w:pPr>
            <w:r w:rsidRPr="0095058C">
              <w:rPr>
                <w:rFonts w:ascii="Times New Roman" w:eastAsia="Times New Roman" w:hAnsi="Times New Roman" w:cs="Times New Roman"/>
                <w:sz w:val="24"/>
                <w:szCs w:val="24"/>
                <w:lang w:eastAsia="ru-RU"/>
              </w:rPr>
              <w:t>5,2</w:t>
            </w:r>
          </w:p>
        </w:tc>
      </w:tr>
      <w:tr w:rsidR="007A6813" w:rsidRPr="0095058C" w14:paraId="2E34EBDA" w14:textId="77777777" w:rsidTr="007A6813">
        <w:trPr>
          <w:trHeight w:val="315"/>
        </w:trPr>
        <w:tc>
          <w:tcPr>
            <w:tcW w:w="1537" w:type="pct"/>
            <w:vAlign w:val="bottom"/>
          </w:tcPr>
          <w:p w14:paraId="6AEA607C" w14:textId="77777777" w:rsidR="007A6813" w:rsidRPr="0095058C" w:rsidRDefault="007A6813" w:rsidP="007A6813">
            <w:pPr>
              <w:spacing w:after="0" w:line="240" w:lineRule="auto"/>
              <w:rPr>
                <w:rFonts w:ascii="Times New Roman" w:eastAsia="Times New Roman" w:hAnsi="Times New Roman" w:cs="Times New Roman"/>
                <w:sz w:val="24"/>
                <w:szCs w:val="24"/>
                <w:lang w:eastAsia="ru-RU"/>
              </w:rPr>
            </w:pPr>
            <w:r w:rsidRPr="0095058C">
              <w:rPr>
                <w:rFonts w:ascii="Times New Roman" w:eastAsia="Times New Roman" w:hAnsi="Times New Roman" w:cs="Times New Roman"/>
                <w:sz w:val="24"/>
                <w:szCs w:val="24"/>
                <w:lang w:eastAsia="ru-RU"/>
              </w:rPr>
              <w:t>За выдачу повторных свидетельств</w:t>
            </w:r>
          </w:p>
        </w:tc>
        <w:tc>
          <w:tcPr>
            <w:tcW w:w="1129" w:type="pct"/>
            <w:tcBorders>
              <w:top w:val="single" w:sz="4" w:space="0" w:color="auto"/>
              <w:left w:val="single" w:sz="4" w:space="0" w:color="auto"/>
              <w:bottom w:val="single" w:sz="4" w:space="0" w:color="auto"/>
              <w:right w:val="single" w:sz="4" w:space="0" w:color="auto"/>
            </w:tcBorders>
            <w:shd w:val="clear" w:color="auto" w:fill="auto"/>
            <w:vAlign w:val="bottom"/>
          </w:tcPr>
          <w:p w14:paraId="3C846870" w14:textId="77777777" w:rsidR="007A6813" w:rsidRPr="0095058C" w:rsidRDefault="007A6813" w:rsidP="007A6813">
            <w:pPr>
              <w:spacing w:after="0" w:line="240" w:lineRule="auto"/>
              <w:jc w:val="center"/>
              <w:rPr>
                <w:rFonts w:ascii="Times New Roman" w:eastAsia="Times New Roman" w:hAnsi="Times New Roman" w:cs="Times New Roman"/>
                <w:sz w:val="24"/>
                <w:szCs w:val="24"/>
                <w:lang w:eastAsia="ru-RU"/>
              </w:rPr>
            </w:pPr>
            <w:r w:rsidRPr="0095058C">
              <w:rPr>
                <w:rFonts w:ascii="Times New Roman" w:eastAsia="Times New Roman" w:hAnsi="Times New Roman" w:cs="Times New Roman"/>
                <w:sz w:val="24"/>
                <w:szCs w:val="24"/>
                <w:lang w:eastAsia="ru-RU"/>
              </w:rPr>
              <w:t>2946545</w:t>
            </w:r>
          </w:p>
        </w:tc>
        <w:tc>
          <w:tcPr>
            <w:tcW w:w="1202" w:type="pct"/>
            <w:tcBorders>
              <w:top w:val="single" w:sz="4" w:space="0" w:color="auto"/>
              <w:left w:val="nil"/>
              <w:bottom w:val="single" w:sz="4" w:space="0" w:color="auto"/>
              <w:right w:val="single" w:sz="4" w:space="0" w:color="auto"/>
            </w:tcBorders>
            <w:shd w:val="clear" w:color="auto" w:fill="auto"/>
            <w:noWrap/>
            <w:vAlign w:val="bottom"/>
          </w:tcPr>
          <w:p w14:paraId="3EA76009" w14:textId="77777777" w:rsidR="007A6813" w:rsidRPr="0095058C" w:rsidRDefault="007A6813" w:rsidP="007A6813">
            <w:pPr>
              <w:spacing w:after="0" w:line="240" w:lineRule="auto"/>
              <w:jc w:val="center"/>
              <w:rPr>
                <w:rFonts w:ascii="Times New Roman" w:eastAsia="Times New Roman" w:hAnsi="Times New Roman" w:cs="Times New Roman"/>
                <w:sz w:val="24"/>
                <w:szCs w:val="24"/>
                <w:lang w:eastAsia="ru-RU"/>
              </w:rPr>
            </w:pPr>
            <w:r w:rsidRPr="0095058C">
              <w:rPr>
                <w:rFonts w:ascii="Times New Roman" w:eastAsia="Times New Roman" w:hAnsi="Times New Roman" w:cs="Times New Roman"/>
                <w:sz w:val="24"/>
                <w:szCs w:val="24"/>
                <w:lang w:eastAsia="ru-RU"/>
              </w:rPr>
              <w:t>3571750</w:t>
            </w:r>
          </w:p>
        </w:tc>
        <w:tc>
          <w:tcPr>
            <w:tcW w:w="640" w:type="pct"/>
            <w:tcBorders>
              <w:top w:val="single" w:sz="4" w:space="0" w:color="auto"/>
              <w:left w:val="nil"/>
              <w:bottom w:val="single" w:sz="4" w:space="0" w:color="auto"/>
              <w:right w:val="single" w:sz="4" w:space="0" w:color="auto"/>
            </w:tcBorders>
            <w:shd w:val="clear" w:color="000000" w:fill="FFFFFF"/>
            <w:noWrap/>
            <w:vAlign w:val="bottom"/>
          </w:tcPr>
          <w:p w14:paraId="361C20D2" w14:textId="77777777" w:rsidR="007A6813" w:rsidRPr="0095058C" w:rsidRDefault="007A6813" w:rsidP="007A6813">
            <w:pPr>
              <w:spacing w:after="0" w:line="240" w:lineRule="auto"/>
              <w:jc w:val="center"/>
              <w:rPr>
                <w:rFonts w:ascii="Times New Roman" w:eastAsia="Times New Roman" w:hAnsi="Times New Roman" w:cs="Times New Roman"/>
                <w:sz w:val="24"/>
                <w:szCs w:val="24"/>
                <w:lang w:eastAsia="ru-RU"/>
              </w:rPr>
            </w:pPr>
            <w:r w:rsidRPr="0095058C">
              <w:rPr>
                <w:rFonts w:ascii="Times New Roman" w:eastAsia="Times New Roman" w:hAnsi="Times New Roman" w:cs="Times New Roman"/>
                <w:sz w:val="24"/>
                <w:szCs w:val="24"/>
                <w:lang w:eastAsia="ru-RU"/>
              </w:rPr>
              <w:t>625205</w:t>
            </w:r>
          </w:p>
        </w:tc>
        <w:tc>
          <w:tcPr>
            <w:tcW w:w="491" w:type="pct"/>
            <w:tcBorders>
              <w:top w:val="single" w:sz="4" w:space="0" w:color="auto"/>
              <w:left w:val="nil"/>
              <w:bottom w:val="single" w:sz="4" w:space="0" w:color="auto"/>
              <w:right w:val="single" w:sz="4" w:space="0" w:color="auto"/>
            </w:tcBorders>
            <w:shd w:val="clear" w:color="000000" w:fill="FFFFFF"/>
            <w:noWrap/>
            <w:vAlign w:val="bottom"/>
          </w:tcPr>
          <w:p w14:paraId="7023F32D" w14:textId="77777777" w:rsidR="007A6813" w:rsidRPr="0095058C" w:rsidRDefault="007A6813" w:rsidP="007A6813">
            <w:pPr>
              <w:spacing w:after="0" w:line="240" w:lineRule="auto"/>
              <w:jc w:val="center"/>
              <w:rPr>
                <w:rFonts w:ascii="Times New Roman" w:eastAsia="Times New Roman" w:hAnsi="Times New Roman" w:cs="Times New Roman"/>
                <w:sz w:val="24"/>
                <w:szCs w:val="24"/>
                <w:lang w:eastAsia="ru-RU"/>
              </w:rPr>
            </w:pPr>
            <w:r w:rsidRPr="0095058C">
              <w:rPr>
                <w:rFonts w:ascii="Times New Roman" w:eastAsia="Times New Roman" w:hAnsi="Times New Roman" w:cs="Times New Roman"/>
                <w:sz w:val="24"/>
                <w:szCs w:val="24"/>
                <w:lang w:eastAsia="ru-RU"/>
              </w:rPr>
              <w:t>21,2</w:t>
            </w:r>
          </w:p>
        </w:tc>
      </w:tr>
      <w:tr w:rsidR="007A6813" w:rsidRPr="0095058C" w14:paraId="18F6AE1D" w14:textId="77777777" w:rsidTr="007A6813">
        <w:trPr>
          <w:trHeight w:val="338"/>
        </w:trPr>
        <w:tc>
          <w:tcPr>
            <w:tcW w:w="1537" w:type="pct"/>
            <w:vAlign w:val="bottom"/>
          </w:tcPr>
          <w:p w14:paraId="3F48D041" w14:textId="77777777" w:rsidR="007A6813" w:rsidRPr="0095058C" w:rsidRDefault="007A6813" w:rsidP="007A6813">
            <w:pPr>
              <w:spacing w:after="0" w:line="240" w:lineRule="auto"/>
              <w:rPr>
                <w:rFonts w:ascii="Times New Roman" w:eastAsia="Times New Roman" w:hAnsi="Times New Roman" w:cs="Times New Roman"/>
                <w:sz w:val="24"/>
                <w:szCs w:val="24"/>
                <w:lang w:eastAsia="ru-RU"/>
              </w:rPr>
            </w:pPr>
            <w:r w:rsidRPr="0095058C">
              <w:rPr>
                <w:rFonts w:ascii="Times New Roman" w:eastAsia="Times New Roman" w:hAnsi="Times New Roman" w:cs="Times New Roman"/>
                <w:sz w:val="24"/>
                <w:szCs w:val="24"/>
                <w:lang w:eastAsia="ru-RU"/>
              </w:rPr>
              <w:t>За выдачу справок</w:t>
            </w:r>
          </w:p>
        </w:tc>
        <w:tc>
          <w:tcPr>
            <w:tcW w:w="1129" w:type="pct"/>
            <w:tcBorders>
              <w:top w:val="single" w:sz="4" w:space="0" w:color="auto"/>
              <w:left w:val="single" w:sz="4" w:space="0" w:color="auto"/>
              <w:bottom w:val="single" w:sz="4" w:space="0" w:color="auto"/>
              <w:right w:val="single" w:sz="4" w:space="0" w:color="auto"/>
            </w:tcBorders>
            <w:shd w:val="clear" w:color="auto" w:fill="auto"/>
            <w:vAlign w:val="bottom"/>
          </w:tcPr>
          <w:p w14:paraId="676A2115" w14:textId="77777777" w:rsidR="007A6813" w:rsidRPr="0095058C" w:rsidRDefault="007A6813" w:rsidP="007A6813">
            <w:pPr>
              <w:spacing w:after="0" w:line="240" w:lineRule="auto"/>
              <w:jc w:val="center"/>
              <w:rPr>
                <w:rFonts w:ascii="Times New Roman" w:eastAsia="Times New Roman" w:hAnsi="Times New Roman" w:cs="Times New Roman"/>
                <w:sz w:val="24"/>
                <w:szCs w:val="24"/>
                <w:lang w:eastAsia="ru-RU"/>
              </w:rPr>
            </w:pPr>
            <w:r w:rsidRPr="0095058C">
              <w:rPr>
                <w:rFonts w:ascii="Times New Roman" w:eastAsia="Times New Roman" w:hAnsi="Times New Roman" w:cs="Times New Roman"/>
                <w:sz w:val="24"/>
                <w:szCs w:val="24"/>
                <w:lang w:eastAsia="ru-RU"/>
              </w:rPr>
              <w:t>396300</w:t>
            </w:r>
          </w:p>
        </w:tc>
        <w:tc>
          <w:tcPr>
            <w:tcW w:w="1202" w:type="pct"/>
            <w:tcBorders>
              <w:top w:val="single" w:sz="4" w:space="0" w:color="auto"/>
              <w:left w:val="nil"/>
              <w:bottom w:val="single" w:sz="4" w:space="0" w:color="auto"/>
              <w:right w:val="single" w:sz="4" w:space="0" w:color="auto"/>
            </w:tcBorders>
            <w:shd w:val="clear" w:color="auto" w:fill="auto"/>
            <w:noWrap/>
            <w:vAlign w:val="bottom"/>
          </w:tcPr>
          <w:p w14:paraId="6D8409CD" w14:textId="77777777" w:rsidR="007A6813" w:rsidRPr="0095058C" w:rsidRDefault="007A6813" w:rsidP="007A6813">
            <w:pPr>
              <w:spacing w:after="0" w:line="240" w:lineRule="auto"/>
              <w:jc w:val="center"/>
              <w:rPr>
                <w:rFonts w:ascii="Times New Roman" w:eastAsia="Times New Roman" w:hAnsi="Times New Roman" w:cs="Times New Roman"/>
                <w:sz w:val="24"/>
                <w:szCs w:val="24"/>
                <w:lang w:eastAsia="ru-RU"/>
              </w:rPr>
            </w:pPr>
            <w:r w:rsidRPr="0095058C">
              <w:rPr>
                <w:rFonts w:ascii="Times New Roman" w:eastAsia="Times New Roman" w:hAnsi="Times New Roman" w:cs="Times New Roman"/>
                <w:sz w:val="24"/>
                <w:szCs w:val="24"/>
                <w:lang w:eastAsia="ru-RU"/>
              </w:rPr>
              <w:t>423050</w:t>
            </w:r>
          </w:p>
        </w:tc>
        <w:tc>
          <w:tcPr>
            <w:tcW w:w="640" w:type="pct"/>
            <w:tcBorders>
              <w:top w:val="single" w:sz="4" w:space="0" w:color="auto"/>
              <w:left w:val="nil"/>
              <w:bottom w:val="single" w:sz="4" w:space="0" w:color="auto"/>
              <w:right w:val="single" w:sz="4" w:space="0" w:color="auto"/>
            </w:tcBorders>
            <w:shd w:val="clear" w:color="000000" w:fill="FFFFFF"/>
            <w:noWrap/>
            <w:vAlign w:val="bottom"/>
          </w:tcPr>
          <w:p w14:paraId="7D79023E" w14:textId="77777777" w:rsidR="007A6813" w:rsidRPr="0095058C" w:rsidRDefault="007A6813" w:rsidP="007A6813">
            <w:pPr>
              <w:spacing w:after="0" w:line="240" w:lineRule="auto"/>
              <w:jc w:val="center"/>
              <w:rPr>
                <w:rFonts w:ascii="Times New Roman" w:eastAsia="Times New Roman" w:hAnsi="Times New Roman" w:cs="Times New Roman"/>
                <w:sz w:val="24"/>
                <w:szCs w:val="24"/>
                <w:lang w:eastAsia="ru-RU"/>
              </w:rPr>
            </w:pPr>
            <w:r w:rsidRPr="0095058C">
              <w:rPr>
                <w:rFonts w:ascii="Times New Roman" w:eastAsia="Times New Roman" w:hAnsi="Times New Roman" w:cs="Times New Roman"/>
                <w:sz w:val="24"/>
                <w:szCs w:val="24"/>
                <w:lang w:eastAsia="ru-RU"/>
              </w:rPr>
              <w:t>26750</w:t>
            </w:r>
          </w:p>
        </w:tc>
        <w:tc>
          <w:tcPr>
            <w:tcW w:w="491" w:type="pct"/>
            <w:tcBorders>
              <w:top w:val="single" w:sz="4" w:space="0" w:color="auto"/>
              <w:left w:val="nil"/>
              <w:bottom w:val="single" w:sz="4" w:space="0" w:color="auto"/>
              <w:right w:val="single" w:sz="4" w:space="0" w:color="auto"/>
            </w:tcBorders>
            <w:shd w:val="clear" w:color="000000" w:fill="FFFFFF"/>
            <w:noWrap/>
            <w:vAlign w:val="bottom"/>
          </w:tcPr>
          <w:p w14:paraId="2657FFA2" w14:textId="77777777" w:rsidR="007A6813" w:rsidRPr="0095058C" w:rsidRDefault="007A6813" w:rsidP="007A6813">
            <w:pPr>
              <w:spacing w:after="0" w:line="240" w:lineRule="auto"/>
              <w:jc w:val="center"/>
              <w:rPr>
                <w:rFonts w:ascii="Times New Roman" w:eastAsia="Times New Roman" w:hAnsi="Times New Roman" w:cs="Times New Roman"/>
                <w:sz w:val="24"/>
                <w:szCs w:val="24"/>
                <w:lang w:eastAsia="ru-RU"/>
              </w:rPr>
            </w:pPr>
            <w:r w:rsidRPr="0095058C">
              <w:rPr>
                <w:rFonts w:ascii="Times New Roman" w:eastAsia="Times New Roman" w:hAnsi="Times New Roman" w:cs="Times New Roman"/>
                <w:sz w:val="24"/>
                <w:szCs w:val="24"/>
                <w:lang w:eastAsia="ru-RU"/>
              </w:rPr>
              <w:t>6,7</w:t>
            </w:r>
          </w:p>
        </w:tc>
      </w:tr>
      <w:tr w:rsidR="007A6813" w:rsidRPr="0095058C" w14:paraId="5A8BA7EB" w14:textId="77777777" w:rsidTr="007A6813">
        <w:trPr>
          <w:trHeight w:val="335"/>
        </w:trPr>
        <w:tc>
          <w:tcPr>
            <w:tcW w:w="1537" w:type="pct"/>
            <w:vAlign w:val="bottom"/>
          </w:tcPr>
          <w:p w14:paraId="4A825438" w14:textId="77777777" w:rsidR="007A6813" w:rsidRPr="0095058C" w:rsidRDefault="007A6813" w:rsidP="007A6813">
            <w:pPr>
              <w:spacing w:after="0" w:line="240" w:lineRule="auto"/>
              <w:rPr>
                <w:rFonts w:ascii="Times New Roman" w:eastAsia="Times New Roman" w:hAnsi="Times New Roman" w:cs="Times New Roman"/>
                <w:sz w:val="24"/>
                <w:szCs w:val="24"/>
                <w:lang w:eastAsia="ru-RU"/>
              </w:rPr>
            </w:pPr>
            <w:r w:rsidRPr="0095058C">
              <w:rPr>
                <w:rFonts w:ascii="Times New Roman" w:eastAsia="Times New Roman" w:hAnsi="Times New Roman" w:cs="Times New Roman"/>
                <w:sz w:val="24"/>
                <w:szCs w:val="24"/>
                <w:lang w:eastAsia="ru-RU"/>
              </w:rPr>
              <w:t>За истребование документов</w:t>
            </w:r>
          </w:p>
        </w:tc>
        <w:tc>
          <w:tcPr>
            <w:tcW w:w="1129" w:type="pct"/>
            <w:tcBorders>
              <w:top w:val="single" w:sz="4" w:space="0" w:color="auto"/>
              <w:left w:val="single" w:sz="4" w:space="0" w:color="auto"/>
              <w:bottom w:val="single" w:sz="4" w:space="0" w:color="auto"/>
              <w:right w:val="single" w:sz="4" w:space="0" w:color="auto"/>
            </w:tcBorders>
            <w:shd w:val="clear" w:color="auto" w:fill="auto"/>
            <w:vAlign w:val="bottom"/>
          </w:tcPr>
          <w:p w14:paraId="04E5BF57" w14:textId="77777777" w:rsidR="007A6813" w:rsidRPr="0095058C" w:rsidRDefault="007A6813" w:rsidP="007A6813">
            <w:pPr>
              <w:spacing w:after="0" w:line="240" w:lineRule="auto"/>
              <w:jc w:val="center"/>
              <w:rPr>
                <w:rFonts w:ascii="Times New Roman" w:eastAsia="Times New Roman" w:hAnsi="Times New Roman" w:cs="Times New Roman"/>
                <w:sz w:val="24"/>
                <w:szCs w:val="24"/>
                <w:lang w:eastAsia="ru-RU"/>
              </w:rPr>
            </w:pPr>
            <w:r w:rsidRPr="0095058C">
              <w:rPr>
                <w:rFonts w:ascii="Times New Roman" w:eastAsia="Times New Roman" w:hAnsi="Times New Roman" w:cs="Times New Roman"/>
                <w:sz w:val="24"/>
                <w:szCs w:val="24"/>
                <w:lang w:eastAsia="ru-RU"/>
              </w:rPr>
              <w:t>240000</w:t>
            </w:r>
          </w:p>
        </w:tc>
        <w:tc>
          <w:tcPr>
            <w:tcW w:w="1202" w:type="pct"/>
            <w:tcBorders>
              <w:top w:val="single" w:sz="4" w:space="0" w:color="auto"/>
              <w:left w:val="nil"/>
              <w:bottom w:val="single" w:sz="4" w:space="0" w:color="auto"/>
              <w:right w:val="single" w:sz="4" w:space="0" w:color="auto"/>
            </w:tcBorders>
            <w:shd w:val="clear" w:color="auto" w:fill="auto"/>
            <w:noWrap/>
            <w:vAlign w:val="bottom"/>
          </w:tcPr>
          <w:p w14:paraId="7CEA1BA8" w14:textId="77777777" w:rsidR="007A6813" w:rsidRPr="0095058C" w:rsidRDefault="007A6813" w:rsidP="007A6813">
            <w:pPr>
              <w:spacing w:after="0" w:line="240" w:lineRule="auto"/>
              <w:jc w:val="center"/>
              <w:rPr>
                <w:rFonts w:ascii="Times New Roman" w:eastAsia="Times New Roman" w:hAnsi="Times New Roman" w:cs="Times New Roman"/>
                <w:sz w:val="24"/>
                <w:szCs w:val="24"/>
                <w:lang w:eastAsia="ru-RU"/>
              </w:rPr>
            </w:pPr>
            <w:r w:rsidRPr="0095058C">
              <w:rPr>
                <w:rFonts w:ascii="Times New Roman" w:eastAsia="Times New Roman" w:hAnsi="Times New Roman" w:cs="Times New Roman"/>
                <w:sz w:val="24"/>
                <w:szCs w:val="24"/>
                <w:lang w:eastAsia="ru-RU"/>
              </w:rPr>
              <w:t>125000</w:t>
            </w:r>
          </w:p>
        </w:tc>
        <w:tc>
          <w:tcPr>
            <w:tcW w:w="640" w:type="pct"/>
            <w:tcBorders>
              <w:top w:val="single" w:sz="4" w:space="0" w:color="auto"/>
              <w:left w:val="nil"/>
              <w:bottom w:val="single" w:sz="4" w:space="0" w:color="auto"/>
              <w:right w:val="single" w:sz="4" w:space="0" w:color="auto"/>
            </w:tcBorders>
            <w:shd w:val="clear" w:color="000000" w:fill="FFFFFF"/>
            <w:noWrap/>
            <w:vAlign w:val="bottom"/>
          </w:tcPr>
          <w:p w14:paraId="3C33FEEE" w14:textId="77777777" w:rsidR="007A6813" w:rsidRPr="0095058C" w:rsidRDefault="007A6813" w:rsidP="007A6813">
            <w:pPr>
              <w:spacing w:after="0" w:line="240" w:lineRule="auto"/>
              <w:jc w:val="center"/>
              <w:rPr>
                <w:rFonts w:ascii="Times New Roman" w:eastAsia="Times New Roman" w:hAnsi="Times New Roman" w:cs="Times New Roman"/>
                <w:sz w:val="24"/>
                <w:szCs w:val="24"/>
                <w:lang w:eastAsia="ru-RU"/>
              </w:rPr>
            </w:pPr>
            <w:r w:rsidRPr="0095058C">
              <w:rPr>
                <w:rFonts w:ascii="Times New Roman" w:eastAsia="Times New Roman" w:hAnsi="Times New Roman" w:cs="Times New Roman"/>
                <w:sz w:val="24"/>
                <w:szCs w:val="24"/>
                <w:lang w:eastAsia="ru-RU"/>
              </w:rPr>
              <w:t>-115000</w:t>
            </w:r>
          </w:p>
        </w:tc>
        <w:tc>
          <w:tcPr>
            <w:tcW w:w="491" w:type="pct"/>
            <w:tcBorders>
              <w:top w:val="single" w:sz="4" w:space="0" w:color="auto"/>
              <w:left w:val="nil"/>
              <w:bottom w:val="single" w:sz="4" w:space="0" w:color="auto"/>
              <w:right w:val="single" w:sz="4" w:space="0" w:color="auto"/>
            </w:tcBorders>
            <w:shd w:val="clear" w:color="000000" w:fill="FFFFFF"/>
            <w:noWrap/>
            <w:vAlign w:val="bottom"/>
          </w:tcPr>
          <w:p w14:paraId="31C7D6E4" w14:textId="77777777" w:rsidR="007A6813" w:rsidRPr="0095058C" w:rsidRDefault="007A6813" w:rsidP="007A6813">
            <w:pPr>
              <w:spacing w:after="0" w:line="240" w:lineRule="auto"/>
              <w:jc w:val="center"/>
              <w:rPr>
                <w:rFonts w:ascii="Times New Roman" w:eastAsia="Times New Roman" w:hAnsi="Times New Roman" w:cs="Times New Roman"/>
                <w:sz w:val="24"/>
                <w:szCs w:val="24"/>
                <w:lang w:eastAsia="ru-RU"/>
              </w:rPr>
            </w:pPr>
            <w:r w:rsidRPr="0095058C">
              <w:rPr>
                <w:rFonts w:ascii="Times New Roman" w:eastAsia="Times New Roman" w:hAnsi="Times New Roman" w:cs="Times New Roman"/>
                <w:sz w:val="24"/>
                <w:szCs w:val="24"/>
                <w:lang w:eastAsia="ru-RU"/>
              </w:rPr>
              <w:t>-47,9</w:t>
            </w:r>
          </w:p>
        </w:tc>
      </w:tr>
      <w:tr w:rsidR="007A6813" w:rsidRPr="0095058C" w14:paraId="548B03CD" w14:textId="77777777" w:rsidTr="007A6813">
        <w:trPr>
          <w:trHeight w:val="358"/>
        </w:trPr>
        <w:tc>
          <w:tcPr>
            <w:tcW w:w="1537" w:type="pct"/>
            <w:vAlign w:val="bottom"/>
          </w:tcPr>
          <w:p w14:paraId="3AB5B9F7" w14:textId="77777777" w:rsidR="007A6813" w:rsidRPr="0095058C" w:rsidRDefault="007A6813" w:rsidP="007A6813">
            <w:pPr>
              <w:spacing w:after="0" w:line="240" w:lineRule="auto"/>
              <w:rPr>
                <w:rFonts w:ascii="Times New Roman" w:eastAsia="Times New Roman" w:hAnsi="Times New Roman" w:cs="Times New Roman"/>
                <w:sz w:val="24"/>
                <w:szCs w:val="24"/>
                <w:lang w:eastAsia="ru-RU"/>
              </w:rPr>
            </w:pPr>
            <w:r w:rsidRPr="0095058C">
              <w:rPr>
                <w:rFonts w:ascii="Times New Roman" w:eastAsia="Times New Roman" w:hAnsi="Times New Roman" w:cs="Times New Roman"/>
                <w:sz w:val="24"/>
                <w:szCs w:val="24"/>
                <w:lang w:eastAsia="ru-RU"/>
              </w:rPr>
              <w:t xml:space="preserve">За проставление </w:t>
            </w:r>
            <w:proofErr w:type="spellStart"/>
            <w:r w:rsidRPr="0095058C">
              <w:rPr>
                <w:rFonts w:ascii="Times New Roman" w:eastAsia="Times New Roman" w:hAnsi="Times New Roman" w:cs="Times New Roman"/>
                <w:sz w:val="24"/>
                <w:szCs w:val="24"/>
                <w:lang w:eastAsia="ru-RU"/>
              </w:rPr>
              <w:t>апостиля</w:t>
            </w:r>
            <w:proofErr w:type="spellEnd"/>
          </w:p>
        </w:tc>
        <w:tc>
          <w:tcPr>
            <w:tcW w:w="1129" w:type="pct"/>
            <w:tcBorders>
              <w:top w:val="single" w:sz="4" w:space="0" w:color="auto"/>
              <w:left w:val="single" w:sz="4" w:space="0" w:color="auto"/>
              <w:bottom w:val="single" w:sz="4" w:space="0" w:color="auto"/>
              <w:right w:val="single" w:sz="4" w:space="0" w:color="auto"/>
            </w:tcBorders>
            <w:shd w:val="clear" w:color="auto" w:fill="auto"/>
            <w:vAlign w:val="bottom"/>
          </w:tcPr>
          <w:p w14:paraId="68ABF92B" w14:textId="77777777" w:rsidR="007A6813" w:rsidRPr="0095058C" w:rsidRDefault="007A6813" w:rsidP="007A6813">
            <w:pPr>
              <w:spacing w:after="0" w:line="240" w:lineRule="auto"/>
              <w:jc w:val="center"/>
              <w:rPr>
                <w:rFonts w:ascii="Times New Roman" w:eastAsia="Times New Roman" w:hAnsi="Times New Roman" w:cs="Times New Roman"/>
                <w:sz w:val="24"/>
                <w:szCs w:val="24"/>
                <w:lang w:eastAsia="ru-RU"/>
              </w:rPr>
            </w:pPr>
            <w:r w:rsidRPr="0095058C">
              <w:rPr>
                <w:rFonts w:ascii="Times New Roman" w:eastAsia="Times New Roman" w:hAnsi="Times New Roman" w:cs="Times New Roman"/>
                <w:sz w:val="24"/>
                <w:szCs w:val="24"/>
                <w:lang w:eastAsia="ru-RU"/>
              </w:rPr>
              <w:t>2450</w:t>
            </w:r>
          </w:p>
        </w:tc>
        <w:tc>
          <w:tcPr>
            <w:tcW w:w="1202" w:type="pct"/>
            <w:tcBorders>
              <w:top w:val="single" w:sz="4" w:space="0" w:color="auto"/>
              <w:left w:val="nil"/>
              <w:bottom w:val="single" w:sz="4" w:space="0" w:color="auto"/>
              <w:right w:val="single" w:sz="4" w:space="0" w:color="auto"/>
            </w:tcBorders>
            <w:shd w:val="clear" w:color="auto" w:fill="auto"/>
            <w:noWrap/>
            <w:vAlign w:val="bottom"/>
          </w:tcPr>
          <w:p w14:paraId="2882C88E" w14:textId="77777777" w:rsidR="007A6813" w:rsidRPr="0095058C" w:rsidRDefault="007A6813" w:rsidP="007A6813">
            <w:pPr>
              <w:spacing w:after="0" w:line="240" w:lineRule="auto"/>
              <w:jc w:val="center"/>
              <w:rPr>
                <w:rFonts w:ascii="Times New Roman" w:eastAsia="Times New Roman" w:hAnsi="Times New Roman" w:cs="Times New Roman"/>
                <w:sz w:val="24"/>
                <w:szCs w:val="24"/>
                <w:lang w:eastAsia="ru-RU"/>
              </w:rPr>
            </w:pPr>
            <w:r w:rsidRPr="0095058C">
              <w:rPr>
                <w:rFonts w:ascii="Times New Roman" w:eastAsia="Times New Roman" w:hAnsi="Times New Roman" w:cs="Times New Roman"/>
                <w:sz w:val="24"/>
                <w:szCs w:val="24"/>
                <w:lang w:eastAsia="ru-RU"/>
              </w:rPr>
              <w:t>350</w:t>
            </w:r>
          </w:p>
        </w:tc>
        <w:tc>
          <w:tcPr>
            <w:tcW w:w="640" w:type="pct"/>
            <w:tcBorders>
              <w:top w:val="single" w:sz="4" w:space="0" w:color="auto"/>
              <w:left w:val="nil"/>
              <w:bottom w:val="single" w:sz="4" w:space="0" w:color="auto"/>
              <w:right w:val="single" w:sz="4" w:space="0" w:color="auto"/>
            </w:tcBorders>
            <w:shd w:val="clear" w:color="000000" w:fill="FFFFFF"/>
            <w:noWrap/>
            <w:vAlign w:val="bottom"/>
          </w:tcPr>
          <w:p w14:paraId="3C54B293" w14:textId="77777777" w:rsidR="007A6813" w:rsidRPr="0095058C" w:rsidRDefault="007A6813" w:rsidP="007A6813">
            <w:pPr>
              <w:spacing w:after="0" w:line="240" w:lineRule="auto"/>
              <w:jc w:val="center"/>
              <w:rPr>
                <w:rFonts w:ascii="Times New Roman" w:eastAsia="Times New Roman" w:hAnsi="Times New Roman" w:cs="Times New Roman"/>
                <w:sz w:val="24"/>
                <w:szCs w:val="24"/>
                <w:lang w:eastAsia="ru-RU"/>
              </w:rPr>
            </w:pPr>
            <w:r w:rsidRPr="0095058C">
              <w:rPr>
                <w:rFonts w:ascii="Times New Roman" w:eastAsia="Times New Roman" w:hAnsi="Times New Roman" w:cs="Times New Roman"/>
                <w:sz w:val="24"/>
                <w:szCs w:val="24"/>
                <w:lang w:eastAsia="ru-RU"/>
              </w:rPr>
              <w:t>-2100</w:t>
            </w:r>
          </w:p>
        </w:tc>
        <w:tc>
          <w:tcPr>
            <w:tcW w:w="491" w:type="pct"/>
            <w:tcBorders>
              <w:top w:val="single" w:sz="4" w:space="0" w:color="auto"/>
              <w:left w:val="nil"/>
              <w:bottom w:val="single" w:sz="4" w:space="0" w:color="auto"/>
              <w:right w:val="single" w:sz="4" w:space="0" w:color="auto"/>
            </w:tcBorders>
            <w:shd w:val="clear" w:color="000000" w:fill="FFFFFF"/>
            <w:noWrap/>
            <w:vAlign w:val="bottom"/>
          </w:tcPr>
          <w:p w14:paraId="185373B7" w14:textId="77777777" w:rsidR="007A6813" w:rsidRPr="0095058C" w:rsidRDefault="007A6813" w:rsidP="007A6813">
            <w:pPr>
              <w:spacing w:after="0" w:line="240" w:lineRule="auto"/>
              <w:jc w:val="center"/>
              <w:rPr>
                <w:rFonts w:ascii="Times New Roman" w:eastAsia="Times New Roman" w:hAnsi="Times New Roman" w:cs="Times New Roman"/>
                <w:sz w:val="24"/>
                <w:szCs w:val="24"/>
                <w:lang w:eastAsia="ru-RU"/>
              </w:rPr>
            </w:pPr>
            <w:r w:rsidRPr="0095058C">
              <w:rPr>
                <w:rFonts w:ascii="Times New Roman" w:eastAsia="Times New Roman" w:hAnsi="Times New Roman" w:cs="Times New Roman"/>
                <w:sz w:val="24"/>
                <w:szCs w:val="24"/>
                <w:lang w:eastAsia="ru-RU"/>
              </w:rPr>
              <w:t>-85,7</w:t>
            </w:r>
          </w:p>
        </w:tc>
      </w:tr>
      <w:tr w:rsidR="007A6813" w:rsidRPr="0095058C" w14:paraId="2321420C" w14:textId="77777777" w:rsidTr="007A6813">
        <w:trPr>
          <w:trHeight w:val="340"/>
        </w:trPr>
        <w:tc>
          <w:tcPr>
            <w:tcW w:w="1537" w:type="pct"/>
            <w:noWrap/>
            <w:vAlign w:val="bottom"/>
          </w:tcPr>
          <w:p w14:paraId="741DC4E2" w14:textId="77777777" w:rsidR="007A6813" w:rsidRPr="0095058C" w:rsidRDefault="007A6813" w:rsidP="007A6813">
            <w:pPr>
              <w:spacing w:after="0" w:line="240" w:lineRule="auto"/>
              <w:rPr>
                <w:rFonts w:ascii="Times New Roman" w:eastAsia="Times New Roman" w:hAnsi="Times New Roman" w:cs="Times New Roman"/>
                <w:b/>
                <w:sz w:val="24"/>
                <w:szCs w:val="24"/>
                <w:lang w:eastAsia="ru-RU"/>
              </w:rPr>
            </w:pPr>
            <w:r w:rsidRPr="0095058C">
              <w:rPr>
                <w:rFonts w:ascii="Times New Roman" w:eastAsia="Times New Roman" w:hAnsi="Times New Roman" w:cs="Times New Roman"/>
                <w:b/>
                <w:sz w:val="24"/>
                <w:szCs w:val="24"/>
                <w:lang w:eastAsia="ru-RU"/>
              </w:rPr>
              <w:t>итого</w:t>
            </w:r>
          </w:p>
        </w:tc>
        <w:tc>
          <w:tcPr>
            <w:tcW w:w="1129" w:type="pct"/>
            <w:tcBorders>
              <w:top w:val="single" w:sz="4" w:space="0" w:color="auto"/>
              <w:left w:val="single" w:sz="4" w:space="0" w:color="auto"/>
              <w:bottom w:val="single" w:sz="4" w:space="0" w:color="auto"/>
              <w:right w:val="single" w:sz="4" w:space="0" w:color="auto"/>
            </w:tcBorders>
            <w:shd w:val="clear" w:color="auto" w:fill="auto"/>
            <w:noWrap/>
            <w:vAlign w:val="bottom"/>
          </w:tcPr>
          <w:p w14:paraId="35170425" w14:textId="77777777" w:rsidR="007A6813" w:rsidRPr="0095058C" w:rsidRDefault="007A6813" w:rsidP="007A6813">
            <w:pPr>
              <w:spacing w:after="0" w:line="240" w:lineRule="auto"/>
              <w:jc w:val="center"/>
              <w:rPr>
                <w:rFonts w:ascii="Times New Roman" w:eastAsia="Times New Roman" w:hAnsi="Times New Roman" w:cs="Times New Roman"/>
                <w:sz w:val="24"/>
                <w:szCs w:val="24"/>
                <w:lang w:eastAsia="ru-RU"/>
              </w:rPr>
            </w:pPr>
            <w:r w:rsidRPr="0095058C">
              <w:rPr>
                <w:rFonts w:ascii="Times New Roman" w:eastAsia="Times New Roman" w:hAnsi="Times New Roman" w:cs="Times New Roman"/>
                <w:sz w:val="24"/>
                <w:szCs w:val="24"/>
                <w:lang w:eastAsia="ru-RU"/>
              </w:rPr>
              <w:t>11376420</w:t>
            </w:r>
          </w:p>
        </w:tc>
        <w:tc>
          <w:tcPr>
            <w:tcW w:w="1202" w:type="pct"/>
            <w:tcBorders>
              <w:top w:val="single" w:sz="4" w:space="0" w:color="auto"/>
              <w:left w:val="nil"/>
              <w:bottom w:val="single" w:sz="4" w:space="0" w:color="auto"/>
              <w:right w:val="single" w:sz="4" w:space="0" w:color="auto"/>
            </w:tcBorders>
            <w:shd w:val="clear" w:color="auto" w:fill="auto"/>
            <w:noWrap/>
            <w:vAlign w:val="bottom"/>
          </w:tcPr>
          <w:p w14:paraId="4F06C49A" w14:textId="77777777" w:rsidR="007A6813" w:rsidRPr="0095058C" w:rsidRDefault="007A6813" w:rsidP="007A6813">
            <w:pPr>
              <w:spacing w:after="0" w:line="240" w:lineRule="auto"/>
              <w:jc w:val="center"/>
              <w:rPr>
                <w:rFonts w:ascii="Times New Roman" w:eastAsia="Times New Roman" w:hAnsi="Times New Roman" w:cs="Times New Roman"/>
                <w:sz w:val="24"/>
                <w:szCs w:val="24"/>
                <w:lang w:eastAsia="ru-RU"/>
              </w:rPr>
            </w:pPr>
            <w:r w:rsidRPr="0095058C">
              <w:rPr>
                <w:rFonts w:ascii="Times New Roman" w:eastAsia="Times New Roman" w:hAnsi="Times New Roman" w:cs="Times New Roman"/>
                <w:sz w:val="24"/>
                <w:szCs w:val="24"/>
                <w:lang w:eastAsia="ru-RU"/>
              </w:rPr>
              <w:t>12885235</w:t>
            </w:r>
          </w:p>
        </w:tc>
        <w:tc>
          <w:tcPr>
            <w:tcW w:w="640" w:type="pct"/>
            <w:tcBorders>
              <w:top w:val="single" w:sz="4" w:space="0" w:color="auto"/>
              <w:left w:val="nil"/>
              <w:bottom w:val="single" w:sz="4" w:space="0" w:color="auto"/>
              <w:right w:val="single" w:sz="4" w:space="0" w:color="auto"/>
            </w:tcBorders>
            <w:shd w:val="clear" w:color="000000" w:fill="FFFFFF"/>
            <w:noWrap/>
            <w:vAlign w:val="bottom"/>
          </w:tcPr>
          <w:p w14:paraId="51B11485" w14:textId="77777777" w:rsidR="007A6813" w:rsidRPr="0095058C" w:rsidRDefault="007A6813" w:rsidP="007A6813">
            <w:pPr>
              <w:spacing w:after="0" w:line="240" w:lineRule="auto"/>
              <w:jc w:val="center"/>
              <w:rPr>
                <w:rFonts w:ascii="Times New Roman" w:eastAsia="Times New Roman" w:hAnsi="Times New Roman" w:cs="Times New Roman"/>
                <w:sz w:val="24"/>
                <w:szCs w:val="24"/>
                <w:lang w:eastAsia="ru-RU"/>
              </w:rPr>
            </w:pPr>
            <w:r w:rsidRPr="0095058C">
              <w:rPr>
                <w:rFonts w:ascii="Times New Roman" w:eastAsia="Times New Roman" w:hAnsi="Times New Roman" w:cs="Times New Roman"/>
                <w:sz w:val="24"/>
                <w:szCs w:val="24"/>
                <w:lang w:eastAsia="ru-RU"/>
              </w:rPr>
              <w:t>1508815</w:t>
            </w:r>
          </w:p>
        </w:tc>
        <w:tc>
          <w:tcPr>
            <w:tcW w:w="491" w:type="pct"/>
            <w:tcBorders>
              <w:top w:val="single" w:sz="4" w:space="0" w:color="auto"/>
              <w:left w:val="nil"/>
              <w:bottom w:val="single" w:sz="4" w:space="0" w:color="auto"/>
              <w:right w:val="single" w:sz="4" w:space="0" w:color="auto"/>
            </w:tcBorders>
            <w:shd w:val="clear" w:color="000000" w:fill="FFFFFF"/>
            <w:noWrap/>
            <w:vAlign w:val="bottom"/>
          </w:tcPr>
          <w:p w14:paraId="116D2496" w14:textId="77777777" w:rsidR="007A6813" w:rsidRPr="0095058C" w:rsidRDefault="007A6813" w:rsidP="007A6813">
            <w:pPr>
              <w:spacing w:after="0" w:line="240" w:lineRule="auto"/>
              <w:jc w:val="center"/>
              <w:rPr>
                <w:rFonts w:ascii="Times New Roman" w:eastAsia="Times New Roman" w:hAnsi="Times New Roman" w:cs="Times New Roman"/>
                <w:sz w:val="24"/>
                <w:szCs w:val="24"/>
                <w:lang w:eastAsia="ru-RU"/>
              </w:rPr>
            </w:pPr>
            <w:r w:rsidRPr="0095058C">
              <w:rPr>
                <w:rFonts w:ascii="Times New Roman" w:eastAsia="Times New Roman" w:hAnsi="Times New Roman" w:cs="Times New Roman"/>
                <w:sz w:val="24"/>
                <w:szCs w:val="24"/>
                <w:lang w:eastAsia="ru-RU"/>
              </w:rPr>
              <w:t>13,3</w:t>
            </w:r>
          </w:p>
        </w:tc>
      </w:tr>
    </w:tbl>
    <w:p w14:paraId="2CD43BD4" w14:textId="70628934" w:rsidR="00A26E73" w:rsidRPr="0095058C" w:rsidRDefault="00A26E73" w:rsidP="00A26E73">
      <w:pPr>
        <w:jc w:val="both"/>
        <w:rPr>
          <w:rFonts w:ascii="Times New Roman" w:hAnsi="Times New Roman" w:cs="Times New Roman"/>
          <w:sz w:val="28"/>
          <w:szCs w:val="28"/>
        </w:rPr>
      </w:pPr>
      <w:r w:rsidRPr="0095058C">
        <w:rPr>
          <w:rFonts w:ascii="Times New Roman" w:hAnsi="Times New Roman" w:cs="Times New Roman"/>
          <w:sz w:val="28"/>
          <w:szCs w:val="28"/>
        </w:rPr>
        <w:t xml:space="preserve">    </w:t>
      </w:r>
    </w:p>
    <w:p w14:paraId="0072E2F6" w14:textId="77777777" w:rsidR="00A26E73" w:rsidRPr="0095058C" w:rsidRDefault="00A26E73" w:rsidP="00A26E73">
      <w:pPr>
        <w:jc w:val="center"/>
        <w:rPr>
          <w:rFonts w:ascii="Times New Roman" w:hAnsi="Times New Roman" w:cs="Times New Roman"/>
          <w:sz w:val="28"/>
          <w:szCs w:val="28"/>
        </w:rPr>
      </w:pPr>
      <w:r w:rsidRPr="0095058C">
        <w:rPr>
          <w:rFonts w:ascii="Times New Roman" w:hAnsi="Times New Roman" w:cs="Times New Roman"/>
          <w:b/>
          <w:sz w:val="28"/>
          <w:szCs w:val="28"/>
        </w:rPr>
        <w:t>Юридические значимые действия</w:t>
      </w:r>
      <w:r w:rsidRPr="0095058C">
        <w:rPr>
          <w:rFonts w:ascii="Times New Roman" w:hAnsi="Times New Roman" w:cs="Times New Roman"/>
          <w:sz w:val="28"/>
          <w:szCs w:val="28"/>
        </w:rPr>
        <w:t>.</w:t>
      </w:r>
    </w:p>
    <w:p w14:paraId="52799A82" w14:textId="77777777" w:rsidR="00A26E73" w:rsidRPr="0095058C" w:rsidRDefault="00A26E73" w:rsidP="00A26E73">
      <w:pPr>
        <w:ind w:firstLine="720"/>
        <w:jc w:val="both"/>
        <w:rPr>
          <w:rFonts w:ascii="Times New Roman" w:hAnsi="Times New Roman" w:cs="Times New Roman"/>
          <w:sz w:val="28"/>
          <w:szCs w:val="28"/>
          <w:lang w:val="x-none" w:eastAsia="x-none"/>
        </w:rPr>
      </w:pPr>
      <w:r w:rsidRPr="0095058C">
        <w:rPr>
          <w:rFonts w:ascii="Times New Roman" w:hAnsi="Times New Roman" w:cs="Times New Roman"/>
          <w:sz w:val="28"/>
          <w:szCs w:val="28"/>
          <w:lang w:val="x-none" w:eastAsia="x-none"/>
        </w:rPr>
        <w:t xml:space="preserve">За </w:t>
      </w:r>
      <w:r w:rsidRPr="0095058C">
        <w:rPr>
          <w:rFonts w:ascii="Times New Roman" w:hAnsi="Times New Roman" w:cs="Times New Roman"/>
          <w:sz w:val="28"/>
          <w:szCs w:val="28"/>
          <w:lang w:eastAsia="x-none"/>
        </w:rPr>
        <w:t>отчетный период</w:t>
      </w:r>
      <w:r w:rsidRPr="0095058C">
        <w:rPr>
          <w:rFonts w:ascii="Times New Roman" w:hAnsi="Times New Roman" w:cs="Times New Roman"/>
          <w:sz w:val="28"/>
          <w:szCs w:val="28"/>
          <w:lang w:val="x-none" w:eastAsia="x-none"/>
        </w:rPr>
        <w:t xml:space="preserve"> 20</w:t>
      </w:r>
      <w:r w:rsidRPr="0095058C">
        <w:rPr>
          <w:rFonts w:ascii="Times New Roman" w:hAnsi="Times New Roman" w:cs="Times New Roman"/>
          <w:sz w:val="28"/>
          <w:szCs w:val="28"/>
          <w:lang w:eastAsia="x-none"/>
        </w:rPr>
        <w:t>23 г.</w:t>
      </w:r>
      <w:r w:rsidRPr="0095058C">
        <w:rPr>
          <w:rFonts w:ascii="Times New Roman" w:hAnsi="Times New Roman" w:cs="Times New Roman"/>
          <w:sz w:val="28"/>
          <w:szCs w:val="28"/>
          <w:lang w:val="x-none" w:eastAsia="x-none"/>
        </w:rPr>
        <w:t xml:space="preserve"> территориальными органами </w:t>
      </w:r>
      <w:r w:rsidRPr="0095058C">
        <w:rPr>
          <w:rFonts w:ascii="Times New Roman" w:hAnsi="Times New Roman" w:cs="Times New Roman"/>
          <w:sz w:val="28"/>
          <w:szCs w:val="28"/>
          <w:lang w:eastAsia="x-none"/>
        </w:rPr>
        <w:t xml:space="preserve">ЗАГС </w:t>
      </w:r>
      <w:r w:rsidRPr="0095058C">
        <w:rPr>
          <w:rFonts w:ascii="Times New Roman" w:hAnsi="Times New Roman" w:cs="Times New Roman"/>
          <w:sz w:val="28"/>
          <w:szCs w:val="28"/>
          <w:lang w:val="x-none" w:eastAsia="x-none"/>
        </w:rPr>
        <w:t xml:space="preserve">и </w:t>
      </w:r>
      <w:r w:rsidRPr="0095058C">
        <w:rPr>
          <w:rFonts w:ascii="Times New Roman" w:hAnsi="Times New Roman" w:cs="Times New Roman"/>
          <w:sz w:val="28"/>
          <w:szCs w:val="28"/>
          <w:lang w:eastAsia="x-none"/>
        </w:rPr>
        <w:t>отделом взаимодействия в сфере записи актов гражданского состояния</w:t>
      </w:r>
      <w:r w:rsidRPr="0095058C">
        <w:rPr>
          <w:rFonts w:ascii="Times New Roman" w:hAnsi="Times New Roman" w:cs="Times New Roman"/>
          <w:sz w:val="28"/>
          <w:szCs w:val="28"/>
          <w:lang w:val="x-none" w:eastAsia="x-none"/>
        </w:rPr>
        <w:t xml:space="preserve"> </w:t>
      </w:r>
      <w:r w:rsidRPr="0095058C">
        <w:rPr>
          <w:rFonts w:ascii="Times New Roman" w:hAnsi="Times New Roman" w:cs="Times New Roman"/>
          <w:sz w:val="28"/>
          <w:szCs w:val="28"/>
          <w:lang w:eastAsia="x-none"/>
        </w:rPr>
        <w:t xml:space="preserve">Министерства юстиции Республики Тыва </w:t>
      </w:r>
      <w:r w:rsidRPr="0095058C">
        <w:rPr>
          <w:rFonts w:ascii="Times New Roman" w:hAnsi="Times New Roman" w:cs="Times New Roman"/>
          <w:sz w:val="28"/>
          <w:szCs w:val="28"/>
          <w:lang w:val="x-none" w:eastAsia="x-none"/>
        </w:rPr>
        <w:t xml:space="preserve">совершено  </w:t>
      </w:r>
      <w:r w:rsidRPr="0095058C">
        <w:rPr>
          <w:rFonts w:ascii="Times New Roman" w:hAnsi="Times New Roman" w:cs="Times New Roman"/>
          <w:sz w:val="28"/>
          <w:szCs w:val="28"/>
          <w:lang w:eastAsia="x-none"/>
        </w:rPr>
        <w:t xml:space="preserve">61658 </w:t>
      </w:r>
      <w:r w:rsidRPr="0095058C">
        <w:rPr>
          <w:rFonts w:ascii="Times New Roman" w:hAnsi="Times New Roman" w:cs="Times New Roman"/>
          <w:sz w:val="28"/>
          <w:szCs w:val="28"/>
          <w:lang w:val="x-none" w:eastAsia="x-none"/>
        </w:rPr>
        <w:t>юридически значим</w:t>
      </w:r>
      <w:r w:rsidRPr="0095058C">
        <w:rPr>
          <w:rFonts w:ascii="Times New Roman" w:hAnsi="Times New Roman" w:cs="Times New Roman"/>
          <w:sz w:val="28"/>
          <w:szCs w:val="28"/>
          <w:lang w:eastAsia="x-none"/>
        </w:rPr>
        <w:t>ых</w:t>
      </w:r>
      <w:r w:rsidRPr="0095058C">
        <w:rPr>
          <w:rFonts w:ascii="Times New Roman" w:hAnsi="Times New Roman" w:cs="Times New Roman"/>
          <w:sz w:val="28"/>
          <w:szCs w:val="28"/>
          <w:lang w:val="x-none" w:eastAsia="x-none"/>
        </w:rPr>
        <w:t xml:space="preserve"> действи</w:t>
      </w:r>
      <w:r w:rsidRPr="0095058C">
        <w:rPr>
          <w:rFonts w:ascii="Times New Roman" w:hAnsi="Times New Roman" w:cs="Times New Roman"/>
          <w:sz w:val="28"/>
          <w:szCs w:val="28"/>
          <w:lang w:eastAsia="x-none"/>
        </w:rPr>
        <w:t>я</w:t>
      </w:r>
      <w:r w:rsidRPr="0095058C">
        <w:rPr>
          <w:rFonts w:ascii="Times New Roman" w:hAnsi="Times New Roman" w:cs="Times New Roman"/>
          <w:sz w:val="28"/>
          <w:szCs w:val="28"/>
          <w:lang w:val="x-none" w:eastAsia="x-none"/>
        </w:rPr>
        <w:t>, что</w:t>
      </w:r>
      <w:r w:rsidRPr="0095058C">
        <w:rPr>
          <w:rFonts w:ascii="Times New Roman" w:hAnsi="Times New Roman" w:cs="Times New Roman"/>
          <w:sz w:val="28"/>
          <w:szCs w:val="28"/>
          <w:lang w:eastAsia="x-none"/>
        </w:rPr>
        <w:t xml:space="preserve"> на 40,7 </w:t>
      </w:r>
      <w:r w:rsidRPr="0095058C">
        <w:rPr>
          <w:rFonts w:ascii="Times New Roman" w:hAnsi="Times New Roman" w:cs="Times New Roman"/>
          <w:sz w:val="28"/>
          <w:szCs w:val="28"/>
          <w:lang w:val="x-none" w:eastAsia="x-none"/>
        </w:rPr>
        <w:t xml:space="preserve">% </w:t>
      </w:r>
      <w:r w:rsidRPr="0095058C">
        <w:rPr>
          <w:rFonts w:ascii="Times New Roman" w:hAnsi="Times New Roman" w:cs="Times New Roman"/>
          <w:sz w:val="28"/>
          <w:szCs w:val="28"/>
          <w:lang w:eastAsia="x-none"/>
        </w:rPr>
        <w:t>боль</w:t>
      </w:r>
      <w:proofErr w:type="spellStart"/>
      <w:r w:rsidRPr="0095058C">
        <w:rPr>
          <w:rFonts w:ascii="Times New Roman" w:hAnsi="Times New Roman" w:cs="Times New Roman"/>
          <w:sz w:val="28"/>
          <w:szCs w:val="28"/>
          <w:lang w:val="x-none" w:eastAsia="x-none"/>
        </w:rPr>
        <w:t>ше</w:t>
      </w:r>
      <w:proofErr w:type="spellEnd"/>
      <w:r w:rsidRPr="0095058C">
        <w:rPr>
          <w:rFonts w:ascii="Times New Roman" w:hAnsi="Times New Roman" w:cs="Times New Roman"/>
          <w:sz w:val="28"/>
          <w:szCs w:val="28"/>
          <w:lang w:eastAsia="x-none"/>
        </w:rPr>
        <w:t>,</w:t>
      </w:r>
      <w:r w:rsidRPr="0095058C">
        <w:rPr>
          <w:rFonts w:ascii="Times New Roman" w:hAnsi="Times New Roman" w:cs="Times New Roman"/>
          <w:sz w:val="28"/>
          <w:szCs w:val="28"/>
          <w:lang w:val="x-none" w:eastAsia="x-none"/>
        </w:rPr>
        <w:t xml:space="preserve"> чем за  январь</w:t>
      </w:r>
      <w:r w:rsidRPr="0095058C">
        <w:rPr>
          <w:rFonts w:ascii="Times New Roman" w:hAnsi="Times New Roman" w:cs="Times New Roman"/>
          <w:sz w:val="28"/>
          <w:szCs w:val="28"/>
          <w:lang w:eastAsia="x-none"/>
        </w:rPr>
        <w:t xml:space="preserve"> – декабрь </w:t>
      </w:r>
      <w:r w:rsidRPr="0095058C">
        <w:rPr>
          <w:rFonts w:ascii="Times New Roman" w:hAnsi="Times New Roman" w:cs="Times New Roman"/>
          <w:sz w:val="28"/>
          <w:szCs w:val="28"/>
          <w:lang w:val="x-none" w:eastAsia="x-none"/>
        </w:rPr>
        <w:t>20</w:t>
      </w:r>
      <w:r w:rsidRPr="0095058C">
        <w:rPr>
          <w:rFonts w:ascii="Times New Roman" w:hAnsi="Times New Roman" w:cs="Times New Roman"/>
          <w:sz w:val="28"/>
          <w:szCs w:val="28"/>
          <w:lang w:eastAsia="x-none"/>
        </w:rPr>
        <w:t>22</w:t>
      </w:r>
      <w:r w:rsidRPr="0095058C">
        <w:rPr>
          <w:rFonts w:ascii="Times New Roman" w:hAnsi="Times New Roman" w:cs="Times New Roman"/>
          <w:sz w:val="28"/>
          <w:szCs w:val="28"/>
          <w:lang w:val="x-none" w:eastAsia="x-none"/>
        </w:rPr>
        <w:t xml:space="preserve"> г. (</w:t>
      </w:r>
      <w:r w:rsidRPr="0095058C">
        <w:rPr>
          <w:rFonts w:ascii="Times New Roman" w:hAnsi="Times New Roman" w:cs="Times New Roman"/>
          <w:sz w:val="28"/>
          <w:szCs w:val="28"/>
          <w:lang w:eastAsia="x-none"/>
        </w:rPr>
        <w:t>43810</w:t>
      </w:r>
      <w:r w:rsidRPr="0095058C">
        <w:rPr>
          <w:rFonts w:ascii="Times New Roman" w:hAnsi="Times New Roman" w:cs="Times New Roman"/>
          <w:sz w:val="28"/>
          <w:szCs w:val="28"/>
          <w:lang w:val="x-none" w:eastAsia="x-none"/>
        </w:rPr>
        <w:t xml:space="preserve">).  </w:t>
      </w:r>
    </w:p>
    <w:p w14:paraId="1E294E56" w14:textId="77777777" w:rsidR="00A26E73" w:rsidRPr="0095058C" w:rsidRDefault="00A26E73" w:rsidP="00A26E73">
      <w:pPr>
        <w:ind w:firstLine="540"/>
        <w:jc w:val="right"/>
        <w:rPr>
          <w:rFonts w:ascii="Times New Roman" w:hAnsi="Times New Roman" w:cs="Times New Roman"/>
          <w:sz w:val="28"/>
          <w:szCs w:val="28"/>
        </w:rPr>
      </w:pPr>
      <w:r w:rsidRPr="0095058C">
        <w:rPr>
          <w:rFonts w:ascii="Times New Roman" w:hAnsi="Times New Roman" w:cs="Times New Roman"/>
          <w:sz w:val="28"/>
          <w:szCs w:val="28"/>
        </w:rPr>
        <w:t xml:space="preserve">                                                                               Таблица 16</w:t>
      </w:r>
    </w:p>
    <w:tbl>
      <w:tblPr>
        <w:tblW w:w="9943" w:type="dxa"/>
        <w:tblInd w:w="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564"/>
        <w:gridCol w:w="2268"/>
        <w:gridCol w:w="2126"/>
        <w:gridCol w:w="993"/>
        <w:gridCol w:w="992"/>
      </w:tblGrid>
      <w:tr w:rsidR="007A6813" w:rsidRPr="0095058C" w14:paraId="5B590E91" w14:textId="77777777" w:rsidTr="004A2DBC">
        <w:trPr>
          <w:trHeight w:val="422"/>
        </w:trPr>
        <w:tc>
          <w:tcPr>
            <w:tcW w:w="3564" w:type="dxa"/>
            <w:shd w:val="clear" w:color="auto" w:fill="auto"/>
            <w:noWrap/>
            <w:vAlign w:val="bottom"/>
          </w:tcPr>
          <w:p w14:paraId="6D100ED0" w14:textId="77777777" w:rsidR="007A6813" w:rsidRPr="0095058C" w:rsidRDefault="007A6813" w:rsidP="007A6813">
            <w:pPr>
              <w:spacing w:after="0" w:line="240" w:lineRule="auto"/>
              <w:jc w:val="center"/>
              <w:rPr>
                <w:rFonts w:ascii="Times New Roman" w:eastAsia="Times New Roman" w:hAnsi="Times New Roman" w:cs="Times New Roman"/>
                <w:lang w:eastAsia="ru-RU"/>
              </w:rPr>
            </w:pPr>
            <w:r w:rsidRPr="0095058C">
              <w:rPr>
                <w:rFonts w:ascii="Times New Roman" w:eastAsia="Times New Roman" w:hAnsi="Times New Roman" w:cs="Times New Roman"/>
                <w:lang w:eastAsia="ru-RU"/>
              </w:rPr>
              <w:t> </w:t>
            </w:r>
          </w:p>
        </w:tc>
        <w:tc>
          <w:tcPr>
            <w:tcW w:w="2268" w:type="dxa"/>
            <w:shd w:val="clear" w:color="auto" w:fill="auto"/>
            <w:vAlign w:val="center"/>
          </w:tcPr>
          <w:p w14:paraId="1C152E23" w14:textId="77777777" w:rsidR="007A6813" w:rsidRPr="0095058C" w:rsidRDefault="007A6813" w:rsidP="007A6813">
            <w:pPr>
              <w:spacing w:after="0" w:line="240" w:lineRule="auto"/>
              <w:jc w:val="center"/>
              <w:rPr>
                <w:rFonts w:ascii="Times New Roman" w:eastAsia="Times New Roman" w:hAnsi="Times New Roman" w:cs="Times New Roman"/>
                <w:color w:val="000000"/>
                <w:sz w:val="20"/>
                <w:szCs w:val="20"/>
                <w:lang w:eastAsia="ru-RU"/>
              </w:rPr>
            </w:pPr>
            <w:r w:rsidRPr="0095058C">
              <w:rPr>
                <w:rFonts w:ascii="Times New Roman" w:eastAsia="Times New Roman" w:hAnsi="Times New Roman" w:cs="Times New Roman"/>
                <w:color w:val="000000"/>
                <w:sz w:val="20"/>
                <w:szCs w:val="20"/>
                <w:lang w:eastAsia="ru-RU"/>
              </w:rPr>
              <w:t xml:space="preserve">  январь – декабрь</w:t>
            </w:r>
          </w:p>
          <w:p w14:paraId="7397AFD5" w14:textId="77777777" w:rsidR="007A6813" w:rsidRPr="0095058C" w:rsidRDefault="007A6813" w:rsidP="007A6813">
            <w:pPr>
              <w:spacing w:after="0" w:line="240" w:lineRule="auto"/>
              <w:jc w:val="center"/>
              <w:rPr>
                <w:rFonts w:ascii="Times New Roman" w:eastAsia="Times New Roman" w:hAnsi="Times New Roman" w:cs="Times New Roman"/>
                <w:color w:val="000000"/>
                <w:sz w:val="20"/>
                <w:szCs w:val="20"/>
                <w:lang w:eastAsia="ru-RU"/>
              </w:rPr>
            </w:pPr>
            <w:r w:rsidRPr="0095058C">
              <w:rPr>
                <w:rFonts w:ascii="Times New Roman" w:eastAsia="Times New Roman" w:hAnsi="Times New Roman" w:cs="Times New Roman"/>
                <w:color w:val="000000"/>
                <w:sz w:val="20"/>
                <w:szCs w:val="20"/>
                <w:lang w:eastAsia="ru-RU"/>
              </w:rPr>
              <w:t xml:space="preserve"> 2022 г.</w:t>
            </w:r>
          </w:p>
        </w:tc>
        <w:tc>
          <w:tcPr>
            <w:tcW w:w="2126" w:type="dxa"/>
            <w:shd w:val="clear" w:color="auto" w:fill="auto"/>
            <w:vAlign w:val="center"/>
          </w:tcPr>
          <w:p w14:paraId="1D416449" w14:textId="77777777" w:rsidR="007A6813" w:rsidRPr="0095058C" w:rsidRDefault="007A6813" w:rsidP="007A6813">
            <w:pPr>
              <w:spacing w:after="0" w:line="240" w:lineRule="auto"/>
              <w:jc w:val="center"/>
              <w:rPr>
                <w:rFonts w:ascii="Times New Roman" w:eastAsia="Times New Roman" w:hAnsi="Times New Roman" w:cs="Times New Roman"/>
                <w:color w:val="000000"/>
                <w:sz w:val="20"/>
                <w:szCs w:val="20"/>
                <w:lang w:eastAsia="ru-RU"/>
              </w:rPr>
            </w:pPr>
            <w:r w:rsidRPr="0095058C">
              <w:rPr>
                <w:rFonts w:ascii="Times New Roman" w:eastAsia="Times New Roman" w:hAnsi="Times New Roman" w:cs="Times New Roman"/>
                <w:color w:val="000000"/>
                <w:sz w:val="20"/>
                <w:szCs w:val="20"/>
                <w:lang w:eastAsia="ru-RU"/>
              </w:rPr>
              <w:t xml:space="preserve">  январь – декабрь</w:t>
            </w:r>
          </w:p>
          <w:p w14:paraId="70B0F931" w14:textId="77777777" w:rsidR="007A6813" w:rsidRPr="0095058C" w:rsidRDefault="007A6813" w:rsidP="007A6813">
            <w:pPr>
              <w:spacing w:after="0" w:line="240" w:lineRule="auto"/>
              <w:jc w:val="center"/>
              <w:rPr>
                <w:rFonts w:ascii="Times New Roman" w:eastAsia="Times New Roman" w:hAnsi="Times New Roman" w:cs="Times New Roman"/>
                <w:color w:val="000000"/>
                <w:sz w:val="20"/>
                <w:szCs w:val="20"/>
                <w:lang w:eastAsia="ru-RU"/>
              </w:rPr>
            </w:pPr>
            <w:r w:rsidRPr="0095058C">
              <w:rPr>
                <w:rFonts w:ascii="Times New Roman" w:eastAsia="Times New Roman" w:hAnsi="Times New Roman" w:cs="Times New Roman"/>
                <w:color w:val="000000"/>
                <w:sz w:val="20"/>
                <w:szCs w:val="20"/>
                <w:lang w:eastAsia="ru-RU"/>
              </w:rPr>
              <w:t xml:space="preserve"> 2023 г.</w:t>
            </w:r>
          </w:p>
        </w:tc>
        <w:tc>
          <w:tcPr>
            <w:tcW w:w="993" w:type="dxa"/>
            <w:shd w:val="clear" w:color="auto" w:fill="auto"/>
            <w:vAlign w:val="bottom"/>
          </w:tcPr>
          <w:p w14:paraId="5054C13D" w14:textId="77777777" w:rsidR="007A6813" w:rsidRPr="0095058C" w:rsidRDefault="007A6813" w:rsidP="007A6813">
            <w:pPr>
              <w:spacing w:after="0" w:line="240" w:lineRule="auto"/>
              <w:jc w:val="center"/>
              <w:rPr>
                <w:rFonts w:ascii="Times New Roman" w:eastAsia="Times New Roman" w:hAnsi="Times New Roman" w:cs="Times New Roman"/>
                <w:sz w:val="24"/>
                <w:szCs w:val="24"/>
                <w:lang w:eastAsia="ru-RU"/>
              </w:rPr>
            </w:pPr>
            <w:proofErr w:type="spellStart"/>
            <w:r w:rsidRPr="0095058C">
              <w:rPr>
                <w:rFonts w:ascii="Times New Roman" w:eastAsia="Times New Roman" w:hAnsi="Times New Roman" w:cs="Times New Roman"/>
                <w:sz w:val="24"/>
                <w:szCs w:val="24"/>
                <w:lang w:eastAsia="ru-RU"/>
              </w:rPr>
              <w:t>ув</w:t>
            </w:r>
            <w:proofErr w:type="spellEnd"/>
            <w:r w:rsidRPr="0095058C">
              <w:rPr>
                <w:rFonts w:ascii="Times New Roman" w:eastAsia="Times New Roman" w:hAnsi="Times New Roman" w:cs="Times New Roman"/>
                <w:sz w:val="24"/>
                <w:szCs w:val="24"/>
                <w:lang w:eastAsia="ru-RU"/>
              </w:rPr>
              <w:t>/ум</w:t>
            </w:r>
          </w:p>
        </w:tc>
        <w:tc>
          <w:tcPr>
            <w:tcW w:w="992" w:type="dxa"/>
            <w:shd w:val="clear" w:color="auto" w:fill="auto"/>
            <w:vAlign w:val="bottom"/>
          </w:tcPr>
          <w:p w14:paraId="5E86257D" w14:textId="77777777" w:rsidR="007A6813" w:rsidRPr="0095058C" w:rsidRDefault="007A6813" w:rsidP="007A6813">
            <w:pPr>
              <w:spacing w:after="0" w:line="240" w:lineRule="auto"/>
              <w:jc w:val="center"/>
              <w:rPr>
                <w:rFonts w:ascii="Times New Roman" w:eastAsia="Times New Roman" w:hAnsi="Times New Roman" w:cs="Times New Roman"/>
                <w:sz w:val="24"/>
                <w:szCs w:val="24"/>
                <w:lang w:eastAsia="ru-RU"/>
              </w:rPr>
            </w:pPr>
            <w:r w:rsidRPr="0095058C">
              <w:rPr>
                <w:rFonts w:ascii="Times New Roman" w:eastAsia="Times New Roman" w:hAnsi="Times New Roman" w:cs="Times New Roman"/>
                <w:sz w:val="24"/>
                <w:szCs w:val="24"/>
                <w:lang w:eastAsia="ru-RU"/>
              </w:rPr>
              <w:t>%</w:t>
            </w:r>
          </w:p>
        </w:tc>
      </w:tr>
      <w:tr w:rsidR="007A6813" w:rsidRPr="0095058C" w14:paraId="4164017B" w14:textId="77777777" w:rsidTr="004A2DBC">
        <w:trPr>
          <w:trHeight w:val="617"/>
        </w:trPr>
        <w:tc>
          <w:tcPr>
            <w:tcW w:w="3564" w:type="dxa"/>
            <w:shd w:val="clear" w:color="auto" w:fill="auto"/>
            <w:vAlign w:val="bottom"/>
          </w:tcPr>
          <w:p w14:paraId="0290A892" w14:textId="77777777" w:rsidR="007A6813" w:rsidRPr="0095058C" w:rsidRDefault="007A6813" w:rsidP="007A6813">
            <w:pPr>
              <w:spacing w:after="0" w:line="240" w:lineRule="auto"/>
              <w:rPr>
                <w:rFonts w:ascii="Times New Roman" w:eastAsia="Times New Roman" w:hAnsi="Times New Roman" w:cs="Times New Roman"/>
                <w:color w:val="000000"/>
                <w:sz w:val="20"/>
                <w:szCs w:val="20"/>
                <w:lang w:eastAsia="ru-RU"/>
              </w:rPr>
            </w:pPr>
            <w:r w:rsidRPr="0095058C">
              <w:rPr>
                <w:rFonts w:ascii="Times New Roman" w:eastAsia="Times New Roman" w:hAnsi="Times New Roman" w:cs="Times New Roman"/>
                <w:color w:val="000000"/>
                <w:sz w:val="20"/>
                <w:szCs w:val="20"/>
                <w:lang w:eastAsia="ru-RU"/>
              </w:rPr>
              <w:t xml:space="preserve">Рассмотрено заявлений о внесении исправлений и (или) изменений в записи актов </w:t>
            </w:r>
          </w:p>
        </w:tc>
        <w:tc>
          <w:tcPr>
            <w:tcW w:w="2268" w:type="dxa"/>
            <w:tcBorders>
              <w:top w:val="single" w:sz="4" w:space="0" w:color="auto"/>
              <w:left w:val="single" w:sz="4" w:space="0" w:color="auto"/>
              <w:bottom w:val="single" w:sz="4" w:space="0" w:color="auto"/>
              <w:right w:val="single" w:sz="4" w:space="0" w:color="auto"/>
            </w:tcBorders>
            <w:shd w:val="clear" w:color="000000" w:fill="FFFFFF"/>
            <w:noWrap/>
            <w:vAlign w:val="bottom"/>
          </w:tcPr>
          <w:p w14:paraId="029F9EFE" w14:textId="77777777" w:rsidR="007A6813" w:rsidRPr="0095058C" w:rsidRDefault="007A6813" w:rsidP="007A6813">
            <w:pPr>
              <w:spacing w:after="0" w:line="240" w:lineRule="auto"/>
              <w:jc w:val="center"/>
              <w:rPr>
                <w:rFonts w:ascii="Times New Roman" w:eastAsia="Times New Roman" w:hAnsi="Times New Roman" w:cs="Times New Roman"/>
                <w:sz w:val="24"/>
                <w:szCs w:val="24"/>
                <w:lang w:eastAsia="ru-RU"/>
              </w:rPr>
            </w:pPr>
            <w:r w:rsidRPr="0095058C">
              <w:rPr>
                <w:rFonts w:ascii="Times New Roman" w:eastAsia="Times New Roman" w:hAnsi="Times New Roman" w:cs="Times New Roman"/>
                <w:sz w:val="24"/>
                <w:szCs w:val="24"/>
                <w:lang w:eastAsia="ru-RU"/>
              </w:rPr>
              <w:t>3579</w:t>
            </w:r>
          </w:p>
        </w:tc>
        <w:tc>
          <w:tcPr>
            <w:tcW w:w="2126" w:type="dxa"/>
            <w:tcBorders>
              <w:top w:val="single" w:sz="4" w:space="0" w:color="auto"/>
              <w:left w:val="nil"/>
              <w:bottom w:val="single" w:sz="4" w:space="0" w:color="auto"/>
              <w:right w:val="single" w:sz="4" w:space="0" w:color="auto"/>
            </w:tcBorders>
            <w:shd w:val="clear" w:color="auto" w:fill="auto"/>
            <w:noWrap/>
            <w:vAlign w:val="bottom"/>
          </w:tcPr>
          <w:p w14:paraId="40A3215C" w14:textId="77777777" w:rsidR="007A6813" w:rsidRPr="0095058C" w:rsidRDefault="007A6813" w:rsidP="007A6813">
            <w:pPr>
              <w:spacing w:after="0" w:line="240" w:lineRule="auto"/>
              <w:jc w:val="center"/>
              <w:rPr>
                <w:rFonts w:ascii="Times New Roman" w:eastAsia="Times New Roman" w:hAnsi="Times New Roman" w:cs="Times New Roman"/>
                <w:sz w:val="24"/>
                <w:szCs w:val="24"/>
                <w:lang w:eastAsia="ru-RU"/>
              </w:rPr>
            </w:pPr>
            <w:r w:rsidRPr="0095058C">
              <w:rPr>
                <w:rFonts w:ascii="Times New Roman" w:eastAsia="Times New Roman" w:hAnsi="Times New Roman" w:cs="Times New Roman"/>
                <w:sz w:val="24"/>
                <w:szCs w:val="24"/>
                <w:lang w:eastAsia="ru-RU"/>
              </w:rPr>
              <w:t>3854</w:t>
            </w:r>
          </w:p>
        </w:tc>
        <w:tc>
          <w:tcPr>
            <w:tcW w:w="993" w:type="dxa"/>
            <w:tcBorders>
              <w:top w:val="single" w:sz="4" w:space="0" w:color="auto"/>
              <w:left w:val="nil"/>
              <w:bottom w:val="single" w:sz="4" w:space="0" w:color="auto"/>
              <w:right w:val="single" w:sz="4" w:space="0" w:color="auto"/>
            </w:tcBorders>
            <w:shd w:val="clear" w:color="auto" w:fill="auto"/>
            <w:noWrap/>
            <w:vAlign w:val="bottom"/>
          </w:tcPr>
          <w:p w14:paraId="4D43A1E7" w14:textId="77777777" w:rsidR="007A6813" w:rsidRPr="0095058C" w:rsidRDefault="007A6813" w:rsidP="007A6813">
            <w:pPr>
              <w:spacing w:after="0" w:line="240" w:lineRule="auto"/>
              <w:jc w:val="center"/>
              <w:rPr>
                <w:rFonts w:ascii="Times New Roman" w:eastAsia="Times New Roman" w:hAnsi="Times New Roman" w:cs="Times New Roman"/>
                <w:sz w:val="24"/>
                <w:szCs w:val="24"/>
                <w:lang w:eastAsia="ru-RU"/>
              </w:rPr>
            </w:pPr>
            <w:r w:rsidRPr="0095058C">
              <w:rPr>
                <w:rFonts w:ascii="Times New Roman" w:eastAsia="Times New Roman" w:hAnsi="Times New Roman" w:cs="Times New Roman"/>
                <w:sz w:val="24"/>
                <w:szCs w:val="24"/>
                <w:lang w:eastAsia="ru-RU"/>
              </w:rPr>
              <w:t>275</w:t>
            </w:r>
          </w:p>
        </w:tc>
        <w:tc>
          <w:tcPr>
            <w:tcW w:w="992" w:type="dxa"/>
            <w:tcBorders>
              <w:top w:val="single" w:sz="4" w:space="0" w:color="auto"/>
              <w:left w:val="nil"/>
              <w:bottom w:val="single" w:sz="4" w:space="0" w:color="auto"/>
              <w:right w:val="single" w:sz="4" w:space="0" w:color="auto"/>
            </w:tcBorders>
            <w:shd w:val="clear" w:color="auto" w:fill="auto"/>
            <w:noWrap/>
            <w:vAlign w:val="bottom"/>
          </w:tcPr>
          <w:p w14:paraId="36A70B29" w14:textId="77777777" w:rsidR="007A6813" w:rsidRPr="0095058C" w:rsidRDefault="007A6813" w:rsidP="007A6813">
            <w:pPr>
              <w:spacing w:after="0" w:line="240" w:lineRule="auto"/>
              <w:jc w:val="center"/>
              <w:rPr>
                <w:rFonts w:ascii="Times New Roman" w:eastAsia="Times New Roman" w:hAnsi="Times New Roman" w:cs="Times New Roman"/>
                <w:sz w:val="24"/>
                <w:szCs w:val="24"/>
                <w:lang w:eastAsia="ru-RU"/>
              </w:rPr>
            </w:pPr>
            <w:r w:rsidRPr="0095058C">
              <w:rPr>
                <w:rFonts w:ascii="Times New Roman" w:eastAsia="Times New Roman" w:hAnsi="Times New Roman" w:cs="Times New Roman"/>
                <w:sz w:val="24"/>
                <w:szCs w:val="24"/>
                <w:lang w:eastAsia="ru-RU"/>
              </w:rPr>
              <w:t>7,7</w:t>
            </w:r>
          </w:p>
        </w:tc>
      </w:tr>
      <w:tr w:rsidR="007A6813" w:rsidRPr="0095058C" w14:paraId="79791753" w14:textId="77777777" w:rsidTr="004A2DBC">
        <w:trPr>
          <w:trHeight w:val="617"/>
        </w:trPr>
        <w:tc>
          <w:tcPr>
            <w:tcW w:w="3564" w:type="dxa"/>
            <w:shd w:val="clear" w:color="auto" w:fill="auto"/>
            <w:vAlign w:val="bottom"/>
          </w:tcPr>
          <w:p w14:paraId="3499A081" w14:textId="77777777" w:rsidR="007A6813" w:rsidRPr="0095058C" w:rsidRDefault="007A6813" w:rsidP="007A6813">
            <w:pPr>
              <w:spacing w:after="0" w:line="240" w:lineRule="auto"/>
              <w:rPr>
                <w:rFonts w:ascii="Times New Roman" w:eastAsia="Times New Roman" w:hAnsi="Times New Roman" w:cs="Times New Roman"/>
                <w:color w:val="000000"/>
                <w:sz w:val="20"/>
                <w:szCs w:val="20"/>
                <w:lang w:eastAsia="ru-RU"/>
              </w:rPr>
            </w:pPr>
            <w:r w:rsidRPr="0095058C">
              <w:rPr>
                <w:rFonts w:ascii="Times New Roman" w:eastAsia="Times New Roman" w:hAnsi="Times New Roman" w:cs="Times New Roman"/>
                <w:color w:val="000000"/>
                <w:sz w:val="20"/>
                <w:szCs w:val="20"/>
                <w:lang w:eastAsia="ru-RU"/>
              </w:rPr>
              <w:t xml:space="preserve">исполненных </w:t>
            </w:r>
            <w:r w:rsidRPr="0095058C">
              <w:rPr>
                <w:rFonts w:ascii="Times New Roman" w:eastAsia="Times New Roman" w:hAnsi="Times New Roman" w:cs="Times New Roman"/>
                <w:b/>
                <w:bCs/>
                <w:color w:val="000000"/>
                <w:sz w:val="20"/>
                <w:szCs w:val="20"/>
                <w:lang w:eastAsia="ru-RU"/>
              </w:rPr>
              <w:t xml:space="preserve">извещений </w:t>
            </w:r>
            <w:r w:rsidRPr="0095058C">
              <w:rPr>
                <w:rFonts w:ascii="Times New Roman" w:eastAsia="Times New Roman" w:hAnsi="Times New Roman" w:cs="Times New Roman"/>
                <w:color w:val="000000"/>
                <w:sz w:val="20"/>
                <w:szCs w:val="20"/>
                <w:lang w:eastAsia="ru-RU"/>
              </w:rPr>
              <w:t xml:space="preserve">о внесении исправлений и (или) изменений в записи актов гражданского состояния, поступивших из органов ЗАГС РФ и иностранных государств </w:t>
            </w:r>
          </w:p>
        </w:tc>
        <w:tc>
          <w:tcPr>
            <w:tcW w:w="2268" w:type="dxa"/>
            <w:tcBorders>
              <w:top w:val="nil"/>
              <w:left w:val="single" w:sz="4" w:space="0" w:color="auto"/>
              <w:bottom w:val="single" w:sz="4" w:space="0" w:color="auto"/>
              <w:right w:val="single" w:sz="4" w:space="0" w:color="auto"/>
            </w:tcBorders>
            <w:shd w:val="clear" w:color="000000" w:fill="FFFFFF"/>
            <w:noWrap/>
            <w:vAlign w:val="bottom"/>
          </w:tcPr>
          <w:p w14:paraId="04AF4005" w14:textId="77777777" w:rsidR="007A6813" w:rsidRPr="0095058C" w:rsidRDefault="007A6813" w:rsidP="007A6813">
            <w:pPr>
              <w:spacing w:after="0" w:line="240" w:lineRule="auto"/>
              <w:jc w:val="center"/>
              <w:rPr>
                <w:rFonts w:ascii="Times New Roman" w:eastAsia="Times New Roman" w:hAnsi="Times New Roman" w:cs="Times New Roman"/>
                <w:sz w:val="24"/>
                <w:szCs w:val="24"/>
                <w:lang w:eastAsia="ru-RU"/>
              </w:rPr>
            </w:pPr>
            <w:r w:rsidRPr="0095058C">
              <w:rPr>
                <w:rFonts w:ascii="Times New Roman" w:eastAsia="Times New Roman" w:hAnsi="Times New Roman" w:cs="Times New Roman"/>
                <w:sz w:val="24"/>
                <w:szCs w:val="24"/>
                <w:lang w:eastAsia="ru-RU"/>
              </w:rPr>
              <w:t>2603</w:t>
            </w:r>
          </w:p>
        </w:tc>
        <w:tc>
          <w:tcPr>
            <w:tcW w:w="2126" w:type="dxa"/>
            <w:tcBorders>
              <w:top w:val="nil"/>
              <w:left w:val="nil"/>
              <w:bottom w:val="single" w:sz="4" w:space="0" w:color="auto"/>
              <w:right w:val="single" w:sz="4" w:space="0" w:color="auto"/>
            </w:tcBorders>
            <w:shd w:val="clear" w:color="auto" w:fill="auto"/>
            <w:vAlign w:val="bottom"/>
          </w:tcPr>
          <w:p w14:paraId="5237BA69" w14:textId="77777777" w:rsidR="007A6813" w:rsidRPr="0095058C" w:rsidRDefault="007A6813" w:rsidP="007A6813">
            <w:pPr>
              <w:spacing w:after="0" w:line="240" w:lineRule="auto"/>
              <w:jc w:val="center"/>
              <w:rPr>
                <w:rFonts w:ascii="Times New Roman" w:eastAsia="Times New Roman" w:hAnsi="Times New Roman" w:cs="Times New Roman"/>
                <w:sz w:val="24"/>
                <w:szCs w:val="24"/>
                <w:lang w:eastAsia="ru-RU"/>
              </w:rPr>
            </w:pPr>
            <w:r w:rsidRPr="0095058C">
              <w:rPr>
                <w:rFonts w:ascii="Times New Roman" w:eastAsia="Times New Roman" w:hAnsi="Times New Roman" w:cs="Times New Roman"/>
                <w:sz w:val="24"/>
                <w:szCs w:val="24"/>
                <w:lang w:eastAsia="ru-RU"/>
              </w:rPr>
              <w:t>3966</w:t>
            </w:r>
          </w:p>
        </w:tc>
        <w:tc>
          <w:tcPr>
            <w:tcW w:w="993" w:type="dxa"/>
            <w:tcBorders>
              <w:top w:val="nil"/>
              <w:left w:val="nil"/>
              <w:bottom w:val="single" w:sz="4" w:space="0" w:color="auto"/>
              <w:right w:val="single" w:sz="4" w:space="0" w:color="auto"/>
            </w:tcBorders>
            <w:shd w:val="clear" w:color="auto" w:fill="auto"/>
            <w:noWrap/>
            <w:vAlign w:val="bottom"/>
          </w:tcPr>
          <w:p w14:paraId="3EF729A2" w14:textId="77777777" w:rsidR="007A6813" w:rsidRPr="0095058C" w:rsidRDefault="007A6813" w:rsidP="007A6813">
            <w:pPr>
              <w:spacing w:after="0" w:line="240" w:lineRule="auto"/>
              <w:jc w:val="center"/>
              <w:rPr>
                <w:rFonts w:ascii="Times New Roman" w:eastAsia="Times New Roman" w:hAnsi="Times New Roman" w:cs="Times New Roman"/>
                <w:sz w:val="24"/>
                <w:szCs w:val="24"/>
                <w:lang w:eastAsia="ru-RU"/>
              </w:rPr>
            </w:pPr>
            <w:r w:rsidRPr="0095058C">
              <w:rPr>
                <w:rFonts w:ascii="Times New Roman" w:eastAsia="Times New Roman" w:hAnsi="Times New Roman" w:cs="Times New Roman"/>
                <w:sz w:val="24"/>
                <w:szCs w:val="24"/>
                <w:lang w:eastAsia="ru-RU"/>
              </w:rPr>
              <w:t>1363</w:t>
            </w:r>
          </w:p>
        </w:tc>
        <w:tc>
          <w:tcPr>
            <w:tcW w:w="992" w:type="dxa"/>
            <w:tcBorders>
              <w:top w:val="nil"/>
              <w:left w:val="nil"/>
              <w:bottom w:val="single" w:sz="4" w:space="0" w:color="auto"/>
              <w:right w:val="single" w:sz="4" w:space="0" w:color="auto"/>
            </w:tcBorders>
            <w:shd w:val="clear" w:color="auto" w:fill="auto"/>
            <w:noWrap/>
            <w:vAlign w:val="bottom"/>
          </w:tcPr>
          <w:p w14:paraId="2B04FD60" w14:textId="77777777" w:rsidR="007A6813" w:rsidRPr="0095058C" w:rsidRDefault="007A6813" w:rsidP="007A6813">
            <w:pPr>
              <w:spacing w:after="0" w:line="240" w:lineRule="auto"/>
              <w:jc w:val="center"/>
              <w:rPr>
                <w:rFonts w:ascii="Times New Roman" w:eastAsia="Times New Roman" w:hAnsi="Times New Roman" w:cs="Times New Roman"/>
                <w:sz w:val="24"/>
                <w:szCs w:val="24"/>
                <w:lang w:eastAsia="ru-RU"/>
              </w:rPr>
            </w:pPr>
            <w:r w:rsidRPr="0095058C">
              <w:rPr>
                <w:rFonts w:ascii="Times New Roman" w:eastAsia="Times New Roman" w:hAnsi="Times New Roman" w:cs="Times New Roman"/>
                <w:sz w:val="24"/>
                <w:szCs w:val="24"/>
                <w:lang w:eastAsia="ru-RU"/>
              </w:rPr>
              <w:t>52,4</w:t>
            </w:r>
          </w:p>
        </w:tc>
      </w:tr>
      <w:tr w:rsidR="007A6813" w:rsidRPr="0095058C" w14:paraId="2110F833" w14:textId="77777777" w:rsidTr="004A2DBC">
        <w:trPr>
          <w:trHeight w:val="504"/>
        </w:trPr>
        <w:tc>
          <w:tcPr>
            <w:tcW w:w="3564" w:type="dxa"/>
            <w:shd w:val="clear" w:color="auto" w:fill="auto"/>
            <w:vAlign w:val="bottom"/>
          </w:tcPr>
          <w:p w14:paraId="3580C7FC" w14:textId="77777777" w:rsidR="007A6813" w:rsidRPr="0095058C" w:rsidRDefault="007A6813" w:rsidP="007A6813">
            <w:pPr>
              <w:spacing w:after="0" w:line="240" w:lineRule="auto"/>
              <w:rPr>
                <w:rFonts w:ascii="Times New Roman" w:eastAsia="Times New Roman" w:hAnsi="Times New Roman" w:cs="Times New Roman"/>
                <w:color w:val="000000"/>
                <w:sz w:val="20"/>
                <w:szCs w:val="20"/>
                <w:lang w:eastAsia="ru-RU"/>
              </w:rPr>
            </w:pPr>
            <w:r w:rsidRPr="0095058C">
              <w:rPr>
                <w:rFonts w:ascii="Times New Roman" w:eastAsia="Times New Roman" w:hAnsi="Times New Roman" w:cs="Times New Roman"/>
                <w:color w:val="000000"/>
                <w:sz w:val="20"/>
                <w:szCs w:val="20"/>
                <w:lang w:eastAsia="ru-RU"/>
              </w:rPr>
              <w:t xml:space="preserve">исполненных </w:t>
            </w:r>
            <w:r w:rsidRPr="0095058C">
              <w:rPr>
                <w:rFonts w:ascii="Times New Roman" w:eastAsia="Times New Roman" w:hAnsi="Times New Roman" w:cs="Times New Roman"/>
                <w:b/>
                <w:bCs/>
                <w:color w:val="000000"/>
                <w:sz w:val="20"/>
                <w:szCs w:val="20"/>
                <w:lang w:eastAsia="ru-RU"/>
              </w:rPr>
              <w:t>заключений</w:t>
            </w:r>
            <w:r w:rsidRPr="0095058C">
              <w:rPr>
                <w:rFonts w:ascii="Times New Roman" w:eastAsia="Times New Roman" w:hAnsi="Times New Roman" w:cs="Times New Roman"/>
                <w:color w:val="000000"/>
                <w:sz w:val="20"/>
                <w:szCs w:val="20"/>
                <w:lang w:eastAsia="ru-RU"/>
              </w:rPr>
              <w:t xml:space="preserve"> органов ЗАГС о внесении исправлений и (или) изменений в записи актов гражданского состояния</w:t>
            </w:r>
          </w:p>
        </w:tc>
        <w:tc>
          <w:tcPr>
            <w:tcW w:w="2268" w:type="dxa"/>
            <w:tcBorders>
              <w:top w:val="nil"/>
              <w:left w:val="single" w:sz="4" w:space="0" w:color="auto"/>
              <w:bottom w:val="single" w:sz="4" w:space="0" w:color="auto"/>
              <w:right w:val="single" w:sz="4" w:space="0" w:color="auto"/>
            </w:tcBorders>
            <w:shd w:val="clear" w:color="000000" w:fill="FFFFFF"/>
            <w:noWrap/>
            <w:vAlign w:val="bottom"/>
          </w:tcPr>
          <w:p w14:paraId="2884D9B4" w14:textId="77777777" w:rsidR="007A6813" w:rsidRPr="0095058C" w:rsidRDefault="007A6813" w:rsidP="007A6813">
            <w:pPr>
              <w:spacing w:after="0" w:line="240" w:lineRule="auto"/>
              <w:jc w:val="center"/>
              <w:rPr>
                <w:rFonts w:ascii="Times New Roman" w:eastAsia="Times New Roman" w:hAnsi="Times New Roman" w:cs="Times New Roman"/>
                <w:sz w:val="24"/>
                <w:szCs w:val="24"/>
                <w:lang w:eastAsia="ru-RU"/>
              </w:rPr>
            </w:pPr>
            <w:r w:rsidRPr="0095058C">
              <w:rPr>
                <w:rFonts w:ascii="Times New Roman" w:eastAsia="Times New Roman" w:hAnsi="Times New Roman" w:cs="Times New Roman"/>
                <w:sz w:val="24"/>
                <w:szCs w:val="24"/>
                <w:lang w:eastAsia="ru-RU"/>
              </w:rPr>
              <w:t>1030</w:t>
            </w:r>
          </w:p>
        </w:tc>
        <w:tc>
          <w:tcPr>
            <w:tcW w:w="2126" w:type="dxa"/>
            <w:tcBorders>
              <w:top w:val="nil"/>
              <w:left w:val="nil"/>
              <w:bottom w:val="single" w:sz="4" w:space="0" w:color="auto"/>
              <w:right w:val="single" w:sz="4" w:space="0" w:color="auto"/>
            </w:tcBorders>
            <w:shd w:val="clear" w:color="auto" w:fill="auto"/>
            <w:vAlign w:val="bottom"/>
          </w:tcPr>
          <w:p w14:paraId="0BA088FD" w14:textId="77777777" w:rsidR="007A6813" w:rsidRPr="0095058C" w:rsidRDefault="007A6813" w:rsidP="007A6813">
            <w:pPr>
              <w:spacing w:after="0" w:line="240" w:lineRule="auto"/>
              <w:jc w:val="center"/>
              <w:rPr>
                <w:rFonts w:ascii="Times New Roman" w:eastAsia="Times New Roman" w:hAnsi="Times New Roman" w:cs="Times New Roman"/>
                <w:sz w:val="24"/>
                <w:szCs w:val="24"/>
                <w:lang w:eastAsia="ru-RU"/>
              </w:rPr>
            </w:pPr>
            <w:r w:rsidRPr="0095058C">
              <w:rPr>
                <w:rFonts w:ascii="Times New Roman" w:eastAsia="Times New Roman" w:hAnsi="Times New Roman" w:cs="Times New Roman"/>
                <w:sz w:val="24"/>
                <w:szCs w:val="24"/>
                <w:lang w:eastAsia="ru-RU"/>
              </w:rPr>
              <w:t>873</w:t>
            </w:r>
          </w:p>
        </w:tc>
        <w:tc>
          <w:tcPr>
            <w:tcW w:w="993" w:type="dxa"/>
            <w:tcBorders>
              <w:top w:val="nil"/>
              <w:left w:val="nil"/>
              <w:bottom w:val="single" w:sz="4" w:space="0" w:color="auto"/>
              <w:right w:val="single" w:sz="4" w:space="0" w:color="auto"/>
            </w:tcBorders>
            <w:shd w:val="clear" w:color="auto" w:fill="auto"/>
            <w:noWrap/>
            <w:vAlign w:val="bottom"/>
          </w:tcPr>
          <w:p w14:paraId="28B40709" w14:textId="77777777" w:rsidR="007A6813" w:rsidRPr="0095058C" w:rsidRDefault="007A6813" w:rsidP="007A6813">
            <w:pPr>
              <w:spacing w:after="0" w:line="240" w:lineRule="auto"/>
              <w:jc w:val="center"/>
              <w:rPr>
                <w:rFonts w:ascii="Times New Roman" w:eastAsia="Times New Roman" w:hAnsi="Times New Roman" w:cs="Times New Roman"/>
                <w:sz w:val="24"/>
                <w:szCs w:val="24"/>
                <w:lang w:eastAsia="ru-RU"/>
              </w:rPr>
            </w:pPr>
            <w:r w:rsidRPr="0095058C">
              <w:rPr>
                <w:rFonts w:ascii="Times New Roman" w:eastAsia="Times New Roman" w:hAnsi="Times New Roman" w:cs="Times New Roman"/>
                <w:sz w:val="24"/>
                <w:szCs w:val="24"/>
                <w:lang w:eastAsia="ru-RU"/>
              </w:rPr>
              <w:t>-157</w:t>
            </w:r>
          </w:p>
        </w:tc>
        <w:tc>
          <w:tcPr>
            <w:tcW w:w="992" w:type="dxa"/>
            <w:tcBorders>
              <w:top w:val="nil"/>
              <w:left w:val="nil"/>
              <w:bottom w:val="single" w:sz="4" w:space="0" w:color="auto"/>
              <w:right w:val="single" w:sz="4" w:space="0" w:color="auto"/>
            </w:tcBorders>
            <w:shd w:val="clear" w:color="auto" w:fill="auto"/>
            <w:noWrap/>
            <w:vAlign w:val="bottom"/>
          </w:tcPr>
          <w:p w14:paraId="1D7EB5CB" w14:textId="77777777" w:rsidR="007A6813" w:rsidRPr="0095058C" w:rsidRDefault="007A6813" w:rsidP="007A6813">
            <w:pPr>
              <w:spacing w:after="0" w:line="240" w:lineRule="auto"/>
              <w:jc w:val="center"/>
              <w:rPr>
                <w:rFonts w:ascii="Times New Roman" w:eastAsia="Times New Roman" w:hAnsi="Times New Roman" w:cs="Times New Roman"/>
                <w:sz w:val="24"/>
                <w:szCs w:val="24"/>
                <w:lang w:eastAsia="ru-RU"/>
              </w:rPr>
            </w:pPr>
            <w:r w:rsidRPr="0095058C">
              <w:rPr>
                <w:rFonts w:ascii="Times New Roman" w:eastAsia="Times New Roman" w:hAnsi="Times New Roman" w:cs="Times New Roman"/>
                <w:sz w:val="24"/>
                <w:szCs w:val="24"/>
                <w:lang w:eastAsia="ru-RU"/>
              </w:rPr>
              <w:t>-15,2</w:t>
            </w:r>
          </w:p>
        </w:tc>
      </w:tr>
      <w:tr w:rsidR="007A6813" w:rsidRPr="0095058C" w14:paraId="61EC3B73" w14:textId="77777777" w:rsidTr="004A2DBC">
        <w:trPr>
          <w:trHeight w:val="436"/>
        </w:trPr>
        <w:tc>
          <w:tcPr>
            <w:tcW w:w="3564" w:type="dxa"/>
            <w:shd w:val="clear" w:color="auto" w:fill="auto"/>
            <w:vAlign w:val="bottom"/>
          </w:tcPr>
          <w:p w14:paraId="230E92FF" w14:textId="77777777" w:rsidR="007A6813" w:rsidRPr="0095058C" w:rsidRDefault="007A6813" w:rsidP="007A6813">
            <w:pPr>
              <w:spacing w:after="0" w:line="240" w:lineRule="auto"/>
              <w:rPr>
                <w:rFonts w:ascii="Times New Roman" w:eastAsia="Times New Roman" w:hAnsi="Times New Roman" w:cs="Times New Roman"/>
                <w:color w:val="000000"/>
                <w:sz w:val="20"/>
                <w:szCs w:val="20"/>
                <w:lang w:eastAsia="ru-RU"/>
              </w:rPr>
            </w:pPr>
            <w:r w:rsidRPr="0095058C">
              <w:rPr>
                <w:rFonts w:ascii="Times New Roman" w:eastAsia="Times New Roman" w:hAnsi="Times New Roman" w:cs="Times New Roman"/>
                <w:color w:val="000000"/>
                <w:sz w:val="20"/>
                <w:szCs w:val="20"/>
                <w:lang w:eastAsia="ru-RU"/>
              </w:rPr>
              <w:t xml:space="preserve">выданных </w:t>
            </w:r>
            <w:r w:rsidRPr="0095058C">
              <w:rPr>
                <w:rFonts w:ascii="Times New Roman" w:eastAsia="Times New Roman" w:hAnsi="Times New Roman" w:cs="Times New Roman"/>
                <w:b/>
                <w:bCs/>
                <w:color w:val="000000"/>
                <w:sz w:val="20"/>
                <w:szCs w:val="20"/>
                <w:lang w:eastAsia="ru-RU"/>
              </w:rPr>
              <w:t>повторных свидетельств</w:t>
            </w:r>
            <w:r w:rsidRPr="0095058C">
              <w:rPr>
                <w:rFonts w:ascii="Times New Roman" w:eastAsia="Times New Roman" w:hAnsi="Times New Roman" w:cs="Times New Roman"/>
                <w:color w:val="000000"/>
                <w:sz w:val="20"/>
                <w:szCs w:val="20"/>
                <w:lang w:eastAsia="ru-RU"/>
              </w:rPr>
              <w:t xml:space="preserve"> о государственной регистрации актов гражданского состояния  </w:t>
            </w:r>
          </w:p>
        </w:tc>
        <w:tc>
          <w:tcPr>
            <w:tcW w:w="2268" w:type="dxa"/>
            <w:tcBorders>
              <w:top w:val="nil"/>
              <w:left w:val="single" w:sz="4" w:space="0" w:color="auto"/>
              <w:bottom w:val="single" w:sz="4" w:space="0" w:color="auto"/>
              <w:right w:val="single" w:sz="4" w:space="0" w:color="auto"/>
            </w:tcBorders>
            <w:shd w:val="clear" w:color="000000" w:fill="FFFFFF"/>
            <w:noWrap/>
            <w:vAlign w:val="bottom"/>
          </w:tcPr>
          <w:p w14:paraId="012A0BA5" w14:textId="77777777" w:rsidR="007A6813" w:rsidRPr="0095058C" w:rsidRDefault="007A6813" w:rsidP="007A6813">
            <w:pPr>
              <w:spacing w:after="0" w:line="240" w:lineRule="auto"/>
              <w:jc w:val="center"/>
              <w:rPr>
                <w:rFonts w:ascii="Times New Roman" w:eastAsia="Times New Roman" w:hAnsi="Times New Roman" w:cs="Times New Roman"/>
                <w:sz w:val="24"/>
                <w:szCs w:val="24"/>
                <w:lang w:eastAsia="ru-RU"/>
              </w:rPr>
            </w:pPr>
            <w:r w:rsidRPr="0095058C">
              <w:rPr>
                <w:rFonts w:ascii="Times New Roman" w:eastAsia="Times New Roman" w:hAnsi="Times New Roman" w:cs="Times New Roman"/>
                <w:sz w:val="24"/>
                <w:szCs w:val="24"/>
                <w:lang w:eastAsia="ru-RU"/>
              </w:rPr>
              <w:t>8845</w:t>
            </w:r>
          </w:p>
        </w:tc>
        <w:tc>
          <w:tcPr>
            <w:tcW w:w="2126" w:type="dxa"/>
            <w:tcBorders>
              <w:top w:val="nil"/>
              <w:left w:val="nil"/>
              <w:bottom w:val="single" w:sz="4" w:space="0" w:color="auto"/>
              <w:right w:val="single" w:sz="4" w:space="0" w:color="auto"/>
            </w:tcBorders>
            <w:shd w:val="clear" w:color="auto" w:fill="auto"/>
            <w:vAlign w:val="bottom"/>
          </w:tcPr>
          <w:p w14:paraId="450D6599" w14:textId="77777777" w:rsidR="007A6813" w:rsidRPr="0095058C" w:rsidRDefault="007A6813" w:rsidP="007A6813">
            <w:pPr>
              <w:spacing w:after="0" w:line="240" w:lineRule="auto"/>
              <w:jc w:val="center"/>
              <w:rPr>
                <w:rFonts w:ascii="Times New Roman" w:eastAsia="Times New Roman" w:hAnsi="Times New Roman" w:cs="Times New Roman"/>
                <w:sz w:val="24"/>
                <w:szCs w:val="24"/>
                <w:lang w:eastAsia="ru-RU"/>
              </w:rPr>
            </w:pPr>
            <w:r w:rsidRPr="0095058C">
              <w:rPr>
                <w:rFonts w:ascii="Times New Roman" w:eastAsia="Times New Roman" w:hAnsi="Times New Roman" w:cs="Times New Roman"/>
                <w:sz w:val="24"/>
                <w:szCs w:val="24"/>
                <w:lang w:eastAsia="ru-RU"/>
              </w:rPr>
              <w:t>9633</w:t>
            </w:r>
          </w:p>
        </w:tc>
        <w:tc>
          <w:tcPr>
            <w:tcW w:w="993" w:type="dxa"/>
            <w:tcBorders>
              <w:top w:val="nil"/>
              <w:left w:val="nil"/>
              <w:bottom w:val="single" w:sz="4" w:space="0" w:color="auto"/>
              <w:right w:val="single" w:sz="4" w:space="0" w:color="auto"/>
            </w:tcBorders>
            <w:shd w:val="clear" w:color="auto" w:fill="auto"/>
            <w:noWrap/>
            <w:vAlign w:val="bottom"/>
          </w:tcPr>
          <w:p w14:paraId="2DFF8250" w14:textId="77777777" w:rsidR="007A6813" w:rsidRPr="0095058C" w:rsidRDefault="007A6813" w:rsidP="007A6813">
            <w:pPr>
              <w:spacing w:after="0" w:line="240" w:lineRule="auto"/>
              <w:jc w:val="center"/>
              <w:rPr>
                <w:rFonts w:ascii="Times New Roman" w:eastAsia="Times New Roman" w:hAnsi="Times New Roman" w:cs="Times New Roman"/>
                <w:sz w:val="24"/>
                <w:szCs w:val="24"/>
                <w:lang w:eastAsia="ru-RU"/>
              </w:rPr>
            </w:pPr>
            <w:r w:rsidRPr="0095058C">
              <w:rPr>
                <w:rFonts w:ascii="Times New Roman" w:eastAsia="Times New Roman" w:hAnsi="Times New Roman" w:cs="Times New Roman"/>
                <w:sz w:val="24"/>
                <w:szCs w:val="24"/>
                <w:lang w:eastAsia="ru-RU"/>
              </w:rPr>
              <w:t>788</w:t>
            </w:r>
          </w:p>
        </w:tc>
        <w:tc>
          <w:tcPr>
            <w:tcW w:w="992" w:type="dxa"/>
            <w:tcBorders>
              <w:top w:val="nil"/>
              <w:left w:val="nil"/>
              <w:bottom w:val="single" w:sz="4" w:space="0" w:color="auto"/>
              <w:right w:val="single" w:sz="4" w:space="0" w:color="auto"/>
            </w:tcBorders>
            <w:shd w:val="clear" w:color="auto" w:fill="auto"/>
            <w:noWrap/>
            <w:vAlign w:val="bottom"/>
          </w:tcPr>
          <w:p w14:paraId="3E37134D" w14:textId="77777777" w:rsidR="007A6813" w:rsidRPr="0095058C" w:rsidRDefault="007A6813" w:rsidP="007A6813">
            <w:pPr>
              <w:spacing w:after="0" w:line="240" w:lineRule="auto"/>
              <w:jc w:val="center"/>
              <w:rPr>
                <w:rFonts w:ascii="Times New Roman" w:eastAsia="Times New Roman" w:hAnsi="Times New Roman" w:cs="Times New Roman"/>
                <w:sz w:val="24"/>
                <w:szCs w:val="24"/>
                <w:lang w:eastAsia="ru-RU"/>
              </w:rPr>
            </w:pPr>
            <w:r w:rsidRPr="0095058C">
              <w:rPr>
                <w:rFonts w:ascii="Times New Roman" w:eastAsia="Times New Roman" w:hAnsi="Times New Roman" w:cs="Times New Roman"/>
                <w:sz w:val="24"/>
                <w:szCs w:val="24"/>
                <w:lang w:eastAsia="ru-RU"/>
              </w:rPr>
              <w:t>8,9</w:t>
            </w:r>
          </w:p>
        </w:tc>
      </w:tr>
      <w:tr w:rsidR="007A6813" w:rsidRPr="0095058C" w14:paraId="472176E5" w14:textId="77777777" w:rsidTr="004A2DBC">
        <w:trPr>
          <w:trHeight w:val="221"/>
        </w:trPr>
        <w:tc>
          <w:tcPr>
            <w:tcW w:w="3564" w:type="dxa"/>
            <w:shd w:val="clear" w:color="auto" w:fill="auto"/>
            <w:noWrap/>
            <w:vAlign w:val="bottom"/>
          </w:tcPr>
          <w:p w14:paraId="3EB199BF" w14:textId="77777777" w:rsidR="007A6813" w:rsidRPr="0095058C" w:rsidRDefault="007A6813" w:rsidP="007A6813">
            <w:pPr>
              <w:spacing w:after="0" w:line="240" w:lineRule="auto"/>
              <w:rPr>
                <w:rFonts w:ascii="Times New Roman" w:eastAsia="Times New Roman" w:hAnsi="Times New Roman" w:cs="Times New Roman"/>
                <w:color w:val="000000"/>
                <w:sz w:val="20"/>
                <w:szCs w:val="20"/>
                <w:lang w:eastAsia="ru-RU"/>
              </w:rPr>
            </w:pPr>
            <w:r w:rsidRPr="0095058C">
              <w:rPr>
                <w:rFonts w:ascii="Times New Roman" w:eastAsia="Times New Roman" w:hAnsi="Times New Roman" w:cs="Times New Roman"/>
                <w:color w:val="000000"/>
                <w:sz w:val="20"/>
                <w:szCs w:val="20"/>
                <w:lang w:eastAsia="ru-RU"/>
              </w:rPr>
              <w:t xml:space="preserve">выданных </w:t>
            </w:r>
            <w:r w:rsidRPr="0095058C">
              <w:rPr>
                <w:rFonts w:ascii="Times New Roman" w:eastAsia="Times New Roman" w:hAnsi="Times New Roman" w:cs="Times New Roman"/>
                <w:b/>
                <w:bCs/>
                <w:color w:val="000000"/>
                <w:sz w:val="20"/>
                <w:szCs w:val="20"/>
                <w:lang w:eastAsia="ru-RU"/>
              </w:rPr>
              <w:t xml:space="preserve">справок </w:t>
            </w:r>
            <w:r w:rsidRPr="0095058C">
              <w:rPr>
                <w:rFonts w:ascii="Times New Roman" w:eastAsia="Times New Roman" w:hAnsi="Times New Roman" w:cs="Times New Roman"/>
                <w:color w:val="000000"/>
                <w:sz w:val="20"/>
                <w:szCs w:val="20"/>
                <w:lang w:eastAsia="ru-RU"/>
              </w:rPr>
              <w:t xml:space="preserve">о государственной регистрации актов гражданского состояния, а также </w:t>
            </w:r>
            <w:r w:rsidRPr="0095058C">
              <w:rPr>
                <w:rFonts w:ascii="Times New Roman" w:eastAsia="Times New Roman" w:hAnsi="Times New Roman" w:cs="Times New Roman"/>
                <w:b/>
                <w:bCs/>
                <w:color w:val="000000"/>
                <w:sz w:val="20"/>
                <w:szCs w:val="20"/>
                <w:lang w:eastAsia="ru-RU"/>
              </w:rPr>
              <w:t>извещений об отсутствии записей</w:t>
            </w:r>
            <w:r w:rsidRPr="0095058C">
              <w:rPr>
                <w:rFonts w:ascii="Times New Roman" w:eastAsia="Times New Roman" w:hAnsi="Times New Roman" w:cs="Times New Roman"/>
                <w:color w:val="000000"/>
                <w:sz w:val="20"/>
                <w:szCs w:val="20"/>
                <w:lang w:eastAsia="ru-RU"/>
              </w:rPr>
              <w:t xml:space="preserve"> актов гражданского состояния   </w:t>
            </w:r>
          </w:p>
        </w:tc>
        <w:tc>
          <w:tcPr>
            <w:tcW w:w="2268" w:type="dxa"/>
            <w:tcBorders>
              <w:top w:val="nil"/>
              <w:left w:val="single" w:sz="4" w:space="0" w:color="auto"/>
              <w:bottom w:val="single" w:sz="4" w:space="0" w:color="auto"/>
              <w:right w:val="single" w:sz="4" w:space="0" w:color="auto"/>
            </w:tcBorders>
            <w:shd w:val="clear" w:color="000000" w:fill="FFFFFF"/>
            <w:noWrap/>
            <w:vAlign w:val="bottom"/>
          </w:tcPr>
          <w:p w14:paraId="3E640E9A" w14:textId="77777777" w:rsidR="007A6813" w:rsidRPr="0095058C" w:rsidRDefault="007A6813" w:rsidP="007A6813">
            <w:pPr>
              <w:spacing w:after="0" w:line="240" w:lineRule="auto"/>
              <w:jc w:val="center"/>
              <w:rPr>
                <w:rFonts w:ascii="Times New Roman" w:eastAsia="Times New Roman" w:hAnsi="Times New Roman" w:cs="Times New Roman"/>
                <w:sz w:val="24"/>
                <w:szCs w:val="24"/>
                <w:lang w:eastAsia="ru-RU"/>
              </w:rPr>
            </w:pPr>
            <w:r w:rsidRPr="0095058C">
              <w:rPr>
                <w:rFonts w:ascii="Times New Roman" w:eastAsia="Times New Roman" w:hAnsi="Times New Roman" w:cs="Times New Roman"/>
                <w:sz w:val="24"/>
                <w:szCs w:val="24"/>
                <w:lang w:eastAsia="ru-RU"/>
              </w:rPr>
              <w:t>11027</w:t>
            </w:r>
          </w:p>
        </w:tc>
        <w:tc>
          <w:tcPr>
            <w:tcW w:w="2126" w:type="dxa"/>
            <w:tcBorders>
              <w:top w:val="nil"/>
              <w:left w:val="nil"/>
              <w:bottom w:val="single" w:sz="4" w:space="0" w:color="auto"/>
              <w:right w:val="single" w:sz="4" w:space="0" w:color="auto"/>
            </w:tcBorders>
            <w:shd w:val="clear" w:color="auto" w:fill="auto"/>
            <w:noWrap/>
            <w:vAlign w:val="bottom"/>
          </w:tcPr>
          <w:p w14:paraId="1F90F819" w14:textId="77777777" w:rsidR="007A6813" w:rsidRPr="0095058C" w:rsidRDefault="007A6813" w:rsidP="007A6813">
            <w:pPr>
              <w:spacing w:after="0" w:line="240" w:lineRule="auto"/>
              <w:jc w:val="center"/>
              <w:rPr>
                <w:rFonts w:ascii="Times New Roman" w:eastAsia="Times New Roman" w:hAnsi="Times New Roman" w:cs="Times New Roman"/>
                <w:sz w:val="24"/>
                <w:szCs w:val="24"/>
                <w:lang w:eastAsia="ru-RU"/>
              </w:rPr>
            </w:pPr>
            <w:r w:rsidRPr="0095058C">
              <w:rPr>
                <w:rFonts w:ascii="Times New Roman" w:eastAsia="Times New Roman" w:hAnsi="Times New Roman" w:cs="Times New Roman"/>
                <w:sz w:val="24"/>
                <w:szCs w:val="24"/>
                <w:lang w:eastAsia="ru-RU"/>
              </w:rPr>
              <w:t>12181</w:t>
            </w:r>
          </w:p>
        </w:tc>
        <w:tc>
          <w:tcPr>
            <w:tcW w:w="993" w:type="dxa"/>
            <w:tcBorders>
              <w:top w:val="nil"/>
              <w:left w:val="nil"/>
              <w:bottom w:val="single" w:sz="4" w:space="0" w:color="auto"/>
              <w:right w:val="single" w:sz="4" w:space="0" w:color="auto"/>
            </w:tcBorders>
            <w:shd w:val="clear" w:color="auto" w:fill="auto"/>
            <w:noWrap/>
            <w:vAlign w:val="bottom"/>
          </w:tcPr>
          <w:p w14:paraId="178A9BDE" w14:textId="77777777" w:rsidR="007A6813" w:rsidRPr="0095058C" w:rsidRDefault="007A6813" w:rsidP="007A6813">
            <w:pPr>
              <w:spacing w:after="0" w:line="240" w:lineRule="auto"/>
              <w:jc w:val="center"/>
              <w:rPr>
                <w:rFonts w:ascii="Times New Roman" w:eastAsia="Times New Roman" w:hAnsi="Times New Roman" w:cs="Times New Roman"/>
                <w:sz w:val="24"/>
                <w:szCs w:val="24"/>
                <w:lang w:eastAsia="ru-RU"/>
              </w:rPr>
            </w:pPr>
            <w:r w:rsidRPr="0095058C">
              <w:rPr>
                <w:rFonts w:ascii="Times New Roman" w:eastAsia="Times New Roman" w:hAnsi="Times New Roman" w:cs="Times New Roman"/>
                <w:sz w:val="24"/>
                <w:szCs w:val="24"/>
                <w:lang w:eastAsia="ru-RU"/>
              </w:rPr>
              <w:t>1154</w:t>
            </w:r>
          </w:p>
        </w:tc>
        <w:tc>
          <w:tcPr>
            <w:tcW w:w="992" w:type="dxa"/>
            <w:tcBorders>
              <w:top w:val="nil"/>
              <w:left w:val="nil"/>
              <w:bottom w:val="single" w:sz="4" w:space="0" w:color="auto"/>
              <w:right w:val="single" w:sz="4" w:space="0" w:color="auto"/>
            </w:tcBorders>
            <w:shd w:val="clear" w:color="auto" w:fill="auto"/>
            <w:noWrap/>
            <w:vAlign w:val="bottom"/>
          </w:tcPr>
          <w:p w14:paraId="3B8A63BF" w14:textId="77777777" w:rsidR="007A6813" w:rsidRPr="0095058C" w:rsidRDefault="007A6813" w:rsidP="007A6813">
            <w:pPr>
              <w:spacing w:after="0" w:line="240" w:lineRule="auto"/>
              <w:jc w:val="center"/>
              <w:rPr>
                <w:rFonts w:ascii="Times New Roman" w:eastAsia="Times New Roman" w:hAnsi="Times New Roman" w:cs="Times New Roman"/>
                <w:sz w:val="24"/>
                <w:szCs w:val="24"/>
                <w:lang w:eastAsia="ru-RU"/>
              </w:rPr>
            </w:pPr>
            <w:r w:rsidRPr="0095058C">
              <w:rPr>
                <w:rFonts w:ascii="Times New Roman" w:eastAsia="Times New Roman" w:hAnsi="Times New Roman" w:cs="Times New Roman"/>
                <w:sz w:val="24"/>
                <w:szCs w:val="24"/>
                <w:lang w:eastAsia="ru-RU"/>
              </w:rPr>
              <w:t>10,5</w:t>
            </w:r>
          </w:p>
        </w:tc>
      </w:tr>
      <w:tr w:rsidR="007A6813" w:rsidRPr="0095058C" w14:paraId="199EEBA9" w14:textId="77777777" w:rsidTr="004A2DBC">
        <w:trPr>
          <w:trHeight w:val="270"/>
        </w:trPr>
        <w:tc>
          <w:tcPr>
            <w:tcW w:w="3564" w:type="dxa"/>
            <w:shd w:val="clear" w:color="auto" w:fill="auto"/>
            <w:noWrap/>
            <w:vAlign w:val="bottom"/>
          </w:tcPr>
          <w:p w14:paraId="69DB073B" w14:textId="77777777" w:rsidR="007A6813" w:rsidRPr="0095058C" w:rsidRDefault="007A6813" w:rsidP="007A6813">
            <w:pPr>
              <w:spacing w:after="0" w:line="240" w:lineRule="auto"/>
              <w:rPr>
                <w:rFonts w:ascii="Times New Roman" w:eastAsia="Times New Roman" w:hAnsi="Times New Roman" w:cs="Times New Roman"/>
                <w:color w:val="000000"/>
                <w:sz w:val="20"/>
                <w:szCs w:val="20"/>
                <w:lang w:eastAsia="ru-RU"/>
              </w:rPr>
            </w:pPr>
            <w:r w:rsidRPr="0095058C">
              <w:rPr>
                <w:rFonts w:ascii="Times New Roman" w:eastAsia="Times New Roman" w:hAnsi="Times New Roman" w:cs="Times New Roman"/>
                <w:color w:val="000000"/>
                <w:sz w:val="20"/>
                <w:szCs w:val="20"/>
                <w:lang w:eastAsia="ru-RU"/>
              </w:rPr>
              <w:t xml:space="preserve">рассмотренных обращений граждан </w:t>
            </w:r>
            <w:r w:rsidRPr="0095058C">
              <w:rPr>
                <w:rFonts w:ascii="Times New Roman" w:eastAsia="Times New Roman" w:hAnsi="Times New Roman" w:cs="Times New Roman"/>
                <w:b/>
                <w:bCs/>
                <w:color w:val="000000"/>
                <w:sz w:val="20"/>
                <w:szCs w:val="20"/>
                <w:lang w:eastAsia="ru-RU"/>
              </w:rPr>
              <w:t>об истребовании документов</w:t>
            </w:r>
            <w:r w:rsidRPr="0095058C">
              <w:rPr>
                <w:rFonts w:ascii="Times New Roman" w:eastAsia="Times New Roman" w:hAnsi="Times New Roman" w:cs="Times New Roman"/>
                <w:color w:val="000000"/>
                <w:sz w:val="20"/>
                <w:szCs w:val="20"/>
                <w:lang w:eastAsia="ru-RU"/>
              </w:rPr>
              <w:t xml:space="preserve"> о государственной регистрации актов гражданского состояния с территорий иностранных государств</w:t>
            </w:r>
          </w:p>
        </w:tc>
        <w:tc>
          <w:tcPr>
            <w:tcW w:w="2268" w:type="dxa"/>
            <w:tcBorders>
              <w:top w:val="nil"/>
              <w:left w:val="single" w:sz="4" w:space="0" w:color="auto"/>
              <w:bottom w:val="single" w:sz="4" w:space="0" w:color="auto"/>
              <w:right w:val="single" w:sz="4" w:space="0" w:color="auto"/>
            </w:tcBorders>
            <w:shd w:val="clear" w:color="000000" w:fill="FFFFFF"/>
            <w:noWrap/>
            <w:vAlign w:val="bottom"/>
          </w:tcPr>
          <w:p w14:paraId="12B14CAF" w14:textId="77777777" w:rsidR="007A6813" w:rsidRPr="0095058C" w:rsidRDefault="007A6813" w:rsidP="007A6813">
            <w:pPr>
              <w:spacing w:after="0" w:line="240" w:lineRule="auto"/>
              <w:jc w:val="center"/>
              <w:rPr>
                <w:rFonts w:ascii="Times New Roman" w:eastAsia="Times New Roman" w:hAnsi="Times New Roman" w:cs="Times New Roman"/>
                <w:sz w:val="24"/>
                <w:szCs w:val="24"/>
                <w:lang w:eastAsia="ru-RU"/>
              </w:rPr>
            </w:pPr>
            <w:r w:rsidRPr="0095058C">
              <w:rPr>
                <w:rFonts w:ascii="Times New Roman" w:eastAsia="Times New Roman" w:hAnsi="Times New Roman" w:cs="Times New Roman"/>
                <w:sz w:val="24"/>
                <w:szCs w:val="24"/>
                <w:lang w:eastAsia="ru-RU"/>
              </w:rPr>
              <w:t>16</w:t>
            </w:r>
          </w:p>
        </w:tc>
        <w:tc>
          <w:tcPr>
            <w:tcW w:w="2126" w:type="dxa"/>
            <w:tcBorders>
              <w:top w:val="nil"/>
              <w:left w:val="nil"/>
              <w:bottom w:val="single" w:sz="4" w:space="0" w:color="auto"/>
              <w:right w:val="single" w:sz="4" w:space="0" w:color="auto"/>
            </w:tcBorders>
            <w:shd w:val="clear" w:color="auto" w:fill="auto"/>
            <w:noWrap/>
            <w:vAlign w:val="bottom"/>
          </w:tcPr>
          <w:p w14:paraId="36D79EC8" w14:textId="77777777" w:rsidR="007A6813" w:rsidRPr="0095058C" w:rsidRDefault="007A6813" w:rsidP="007A6813">
            <w:pPr>
              <w:spacing w:after="0" w:line="240" w:lineRule="auto"/>
              <w:jc w:val="center"/>
              <w:rPr>
                <w:rFonts w:ascii="Times New Roman" w:eastAsia="Times New Roman" w:hAnsi="Times New Roman" w:cs="Times New Roman"/>
                <w:sz w:val="24"/>
                <w:szCs w:val="24"/>
                <w:lang w:eastAsia="ru-RU"/>
              </w:rPr>
            </w:pPr>
            <w:r w:rsidRPr="0095058C">
              <w:rPr>
                <w:rFonts w:ascii="Times New Roman" w:eastAsia="Times New Roman" w:hAnsi="Times New Roman" w:cs="Times New Roman"/>
                <w:sz w:val="24"/>
                <w:szCs w:val="24"/>
                <w:lang w:eastAsia="ru-RU"/>
              </w:rPr>
              <w:t>7</w:t>
            </w:r>
          </w:p>
        </w:tc>
        <w:tc>
          <w:tcPr>
            <w:tcW w:w="993" w:type="dxa"/>
            <w:tcBorders>
              <w:top w:val="nil"/>
              <w:left w:val="nil"/>
              <w:bottom w:val="single" w:sz="4" w:space="0" w:color="auto"/>
              <w:right w:val="single" w:sz="4" w:space="0" w:color="auto"/>
            </w:tcBorders>
            <w:shd w:val="clear" w:color="auto" w:fill="auto"/>
            <w:noWrap/>
            <w:vAlign w:val="bottom"/>
          </w:tcPr>
          <w:p w14:paraId="08F323E5" w14:textId="77777777" w:rsidR="007A6813" w:rsidRPr="0095058C" w:rsidRDefault="007A6813" w:rsidP="007A6813">
            <w:pPr>
              <w:spacing w:after="0" w:line="240" w:lineRule="auto"/>
              <w:jc w:val="center"/>
              <w:rPr>
                <w:rFonts w:ascii="Times New Roman" w:eastAsia="Times New Roman" w:hAnsi="Times New Roman" w:cs="Times New Roman"/>
                <w:sz w:val="24"/>
                <w:szCs w:val="24"/>
                <w:lang w:eastAsia="ru-RU"/>
              </w:rPr>
            </w:pPr>
            <w:r w:rsidRPr="0095058C">
              <w:rPr>
                <w:rFonts w:ascii="Times New Roman" w:eastAsia="Times New Roman" w:hAnsi="Times New Roman" w:cs="Times New Roman"/>
                <w:sz w:val="24"/>
                <w:szCs w:val="24"/>
                <w:lang w:eastAsia="ru-RU"/>
              </w:rPr>
              <w:t>-9</w:t>
            </w:r>
          </w:p>
        </w:tc>
        <w:tc>
          <w:tcPr>
            <w:tcW w:w="992" w:type="dxa"/>
            <w:tcBorders>
              <w:top w:val="nil"/>
              <w:left w:val="nil"/>
              <w:bottom w:val="single" w:sz="4" w:space="0" w:color="auto"/>
              <w:right w:val="single" w:sz="4" w:space="0" w:color="auto"/>
            </w:tcBorders>
            <w:shd w:val="clear" w:color="auto" w:fill="auto"/>
            <w:noWrap/>
            <w:vAlign w:val="bottom"/>
          </w:tcPr>
          <w:p w14:paraId="72B4B55F" w14:textId="77777777" w:rsidR="007A6813" w:rsidRPr="0095058C" w:rsidRDefault="007A6813" w:rsidP="007A6813">
            <w:pPr>
              <w:spacing w:after="0" w:line="240" w:lineRule="auto"/>
              <w:jc w:val="center"/>
              <w:rPr>
                <w:rFonts w:ascii="Times New Roman" w:eastAsia="Times New Roman" w:hAnsi="Times New Roman" w:cs="Times New Roman"/>
                <w:sz w:val="24"/>
                <w:szCs w:val="24"/>
                <w:lang w:eastAsia="ru-RU"/>
              </w:rPr>
            </w:pPr>
            <w:r w:rsidRPr="0095058C">
              <w:rPr>
                <w:rFonts w:ascii="Times New Roman" w:eastAsia="Times New Roman" w:hAnsi="Times New Roman" w:cs="Times New Roman"/>
                <w:sz w:val="24"/>
                <w:szCs w:val="24"/>
                <w:lang w:eastAsia="ru-RU"/>
              </w:rPr>
              <w:t>-56,3</w:t>
            </w:r>
          </w:p>
        </w:tc>
      </w:tr>
      <w:tr w:rsidR="007A6813" w:rsidRPr="0095058C" w14:paraId="18EA76A3" w14:textId="77777777" w:rsidTr="004A2DBC">
        <w:trPr>
          <w:trHeight w:val="221"/>
        </w:trPr>
        <w:tc>
          <w:tcPr>
            <w:tcW w:w="3564" w:type="dxa"/>
            <w:shd w:val="clear" w:color="auto" w:fill="auto"/>
            <w:noWrap/>
            <w:vAlign w:val="bottom"/>
          </w:tcPr>
          <w:p w14:paraId="00C36679" w14:textId="77777777" w:rsidR="007A6813" w:rsidRPr="0095058C" w:rsidRDefault="007A6813" w:rsidP="007A6813">
            <w:pPr>
              <w:spacing w:after="0" w:line="240" w:lineRule="auto"/>
              <w:rPr>
                <w:rFonts w:ascii="Times New Roman" w:eastAsia="Times New Roman" w:hAnsi="Times New Roman" w:cs="Times New Roman"/>
                <w:b/>
                <w:bCs/>
                <w:color w:val="000000"/>
                <w:sz w:val="20"/>
                <w:szCs w:val="20"/>
                <w:lang w:eastAsia="ru-RU"/>
              </w:rPr>
            </w:pPr>
            <w:r w:rsidRPr="0095058C">
              <w:rPr>
                <w:rFonts w:ascii="Times New Roman" w:eastAsia="Times New Roman" w:hAnsi="Times New Roman" w:cs="Times New Roman"/>
                <w:b/>
                <w:bCs/>
                <w:color w:val="000000"/>
                <w:sz w:val="20"/>
                <w:szCs w:val="20"/>
                <w:lang w:eastAsia="ru-RU"/>
              </w:rPr>
              <w:lastRenderedPageBreak/>
              <w:t xml:space="preserve">дооформленных записей </w:t>
            </w:r>
            <w:r w:rsidRPr="0095058C">
              <w:rPr>
                <w:rFonts w:ascii="Times New Roman" w:eastAsia="Times New Roman" w:hAnsi="Times New Roman" w:cs="Times New Roman"/>
                <w:color w:val="000000"/>
                <w:sz w:val="20"/>
                <w:szCs w:val="20"/>
                <w:lang w:eastAsia="ru-RU"/>
              </w:rPr>
              <w:t>актов о расторжении брака на основании заявления другого супруга</w:t>
            </w:r>
          </w:p>
        </w:tc>
        <w:tc>
          <w:tcPr>
            <w:tcW w:w="2268" w:type="dxa"/>
            <w:tcBorders>
              <w:top w:val="nil"/>
              <w:left w:val="single" w:sz="4" w:space="0" w:color="auto"/>
              <w:bottom w:val="single" w:sz="4" w:space="0" w:color="auto"/>
              <w:right w:val="single" w:sz="4" w:space="0" w:color="auto"/>
            </w:tcBorders>
            <w:shd w:val="clear" w:color="000000" w:fill="FFFFFF"/>
            <w:noWrap/>
            <w:vAlign w:val="bottom"/>
          </w:tcPr>
          <w:p w14:paraId="633EECA6" w14:textId="77777777" w:rsidR="007A6813" w:rsidRPr="0095058C" w:rsidRDefault="007A6813" w:rsidP="007A6813">
            <w:pPr>
              <w:spacing w:after="0" w:line="240" w:lineRule="auto"/>
              <w:jc w:val="center"/>
              <w:rPr>
                <w:rFonts w:ascii="Times New Roman" w:eastAsia="Times New Roman" w:hAnsi="Times New Roman" w:cs="Times New Roman"/>
                <w:sz w:val="24"/>
                <w:szCs w:val="24"/>
                <w:lang w:eastAsia="ru-RU"/>
              </w:rPr>
            </w:pPr>
            <w:r w:rsidRPr="0095058C">
              <w:rPr>
                <w:rFonts w:ascii="Times New Roman" w:eastAsia="Times New Roman" w:hAnsi="Times New Roman" w:cs="Times New Roman"/>
                <w:sz w:val="24"/>
                <w:szCs w:val="24"/>
                <w:lang w:eastAsia="ru-RU"/>
              </w:rPr>
              <w:t>385</w:t>
            </w:r>
          </w:p>
        </w:tc>
        <w:tc>
          <w:tcPr>
            <w:tcW w:w="2126" w:type="dxa"/>
            <w:tcBorders>
              <w:top w:val="nil"/>
              <w:left w:val="nil"/>
              <w:bottom w:val="single" w:sz="4" w:space="0" w:color="auto"/>
              <w:right w:val="single" w:sz="4" w:space="0" w:color="auto"/>
            </w:tcBorders>
            <w:shd w:val="clear" w:color="auto" w:fill="auto"/>
            <w:noWrap/>
            <w:vAlign w:val="bottom"/>
          </w:tcPr>
          <w:p w14:paraId="00097B18" w14:textId="77777777" w:rsidR="007A6813" w:rsidRPr="0095058C" w:rsidRDefault="007A6813" w:rsidP="007A6813">
            <w:pPr>
              <w:spacing w:after="0" w:line="240" w:lineRule="auto"/>
              <w:jc w:val="center"/>
              <w:rPr>
                <w:rFonts w:ascii="Times New Roman" w:eastAsia="Times New Roman" w:hAnsi="Times New Roman" w:cs="Times New Roman"/>
                <w:sz w:val="24"/>
                <w:szCs w:val="24"/>
                <w:lang w:eastAsia="ru-RU"/>
              </w:rPr>
            </w:pPr>
            <w:r w:rsidRPr="0095058C">
              <w:rPr>
                <w:rFonts w:ascii="Times New Roman" w:eastAsia="Times New Roman" w:hAnsi="Times New Roman" w:cs="Times New Roman"/>
                <w:sz w:val="24"/>
                <w:szCs w:val="24"/>
                <w:lang w:eastAsia="ru-RU"/>
              </w:rPr>
              <w:t>544</w:t>
            </w:r>
          </w:p>
        </w:tc>
        <w:tc>
          <w:tcPr>
            <w:tcW w:w="993" w:type="dxa"/>
            <w:tcBorders>
              <w:top w:val="nil"/>
              <w:left w:val="nil"/>
              <w:bottom w:val="single" w:sz="4" w:space="0" w:color="auto"/>
              <w:right w:val="single" w:sz="4" w:space="0" w:color="auto"/>
            </w:tcBorders>
            <w:shd w:val="clear" w:color="auto" w:fill="auto"/>
            <w:noWrap/>
            <w:vAlign w:val="bottom"/>
          </w:tcPr>
          <w:p w14:paraId="06C3FE0C" w14:textId="77777777" w:rsidR="007A6813" w:rsidRPr="0095058C" w:rsidRDefault="007A6813" w:rsidP="007A6813">
            <w:pPr>
              <w:spacing w:after="0" w:line="240" w:lineRule="auto"/>
              <w:jc w:val="center"/>
              <w:rPr>
                <w:rFonts w:ascii="Times New Roman" w:eastAsia="Times New Roman" w:hAnsi="Times New Roman" w:cs="Times New Roman"/>
                <w:sz w:val="24"/>
                <w:szCs w:val="24"/>
                <w:lang w:eastAsia="ru-RU"/>
              </w:rPr>
            </w:pPr>
            <w:r w:rsidRPr="0095058C">
              <w:rPr>
                <w:rFonts w:ascii="Times New Roman" w:eastAsia="Times New Roman" w:hAnsi="Times New Roman" w:cs="Times New Roman"/>
                <w:sz w:val="24"/>
                <w:szCs w:val="24"/>
                <w:lang w:eastAsia="ru-RU"/>
              </w:rPr>
              <w:t>159</w:t>
            </w:r>
          </w:p>
        </w:tc>
        <w:tc>
          <w:tcPr>
            <w:tcW w:w="992" w:type="dxa"/>
            <w:tcBorders>
              <w:top w:val="nil"/>
              <w:left w:val="nil"/>
              <w:bottom w:val="single" w:sz="4" w:space="0" w:color="auto"/>
              <w:right w:val="single" w:sz="4" w:space="0" w:color="auto"/>
            </w:tcBorders>
            <w:shd w:val="clear" w:color="auto" w:fill="auto"/>
            <w:noWrap/>
            <w:vAlign w:val="bottom"/>
          </w:tcPr>
          <w:p w14:paraId="27F5B9ED" w14:textId="77777777" w:rsidR="007A6813" w:rsidRPr="0095058C" w:rsidRDefault="007A6813" w:rsidP="007A6813">
            <w:pPr>
              <w:spacing w:after="0" w:line="240" w:lineRule="auto"/>
              <w:jc w:val="center"/>
              <w:rPr>
                <w:rFonts w:ascii="Times New Roman" w:eastAsia="Times New Roman" w:hAnsi="Times New Roman" w:cs="Times New Roman"/>
                <w:sz w:val="24"/>
                <w:szCs w:val="24"/>
                <w:lang w:eastAsia="ru-RU"/>
              </w:rPr>
            </w:pPr>
            <w:r w:rsidRPr="0095058C">
              <w:rPr>
                <w:rFonts w:ascii="Times New Roman" w:eastAsia="Times New Roman" w:hAnsi="Times New Roman" w:cs="Times New Roman"/>
                <w:sz w:val="24"/>
                <w:szCs w:val="24"/>
                <w:lang w:eastAsia="ru-RU"/>
              </w:rPr>
              <w:t>41,3</w:t>
            </w:r>
          </w:p>
        </w:tc>
      </w:tr>
      <w:tr w:rsidR="007A6813" w:rsidRPr="0095058C" w14:paraId="5F6EE704" w14:textId="77777777" w:rsidTr="004A2DBC">
        <w:trPr>
          <w:trHeight w:val="270"/>
        </w:trPr>
        <w:tc>
          <w:tcPr>
            <w:tcW w:w="3564" w:type="dxa"/>
            <w:shd w:val="clear" w:color="auto" w:fill="auto"/>
            <w:noWrap/>
            <w:vAlign w:val="bottom"/>
          </w:tcPr>
          <w:p w14:paraId="75D5FBB1" w14:textId="77777777" w:rsidR="007A6813" w:rsidRPr="0095058C" w:rsidRDefault="007A6813" w:rsidP="007A6813">
            <w:pPr>
              <w:spacing w:after="0" w:line="240" w:lineRule="auto"/>
              <w:rPr>
                <w:rFonts w:ascii="Times New Roman" w:eastAsia="Times New Roman" w:hAnsi="Times New Roman" w:cs="Times New Roman"/>
                <w:b/>
                <w:bCs/>
                <w:color w:val="000000"/>
                <w:sz w:val="20"/>
                <w:szCs w:val="20"/>
                <w:lang w:eastAsia="ru-RU"/>
              </w:rPr>
            </w:pPr>
            <w:r w:rsidRPr="0095058C">
              <w:rPr>
                <w:rFonts w:ascii="Times New Roman" w:eastAsia="Times New Roman" w:hAnsi="Times New Roman" w:cs="Times New Roman"/>
                <w:b/>
                <w:bCs/>
                <w:color w:val="000000"/>
                <w:sz w:val="20"/>
                <w:szCs w:val="20"/>
                <w:lang w:eastAsia="ru-RU"/>
              </w:rPr>
              <w:t>аннулированных</w:t>
            </w:r>
            <w:r w:rsidRPr="0095058C">
              <w:rPr>
                <w:rFonts w:ascii="Times New Roman" w:eastAsia="Times New Roman" w:hAnsi="Times New Roman" w:cs="Times New Roman"/>
                <w:color w:val="000000"/>
                <w:sz w:val="20"/>
                <w:szCs w:val="20"/>
                <w:lang w:eastAsia="ru-RU"/>
              </w:rPr>
              <w:t xml:space="preserve"> </w:t>
            </w:r>
            <w:r w:rsidRPr="0095058C">
              <w:rPr>
                <w:rFonts w:ascii="Times New Roman" w:eastAsia="Times New Roman" w:hAnsi="Times New Roman" w:cs="Times New Roman"/>
                <w:b/>
                <w:bCs/>
                <w:color w:val="000000"/>
                <w:sz w:val="20"/>
                <w:szCs w:val="20"/>
                <w:lang w:eastAsia="ru-RU"/>
              </w:rPr>
              <w:t>записей</w:t>
            </w:r>
            <w:r w:rsidRPr="0095058C">
              <w:rPr>
                <w:rFonts w:ascii="Times New Roman" w:eastAsia="Times New Roman" w:hAnsi="Times New Roman" w:cs="Times New Roman"/>
                <w:color w:val="000000"/>
                <w:sz w:val="20"/>
                <w:szCs w:val="20"/>
                <w:lang w:eastAsia="ru-RU"/>
              </w:rPr>
              <w:t xml:space="preserve"> актов гражданского состояния</w:t>
            </w:r>
          </w:p>
        </w:tc>
        <w:tc>
          <w:tcPr>
            <w:tcW w:w="2268" w:type="dxa"/>
            <w:tcBorders>
              <w:top w:val="nil"/>
              <w:left w:val="single" w:sz="4" w:space="0" w:color="auto"/>
              <w:bottom w:val="single" w:sz="4" w:space="0" w:color="auto"/>
              <w:right w:val="single" w:sz="4" w:space="0" w:color="auto"/>
            </w:tcBorders>
            <w:shd w:val="clear" w:color="000000" w:fill="FFFFFF"/>
            <w:noWrap/>
            <w:vAlign w:val="bottom"/>
          </w:tcPr>
          <w:p w14:paraId="2D25A326" w14:textId="77777777" w:rsidR="007A6813" w:rsidRPr="0095058C" w:rsidRDefault="007A6813" w:rsidP="007A6813">
            <w:pPr>
              <w:spacing w:after="0" w:line="240" w:lineRule="auto"/>
              <w:jc w:val="center"/>
              <w:rPr>
                <w:rFonts w:ascii="Times New Roman" w:eastAsia="Times New Roman" w:hAnsi="Times New Roman" w:cs="Times New Roman"/>
                <w:sz w:val="24"/>
                <w:szCs w:val="24"/>
                <w:lang w:eastAsia="ru-RU"/>
              </w:rPr>
            </w:pPr>
            <w:r w:rsidRPr="0095058C">
              <w:rPr>
                <w:rFonts w:ascii="Times New Roman" w:eastAsia="Times New Roman" w:hAnsi="Times New Roman" w:cs="Times New Roman"/>
                <w:sz w:val="24"/>
                <w:szCs w:val="24"/>
                <w:lang w:eastAsia="ru-RU"/>
              </w:rPr>
              <w:t>17</w:t>
            </w:r>
          </w:p>
        </w:tc>
        <w:tc>
          <w:tcPr>
            <w:tcW w:w="2126" w:type="dxa"/>
            <w:tcBorders>
              <w:top w:val="nil"/>
              <w:left w:val="nil"/>
              <w:bottom w:val="single" w:sz="4" w:space="0" w:color="auto"/>
              <w:right w:val="single" w:sz="4" w:space="0" w:color="auto"/>
            </w:tcBorders>
            <w:shd w:val="clear" w:color="auto" w:fill="auto"/>
            <w:noWrap/>
            <w:vAlign w:val="bottom"/>
          </w:tcPr>
          <w:p w14:paraId="17F0A75F" w14:textId="77777777" w:rsidR="007A6813" w:rsidRPr="0095058C" w:rsidRDefault="007A6813" w:rsidP="007A6813">
            <w:pPr>
              <w:spacing w:after="0" w:line="240" w:lineRule="auto"/>
              <w:jc w:val="center"/>
              <w:rPr>
                <w:rFonts w:ascii="Times New Roman" w:eastAsia="Times New Roman" w:hAnsi="Times New Roman" w:cs="Times New Roman"/>
                <w:sz w:val="24"/>
                <w:szCs w:val="24"/>
                <w:lang w:eastAsia="ru-RU"/>
              </w:rPr>
            </w:pPr>
            <w:r w:rsidRPr="0095058C">
              <w:rPr>
                <w:rFonts w:ascii="Times New Roman" w:eastAsia="Times New Roman" w:hAnsi="Times New Roman" w:cs="Times New Roman"/>
                <w:sz w:val="24"/>
                <w:szCs w:val="24"/>
                <w:lang w:eastAsia="ru-RU"/>
              </w:rPr>
              <w:t>19</w:t>
            </w:r>
          </w:p>
        </w:tc>
        <w:tc>
          <w:tcPr>
            <w:tcW w:w="993" w:type="dxa"/>
            <w:tcBorders>
              <w:top w:val="nil"/>
              <w:left w:val="nil"/>
              <w:bottom w:val="single" w:sz="4" w:space="0" w:color="auto"/>
              <w:right w:val="single" w:sz="4" w:space="0" w:color="auto"/>
            </w:tcBorders>
            <w:shd w:val="clear" w:color="auto" w:fill="auto"/>
            <w:noWrap/>
            <w:vAlign w:val="bottom"/>
          </w:tcPr>
          <w:p w14:paraId="0651B4B1" w14:textId="77777777" w:rsidR="007A6813" w:rsidRPr="0095058C" w:rsidRDefault="007A6813" w:rsidP="007A6813">
            <w:pPr>
              <w:spacing w:after="0" w:line="240" w:lineRule="auto"/>
              <w:jc w:val="center"/>
              <w:rPr>
                <w:rFonts w:ascii="Times New Roman" w:eastAsia="Times New Roman" w:hAnsi="Times New Roman" w:cs="Times New Roman"/>
                <w:sz w:val="24"/>
                <w:szCs w:val="24"/>
                <w:lang w:eastAsia="ru-RU"/>
              </w:rPr>
            </w:pPr>
            <w:r w:rsidRPr="0095058C">
              <w:rPr>
                <w:rFonts w:ascii="Times New Roman" w:eastAsia="Times New Roman" w:hAnsi="Times New Roman" w:cs="Times New Roman"/>
                <w:sz w:val="24"/>
                <w:szCs w:val="24"/>
                <w:lang w:eastAsia="ru-RU"/>
              </w:rPr>
              <w:t>2</w:t>
            </w:r>
          </w:p>
        </w:tc>
        <w:tc>
          <w:tcPr>
            <w:tcW w:w="992" w:type="dxa"/>
            <w:tcBorders>
              <w:top w:val="nil"/>
              <w:left w:val="nil"/>
              <w:bottom w:val="single" w:sz="4" w:space="0" w:color="auto"/>
              <w:right w:val="single" w:sz="4" w:space="0" w:color="auto"/>
            </w:tcBorders>
            <w:shd w:val="clear" w:color="auto" w:fill="auto"/>
            <w:noWrap/>
            <w:vAlign w:val="bottom"/>
          </w:tcPr>
          <w:p w14:paraId="078DA13A" w14:textId="77777777" w:rsidR="007A6813" w:rsidRPr="0095058C" w:rsidRDefault="007A6813" w:rsidP="007A6813">
            <w:pPr>
              <w:spacing w:after="0" w:line="240" w:lineRule="auto"/>
              <w:jc w:val="center"/>
              <w:rPr>
                <w:rFonts w:ascii="Times New Roman" w:eastAsia="Times New Roman" w:hAnsi="Times New Roman" w:cs="Times New Roman"/>
                <w:sz w:val="24"/>
                <w:szCs w:val="24"/>
                <w:lang w:eastAsia="ru-RU"/>
              </w:rPr>
            </w:pPr>
            <w:r w:rsidRPr="0095058C">
              <w:rPr>
                <w:rFonts w:ascii="Times New Roman" w:eastAsia="Times New Roman" w:hAnsi="Times New Roman" w:cs="Times New Roman"/>
                <w:sz w:val="24"/>
                <w:szCs w:val="24"/>
                <w:lang w:eastAsia="ru-RU"/>
              </w:rPr>
              <w:t>11,8</w:t>
            </w:r>
          </w:p>
        </w:tc>
      </w:tr>
      <w:tr w:rsidR="007A6813" w:rsidRPr="0095058C" w14:paraId="6B8F9A31" w14:textId="77777777" w:rsidTr="004A2DBC">
        <w:trPr>
          <w:trHeight w:val="360"/>
        </w:trPr>
        <w:tc>
          <w:tcPr>
            <w:tcW w:w="3564" w:type="dxa"/>
            <w:shd w:val="clear" w:color="auto" w:fill="auto"/>
            <w:noWrap/>
            <w:vAlign w:val="bottom"/>
          </w:tcPr>
          <w:p w14:paraId="3CA16017" w14:textId="77777777" w:rsidR="007A6813" w:rsidRPr="0095058C" w:rsidRDefault="007A6813" w:rsidP="007A6813">
            <w:pPr>
              <w:spacing w:after="0" w:line="240" w:lineRule="auto"/>
              <w:rPr>
                <w:rFonts w:ascii="Times New Roman" w:eastAsia="Times New Roman" w:hAnsi="Times New Roman" w:cs="Times New Roman"/>
                <w:color w:val="000000"/>
                <w:sz w:val="20"/>
                <w:szCs w:val="20"/>
                <w:lang w:eastAsia="ru-RU"/>
              </w:rPr>
            </w:pPr>
            <w:r w:rsidRPr="0095058C">
              <w:rPr>
                <w:rFonts w:ascii="Times New Roman" w:eastAsia="Times New Roman" w:hAnsi="Times New Roman" w:cs="Times New Roman"/>
                <w:color w:val="000000"/>
                <w:sz w:val="20"/>
                <w:szCs w:val="20"/>
                <w:lang w:eastAsia="ru-RU"/>
              </w:rPr>
              <w:t xml:space="preserve">выданных </w:t>
            </w:r>
            <w:r w:rsidRPr="0095058C">
              <w:rPr>
                <w:rFonts w:ascii="Times New Roman" w:eastAsia="Times New Roman" w:hAnsi="Times New Roman" w:cs="Times New Roman"/>
                <w:b/>
                <w:bCs/>
                <w:color w:val="000000"/>
                <w:sz w:val="20"/>
                <w:szCs w:val="20"/>
                <w:lang w:eastAsia="ru-RU"/>
              </w:rPr>
              <w:t>извещений об отказе</w:t>
            </w:r>
            <w:r w:rsidRPr="0095058C">
              <w:rPr>
                <w:rFonts w:ascii="Times New Roman" w:eastAsia="Times New Roman" w:hAnsi="Times New Roman" w:cs="Times New Roman"/>
                <w:color w:val="000000"/>
                <w:sz w:val="20"/>
                <w:szCs w:val="20"/>
                <w:lang w:eastAsia="ru-RU"/>
              </w:rPr>
              <w:t xml:space="preserve"> в государственной регистрации актов гражданского состояния</w:t>
            </w:r>
          </w:p>
        </w:tc>
        <w:tc>
          <w:tcPr>
            <w:tcW w:w="2268" w:type="dxa"/>
            <w:tcBorders>
              <w:top w:val="nil"/>
              <w:left w:val="single" w:sz="4" w:space="0" w:color="auto"/>
              <w:bottom w:val="single" w:sz="4" w:space="0" w:color="auto"/>
              <w:right w:val="single" w:sz="4" w:space="0" w:color="auto"/>
            </w:tcBorders>
            <w:shd w:val="clear" w:color="000000" w:fill="FFFFFF"/>
            <w:noWrap/>
            <w:vAlign w:val="bottom"/>
          </w:tcPr>
          <w:p w14:paraId="15F031D1" w14:textId="77777777" w:rsidR="007A6813" w:rsidRPr="0095058C" w:rsidRDefault="007A6813" w:rsidP="007A6813">
            <w:pPr>
              <w:spacing w:after="0" w:line="240" w:lineRule="auto"/>
              <w:jc w:val="center"/>
              <w:rPr>
                <w:rFonts w:ascii="Times New Roman" w:eastAsia="Times New Roman" w:hAnsi="Times New Roman" w:cs="Times New Roman"/>
                <w:sz w:val="24"/>
                <w:szCs w:val="24"/>
                <w:lang w:eastAsia="ru-RU"/>
              </w:rPr>
            </w:pPr>
            <w:r w:rsidRPr="0095058C">
              <w:rPr>
                <w:rFonts w:ascii="Times New Roman" w:eastAsia="Times New Roman" w:hAnsi="Times New Roman" w:cs="Times New Roman"/>
                <w:sz w:val="24"/>
                <w:szCs w:val="24"/>
                <w:lang w:eastAsia="ru-RU"/>
              </w:rPr>
              <w:t>13</w:t>
            </w:r>
          </w:p>
        </w:tc>
        <w:tc>
          <w:tcPr>
            <w:tcW w:w="2126" w:type="dxa"/>
            <w:tcBorders>
              <w:top w:val="nil"/>
              <w:left w:val="nil"/>
              <w:bottom w:val="single" w:sz="4" w:space="0" w:color="auto"/>
              <w:right w:val="single" w:sz="4" w:space="0" w:color="auto"/>
            </w:tcBorders>
            <w:shd w:val="clear" w:color="auto" w:fill="auto"/>
            <w:noWrap/>
            <w:vAlign w:val="bottom"/>
          </w:tcPr>
          <w:p w14:paraId="3AB3E223" w14:textId="77777777" w:rsidR="007A6813" w:rsidRPr="0095058C" w:rsidRDefault="007A6813" w:rsidP="007A6813">
            <w:pPr>
              <w:spacing w:after="0" w:line="240" w:lineRule="auto"/>
              <w:jc w:val="center"/>
              <w:rPr>
                <w:rFonts w:ascii="Times New Roman" w:eastAsia="Times New Roman" w:hAnsi="Times New Roman" w:cs="Times New Roman"/>
                <w:sz w:val="24"/>
                <w:szCs w:val="24"/>
                <w:lang w:eastAsia="ru-RU"/>
              </w:rPr>
            </w:pPr>
            <w:r w:rsidRPr="0095058C">
              <w:rPr>
                <w:rFonts w:ascii="Times New Roman" w:eastAsia="Times New Roman" w:hAnsi="Times New Roman" w:cs="Times New Roman"/>
                <w:sz w:val="24"/>
                <w:szCs w:val="24"/>
                <w:lang w:eastAsia="ru-RU"/>
              </w:rPr>
              <w:t>8</w:t>
            </w:r>
          </w:p>
        </w:tc>
        <w:tc>
          <w:tcPr>
            <w:tcW w:w="993" w:type="dxa"/>
            <w:tcBorders>
              <w:top w:val="nil"/>
              <w:left w:val="nil"/>
              <w:bottom w:val="single" w:sz="4" w:space="0" w:color="auto"/>
              <w:right w:val="single" w:sz="4" w:space="0" w:color="auto"/>
            </w:tcBorders>
            <w:shd w:val="clear" w:color="auto" w:fill="auto"/>
            <w:noWrap/>
            <w:vAlign w:val="bottom"/>
          </w:tcPr>
          <w:p w14:paraId="21F72FEF" w14:textId="77777777" w:rsidR="007A6813" w:rsidRPr="0095058C" w:rsidRDefault="007A6813" w:rsidP="007A6813">
            <w:pPr>
              <w:spacing w:after="0" w:line="240" w:lineRule="auto"/>
              <w:jc w:val="center"/>
              <w:rPr>
                <w:rFonts w:ascii="Times New Roman" w:eastAsia="Times New Roman" w:hAnsi="Times New Roman" w:cs="Times New Roman"/>
                <w:sz w:val="24"/>
                <w:szCs w:val="24"/>
                <w:lang w:eastAsia="ru-RU"/>
              </w:rPr>
            </w:pPr>
            <w:r w:rsidRPr="0095058C">
              <w:rPr>
                <w:rFonts w:ascii="Times New Roman" w:eastAsia="Times New Roman" w:hAnsi="Times New Roman" w:cs="Times New Roman"/>
                <w:sz w:val="24"/>
                <w:szCs w:val="24"/>
                <w:lang w:eastAsia="ru-RU"/>
              </w:rPr>
              <w:t>-5</w:t>
            </w:r>
          </w:p>
        </w:tc>
        <w:tc>
          <w:tcPr>
            <w:tcW w:w="992" w:type="dxa"/>
            <w:tcBorders>
              <w:top w:val="nil"/>
              <w:left w:val="nil"/>
              <w:bottom w:val="single" w:sz="4" w:space="0" w:color="auto"/>
              <w:right w:val="single" w:sz="4" w:space="0" w:color="auto"/>
            </w:tcBorders>
            <w:shd w:val="clear" w:color="auto" w:fill="auto"/>
            <w:noWrap/>
            <w:vAlign w:val="bottom"/>
          </w:tcPr>
          <w:p w14:paraId="22F6A7C9" w14:textId="77777777" w:rsidR="007A6813" w:rsidRPr="0095058C" w:rsidRDefault="007A6813" w:rsidP="007A6813">
            <w:pPr>
              <w:spacing w:after="0" w:line="240" w:lineRule="auto"/>
              <w:jc w:val="center"/>
              <w:rPr>
                <w:rFonts w:ascii="Times New Roman" w:eastAsia="Times New Roman" w:hAnsi="Times New Roman" w:cs="Times New Roman"/>
                <w:sz w:val="24"/>
                <w:szCs w:val="24"/>
                <w:lang w:eastAsia="ru-RU"/>
              </w:rPr>
            </w:pPr>
            <w:r w:rsidRPr="0095058C">
              <w:rPr>
                <w:rFonts w:ascii="Times New Roman" w:eastAsia="Times New Roman" w:hAnsi="Times New Roman" w:cs="Times New Roman"/>
                <w:sz w:val="24"/>
                <w:szCs w:val="24"/>
                <w:lang w:eastAsia="ru-RU"/>
              </w:rPr>
              <w:t>-38,5</w:t>
            </w:r>
          </w:p>
        </w:tc>
      </w:tr>
      <w:tr w:rsidR="007A6813" w:rsidRPr="0095058C" w14:paraId="57C11C60" w14:textId="77777777" w:rsidTr="004A2DBC">
        <w:trPr>
          <w:trHeight w:val="390"/>
        </w:trPr>
        <w:tc>
          <w:tcPr>
            <w:tcW w:w="3564" w:type="dxa"/>
            <w:shd w:val="clear" w:color="auto" w:fill="auto"/>
            <w:noWrap/>
            <w:vAlign w:val="bottom"/>
          </w:tcPr>
          <w:p w14:paraId="7F1B3146" w14:textId="77777777" w:rsidR="007A6813" w:rsidRPr="0095058C" w:rsidRDefault="007A6813" w:rsidP="007A6813">
            <w:pPr>
              <w:spacing w:after="0" w:line="240" w:lineRule="auto"/>
              <w:rPr>
                <w:rFonts w:ascii="Times New Roman" w:eastAsia="Times New Roman" w:hAnsi="Times New Roman" w:cs="Times New Roman"/>
                <w:b/>
                <w:bCs/>
                <w:color w:val="000000"/>
                <w:sz w:val="20"/>
                <w:szCs w:val="20"/>
                <w:lang w:eastAsia="ru-RU"/>
              </w:rPr>
            </w:pPr>
            <w:r w:rsidRPr="0095058C">
              <w:rPr>
                <w:rFonts w:ascii="Times New Roman" w:eastAsia="Times New Roman" w:hAnsi="Times New Roman" w:cs="Times New Roman"/>
                <w:b/>
                <w:bCs/>
                <w:color w:val="000000"/>
                <w:sz w:val="20"/>
                <w:szCs w:val="20"/>
                <w:lang w:eastAsia="ru-RU"/>
              </w:rPr>
              <w:t>отметок</w:t>
            </w:r>
            <w:r w:rsidRPr="0095058C">
              <w:rPr>
                <w:rFonts w:ascii="Times New Roman" w:eastAsia="Times New Roman" w:hAnsi="Times New Roman" w:cs="Times New Roman"/>
                <w:color w:val="000000"/>
                <w:sz w:val="20"/>
                <w:szCs w:val="20"/>
                <w:lang w:eastAsia="ru-RU"/>
              </w:rPr>
              <w:t xml:space="preserve">, проставленных в записях актов гражданского состояния </w:t>
            </w:r>
            <w:r w:rsidRPr="0095058C">
              <w:rPr>
                <w:rFonts w:ascii="Times New Roman" w:eastAsia="Times New Roman" w:hAnsi="Times New Roman" w:cs="Times New Roman"/>
                <w:b/>
                <w:bCs/>
                <w:color w:val="000000"/>
                <w:sz w:val="20"/>
                <w:szCs w:val="20"/>
                <w:lang w:eastAsia="ru-RU"/>
              </w:rPr>
              <w:t xml:space="preserve">  </w:t>
            </w:r>
          </w:p>
        </w:tc>
        <w:tc>
          <w:tcPr>
            <w:tcW w:w="2268" w:type="dxa"/>
            <w:tcBorders>
              <w:top w:val="nil"/>
              <w:left w:val="single" w:sz="4" w:space="0" w:color="auto"/>
              <w:bottom w:val="single" w:sz="4" w:space="0" w:color="auto"/>
              <w:right w:val="single" w:sz="4" w:space="0" w:color="auto"/>
            </w:tcBorders>
            <w:shd w:val="clear" w:color="000000" w:fill="FFFFFF"/>
            <w:noWrap/>
            <w:vAlign w:val="bottom"/>
          </w:tcPr>
          <w:p w14:paraId="513E44C9" w14:textId="77777777" w:rsidR="007A6813" w:rsidRPr="0095058C" w:rsidRDefault="007A6813" w:rsidP="007A6813">
            <w:pPr>
              <w:spacing w:after="0" w:line="240" w:lineRule="auto"/>
              <w:jc w:val="center"/>
              <w:rPr>
                <w:rFonts w:ascii="Times New Roman" w:eastAsia="Times New Roman" w:hAnsi="Times New Roman" w:cs="Times New Roman"/>
                <w:sz w:val="24"/>
                <w:szCs w:val="24"/>
                <w:lang w:eastAsia="ru-RU"/>
              </w:rPr>
            </w:pPr>
            <w:r w:rsidRPr="0095058C">
              <w:rPr>
                <w:rFonts w:ascii="Times New Roman" w:eastAsia="Times New Roman" w:hAnsi="Times New Roman" w:cs="Times New Roman"/>
                <w:sz w:val="24"/>
                <w:szCs w:val="24"/>
                <w:lang w:eastAsia="ru-RU"/>
              </w:rPr>
              <w:t>6309</w:t>
            </w:r>
          </w:p>
        </w:tc>
        <w:tc>
          <w:tcPr>
            <w:tcW w:w="2126" w:type="dxa"/>
            <w:tcBorders>
              <w:top w:val="nil"/>
              <w:left w:val="nil"/>
              <w:bottom w:val="single" w:sz="4" w:space="0" w:color="auto"/>
              <w:right w:val="single" w:sz="4" w:space="0" w:color="auto"/>
            </w:tcBorders>
            <w:shd w:val="clear" w:color="auto" w:fill="auto"/>
            <w:noWrap/>
            <w:vAlign w:val="bottom"/>
          </w:tcPr>
          <w:p w14:paraId="5CE1C4AF" w14:textId="77777777" w:rsidR="007A6813" w:rsidRPr="0095058C" w:rsidRDefault="007A6813" w:rsidP="007A6813">
            <w:pPr>
              <w:spacing w:after="0" w:line="240" w:lineRule="auto"/>
              <w:jc w:val="center"/>
              <w:rPr>
                <w:rFonts w:ascii="Times New Roman" w:eastAsia="Times New Roman" w:hAnsi="Times New Roman" w:cs="Times New Roman"/>
                <w:sz w:val="24"/>
                <w:szCs w:val="24"/>
                <w:lang w:eastAsia="ru-RU"/>
              </w:rPr>
            </w:pPr>
            <w:r w:rsidRPr="0095058C">
              <w:rPr>
                <w:rFonts w:ascii="Times New Roman" w:eastAsia="Times New Roman" w:hAnsi="Times New Roman" w:cs="Times New Roman"/>
                <w:sz w:val="24"/>
                <w:szCs w:val="24"/>
                <w:lang w:eastAsia="ru-RU"/>
              </w:rPr>
              <w:t>21529</w:t>
            </w:r>
          </w:p>
        </w:tc>
        <w:tc>
          <w:tcPr>
            <w:tcW w:w="993" w:type="dxa"/>
            <w:tcBorders>
              <w:top w:val="nil"/>
              <w:left w:val="nil"/>
              <w:bottom w:val="single" w:sz="4" w:space="0" w:color="auto"/>
              <w:right w:val="single" w:sz="4" w:space="0" w:color="auto"/>
            </w:tcBorders>
            <w:shd w:val="clear" w:color="auto" w:fill="auto"/>
            <w:noWrap/>
            <w:vAlign w:val="bottom"/>
          </w:tcPr>
          <w:p w14:paraId="5C435C77" w14:textId="77777777" w:rsidR="007A6813" w:rsidRPr="0095058C" w:rsidRDefault="007A6813" w:rsidP="007A6813">
            <w:pPr>
              <w:spacing w:after="0" w:line="240" w:lineRule="auto"/>
              <w:jc w:val="center"/>
              <w:rPr>
                <w:rFonts w:ascii="Times New Roman" w:eastAsia="Times New Roman" w:hAnsi="Times New Roman" w:cs="Times New Roman"/>
                <w:sz w:val="24"/>
                <w:szCs w:val="24"/>
                <w:lang w:eastAsia="ru-RU"/>
              </w:rPr>
            </w:pPr>
            <w:r w:rsidRPr="0095058C">
              <w:rPr>
                <w:rFonts w:ascii="Times New Roman" w:eastAsia="Times New Roman" w:hAnsi="Times New Roman" w:cs="Times New Roman"/>
                <w:sz w:val="24"/>
                <w:szCs w:val="24"/>
                <w:lang w:eastAsia="ru-RU"/>
              </w:rPr>
              <w:t>15220</w:t>
            </w:r>
          </w:p>
        </w:tc>
        <w:tc>
          <w:tcPr>
            <w:tcW w:w="992" w:type="dxa"/>
            <w:tcBorders>
              <w:top w:val="nil"/>
              <w:left w:val="nil"/>
              <w:bottom w:val="single" w:sz="4" w:space="0" w:color="auto"/>
              <w:right w:val="single" w:sz="4" w:space="0" w:color="auto"/>
            </w:tcBorders>
            <w:shd w:val="clear" w:color="auto" w:fill="auto"/>
            <w:noWrap/>
            <w:vAlign w:val="bottom"/>
          </w:tcPr>
          <w:p w14:paraId="1F3F3AD7" w14:textId="77777777" w:rsidR="007A6813" w:rsidRPr="0095058C" w:rsidRDefault="007A6813" w:rsidP="007A6813">
            <w:pPr>
              <w:spacing w:after="0" w:line="240" w:lineRule="auto"/>
              <w:jc w:val="center"/>
              <w:rPr>
                <w:rFonts w:ascii="Times New Roman" w:eastAsia="Times New Roman" w:hAnsi="Times New Roman" w:cs="Times New Roman"/>
                <w:sz w:val="24"/>
                <w:szCs w:val="24"/>
                <w:lang w:eastAsia="ru-RU"/>
              </w:rPr>
            </w:pPr>
            <w:r w:rsidRPr="0095058C">
              <w:rPr>
                <w:rFonts w:ascii="Times New Roman" w:eastAsia="Times New Roman" w:hAnsi="Times New Roman" w:cs="Times New Roman"/>
                <w:sz w:val="24"/>
                <w:szCs w:val="24"/>
                <w:lang w:eastAsia="ru-RU"/>
              </w:rPr>
              <w:t>241,2</w:t>
            </w:r>
          </w:p>
        </w:tc>
      </w:tr>
      <w:tr w:rsidR="007A6813" w:rsidRPr="0095058C" w14:paraId="206E5B48" w14:textId="77777777" w:rsidTr="004A2DBC">
        <w:trPr>
          <w:trHeight w:val="285"/>
        </w:trPr>
        <w:tc>
          <w:tcPr>
            <w:tcW w:w="3564" w:type="dxa"/>
            <w:shd w:val="clear" w:color="auto" w:fill="auto"/>
            <w:noWrap/>
            <w:vAlign w:val="bottom"/>
          </w:tcPr>
          <w:p w14:paraId="266A79A6" w14:textId="77777777" w:rsidR="007A6813" w:rsidRPr="0095058C" w:rsidRDefault="007A6813" w:rsidP="007A6813">
            <w:pPr>
              <w:spacing w:after="0" w:line="240" w:lineRule="auto"/>
              <w:rPr>
                <w:rFonts w:ascii="Times New Roman" w:eastAsia="Times New Roman" w:hAnsi="Times New Roman" w:cs="Times New Roman"/>
                <w:b/>
                <w:bCs/>
                <w:color w:val="000000"/>
                <w:sz w:val="20"/>
                <w:szCs w:val="20"/>
                <w:lang w:eastAsia="ru-RU"/>
              </w:rPr>
            </w:pPr>
            <w:r w:rsidRPr="0095058C">
              <w:rPr>
                <w:rFonts w:ascii="Times New Roman" w:eastAsia="Times New Roman" w:hAnsi="Times New Roman" w:cs="Times New Roman"/>
                <w:b/>
                <w:bCs/>
                <w:color w:val="000000"/>
                <w:sz w:val="20"/>
                <w:szCs w:val="20"/>
                <w:lang w:eastAsia="ru-RU"/>
              </w:rPr>
              <w:t xml:space="preserve">записей АГС, по которым предоставлены сведения по запросам в соответствии с п. 3 ст. 13.2 143-ФЗ </w:t>
            </w:r>
          </w:p>
        </w:tc>
        <w:tc>
          <w:tcPr>
            <w:tcW w:w="2268" w:type="dxa"/>
            <w:tcBorders>
              <w:top w:val="nil"/>
              <w:left w:val="single" w:sz="4" w:space="0" w:color="auto"/>
              <w:bottom w:val="single" w:sz="4" w:space="0" w:color="auto"/>
              <w:right w:val="single" w:sz="4" w:space="0" w:color="auto"/>
            </w:tcBorders>
            <w:shd w:val="clear" w:color="000000" w:fill="FFFFFF"/>
            <w:noWrap/>
            <w:vAlign w:val="bottom"/>
          </w:tcPr>
          <w:p w14:paraId="5DC9A8EC" w14:textId="77777777" w:rsidR="007A6813" w:rsidRPr="0095058C" w:rsidRDefault="007A6813" w:rsidP="007A6813">
            <w:pPr>
              <w:spacing w:after="0" w:line="240" w:lineRule="auto"/>
              <w:jc w:val="center"/>
              <w:rPr>
                <w:rFonts w:ascii="Times New Roman" w:eastAsia="Times New Roman" w:hAnsi="Times New Roman" w:cs="Times New Roman"/>
                <w:sz w:val="24"/>
                <w:szCs w:val="24"/>
                <w:lang w:eastAsia="ru-RU"/>
              </w:rPr>
            </w:pPr>
            <w:r w:rsidRPr="0095058C">
              <w:rPr>
                <w:rFonts w:ascii="Times New Roman" w:eastAsia="Times New Roman" w:hAnsi="Times New Roman" w:cs="Times New Roman"/>
                <w:sz w:val="24"/>
                <w:szCs w:val="24"/>
                <w:lang w:eastAsia="ru-RU"/>
              </w:rPr>
              <w:t>9986</w:t>
            </w:r>
          </w:p>
        </w:tc>
        <w:tc>
          <w:tcPr>
            <w:tcW w:w="2126" w:type="dxa"/>
            <w:tcBorders>
              <w:top w:val="nil"/>
              <w:left w:val="nil"/>
              <w:bottom w:val="single" w:sz="4" w:space="0" w:color="auto"/>
              <w:right w:val="single" w:sz="4" w:space="0" w:color="auto"/>
            </w:tcBorders>
            <w:shd w:val="clear" w:color="auto" w:fill="auto"/>
            <w:noWrap/>
            <w:vAlign w:val="bottom"/>
          </w:tcPr>
          <w:p w14:paraId="1C625ADA" w14:textId="77777777" w:rsidR="007A6813" w:rsidRPr="0095058C" w:rsidRDefault="007A6813" w:rsidP="007A6813">
            <w:pPr>
              <w:spacing w:after="0" w:line="240" w:lineRule="auto"/>
              <w:jc w:val="center"/>
              <w:rPr>
                <w:rFonts w:ascii="Times New Roman" w:eastAsia="Times New Roman" w:hAnsi="Times New Roman" w:cs="Times New Roman"/>
                <w:sz w:val="24"/>
                <w:szCs w:val="24"/>
                <w:lang w:eastAsia="ru-RU"/>
              </w:rPr>
            </w:pPr>
            <w:r w:rsidRPr="0095058C">
              <w:rPr>
                <w:rFonts w:ascii="Times New Roman" w:eastAsia="Times New Roman" w:hAnsi="Times New Roman" w:cs="Times New Roman"/>
                <w:sz w:val="24"/>
                <w:szCs w:val="24"/>
                <w:lang w:eastAsia="ru-RU"/>
              </w:rPr>
              <w:t>9044</w:t>
            </w:r>
          </w:p>
        </w:tc>
        <w:tc>
          <w:tcPr>
            <w:tcW w:w="993" w:type="dxa"/>
            <w:tcBorders>
              <w:top w:val="nil"/>
              <w:left w:val="nil"/>
              <w:bottom w:val="single" w:sz="4" w:space="0" w:color="auto"/>
              <w:right w:val="single" w:sz="4" w:space="0" w:color="auto"/>
            </w:tcBorders>
            <w:shd w:val="clear" w:color="auto" w:fill="auto"/>
            <w:noWrap/>
            <w:vAlign w:val="bottom"/>
          </w:tcPr>
          <w:p w14:paraId="04440D01" w14:textId="77777777" w:rsidR="007A6813" w:rsidRPr="0095058C" w:rsidRDefault="007A6813" w:rsidP="007A6813">
            <w:pPr>
              <w:spacing w:after="0" w:line="240" w:lineRule="auto"/>
              <w:jc w:val="center"/>
              <w:rPr>
                <w:rFonts w:ascii="Times New Roman" w:eastAsia="Times New Roman" w:hAnsi="Times New Roman" w:cs="Times New Roman"/>
                <w:sz w:val="24"/>
                <w:szCs w:val="24"/>
                <w:lang w:eastAsia="ru-RU"/>
              </w:rPr>
            </w:pPr>
            <w:r w:rsidRPr="0095058C">
              <w:rPr>
                <w:rFonts w:ascii="Times New Roman" w:eastAsia="Times New Roman" w:hAnsi="Times New Roman" w:cs="Times New Roman"/>
                <w:sz w:val="24"/>
                <w:szCs w:val="24"/>
                <w:lang w:eastAsia="ru-RU"/>
              </w:rPr>
              <w:t>-942</w:t>
            </w:r>
          </w:p>
        </w:tc>
        <w:tc>
          <w:tcPr>
            <w:tcW w:w="992" w:type="dxa"/>
            <w:tcBorders>
              <w:top w:val="nil"/>
              <w:left w:val="nil"/>
              <w:bottom w:val="single" w:sz="4" w:space="0" w:color="auto"/>
              <w:right w:val="single" w:sz="4" w:space="0" w:color="auto"/>
            </w:tcBorders>
            <w:shd w:val="clear" w:color="auto" w:fill="auto"/>
            <w:noWrap/>
            <w:vAlign w:val="bottom"/>
          </w:tcPr>
          <w:p w14:paraId="41B38E7E" w14:textId="77777777" w:rsidR="007A6813" w:rsidRPr="0095058C" w:rsidRDefault="007A6813" w:rsidP="007A6813">
            <w:pPr>
              <w:spacing w:after="0" w:line="240" w:lineRule="auto"/>
              <w:jc w:val="center"/>
              <w:rPr>
                <w:rFonts w:ascii="Times New Roman" w:eastAsia="Times New Roman" w:hAnsi="Times New Roman" w:cs="Times New Roman"/>
                <w:sz w:val="24"/>
                <w:szCs w:val="24"/>
                <w:lang w:eastAsia="ru-RU"/>
              </w:rPr>
            </w:pPr>
            <w:r w:rsidRPr="0095058C">
              <w:rPr>
                <w:rFonts w:ascii="Times New Roman" w:eastAsia="Times New Roman" w:hAnsi="Times New Roman" w:cs="Times New Roman"/>
                <w:sz w:val="24"/>
                <w:szCs w:val="24"/>
                <w:lang w:eastAsia="ru-RU"/>
              </w:rPr>
              <w:t>-9,4</w:t>
            </w:r>
          </w:p>
        </w:tc>
      </w:tr>
      <w:tr w:rsidR="007A6813" w:rsidRPr="0095058C" w14:paraId="00EE6482" w14:textId="77777777" w:rsidTr="004A2DBC">
        <w:trPr>
          <w:trHeight w:val="414"/>
        </w:trPr>
        <w:tc>
          <w:tcPr>
            <w:tcW w:w="3564" w:type="dxa"/>
            <w:shd w:val="clear" w:color="auto" w:fill="auto"/>
            <w:noWrap/>
            <w:vAlign w:val="bottom"/>
          </w:tcPr>
          <w:p w14:paraId="44B09506" w14:textId="77777777" w:rsidR="007A6813" w:rsidRPr="0095058C" w:rsidRDefault="007A6813" w:rsidP="007A6813">
            <w:pPr>
              <w:spacing w:after="0" w:line="240" w:lineRule="auto"/>
              <w:rPr>
                <w:rFonts w:ascii="Times New Roman" w:eastAsia="Times New Roman" w:hAnsi="Times New Roman" w:cs="Times New Roman"/>
                <w:b/>
                <w:bCs/>
                <w:color w:val="000000"/>
                <w:sz w:val="20"/>
                <w:szCs w:val="20"/>
                <w:lang w:eastAsia="ru-RU"/>
              </w:rPr>
            </w:pPr>
            <w:r w:rsidRPr="0095058C">
              <w:rPr>
                <w:rFonts w:ascii="Times New Roman" w:eastAsia="Times New Roman" w:hAnsi="Times New Roman" w:cs="Times New Roman"/>
                <w:b/>
                <w:bCs/>
                <w:color w:val="000000"/>
                <w:sz w:val="20"/>
                <w:szCs w:val="20"/>
                <w:lang w:eastAsia="ru-RU"/>
              </w:rPr>
              <w:t>итого</w:t>
            </w:r>
          </w:p>
        </w:tc>
        <w:tc>
          <w:tcPr>
            <w:tcW w:w="2268" w:type="dxa"/>
            <w:tcBorders>
              <w:top w:val="nil"/>
              <w:left w:val="single" w:sz="4" w:space="0" w:color="auto"/>
              <w:bottom w:val="single" w:sz="4" w:space="0" w:color="auto"/>
              <w:right w:val="single" w:sz="4" w:space="0" w:color="auto"/>
            </w:tcBorders>
            <w:shd w:val="clear" w:color="000000" w:fill="FFFFFF"/>
            <w:noWrap/>
            <w:vAlign w:val="bottom"/>
          </w:tcPr>
          <w:p w14:paraId="4551E60A" w14:textId="77777777" w:rsidR="007A6813" w:rsidRPr="0095058C" w:rsidRDefault="007A6813" w:rsidP="007A6813">
            <w:pPr>
              <w:spacing w:after="0" w:line="240" w:lineRule="auto"/>
              <w:jc w:val="center"/>
              <w:rPr>
                <w:rFonts w:ascii="Times New Roman" w:eastAsia="Times New Roman" w:hAnsi="Times New Roman" w:cs="Times New Roman"/>
                <w:b/>
                <w:sz w:val="24"/>
                <w:szCs w:val="24"/>
                <w:lang w:eastAsia="ru-RU"/>
              </w:rPr>
            </w:pPr>
            <w:r w:rsidRPr="0095058C">
              <w:rPr>
                <w:rFonts w:ascii="Times New Roman" w:eastAsia="Times New Roman" w:hAnsi="Times New Roman" w:cs="Times New Roman"/>
                <w:b/>
                <w:sz w:val="24"/>
                <w:szCs w:val="24"/>
                <w:lang w:eastAsia="ru-RU"/>
              </w:rPr>
              <w:t>43810</w:t>
            </w:r>
          </w:p>
        </w:tc>
        <w:tc>
          <w:tcPr>
            <w:tcW w:w="2126" w:type="dxa"/>
            <w:tcBorders>
              <w:top w:val="nil"/>
              <w:left w:val="nil"/>
              <w:bottom w:val="single" w:sz="4" w:space="0" w:color="auto"/>
              <w:right w:val="single" w:sz="4" w:space="0" w:color="auto"/>
            </w:tcBorders>
            <w:shd w:val="clear" w:color="auto" w:fill="auto"/>
            <w:noWrap/>
            <w:vAlign w:val="bottom"/>
          </w:tcPr>
          <w:p w14:paraId="71F2E5D2" w14:textId="77777777" w:rsidR="007A6813" w:rsidRPr="0095058C" w:rsidRDefault="007A6813" w:rsidP="007A6813">
            <w:pPr>
              <w:spacing w:after="0" w:line="240" w:lineRule="auto"/>
              <w:jc w:val="center"/>
              <w:rPr>
                <w:rFonts w:ascii="Times New Roman" w:eastAsia="Times New Roman" w:hAnsi="Times New Roman" w:cs="Times New Roman"/>
                <w:b/>
                <w:sz w:val="24"/>
                <w:szCs w:val="24"/>
                <w:lang w:eastAsia="ru-RU"/>
              </w:rPr>
            </w:pPr>
            <w:r w:rsidRPr="0095058C">
              <w:rPr>
                <w:rFonts w:ascii="Times New Roman" w:eastAsia="Times New Roman" w:hAnsi="Times New Roman" w:cs="Times New Roman"/>
                <w:b/>
                <w:sz w:val="24"/>
                <w:szCs w:val="24"/>
                <w:lang w:eastAsia="ru-RU"/>
              </w:rPr>
              <w:t>61658</w:t>
            </w:r>
          </w:p>
        </w:tc>
        <w:tc>
          <w:tcPr>
            <w:tcW w:w="993" w:type="dxa"/>
            <w:tcBorders>
              <w:top w:val="nil"/>
              <w:left w:val="nil"/>
              <w:bottom w:val="single" w:sz="4" w:space="0" w:color="auto"/>
              <w:right w:val="single" w:sz="4" w:space="0" w:color="auto"/>
            </w:tcBorders>
            <w:shd w:val="clear" w:color="auto" w:fill="auto"/>
            <w:noWrap/>
            <w:vAlign w:val="bottom"/>
          </w:tcPr>
          <w:p w14:paraId="0E67A17A" w14:textId="77777777" w:rsidR="007A6813" w:rsidRPr="0095058C" w:rsidRDefault="007A6813" w:rsidP="007A6813">
            <w:pPr>
              <w:spacing w:after="0" w:line="240" w:lineRule="auto"/>
              <w:jc w:val="center"/>
              <w:rPr>
                <w:rFonts w:ascii="Times New Roman" w:eastAsia="Times New Roman" w:hAnsi="Times New Roman" w:cs="Times New Roman"/>
                <w:b/>
                <w:sz w:val="24"/>
                <w:szCs w:val="24"/>
                <w:lang w:eastAsia="ru-RU"/>
              </w:rPr>
            </w:pPr>
            <w:r w:rsidRPr="0095058C">
              <w:rPr>
                <w:rFonts w:ascii="Times New Roman" w:eastAsia="Times New Roman" w:hAnsi="Times New Roman" w:cs="Times New Roman"/>
                <w:b/>
                <w:sz w:val="24"/>
                <w:szCs w:val="24"/>
                <w:lang w:eastAsia="ru-RU"/>
              </w:rPr>
              <w:t>17848</w:t>
            </w:r>
          </w:p>
        </w:tc>
        <w:tc>
          <w:tcPr>
            <w:tcW w:w="992" w:type="dxa"/>
            <w:tcBorders>
              <w:top w:val="nil"/>
              <w:left w:val="nil"/>
              <w:bottom w:val="single" w:sz="4" w:space="0" w:color="auto"/>
              <w:right w:val="single" w:sz="4" w:space="0" w:color="auto"/>
            </w:tcBorders>
            <w:shd w:val="clear" w:color="auto" w:fill="auto"/>
            <w:noWrap/>
            <w:vAlign w:val="bottom"/>
          </w:tcPr>
          <w:p w14:paraId="38AA8649" w14:textId="77777777" w:rsidR="007A6813" w:rsidRPr="0095058C" w:rsidRDefault="007A6813" w:rsidP="007A6813">
            <w:pPr>
              <w:spacing w:after="0" w:line="240" w:lineRule="auto"/>
              <w:jc w:val="center"/>
              <w:rPr>
                <w:rFonts w:ascii="Times New Roman" w:eastAsia="Times New Roman" w:hAnsi="Times New Roman" w:cs="Times New Roman"/>
                <w:b/>
                <w:sz w:val="24"/>
                <w:szCs w:val="24"/>
                <w:lang w:eastAsia="ru-RU"/>
              </w:rPr>
            </w:pPr>
            <w:r w:rsidRPr="0095058C">
              <w:rPr>
                <w:rFonts w:ascii="Times New Roman" w:eastAsia="Times New Roman" w:hAnsi="Times New Roman" w:cs="Times New Roman"/>
                <w:b/>
                <w:sz w:val="24"/>
                <w:szCs w:val="24"/>
                <w:lang w:eastAsia="ru-RU"/>
              </w:rPr>
              <w:t>40,7</w:t>
            </w:r>
          </w:p>
        </w:tc>
      </w:tr>
      <w:tr w:rsidR="007A6813" w:rsidRPr="0095058C" w14:paraId="6CD48F52" w14:textId="77777777" w:rsidTr="004A2DBC">
        <w:trPr>
          <w:trHeight w:val="612"/>
        </w:trPr>
        <w:tc>
          <w:tcPr>
            <w:tcW w:w="3564" w:type="dxa"/>
            <w:shd w:val="clear" w:color="auto" w:fill="auto"/>
            <w:noWrap/>
            <w:vAlign w:val="bottom"/>
          </w:tcPr>
          <w:p w14:paraId="5492755D" w14:textId="77777777" w:rsidR="007A6813" w:rsidRPr="0095058C" w:rsidRDefault="007A6813" w:rsidP="007A6813">
            <w:pPr>
              <w:spacing w:after="0" w:line="240" w:lineRule="auto"/>
              <w:rPr>
                <w:rFonts w:ascii="Times New Roman" w:eastAsia="Times New Roman" w:hAnsi="Times New Roman" w:cs="Times New Roman"/>
                <w:color w:val="000000"/>
                <w:sz w:val="20"/>
                <w:szCs w:val="20"/>
                <w:lang w:eastAsia="ru-RU"/>
              </w:rPr>
            </w:pPr>
            <w:r w:rsidRPr="0095058C">
              <w:rPr>
                <w:rFonts w:ascii="Times New Roman" w:eastAsia="Times New Roman" w:hAnsi="Times New Roman" w:cs="Times New Roman"/>
                <w:color w:val="000000"/>
                <w:sz w:val="20"/>
                <w:szCs w:val="20"/>
                <w:lang w:eastAsia="ru-RU"/>
              </w:rPr>
              <w:t xml:space="preserve">документов, на которых проставлен штамп </w:t>
            </w:r>
            <w:r w:rsidRPr="0095058C">
              <w:rPr>
                <w:rFonts w:ascii="Times New Roman" w:eastAsia="Times New Roman" w:hAnsi="Times New Roman" w:cs="Times New Roman"/>
                <w:b/>
                <w:bCs/>
                <w:color w:val="000000"/>
                <w:sz w:val="20"/>
                <w:szCs w:val="20"/>
                <w:lang w:eastAsia="ru-RU"/>
              </w:rPr>
              <w:t>"</w:t>
            </w:r>
            <w:proofErr w:type="spellStart"/>
            <w:r w:rsidRPr="0095058C">
              <w:rPr>
                <w:rFonts w:ascii="Times New Roman" w:eastAsia="Times New Roman" w:hAnsi="Times New Roman" w:cs="Times New Roman"/>
                <w:b/>
                <w:bCs/>
                <w:color w:val="000000"/>
                <w:sz w:val="20"/>
                <w:szCs w:val="20"/>
                <w:lang w:eastAsia="ru-RU"/>
              </w:rPr>
              <w:t>апостиль</w:t>
            </w:r>
            <w:proofErr w:type="spellEnd"/>
            <w:r w:rsidRPr="0095058C">
              <w:rPr>
                <w:rFonts w:ascii="Times New Roman" w:eastAsia="Times New Roman" w:hAnsi="Times New Roman" w:cs="Times New Roman"/>
                <w:b/>
                <w:bCs/>
                <w:color w:val="000000"/>
                <w:sz w:val="20"/>
                <w:szCs w:val="20"/>
                <w:lang w:eastAsia="ru-RU"/>
              </w:rPr>
              <w:t xml:space="preserve">" </w:t>
            </w:r>
          </w:p>
        </w:tc>
        <w:tc>
          <w:tcPr>
            <w:tcW w:w="2268" w:type="dxa"/>
            <w:tcBorders>
              <w:top w:val="nil"/>
              <w:left w:val="single" w:sz="4" w:space="0" w:color="auto"/>
              <w:bottom w:val="single" w:sz="4" w:space="0" w:color="auto"/>
              <w:right w:val="single" w:sz="4" w:space="0" w:color="auto"/>
            </w:tcBorders>
            <w:shd w:val="clear" w:color="000000" w:fill="FFFFFF"/>
            <w:noWrap/>
            <w:vAlign w:val="bottom"/>
          </w:tcPr>
          <w:p w14:paraId="11AD5C16" w14:textId="77777777" w:rsidR="007A6813" w:rsidRPr="0095058C" w:rsidRDefault="007A6813" w:rsidP="007A6813">
            <w:pPr>
              <w:spacing w:after="0" w:line="240" w:lineRule="auto"/>
              <w:jc w:val="center"/>
              <w:rPr>
                <w:rFonts w:ascii="Times New Roman" w:eastAsia="Times New Roman" w:hAnsi="Times New Roman" w:cs="Times New Roman"/>
                <w:sz w:val="24"/>
                <w:szCs w:val="24"/>
                <w:lang w:eastAsia="ru-RU"/>
              </w:rPr>
            </w:pPr>
            <w:r w:rsidRPr="0095058C">
              <w:rPr>
                <w:rFonts w:ascii="Times New Roman" w:eastAsia="Times New Roman" w:hAnsi="Times New Roman" w:cs="Times New Roman"/>
                <w:sz w:val="24"/>
                <w:szCs w:val="24"/>
                <w:lang w:eastAsia="ru-RU"/>
              </w:rPr>
              <w:t>97</w:t>
            </w:r>
          </w:p>
        </w:tc>
        <w:tc>
          <w:tcPr>
            <w:tcW w:w="2126" w:type="dxa"/>
            <w:tcBorders>
              <w:top w:val="nil"/>
              <w:left w:val="nil"/>
              <w:bottom w:val="single" w:sz="4" w:space="0" w:color="auto"/>
              <w:right w:val="single" w:sz="4" w:space="0" w:color="auto"/>
            </w:tcBorders>
            <w:shd w:val="clear" w:color="auto" w:fill="auto"/>
            <w:noWrap/>
            <w:vAlign w:val="bottom"/>
          </w:tcPr>
          <w:p w14:paraId="42B27B21" w14:textId="77777777" w:rsidR="007A6813" w:rsidRPr="0095058C" w:rsidRDefault="007A6813" w:rsidP="007A6813">
            <w:pPr>
              <w:spacing w:after="0" w:line="240" w:lineRule="auto"/>
              <w:jc w:val="center"/>
              <w:rPr>
                <w:rFonts w:ascii="Times New Roman" w:eastAsia="Times New Roman" w:hAnsi="Times New Roman" w:cs="Times New Roman"/>
                <w:sz w:val="24"/>
                <w:szCs w:val="24"/>
                <w:lang w:eastAsia="ru-RU"/>
              </w:rPr>
            </w:pPr>
            <w:r w:rsidRPr="0095058C">
              <w:rPr>
                <w:rFonts w:ascii="Times New Roman" w:eastAsia="Times New Roman" w:hAnsi="Times New Roman" w:cs="Times New Roman"/>
                <w:sz w:val="24"/>
                <w:szCs w:val="24"/>
                <w:lang w:eastAsia="ru-RU"/>
              </w:rPr>
              <w:t>53</w:t>
            </w:r>
          </w:p>
        </w:tc>
        <w:tc>
          <w:tcPr>
            <w:tcW w:w="993" w:type="dxa"/>
            <w:tcBorders>
              <w:top w:val="nil"/>
              <w:left w:val="nil"/>
              <w:bottom w:val="single" w:sz="4" w:space="0" w:color="auto"/>
              <w:right w:val="single" w:sz="4" w:space="0" w:color="auto"/>
            </w:tcBorders>
            <w:shd w:val="clear" w:color="auto" w:fill="auto"/>
            <w:noWrap/>
            <w:vAlign w:val="bottom"/>
          </w:tcPr>
          <w:p w14:paraId="542A713C" w14:textId="77777777" w:rsidR="007A6813" w:rsidRPr="0095058C" w:rsidRDefault="007A6813" w:rsidP="007A6813">
            <w:pPr>
              <w:spacing w:after="0" w:line="240" w:lineRule="auto"/>
              <w:jc w:val="center"/>
              <w:rPr>
                <w:rFonts w:ascii="Times New Roman" w:eastAsia="Times New Roman" w:hAnsi="Times New Roman" w:cs="Times New Roman"/>
                <w:sz w:val="24"/>
                <w:szCs w:val="24"/>
                <w:lang w:eastAsia="ru-RU"/>
              </w:rPr>
            </w:pPr>
            <w:r w:rsidRPr="0095058C">
              <w:rPr>
                <w:rFonts w:ascii="Times New Roman" w:eastAsia="Times New Roman" w:hAnsi="Times New Roman" w:cs="Times New Roman"/>
                <w:sz w:val="24"/>
                <w:szCs w:val="24"/>
                <w:lang w:eastAsia="ru-RU"/>
              </w:rPr>
              <w:t>-44</w:t>
            </w:r>
          </w:p>
        </w:tc>
        <w:tc>
          <w:tcPr>
            <w:tcW w:w="992" w:type="dxa"/>
            <w:tcBorders>
              <w:top w:val="nil"/>
              <w:left w:val="nil"/>
              <w:bottom w:val="single" w:sz="4" w:space="0" w:color="auto"/>
              <w:right w:val="single" w:sz="4" w:space="0" w:color="auto"/>
            </w:tcBorders>
            <w:shd w:val="clear" w:color="auto" w:fill="auto"/>
            <w:noWrap/>
            <w:vAlign w:val="bottom"/>
          </w:tcPr>
          <w:p w14:paraId="7B46F93D" w14:textId="77777777" w:rsidR="007A6813" w:rsidRPr="0095058C" w:rsidRDefault="007A6813" w:rsidP="007A6813">
            <w:pPr>
              <w:spacing w:after="0" w:line="240" w:lineRule="auto"/>
              <w:jc w:val="center"/>
              <w:rPr>
                <w:rFonts w:ascii="Times New Roman" w:eastAsia="Times New Roman" w:hAnsi="Times New Roman" w:cs="Times New Roman"/>
                <w:sz w:val="24"/>
                <w:szCs w:val="24"/>
                <w:lang w:eastAsia="ru-RU"/>
              </w:rPr>
            </w:pPr>
            <w:r w:rsidRPr="0095058C">
              <w:rPr>
                <w:rFonts w:ascii="Times New Roman" w:eastAsia="Times New Roman" w:hAnsi="Times New Roman" w:cs="Times New Roman"/>
                <w:sz w:val="24"/>
                <w:szCs w:val="24"/>
                <w:lang w:eastAsia="ru-RU"/>
              </w:rPr>
              <w:t>-45,4</w:t>
            </w:r>
          </w:p>
        </w:tc>
      </w:tr>
    </w:tbl>
    <w:p w14:paraId="292F4BDF" w14:textId="77777777" w:rsidR="00A26E73" w:rsidRPr="0095058C" w:rsidRDefault="00A26E73" w:rsidP="00A26E73">
      <w:pPr>
        <w:ind w:firstLine="540"/>
        <w:jc w:val="both"/>
        <w:rPr>
          <w:rFonts w:ascii="Times New Roman" w:hAnsi="Times New Roman" w:cs="Times New Roman"/>
          <w:sz w:val="28"/>
          <w:szCs w:val="28"/>
        </w:rPr>
      </w:pPr>
    </w:p>
    <w:p w14:paraId="167E82E1" w14:textId="77777777" w:rsidR="00A26E73" w:rsidRPr="0095058C" w:rsidRDefault="00A26E73" w:rsidP="00A26E73">
      <w:pPr>
        <w:ind w:firstLine="540"/>
        <w:jc w:val="both"/>
        <w:rPr>
          <w:rFonts w:ascii="Times New Roman" w:hAnsi="Times New Roman" w:cs="Times New Roman"/>
          <w:b/>
          <w:bCs/>
          <w:color w:val="000000"/>
          <w:sz w:val="28"/>
          <w:szCs w:val="28"/>
        </w:rPr>
      </w:pPr>
      <w:proofErr w:type="gramStart"/>
      <w:r w:rsidRPr="0095058C">
        <w:rPr>
          <w:rFonts w:ascii="Times New Roman" w:hAnsi="Times New Roman" w:cs="Times New Roman"/>
          <w:sz w:val="28"/>
          <w:szCs w:val="28"/>
        </w:rPr>
        <w:t xml:space="preserve">Проставлен штамп </w:t>
      </w:r>
      <w:r w:rsidRPr="0095058C">
        <w:rPr>
          <w:rFonts w:ascii="Times New Roman" w:hAnsi="Times New Roman" w:cs="Times New Roman"/>
          <w:b/>
          <w:bCs/>
          <w:sz w:val="28"/>
          <w:szCs w:val="28"/>
        </w:rPr>
        <w:t>"</w:t>
      </w:r>
      <w:proofErr w:type="spellStart"/>
      <w:r w:rsidRPr="0095058C">
        <w:rPr>
          <w:rFonts w:ascii="Times New Roman" w:hAnsi="Times New Roman" w:cs="Times New Roman"/>
          <w:b/>
          <w:bCs/>
          <w:sz w:val="28"/>
          <w:szCs w:val="28"/>
        </w:rPr>
        <w:t>апостиль</w:t>
      </w:r>
      <w:proofErr w:type="spellEnd"/>
      <w:r w:rsidRPr="0095058C">
        <w:rPr>
          <w:rFonts w:ascii="Times New Roman" w:hAnsi="Times New Roman" w:cs="Times New Roman"/>
          <w:b/>
          <w:bCs/>
          <w:sz w:val="28"/>
          <w:szCs w:val="28"/>
        </w:rPr>
        <w:t xml:space="preserve">" </w:t>
      </w:r>
      <w:r w:rsidRPr="0095058C">
        <w:rPr>
          <w:rFonts w:ascii="Times New Roman" w:hAnsi="Times New Roman" w:cs="Times New Roman"/>
          <w:bCs/>
          <w:sz w:val="28"/>
          <w:szCs w:val="28"/>
        </w:rPr>
        <w:t>в 53</w:t>
      </w:r>
      <w:r w:rsidRPr="0095058C">
        <w:rPr>
          <w:rFonts w:ascii="Times New Roman" w:hAnsi="Times New Roman" w:cs="Times New Roman"/>
          <w:b/>
          <w:bCs/>
          <w:sz w:val="28"/>
          <w:szCs w:val="28"/>
        </w:rPr>
        <w:t xml:space="preserve"> </w:t>
      </w:r>
      <w:r w:rsidRPr="0095058C">
        <w:rPr>
          <w:rFonts w:ascii="Times New Roman" w:hAnsi="Times New Roman" w:cs="Times New Roman"/>
          <w:sz w:val="28"/>
          <w:szCs w:val="28"/>
        </w:rPr>
        <w:t xml:space="preserve">документах </w:t>
      </w:r>
      <w:r w:rsidRPr="0095058C">
        <w:rPr>
          <w:rFonts w:ascii="Times New Roman" w:hAnsi="Times New Roman" w:cs="Times New Roman"/>
          <w:bCs/>
          <w:sz w:val="28"/>
          <w:szCs w:val="28"/>
        </w:rPr>
        <w:t xml:space="preserve">(2022г. – 97) </w:t>
      </w:r>
      <w:r w:rsidRPr="0095058C">
        <w:rPr>
          <w:rFonts w:ascii="Times New Roman" w:hAnsi="Times New Roman" w:cs="Times New Roman"/>
          <w:sz w:val="28"/>
          <w:szCs w:val="28"/>
        </w:rPr>
        <w:t xml:space="preserve">граждан для использования в иностранном государстве (Турция – 15, Ю. Корея – 14, Германия – 5, Франция – 3, Финляндия – 1, Нидерланды – 2, Гонконг – 1, Израиль – 2, Португалия – 3, Аргентина - 7). </w:t>
      </w:r>
      <w:r w:rsidRPr="0095058C">
        <w:rPr>
          <w:rFonts w:ascii="Times New Roman" w:hAnsi="Times New Roman" w:cs="Times New Roman"/>
          <w:b/>
          <w:bCs/>
          <w:color w:val="000000"/>
          <w:sz w:val="28"/>
          <w:szCs w:val="28"/>
        </w:rPr>
        <w:t xml:space="preserve"> </w:t>
      </w:r>
      <w:proofErr w:type="gramEnd"/>
    </w:p>
    <w:p w14:paraId="0E6FB58D" w14:textId="77777777" w:rsidR="00A26E73" w:rsidRPr="0095058C" w:rsidRDefault="00A26E73" w:rsidP="00A26E73">
      <w:pPr>
        <w:ind w:firstLine="540"/>
        <w:jc w:val="both"/>
        <w:rPr>
          <w:rFonts w:ascii="Times New Roman" w:hAnsi="Times New Roman" w:cs="Times New Roman"/>
          <w:sz w:val="28"/>
          <w:szCs w:val="28"/>
        </w:rPr>
      </w:pPr>
      <w:r w:rsidRPr="0095058C">
        <w:rPr>
          <w:rFonts w:ascii="Times New Roman" w:hAnsi="Times New Roman" w:cs="Times New Roman"/>
          <w:sz w:val="28"/>
          <w:szCs w:val="28"/>
        </w:rPr>
        <w:t xml:space="preserve">За январь – декабрь месяцы 2023 г., по результатам работы территориальных органов ЗАГС республики, </w:t>
      </w:r>
      <w:r w:rsidRPr="0095058C">
        <w:rPr>
          <w:rFonts w:ascii="Times New Roman" w:hAnsi="Times New Roman" w:cs="Times New Roman"/>
          <w:sz w:val="28"/>
          <w:szCs w:val="28"/>
          <w:lang w:eastAsia="x-none"/>
        </w:rPr>
        <w:t xml:space="preserve">отделом взаимодействия в сфере </w:t>
      </w:r>
      <w:proofErr w:type="gramStart"/>
      <w:r w:rsidRPr="0095058C">
        <w:rPr>
          <w:rFonts w:ascii="Times New Roman" w:hAnsi="Times New Roman" w:cs="Times New Roman"/>
          <w:sz w:val="28"/>
          <w:szCs w:val="28"/>
          <w:lang w:eastAsia="x-none"/>
        </w:rPr>
        <w:t>записи актов гражданского состояния</w:t>
      </w:r>
      <w:r w:rsidRPr="0095058C">
        <w:rPr>
          <w:rFonts w:ascii="Times New Roman" w:hAnsi="Times New Roman" w:cs="Times New Roman"/>
          <w:sz w:val="28"/>
          <w:szCs w:val="28"/>
          <w:lang w:val="x-none" w:eastAsia="x-none"/>
        </w:rPr>
        <w:t xml:space="preserve"> </w:t>
      </w:r>
      <w:r w:rsidRPr="0095058C">
        <w:rPr>
          <w:rFonts w:ascii="Times New Roman" w:hAnsi="Times New Roman" w:cs="Times New Roman"/>
          <w:sz w:val="28"/>
          <w:szCs w:val="28"/>
          <w:lang w:eastAsia="x-none"/>
        </w:rPr>
        <w:t>Министерства юстиции Республики</w:t>
      </w:r>
      <w:proofErr w:type="gramEnd"/>
      <w:r w:rsidRPr="0095058C">
        <w:rPr>
          <w:rFonts w:ascii="Times New Roman" w:hAnsi="Times New Roman" w:cs="Times New Roman"/>
          <w:sz w:val="28"/>
          <w:szCs w:val="28"/>
          <w:lang w:eastAsia="x-none"/>
        </w:rPr>
        <w:t xml:space="preserve"> Тыва </w:t>
      </w:r>
      <w:r w:rsidRPr="0095058C">
        <w:rPr>
          <w:rFonts w:ascii="Times New Roman" w:hAnsi="Times New Roman" w:cs="Times New Roman"/>
          <w:sz w:val="28"/>
          <w:szCs w:val="28"/>
        </w:rPr>
        <w:t>составлены и представлены, согласно действующему законодательству, следующие формы отчетностей:</w:t>
      </w:r>
    </w:p>
    <w:p w14:paraId="6E94A475" w14:textId="77777777" w:rsidR="00A26E73" w:rsidRPr="0095058C" w:rsidRDefault="00A26E73" w:rsidP="00A26E73">
      <w:pPr>
        <w:ind w:firstLine="709"/>
        <w:jc w:val="both"/>
        <w:rPr>
          <w:rFonts w:ascii="Times New Roman" w:hAnsi="Times New Roman" w:cs="Times New Roman"/>
          <w:sz w:val="28"/>
          <w:szCs w:val="28"/>
        </w:rPr>
      </w:pPr>
      <w:r w:rsidRPr="0095058C">
        <w:rPr>
          <w:rFonts w:ascii="Times New Roman" w:hAnsi="Times New Roman" w:cs="Times New Roman"/>
          <w:sz w:val="28"/>
          <w:szCs w:val="28"/>
        </w:rPr>
        <w:t>- отчеты по государственной регистрации актов гражданского состояния (ежемесячные);</w:t>
      </w:r>
    </w:p>
    <w:p w14:paraId="57760C39" w14:textId="77777777" w:rsidR="00A26E73" w:rsidRPr="0095058C" w:rsidRDefault="00A26E73" w:rsidP="00A26E73">
      <w:pPr>
        <w:ind w:firstLine="709"/>
        <w:jc w:val="both"/>
        <w:rPr>
          <w:rFonts w:ascii="Times New Roman" w:hAnsi="Times New Roman" w:cs="Times New Roman"/>
          <w:sz w:val="28"/>
          <w:szCs w:val="28"/>
        </w:rPr>
      </w:pPr>
      <w:r w:rsidRPr="0095058C">
        <w:rPr>
          <w:rFonts w:ascii="Times New Roman" w:hAnsi="Times New Roman" w:cs="Times New Roman"/>
          <w:sz w:val="28"/>
          <w:szCs w:val="28"/>
        </w:rPr>
        <w:t>- отчет по расходованию бланков свидетельств о регистрации актов гражданского состояния в Республике Тыва (ежемесячный);</w:t>
      </w:r>
    </w:p>
    <w:p w14:paraId="66BFB9F3" w14:textId="77777777" w:rsidR="00A26E73" w:rsidRPr="0095058C" w:rsidRDefault="00A26E73" w:rsidP="00A26E73">
      <w:pPr>
        <w:ind w:firstLine="540"/>
        <w:jc w:val="both"/>
        <w:rPr>
          <w:rFonts w:ascii="Times New Roman" w:hAnsi="Times New Roman" w:cs="Times New Roman"/>
          <w:sz w:val="28"/>
          <w:szCs w:val="28"/>
        </w:rPr>
      </w:pPr>
      <w:r w:rsidRPr="0095058C">
        <w:rPr>
          <w:rFonts w:ascii="Times New Roman" w:hAnsi="Times New Roman" w:cs="Times New Roman"/>
          <w:sz w:val="28"/>
          <w:szCs w:val="28"/>
        </w:rPr>
        <w:t xml:space="preserve">  - ежемесячный отчет в Управление Министерства юстиции Российской Федерации по Республике Тыва об уплаченной государственной пошлине за регистрацию актов гражданского состояния и иные юридически значимые действия;</w:t>
      </w:r>
    </w:p>
    <w:p w14:paraId="644D97E9" w14:textId="77777777" w:rsidR="00A26E73" w:rsidRPr="0095058C" w:rsidRDefault="00A26E73" w:rsidP="00A26E73">
      <w:pPr>
        <w:ind w:firstLine="540"/>
        <w:jc w:val="both"/>
        <w:rPr>
          <w:rFonts w:ascii="Times New Roman" w:hAnsi="Times New Roman" w:cs="Times New Roman"/>
          <w:sz w:val="28"/>
          <w:szCs w:val="28"/>
        </w:rPr>
      </w:pPr>
      <w:r w:rsidRPr="0095058C">
        <w:rPr>
          <w:rFonts w:ascii="Times New Roman" w:hAnsi="Times New Roman" w:cs="Times New Roman"/>
          <w:sz w:val="28"/>
          <w:szCs w:val="28"/>
        </w:rPr>
        <w:t xml:space="preserve">   - ежеквартальный, полугодовой отчет в Управление Министерства юстиции Российской Федерации по Республике Тыва сведения о государственной регистрации актов гражданского состояния и органах, ее осуществляющих;</w:t>
      </w:r>
    </w:p>
    <w:p w14:paraId="0FC9B06C" w14:textId="77777777" w:rsidR="00A26E73" w:rsidRPr="0095058C" w:rsidRDefault="00A26E73" w:rsidP="00A26E73">
      <w:pPr>
        <w:ind w:firstLine="540"/>
        <w:jc w:val="both"/>
        <w:rPr>
          <w:rFonts w:ascii="Times New Roman" w:hAnsi="Times New Roman" w:cs="Times New Roman"/>
          <w:sz w:val="28"/>
          <w:szCs w:val="28"/>
        </w:rPr>
      </w:pPr>
    </w:p>
    <w:p w14:paraId="4781CC7E" w14:textId="77777777" w:rsidR="00A26E73" w:rsidRPr="0095058C" w:rsidRDefault="00A26E73" w:rsidP="00A26E73">
      <w:pPr>
        <w:ind w:firstLine="567"/>
        <w:jc w:val="both"/>
        <w:rPr>
          <w:rFonts w:ascii="Times New Roman" w:hAnsi="Times New Roman" w:cs="Times New Roman"/>
          <w:sz w:val="28"/>
          <w:szCs w:val="28"/>
        </w:rPr>
      </w:pPr>
      <w:proofErr w:type="gramStart"/>
      <w:r w:rsidRPr="0095058C">
        <w:rPr>
          <w:rFonts w:ascii="Times New Roman" w:hAnsi="Times New Roman" w:cs="Times New Roman"/>
          <w:sz w:val="28"/>
          <w:szCs w:val="28"/>
        </w:rPr>
        <w:t xml:space="preserve">Также отделом </w:t>
      </w:r>
      <w:r w:rsidRPr="0095058C">
        <w:rPr>
          <w:rFonts w:ascii="Times New Roman" w:hAnsi="Times New Roman" w:cs="Times New Roman"/>
          <w:sz w:val="28"/>
          <w:szCs w:val="28"/>
          <w:lang w:eastAsia="x-none"/>
        </w:rPr>
        <w:t>взаимодействия в сфере записи актов гражданского состояния</w:t>
      </w:r>
      <w:r w:rsidRPr="0095058C">
        <w:rPr>
          <w:rFonts w:ascii="Times New Roman" w:hAnsi="Times New Roman" w:cs="Times New Roman"/>
          <w:sz w:val="28"/>
          <w:szCs w:val="28"/>
          <w:lang w:val="x-none" w:eastAsia="x-none"/>
        </w:rPr>
        <w:t xml:space="preserve"> </w:t>
      </w:r>
      <w:r w:rsidRPr="0095058C">
        <w:rPr>
          <w:rFonts w:ascii="Times New Roman" w:hAnsi="Times New Roman" w:cs="Times New Roman"/>
          <w:sz w:val="28"/>
          <w:szCs w:val="28"/>
          <w:lang w:eastAsia="x-none"/>
        </w:rPr>
        <w:t xml:space="preserve">Министерства юстиции Республики Тыва </w:t>
      </w:r>
      <w:r w:rsidRPr="0095058C">
        <w:rPr>
          <w:rFonts w:ascii="Times New Roman" w:hAnsi="Times New Roman" w:cs="Times New Roman"/>
          <w:sz w:val="28"/>
          <w:szCs w:val="28"/>
        </w:rPr>
        <w:t xml:space="preserve">во исполнение распоряжения Правительства Республики Тыва от 29 августа </w:t>
      </w:r>
      <w:smartTag w:uri="urn:schemas-microsoft-com:office:smarttags" w:element="metricconverter">
        <w:smartTagPr>
          <w:attr w:name="ProductID" w:val="2008 г"/>
        </w:smartTagPr>
        <w:r w:rsidRPr="0095058C">
          <w:rPr>
            <w:rFonts w:ascii="Times New Roman" w:hAnsi="Times New Roman" w:cs="Times New Roman"/>
            <w:sz w:val="28"/>
            <w:szCs w:val="28"/>
          </w:rPr>
          <w:t>2008 г</w:t>
        </w:r>
      </w:smartTag>
      <w:r w:rsidRPr="0095058C">
        <w:rPr>
          <w:rFonts w:ascii="Times New Roman" w:hAnsi="Times New Roman" w:cs="Times New Roman"/>
          <w:sz w:val="28"/>
          <w:szCs w:val="28"/>
        </w:rPr>
        <w:t xml:space="preserve">. № 285-р «О предоставлении </w:t>
      </w:r>
      <w:r w:rsidRPr="0095058C">
        <w:rPr>
          <w:rFonts w:ascii="Times New Roman" w:hAnsi="Times New Roman" w:cs="Times New Roman"/>
          <w:sz w:val="28"/>
          <w:szCs w:val="28"/>
        </w:rPr>
        <w:lastRenderedPageBreak/>
        <w:t xml:space="preserve">сведений о государственной регистрации актов гражданского состояния по рождению и смертности населения республики» в Министерство здравоохранения Республики Тыва направлены ежемесячные сведения о государственной регистрации рождения и смерти на территории Республике Тыва. </w:t>
      </w:r>
      <w:proofErr w:type="gramEnd"/>
    </w:p>
    <w:p w14:paraId="598ECC86" w14:textId="77777777" w:rsidR="00A26E73" w:rsidRPr="0095058C" w:rsidRDefault="00A26E73" w:rsidP="00A26E73">
      <w:pPr>
        <w:ind w:firstLine="540"/>
        <w:jc w:val="both"/>
        <w:rPr>
          <w:rFonts w:ascii="Times New Roman" w:hAnsi="Times New Roman" w:cs="Times New Roman"/>
          <w:sz w:val="28"/>
          <w:szCs w:val="28"/>
        </w:rPr>
      </w:pPr>
      <w:r w:rsidRPr="0095058C">
        <w:rPr>
          <w:rFonts w:ascii="Times New Roman" w:hAnsi="Times New Roman" w:cs="Times New Roman"/>
          <w:sz w:val="28"/>
          <w:szCs w:val="28"/>
        </w:rPr>
        <w:t>В Отделение Социального фонда Российской Федерации по Республике Тыва, Министерство здравоохранения Республики Тыва, Министерство труда и социального развития Республики Тыва направлены ежемесячные сведения о количестве зарегистрированных в органах ЗАГС республики записей актов гражданского состояния о рождении.</w:t>
      </w:r>
    </w:p>
    <w:p w14:paraId="4937F4AE" w14:textId="77777777" w:rsidR="00B33530" w:rsidRPr="0095058C" w:rsidRDefault="00B33530" w:rsidP="00B33530">
      <w:pPr>
        <w:pStyle w:val="a8"/>
        <w:spacing w:before="0" w:beforeAutospacing="0" w:after="0" w:afterAutospacing="0"/>
        <w:jc w:val="center"/>
        <w:rPr>
          <w:b/>
          <w:sz w:val="28"/>
          <w:szCs w:val="28"/>
        </w:rPr>
      </w:pPr>
      <w:r w:rsidRPr="0095058C">
        <w:rPr>
          <w:b/>
          <w:sz w:val="28"/>
          <w:szCs w:val="28"/>
        </w:rPr>
        <w:t xml:space="preserve">Организационное и материально-техническое обеспечение </w:t>
      </w:r>
    </w:p>
    <w:p w14:paraId="02B284D7" w14:textId="77777777" w:rsidR="00B33530" w:rsidRPr="0095058C" w:rsidRDefault="00B33530" w:rsidP="00B33530">
      <w:pPr>
        <w:pStyle w:val="a8"/>
        <w:spacing w:before="0" w:beforeAutospacing="0" w:after="0" w:afterAutospacing="0"/>
        <w:jc w:val="center"/>
        <w:rPr>
          <w:b/>
          <w:sz w:val="28"/>
          <w:szCs w:val="28"/>
        </w:rPr>
      </w:pPr>
      <w:r w:rsidRPr="0095058C">
        <w:rPr>
          <w:b/>
          <w:sz w:val="28"/>
          <w:szCs w:val="28"/>
        </w:rPr>
        <w:t>деятельности мировых судей республики</w:t>
      </w:r>
    </w:p>
    <w:p w14:paraId="159EE67A" w14:textId="77777777" w:rsidR="00B33530" w:rsidRPr="0095058C" w:rsidRDefault="00B33530" w:rsidP="00B33530">
      <w:pPr>
        <w:pStyle w:val="a8"/>
        <w:spacing w:before="0" w:beforeAutospacing="0" w:after="0" w:afterAutospacing="0"/>
        <w:jc w:val="center"/>
        <w:rPr>
          <w:b/>
          <w:sz w:val="28"/>
          <w:szCs w:val="28"/>
        </w:rPr>
      </w:pPr>
    </w:p>
    <w:p w14:paraId="7D2D25EA" w14:textId="77777777" w:rsidR="00A26E73" w:rsidRPr="0095058C" w:rsidRDefault="00A26E73" w:rsidP="00A26E73">
      <w:pPr>
        <w:spacing w:after="0" w:line="240" w:lineRule="auto"/>
        <w:ind w:firstLine="567"/>
        <w:jc w:val="both"/>
        <w:rPr>
          <w:rFonts w:ascii="Times New Roman" w:hAnsi="Times New Roman"/>
          <w:sz w:val="28"/>
          <w:szCs w:val="28"/>
        </w:rPr>
      </w:pPr>
      <w:r w:rsidRPr="0095058C">
        <w:rPr>
          <w:rFonts w:ascii="Times New Roman" w:hAnsi="Times New Roman"/>
          <w:sz w:val="28"/>
          <w:szCs w:val="28"/>
        </w:rPr>
        <w:t xml:space="preserve">Во исполнение части 2 статьи 117 Конституции Республики Тыва, а также статьи 12 Конституционного закона Республики Тыва от 04.11.1999 № 363 «О мировых судьях в Республике Тыва» Министерством принимаются меры по материально-техническому обеспечению деятельности мировых судей в Республике Тыва. </w:t>
      </w:r>
    </w:p>
    <w:p w14:paraId="481477B8" w14:textId="77777777" w:rsidR="00A26E73" w:rsidRPr="0095058C" w:rsidRDefault="00A26E73" w:rsidP="00A26E73">
      <w:pPr>
        <w:spacing w:after="0" w:line="240" w:lineRule="auto"/>
        <w:ind w:firstLine="567"/>
        <w:jc w:val="both"/>
        <w:rPr>
          <w:rFonts w:ascii="Times New Roman" w:hAnsi="Times New Roman"/>
          <w:color w:val="FF0000"/>
          <w:sz w:val="28"/>
          <w:szCs w:val="28"/>
        </w:rPr>
      </w:pPr>
      <w:r w:rsidRPr="0095058C">
        <w:rPr>
          <w:rFonts w:ascii="Times New Roman" w:hAnsi="Times New Roman"/>
          <w:sz w:val="28"/>
          <w:szCs w:val="28"/>
        </w:rPr>
        <w:t xml:space="preserve">Обеспечение деятельности мировых судей осуществлялось в строгом соответствии с законодательством на плановой основе. </w:t>
      </w:r>
    </w:p>
    <w:p w14:paraId="5441B578" w14:textId="77777777" w:rsidR="00A26E73" w:rsidRPr="0095058C" w:rsidRDefault="00A26E73" w:rsidP="00A26E73">
      <w:pPr>
        <w:spacing w:after="0"/>
        <w:ind w:firstLine="567"/>
        <w:jc w:val="both"/>
        <w:rPr>
          <w:rFonts w:ascii="Times New Roman" w:hAnsi="Times New Roman"/>
          <w:sz w:val="28"/>
          <w:szCs w:val="28"/>
        </w:rPr>
      </w:pPr>
      <w:r w:rsidRPr="0095058C">
        <w:rPr>
          <w:rFonts w:ascii="Times New Roman" w:hAnsi="Times New Roman"/>
          <w:sz w:val="28"/>
          <w:szCs w:val="28"/>
        </w:rPr>
        <w:t>На содержание аппарата мировых судей на 31.12.2023 г. предусмотрено утвержденных бюджетных ассигнований на 99 940,68 тыс. руб., из них:</w:t>
      </w:r>
    </w:p>
    <w:p w14:paraId="77DB9E72" w14:textId="77777777" w:rsidR="00A26E73" w:rsidRPr="0095058C" w:rsidRDefault="00A26E73" w:rsidP="00A26E73">
      <w:pPr>
        <w:spacing w:after="0"/>
        <w:jc w:val="both"/>
        <w:rPr>
          <w:rFonts w:ascii="Times New Roman" w:hAnsi="Times New Roman"/>
          <w:sz w:val="28"/>
          <w:szCs w:val="28"/>
        </w:rPr>
      </w:pPr>
      <w:r w:rsidRPr="0095058C">
        <w:rPr>
          <w:rFonts w:ascii="Times New Roman" w:hAnsi="Times New Roman"/>
          <w:sz w:val="28"/>
          <w:szCs w:val="28"/>
        </w:rPr>
        <w:t>- фонд оплаты труда 48 619,90 тыс. руб. (в том числе отчисления на страховые взносы 11 497,0 тыс. руб.) – израсходованы все суммы;</w:t>
      </w:r>
    </w:p>
    <w:p w14:paraId="3F5A8429" w14:textId="77777777" w:rsidR="00A26E73" w:rsidRPr="0095058C" w:rsidRDefault="00A26E73" w:rsidP="00A26E73">
      <w:pPr>
        <w:spacing w:after="0"/>
        <w:jc w:val="both"/>
        <w:rPr>
          <w:rFonts w:ascii="Times New Roman" w:hAnsi="Times New Roman"/>
          <w:sz w:val="28"/>
          <w:szCs w:val="28"/>
        </w:rPr>
      </w:pPr>
      <w:r w:rsidRPr="0095058C">
        <w:rPr>
          <w:rFonts w:ascii="Times New Roman" w:hAnsi="Times New Roman"/>
          <w:sz w:val="28"/>
          <w:szCs w:val="28"/>
        </w:rPr>
        <w:t>- закупка товаров, работ и услуг для обеспечения государственных (муниципальных) нужд на 51 320,78 тыс. руб. Профинансировано в полном объеме. Задолженности не имеется.</w:t>
      </w:r>
    </w:p>
    <w:p w14:paraId="0E8CDF68" w14:textId="77777777" w:rsidR="00A26E73" w:rsidRPr="0095058C" w:rsidRDefault="00A26E73" w:rsidP="00A26E73">
      <w:pPr>
        <w:spacing w:after="0" w:line="240" w:lineRule="auto"/>
        <w:ind w:firstLine="567"/>
        <w:jc w:val="both"/>
        <w:rPr>
          <w:rFonts w:ascii="Times New Roman" w:hAnsi="Times New Roman"/>
          <w:sz w:val="28"/>
          <w:szCs w:val="28"/>
        </w:rPr>
      </w:pPr>
      <w:r w:rsidRPr="0095058C">
        <w:rPr>
          <w:rFonts w:ascii="Times New Roman" w:hAnsi="Times New Roman"/>
          <w:sz w:val="28"/>
          <w:szCs w:val="28"/>
        </w:rPr>
        <w:t xml:space="preserve">В соответствии с заявками мировых судей была обеспечена бесперебойная работа всех технических систем, своевременно осуществлялось обновление программных изделий ПИ «АМИРС» и «Судимость», устранялись неполадки в работе систем </w:t>
      </w:r>
      <w:proofErr w:type="spellStart"/>
      <w:r w:rsidRPr="0095058C">
        <w:rPr>
          <w:rFonts w:ascii="Times New Roman" w:hAnsi="Times New Roman"/>
          <w:sz w:val="28"/>
          <w:szCs w:val="28"/>
        </w:rPr>
        <w:t>электрообеспечения</w:t>
      </w:r>
      <w:proofErr w:type="spellEnd"/>
      <w:r w:rsidRPr="0095058C">
        <w:rPr>
          <w:rFonts w:ascii="Times New Roman" w:hAnsi="Times New Roman"/>
          <w:sz w:val="28"/>
          <w:szCs w:val="28"/>
        </w:rPr>
        <w:t xml:space="preserve">, охранно-пожарной сигнализации, вычислительной техники (оргтехники). </w:t>
      </w:r>
    </w:p>
    <w:p w14:paraId="4D634956" w14:textId="77777777" w:rsidR="00A26E73" w:rsidRPr="0095058C" w:rsidRDefault="00A26E73" w:rsidP="00A26E73">
      <w:pPr>
        <w:spacing w:after="0" w:line="240" w:lineRule="auto"/>
        <w:ind w:firstLine="567"/>
        <w:jc w:val="both"/>
        <w:rPr>
          <w:rFonts w:ascii="Times New Roman" w:hAnsi="Times New Roman"/>
          <w:sz w:val="28"/>
          <w:szCs w:val="28"/>
        </w:rPr>
      </w:pPr>
      <w:r w:rsidRPr="0095058C">
        <w:rPr>
          <w:rFonts w:ascii="Times New Roman" w:hAnsi="Times New Roman"/>
          <w:sz w:val="28"/>
          <w:szCs w:val="28"/>
        </w:rPr>
        <w:t xml:space="preserve">Вопросам безопасности мировой юстиции уделяется особое внимание. В целях обеспечения безопасности судебных участков в отчетном периоде заключены государственные контракты по охране помещений, на техническое обслуживание охранно-пожарной сигнализации с ФГУП «Охрана» </w:t>
      </w:r>
      <w:proofErr w:type="spellStart"/>
      <w:r w:rsidRPr="0095058C">
        <w:rPr>
          <w:rFonts w:ascii="Times New Roman" w:hAnsi="Times New Roman"/>
          <w:sz w:val="28"/>
          <w:szCs w:val="28"/>
        </w:rPr>
        <w:t>Росгвардии</w:t>
      </w:r>
      <w:proofErr w:type="spellEnd"/>
      <w:r w:rsidRPr="0095058C">
        <w:rPr>
          <w:rFonts w:ascii="Times New Roman" w:hAnsi="Times New Roman"/>
          <w:sz w:val="28"/>
          <w:szCs w:val="28"/>
        </w:rPr>
        <w:t xml:space="preserve"> по Республике Тыва. На эти цели за отчетный период 2023 году предусмотрено 3481,2 тыс. руб.(АППГ- 3768,8 </w:t>
      </w:r>
      <w:proofErr w:type="spellStart"/>
      <w:r w:rsidRPr="0095058C">
        <w:rPr>
          <w:rFonts w:ascii="Times New Roman" w:hAnsi="Times New Roman"/>
          <w:sz w:val="28"/>
          <w:szCs w:val="28"/>
        </w:rPr>
        <w:t>тыс</w:t>
      </w:r>
      <w:proofErr w:type="spellEnd"/>
      <w:r w:rsidRPr="0095058C">
        <w:rPr>
          <w:rFonts w:ascii="Times New Roman" w:hAnsi="Times New Roman"/>
          <w:sz w:val="28"/>
          <w:szCs w:val="28"/>
        </w:rPr>
        <w:t xml:space="preserve"> р.)</w:t>
      </w:r>
    </w:p>
    <w:p w14:paraId="750136B0" w14:textId="77777777" w:rsidR="00A26E73" w:rsidRPr="0095058C" w:rsidRDefault="00A26E73" w:rsidP="00A26E73">
      <w:pPr>
        <w:spacing w:after="0" w:line="240" w:lineRule="auto"/>
        <w:ind w:firstLine="567"/>
        <w:jc w:val="both"/>
        <w:rPr>
          <w:rFonts w:ascii="Times New Roman" w:hAnsi="Times New Roman"/>
          <w:sz w:val="28"/>
          <w:szCs w:val="28"/>
        </w:rPr>
      </w:pPr>
      <w:r w:rsidRPr="0095058C">
        <w:rPr>
          <w:rFonts w:ascii="Times New Roman" w:hAnsi="Times New Roman"/>
          <w:color w:val="151515"/>
          <w:sz w:val="28"/>
          <w:szCs w:val="28"/>
          <w:shd w:val="clear" w:color="auto" w:fill="FFFFFF"/>
        </w:rPr>
        <w:t xml:space="preserve">В решении вопросов обеспечения безопасности налажено тесное сотрудничество </w:t>
      </w:r>
      <w:r w:rsidRPr="0095058C">
        <w:rPr>
          <w:rFonts w:ascii="Times New Roman" w:hAnsi="Times New Roman"/>
          <w:sz w:val="28"/>
          <w:szCs w:val="28"/>
        </w:rPr>
        <w:t>с Управлением Федеральной службы судебных приставов по Республике Тыва</w:t>
      </w:r>
      <w:r w:rsidRPr="0095058C">
        <w:rPr>
          <w:rFonts w:ascii="Times New Roman" w:hAnsi="Times New Roman"/>
          <w:color w:val="151515"/>
          <w:sz w:val="28"/>
          <w:szCs w:val="28"/>
          <w:shd w:val="clear" w:color="auto" w:fill="FFFFFF"/>
        </w:rPr>
        <w:t xml:space="preserve">. Все возникающие вопросы рассматриваются </w:t>
      </w:r>
      <w:r w:rsidRPr="0095058C">
        <w:rPr>
          <w:rFonts w:ascii="Times New Roman" w:hAnsi="Times New Roman"/>
          <w:sz w:val="28"/>
          <w:szCs w:val="28"/>
        </w:rPr>
        <w:t xml:space="preserve">в рабочем порядке, </w:t>
      </w:r>
      <w:r w:rsidRPr="0095058C">
        <w:rPr>
          <w:rFonts w:ascii="Times New Roman" w:hAnsi="Times New Roman"/>
          <w:color w:val="151515"/>
          <w:sz w:val="28"/>
          <w:szCs w:val="28"/>
          <w:shd w:val="clear" w:color="auto" w:fill="FFFFFF"/>
        </w:rPr>
        <w:t>что способствует выработке и реализации оптимальных решений.</w:t>
      </w:r>
      <w:r w:rsidRPr="0095058C">
        <w:rPr>
          <w:rFonts w:ascii="Times New Roman" w:hAnsi="Times New Roman"/>
          <w:bCs/>
          <w:sz w:val="28"/>
          <w:szCs w:val="28"/>
          <w:shd w:val="clear" w:color="auto" w:fill="FFFFFF"/>
        </w:rPr>
        <w:t xml:space="preserve"> </w:t>
      </w:r>
    </w:p>
    <w:p w14:paraId="4A9C04F5" w14:textId="77777777" w:rsidR="00A26E73" w:rsidRPr="0095058C" w:rsidRDefault="00A26E73" w:rsidP="00A26E73">
      <w:pPr>
        <w:spacing w:after="0" w:line="240" w:lineRule="auto"/>
        <w:ind w:firstLine="567"/>
        <w:jc w:val="both"/>
        <w:rPr>
          <w:rFonts w:ascii="Times New Roman" w:hAnsi="Times New Roman"/>
          <w:sz w:val="28"/>
          <w:szCs w:val="28"/>
        </w:rPr>
      </w:pPr>
      <w:r w:rsidRPr="0095058C">
        <w:rPr>
          <w:rFonts w:ascii="Times New Roman" w:hAnsi="Times New Roman"/>
          <w:color w:val="333333"/>
          <w:sz w:val="28"/>
          <w:szCs w:val="28"/>
          <w:shd w:val="clear" w:color="auto" w:fill="FFFFFF"/>
        </w:rPr>
        <w:lastRenderedPageBreak/>
        <w:t>За отчетный период д</w:t>
      </w:r>
      <w:r w:rsidRPr="0095058C">
        <w:rPr>
          <w:rFonts w:ascii="Times New Roman" w:hAnsi="Times New Roman"/>
          <w:sz w:val="28"/>
          <w:szCs w:val="28"/>
        </w:rPr>
        <w:t xml:space="preserve">ля обеспечения деятельности мировых судей для своевременной организации доставки почтовой корреспонденции освоено 20 488,1 </w:t>
      </w:r>
      <w:proofErr w:type="spellStart"/>
      <w:r w:rsidRPr="0095058C">
        <w:rPr>
          <w:rFonts w:ascii="Times New Roman" w:hAnsi="Times New Roman"/>
          <w:sz w:val="28"/>
          <w:szCs w:val="28"/>
        </w:rPr>
        <w:t>тыс.руб</w:t>
      </w:r>
      <w:proofErr w:type="spellEnd"/>
      <w:r w:rsidRPr="0095058C">
        <w:rPr>
          <w:rFonts w:ascii="Times New Roman" w:hAnsi="Times New Roman"/>
          <w:sz w:val="28"/>
          <w:szCs w:val="28"/>
        </w:rPr>
        <w:t xml:space="preserve">. (АППГ – 19 368, 2 </w:t>
      </w:r>
      <w:proofErr w:type="spellStart"/>
      <w:r w:rsidRPr="0095058C">
        <w:rPr>
          <w:rFonts w:ascii="Times New Roman" w:hAnsi="Times New Roman"/>
          <w:sz w:val="28"/>
          <w:szCs w:val="28"/>
        </w:rPr>
        <w:t>тыс</w:t>
      </w:r>
      <w:proofErr w:type="spellEnd"/>
      <w:r w:rsidRPr="0095058C">
        <w:rPr>
          <w:rFonts w:ascii="Times New Roman" w:hAnsi="Times New Roman"/>
          <w:sz w:val="28"/>
          <w:szCs w:val="28"/>
        </w:rPr>
        <w:t xml:space="preserve"> р.)</w:t>
      </w:r>
    </w:p>
    <w:p w14:paraId="5E771121" w14:textId="77777777" w:rsidR="00A26E73" w:rsidRPr="0095058C" w:rsidRDefault="00A26E73" w:rsidP="00A26E73">
      <w:pPr>
        <w:pStyle w:val="a8"/>
        <w:shd w:val="clear" w:color="auto" w:fill="FFFFFF"/>
        <w:spacing w:after="0"/>
        <w:ind w:firstLine="567"/>
        <w:jc w:val="both"/>
        <w:textAlignment w:val="baseline"/>
        <w:rPr>
          <w:sz w:val="28"/>
          <w:szCs w:val="28"/>
        </w:rPr>
      </w:pPr>
      <w:r w:rsidRPr="0095058C">
        <w:rPr>
          <w:sz w:val="28"/>
          <w:szCs w:val="28"/>
        </w:rPr>
        <w:t xml:space="preserve">Совокупные ежегодные платежи за аренду указанных помещений являются существенной нагрузкой для республиканского бюджета, объем бюджетных ассигнований, выделенных в 2023 году, составил 2583,7 </w:t>
      </w:r>
      <w:proofErr w:type="spellStart"/>
      <w:r w:rsidRPr="0095058C">
        <w:rPr>
          <w:sz w:val="28"/>
          <w:szCs w:val="28"/>
        </w:rPr>
        <w:t>тыс.руб</w:t>
      </w:r>
      <w:proofErr w:type="spellEnd"/>
      <w:r w:rsidRPr="0095058C">
        <w:rPr>
          <w:sz w:val="28"/>
          <w:szCs w:val="28"/>
        </w:rPr>
        <w:t xml:space="preserve">. профинансировано 1707,8 </w:t>
      </w:r>
      <w:proofErr w:type="spellStart"/>
      <w:r w:rsidRPr="0095058C">
        <w:rPr>
          <w:sz w:val="28"/>
          <w:szCs w:val="28"/>
        </w:rPr>
        <w:t>тыс.руб</w:t>
      </w:r>
      <w:proofErr w:type="spellEnd"/>
      <w:r w:rsidRPr="0095058C">
        <w:rPr>
          <w:sz w:val="28"/>
          <w:szCs w:val="28"/>
        </w:rPr>
        <w:t xml:space="preserve">. Проведены текущие ремонты в судебных участках </w:t>
      </w:r>
      <w:proofErr w:type="spellStart"/>
      <w:r w:rsidRPr="0095058C">
        <w:rPr>
          <w:sz w:val="28"/>
          <w:szCs w:val="28"/>
        </w:rPr>
        <w:t>Барун-Хемчикского</w:t>
      </w:r>
      <w:proofErr w:type="spellEnd"/>
      <w:r w:rsidRPr="0095058C">
        <w:rPr>
          <w:sz w:val="28"/>
          <w:szCs w:val="28"/>
        </w:rPr>
        <w:t xml:space="preserve">, </w:t>
      </w:r>
      <w:proofErr w:type="spellStart"/>
      <w:r w:rsidRPr="0095058C">
        <w:rPr>
          <w:sz w:val="28"/>
          <w:szCs w:val="28"/>
        </w:rPr>
        <w:t>Сут-Хольского</w:t>
      </w:r>
      <w:proofErr w:type="spellEnd"/>
      <w:r w:rsidRPr="0095058C">
        <w:rPr>
          <w:sz w:val="28"/>
          <w:szCs w:val="28"/>
        </w:rPr>
        <w:t xml:space="preserve">, </w:t>
      </w:r>
      <w:proofErr w:type="spellStart"/>
      <w:r w:rsidRPr="0095058C">
        <w:rPr>
          <w:sz w:val="28"/>
          <w:szCs w:val="28"/>
        </w:rPr>
        <w:t>Дзун-Хемчикского</w:t>
      </w:r>
      <w:proofErr w:type="spellEnd"/>
      <w:r w:rsidRPr="0095058C">
        <w:rPr>
          <w:sz w:val="28"/>
          <w:szCs w:val="28"/>
        </w:rPr>
        <w:t xml:space="preserve">, </w:t>
      </w:r>
      <w:proofErr w:type="spellStart"/>
      <w:r w:rsidRPr="0095058C">
        <w:rPr>
          <w:sz w:val="28"/>
          <w:szCs w:val="28"/>
        </w:rPr>
        <w:t>Кызылского</w:t>
      </w:r>
      <w:proofErr w:type="spellEnd"/>
      <w:r w:rsidRPr="0095058C">
        <w:rPr>
          <w:sz w:val="28"/>
          <w:szCs w:val="28"/>
        </w:rPr>
        <w:t xml:space="preserve"> -1 </w:t>
      </w:r>
      <w:proofErr w:type="spellStart"/>
      <w:r w:rsidRPr="0095058C">
        <w:rPr>
          <w:sz w:val="28"/>
          <w:szCs w:val="28"/>
        </w:rPr>
        <w:t>кожуунов</w:t>
      </w:r>
      <w:proofErr w:type="spellEnd"/>
      <w:r w:rsidRPr="0095058C">
        <w:rPr>
          <w:sz w:val="28"/>
          <w:szCs w:val="28"/>
        </w:rPr>
        <w:t xml:space="preserve"> и г. Кызыла на общую сумму 1060,5 рублей.</w:t>
      </w:r>
      <w:r w:rsidRPr="0095058C">
        <w:t xml:space="preserve"> </w:t>
      </w:r>
      <w:bookmarkStart w:id="13" w:name="_Hlk122612759"/>
      <w:r w:rsidRPr="0095058C">
        <w:rPr>
          <w:sz w:val="28"/>
          <w:szCs w:val="28"/>
        </w:rPr>
        <w:t>Распоряжением Министерства земельных и имущественных отношений Республики Тыва от 11.07.2022 № 325-р на праве оперативного пользования Министерству юстиции Республики Тыва передано помещение по адресу Российская Федерация Республика Тыва, Бай-</w:t>
      </w:r>
      <w:proofErr w:type="spellStart"/>
      <w:r w:rsidRPr="0095058C">
        <w:rPr>
          <w:sz w:val="28"/>
          <w:szCs w:val="28"/>
        </w:rPr>
        <w:t>Тайгинский</w:t>
      </w:r>
      <w:proofErr w:type="spellEnd"/>
      <w:r w:rsidRPr="0095058C">
        <w:rPr>
          <w:sz w:val="28"/>
          <w:szCs w:val="28"/>
        </w:rPr>
        <w:t xml:space="preserve"> район, с. Тээли, ул. </w:t>
      </w:r>
    </w:p>
    <w:p w14:paraId="18D90EEF" w14:textId="77777777" w:rsidR="00A26E73" w:rsidRPr="0095058C" w:rsidRDefault="00A26E73" w:rsidP="00A26E73">
      <w:pPr>
        <w:pStyle w:val="a8"/>
        <w:shd w:val="clear" w:color="auto" w:fill="FFFFFF"/>
        <w:spacing w:after="0"/>
        <w:jc w:val="both"/>
        <w:textAlignment w:val="baseline"/>
        <w:rPr>
          <w:sz w:val="28"/>
          <w:szCs w:val="28"/>
        </w:rPr>
      </w:pPr>
      <w:r w:rsidRPr="0095058C">
        <w:rPr>
          <w:sz w:val="28"/>
          <w:szCs w:val="28"/>
        </w:rPr>
        <w:t xml:space="preserve">Комсомольская, д. 19, с кадастровым номером 17:01:0401076:295, с общей площадью 102,1 </w:t>
      </w:r>
      <w:proofErr w:type="spellStart"/>
      <w:r w:rsidRPr="0095058C">
        <w:rPr>
          <w:sz w:val="28"/>
          <w:szCs w:val="28"/>
        </w:rPr>
        <w:t>кв.м</w:t>
      </w:r>
      <w:proofErr w:type="spellEnd"/>
      <w:r w:rsidRPr="0095058C">
        <w:rPr>
          <w:sz w:val="28"/>
          <w:szCs w:val="28"/>
        </w:rPr>
        <w:t xml:space="preserve">. </w:t>
      </w:r>
      <w:bookmarkEnd w:id="13"/>
    </w:p>
    <w:p w14:paraId="65347512" w14:textId="77777777" w:rsidR="00A26E73" w:rsidRPr="0095058C" w:rsidRDefault="00A26E73" w:rsidP="00A26E73">
      <w:pPr>
        <w:tabs>
          <w:tab w:val="left" w:pos="0"/>
        </w:tabs>
        <w:spacing w:after="0" w:line="240" w:lineRule="auto"/>
        <w:jc w:val="center"/>
        <w:rPr>
          <w:rFonts w:ascii="Times New Roman" w:eastAsia="Times New Roman" w:hAnsi="Times New Roman"/>
          <w:b/>
          <w:sz w:val="28"/>
          <w:szCs w:val="28"/>
        </w:rPr>
      </w:pPr>
    </w:p>
    <w:p w14:paraId="287C238F" w14:textId="77777777" w:rsidR="00A26E73" w:rsidRPr="0095058C" w:rsidRDefault="00A26E73" w:rsidP="00A26E73">
      <w:pPr>
        <w:tabs>
          <w:tab w:val="left" w:pos="0"/>
        </w:tabs>
        <w:spacing w:after="0" w:line="240" w:lineRule="auto"/>
        <w:jc w:val="center"/>
        <w:rPr>
          <w:rFonts w:ascii="Times New Roman" w:eastAsia="Times New Roman" w:hAnsi="Times New Roman"/>
          <w:b/>
          <w:sz w:val="28"/>
          <w:szCs w:val="28"/>
        </w:rPr>
      </w:pPr>
      <w:r w:rsidRPr="0095058C">
        <w:rPr>
          <w:rFonts w:ascii="Times New Roman" w:eastAsia="Times New Roman" w:hAnsi="Times New Roman"/>
          <w:b/>
          <w:sz w:val="28"/>
          <w:szCs w:val="28"/>
        </w:rPr>
        <w:t>Организация работы по обеспечению</w:t>
      </w:r>
    </w:p>
    <w:p w14:paraId="3D6CEDA1" w14:textId="77777777" w:rsidR="00A26E73" w:rsidRPr="0095058C" w:rsidRDefault="00A26E73" w:rsidP="00A26E73">
      <w:pPr>
        <w:tabs>
          <w:tab w:val="left" w:pos="0"/>
        </w:tabs>
        <w:spacing w:after="0" w:line="240" w:lineRule="auto"/>
        <w:jc w:val="center"/>
        <w:rPr>
          <w:rFonts w:ascii="Times New Roman" w:eastAsia="Times New Roman" w:hAnsi="Times New Roman"/>
          <w:b/>
          <w:sz w:val="28"/>
          <w:szCs w:val="28"/>
        </w:rPr>
      </w:pPr>
      <w:r w:rsidRPr="0095058C">
        <w:rPr>
          <w:rFonts w:ascii="Times New Roman" w:eastAsia="Times New Roman" w:hAnsi="Times New Roman"/>
          <w:b/>
          <w:sz w:val="28"/>
          <w:szCs w:val="28"/>
        </w:rPr>
        <w:t>составления списков кандидатов в присяжные заседателя, необходимых для работы судов общей юрисдикции</w:t>
      </w:r>
    </w:p>
    <w:p w14:paraId="16E51AAC" w14:textId="77777777" w:rsidR="00A26E73" w:rsidRPr="0095058C" w:rsidRDefault="00A26E73" w:rsidP="00A26E73">
      <w:pPr>
        <w:tabs>
          <w:tab w:val="left" w:pos="0"/>
        </w:tabs>
        <w:spacing w:after="0" w:line="240" w:lineRule="auto"/>
        <w:jc w:val="center"/>
        <w:rPr>
          <w:rFonts w:ascii="Times New Roman" w:eastAsia="Times New Roman" w:hAnsi="Times New Roman"/>
          <w:sz w:val="28"/>
          <w:szCs w:val="28"/>
        </w:rPr>
      </w:pPr>
    </w:p>
    <w:p w14:paraId="6E3D0283" w14:textId="77777777" w:rsidR="00A26E73" w:rsidRPr="0095058C" w:rsidRDefault="00A26E73" w:rsidP="00A26E73">
      <w:pPr>
        <w:tabs>
          <w:tab w:val="left" w:pos="0"/>
        </w:tabs>
        <w:spacing w:after="0" w:line="240" w:lineRule="auto"/>
        <w:jc w:val="both"/>
        <w:rPr>
          <w:rFonts w:ascii="Times New Roman" w:eastAsia="Times New Roman" w:hAnsi="Times New Roman"/>
          <w:sz w:val="28"/>
          <w:szCs w:val="28"/>
        </w:rPr>
      </w:pPr>
      <w:r w:rsidRPr="0095058C">
        <w:rPr>
          <w:rFonts w:ascii="Times New Roman" w:eastAsia="Times New Roman" w:hAnsi="Times New Roman"/>
          <w:sz w:val="28"/>
          <w:szCs w:val="28"/>
        </w:rPr>
        <w:tab/>
        <w:t>Статьей 47 Конституции Российской Федерации, Федеральным законом от 20 августа 2004 года № 113-ФЗ «О присяжных заседателях федеральных судов общей юрисдикции в Российской Федерации» предусмотрено право обвиняемого на рассмотрение его дела судом с участием присяжных заседателей в случаях, предусмотренных федеральным законом.</w:t>
      </w:r>
    </w:p>
    <w:p w14:paraId="3596471D" w14:textId="77777777" w:rsidR="00A26E73" w:rsidRPr="0095058C" w:rsidRDefault="00A26E73" w:rsidP="00A26E73">
      <w:pPr>
        <w:tabs>
          <w:tab w:val="left" w:pos="0"/>
        </w:tabs>
        <w:spacing w:after="0" w:line="240" w:lineRule="auto"/>
        <w:jc w:val="both"/>
        <w:rPr>
          <w:rFonts w:ascii="Times New Roman" w:eastAsia="Times New Roman" w:hAnsi="Times New Roman"/>
          <w:sz w:val="28"/>
          <w:szCs w:val="28"/>
        </w:rPr>
      </w:pPr>
      <w:r w:rsidRPr="0095058C">
        <w:rPr>
          <w:rFonts w:ascii="Times New Roman" w:eastAsia="Times New Roman" w:hAnsi="Times New Roman"/>
          <w:sz w:val="28"/>
          <w:szCs w:val="28"/>
        </w:rPr>
        <w:tab/>
        <w:t xml:space="preserve">С 1 июня 2018 года в соответствии с изменениями в  Уголовно-процессуальный кодекс Российской Федерации в связи с расширением применения института присяжных заседателей отдельные категории уголовных дел, по ходатайству обвиняемого лица, рассматриваются с участием присяжных заседателей  в районных и гарнизонных военных судах.     </w:t>
      </w:r>
    </w:p>
    <w:p w14:paraId="6132F02F" w14:textId="77777777" w:rsidR="00A26E73" w:rsidRPr="0095058C" w:rsidRDefault="00A26E73" w:rsidP="00A26E73">
      <w:pPr>
        <w:tabs>
          <w:tab w:val="left" w:pos="0"/>
        </w:tabs>
        <w:spacing w:after="0" w:line="240" w:lineRule="auto"/>
        <w:jc w:val="both"/>
        <w:rPr>
          <w:rFonts w:ascii="Times New Roman" w:eastAsia="Times New Roman" w:hAnsi="Times New Roman"/>
          <w:sz w:val="28"/>
          <w:szCs w:val="28"/>
        </w:rPr>
      </w:pPr>
      <w:r w:rsidRPr="0095058C">
        <w:rPr>
          <w:rFonts w:ascii="Times New Roman" w:eastAsia="Times New Roman" w:hAnsi="Times New Roman"/>
          <w:sz w:val="28"/>
          <w:szCs w:val="28"/>
        </w:rPr>
        <w:t xml:space="preserve">Для обеспечения работы с присяжными заседателями районных и </w:t>
      </w:r>
      <w:proofErr w:type="spellStart"/>
      <w:r w:rsidRPr="0095058C">
        <w:rPr>
          <w:rFonts w:ascii="Times New Roman" w:eastAsia="Times New Roman" w:hAnsi="Times New Roman"/>
          <w:sz w:val="28"/>
          <w:szCs w:val="28"/>
        </w:rPr>
        <w:t>Кызылского</w:t>
      </w:r>
      <w:proofErr w:type="spellEnd"/>
      <w:r w:rsidRPr="0095058C">
        <w:rPr>
          <w:rFonts w:ascii="Times New Roman" w:eastAsia="Times New Roman" w:hAnsi="Times New Roman"/>
          <w:sz w:val="28"/>
          <w:szCs w:val="28"/>
        </w:rPr>
        <w:t xml:space="preserve"> городского судов республики Министерством проведена работа по организации составления общих и запасных списков кандидатов в присяжные заседатели. Списки в установленные законом сроки направлены в соответствующие суды районного звена, юрисдикция которых распространяется на территорию муниципального образования.</w:t>
      </w:r>
    </w:p>
    <w:p w14:paraId="7A35344E" w14:textId="77777777" w:rsidR="00A26E73" w:rsidRPr="0095058C" w:rsidRDefault="00A26E73" w:rsidP="00A26E73">
      <w:pPr>
        <w:tabs>
          <w:tab w:val="left" w:pos="0"/>
        </w:tabs>
        <w:spacing w:after="0" w:line="240" w:lineRule="auto"/>
        <w:jc w:val="both"/>
        <w:rPr>
          <w:rFonts w:ascii="Times New Roman" w:eastAsia="Times New Roman" w:hAnsi="Times New Roman"/>
          <w:sz w:val="28"/>
          <w:szCs w:val="28"/>
        </w:rPr>
      </w:pPr>
      <w:r w:rsidRPr="0095058C">
        <w:rPr>
          <w:rFonts w:ascii="Times New Roman" w:eastAsia="Times New Roman" w:hAnsi="Times New Roman"/>
          <w:sz w:val="28"/>
          <w:szCs w:val="28"/>
        </w:rPr>
        <w:tab/>
        <w:t xml:space="preserve">На основании представленных из муниципальных образований данных, составлены и своевременно направлены списки кандидатов в присяжные заседатели от Республики Тыва для работы Верховного суда Республики Тыва, 2-ого окружного, Абаканского гарнизонного военного суда.  </w:t>
      </w:r>
    </w:p>
    <w:p w14:paraId="6624907D" w14:textId="77777777" w:rsidR="00A26E73" w:rsidRPr="0095058C" w:rsidRDefault="00A26E73" w:rsidP="00A26E73">
      <w:pPr>
        <w:tabs>
          <w:tab w:val="left" w:pos="0"/>
        </w:tabs>
        <w:spacing w:after="0" w:line="240" w:lineRule="auto"/>
        <w:jc w:val="both"/>
        <w:rPr>
          <w:rFonts w:ascii="Times New Roman" w:eastAsia="Times New Roman" w:hAnsi="Times New Roman"/>
          <w:sz w:val="28"/>
          <w:szCs w:val="28"/>
        </w:rPr>
      </w:pPr>
      <w:r w:rsidRPr="0095058C">
        <w:rPr>
          <w:rFonts w:ascii="Times New Roman" w:eastAsia="Times New Roman" w:hAnsi="Times New Roman"/>
          <w:sz w:val="28"/>
          <w:szCs w:val="28"/>
        </w:rPr>
        <w:t xml:space="preserve"> </w:t>
      </w:r>
      <w:r w:rsidRPr="0095058C">
        <w:rPr>
          <w:rFonts w:ascii="Times New Roman" w:eastAsia="Times New Roman" w:hAnsi="Times New Roman"/>
          <w:sz w:val="28"/>
          <w:szCs w:val="28"/>
        </w:rPr>
        <w:tab/>
        <w:t xml:space="preserve">Денежные средства на осуществление финансирования расходов на реализацию государственных полномочий по составлению списков кандидатов в </w:t>
      </w:r>
      <w:r w:rsidRPr="0095058C">
        <w:rPr>
          <w:rFonts w:ascii="Times New Roman" w:eastAsia="Times New Roman" w:hAnsi="Times New Roman"/>
          <w:sz w:val="28"/>
          <w:szCs w:val="28"/>
        </w:rPr>
        <w:lastRenderedPageBreak/>
        <w:t xml:space="preserve">присяжные заседатели из федерального бюджета в размере 5 865 тыс. рублей полностью доведены до органов местного самоуправления и освоены в полном объеме. </w:t>
      </w:r>
    </w:p>
    <w:p w14:paraId="23C80ADD" w14:textId="77777777" w:rsidR="00A26E73" w:rsidRPr="0095058C" w:rsidRDefault="00A26E73" w:rsidP="00A26E73">
      <w:pPr>
        <w:tabs>
          <w:tab w:val="left" w:pos="0"/>
        </w:tabs>
        <w:spacing w:after="0" w:line="240" w:lineRule="auto"/>
        <w:jc w:val="both"/>
        <w:rPr>
          <w:rFonts w:ascii="Times New Roman" w:hAnsi="Times New Roman"/>
          <w:sz w:val="28"/>
          <w:szCs w:val="28"/>
        </w:rPr>
      </w:pPr>
      <w:r w:rsidRPr="0095058C">
        <w:rPr>
          <w:rFonts w:ascii="Times New Roman" w:eastAsia="Times New Roman" w:hAnsi="Times New Roman"/>
          <w:sz w:val="28"/>
          <w:szCs w:val="28"/>
        </w:rPr>
        <w:t xml:space="preserve"> </w:t>
      </w:r>
      <w:r w:rsidRPr="0095058C">
        <w:rPr>
          <w:rFonts w:ascii="Times New Roman" w:eastAsia="Times New Roman" w:hAnsi="Times New Roman"/>
          <w:sz w:val="28"/>
          <w:szCs w:val="28"/>
        </w:rPr>
        <w:tab/>
        <w:t xml:space="preserve">В соответствии с пунктом 14 статьи 5 Федерального закона от 20.08.2004 № 113-ФЗ «О присяжных заседателях федеральных судов общей юрисдикции в Российской Федерации» Министерством ежегодно будет проводиться работа по проверке списков кандидатов в присяжные заседатели, путем исключения из них граждан, утративших право быть присяжными заседателями, и включения в них тех, кто был отобран дополнительно.  </w:t>
      </w:r>
    </w:p>
    <w:p w14:paraId="4C559900" w14:textId="77777777" w:rsidR="00A26E73" w:rsidRPr="0095058C" w:rsidRDefault="00A26E73" w:rsidP="00A26E73">
      <w:pPr>
        <w:tabs>
          <w:tab w:val="left" w:pos="0"/>
        </w:tabs>
        <w:spacing w:after="0" w:line="240" w:lineRule="auto"/>
        <w:jc w:val="center"/>
        <w:rPr>
          <w:rFonts w:ascii="Times New Roman" w:hAnsi="Times New Roman"/>
          <w:sz w:val="28"/>
          <w:szCs w:val="28"/>
        </w:rPr>
      </w:pPr>
    </w:p>
    <w:p w14:paraId="3A4FB973" w14:textId="77777777" w:rsidR="0085525A" w:rsidRDefault="0085525A" w:rsidP="00A26E73">
      <w:pPr>
        <w:tabs>
          <w:tab w:val="left" w:pos="0"/>
        </w:tabs>
        <w:spacing w:after="0" w:line="240" w:lineRule="auto"/>
        <w:jc w:val="center"/>
        <w:rPr>
          <w:rFonts w:ascii="Times New Roman" w:hAnsi="Times New Roman"/>
          <w:b/>
          <w:sz w:val="28"/>
          <w:szCs w:val="28"/>
        </w:rPr>
      </w:pPr>
    </w:p>
    <w:p w14:paraId="165D980C" w14:textId="77777777" w:rsidR="0085525A" w:rsidRDefault="0085525A" w:rsidP="00A26E73">
      <w:pPr>
        <w:tabs>
          <w:tab w:val="left" w:pos="0"/>
        </w:tabs>
        <w:spacing w:after="0" w:line="240" w:lineRule="auto"/>
        <w:jc w:val="center"/>
        <w:rPr>
          <w:rFonts w:ascii="Times New Roman" w:hAnsi="Times New Roman"/>
          <w:b/>
          <w:sz w:val="28"/>
          <w:szCs w:val="28"/>
        </w:rPr>
      </w:pPr>
    </w:p>
    <w:p w14:paraId="0ADB713E" w14:textId="1F8A43F4" w:rsidR="00A26E73" w:rsidRPr="0095058C" w:rsidRDefault="0085525A" w:rsidP="00A26E73">
      <w:pPr>
        <w:tabs>
          <w:tab w:val="left" w:pos="0"/>
        </w:tabs>
        <w:spacing w:after="0" w:line="240" w:lineRule="auto"/>
        <w:jc w:val="center"/>
        <w:rPr>
          <w:rFonts w:ascii="Times New Roman" w:hAnsi="Times New Roman"/>
          <w:b/>
          <w:sz w:val="28"/>
          <w:szCs w:val="28"/>
        </w:rPr>
      </w:pPr>
      <w:r>
        <w:rPr>
          <w:rFonts w:ascii="Times New Roman" w:hAnsi="Times New Roman"/>
          <w:b/>
          <w:sz w:val="28"/>
          <w:szCs w:val="28"/>
        </w:rPr>
        <w:t>Ин</w:t>
      </w:r>
      <w:r w:rsidR="00A26E73" w:rsidRPr="0095058C">
        <w:rPr>
          <w:rFonts w:ascii="Times New Roman" w:hAnsi="Times New Roman"/>
          <w:b/>
          <w:sz w:val="28"/>
          <w:szCs w:val="28"/>
        </w:rPr>
        <w:t xml:space="preserve">формационное обеспечение </w:t>
      </w:r>
    </w:p>
    <w:p w14:paraId="1F93FBA4" w14:textId="77777777" w:rsidR="00A26E73" w:rsidRPr="0095058C" w:rsidRDefault="00A26E73" w:rsidP="00A26E73">
      <w:pPr>
        <w:tabs>
          <w:tab w:val="left" w:pos="0"/>
        </w:tabs>
        <w:spacing w:after="0" w:line="240" w:lineRule="auto"/>
        <w:jc w:val="center"/>
        <w:rPr>
          <w:rFonts w:ascii="Times New Roman" w:hAnsi="Times New Roman"/>
          <w:b/>
          <w:sz w:val="28"/>
          <w:szCs w:val="28"/>
        </w:rPr>
      </w:pPr>
      <w:r w:rsidRPr="0095058C">
        <w:rPr>
          <w:rFonts w:ascii="Times New Roman" w:hAnsi="Times New Roman"/>
          <w:b/>
          <w:sz w:val="28"/>
          <w:szCs w:val="28"/>
        </w:rPr>
        <w:t>судебных участков мировых судей республики</w:t>
      </w:r>
    </w:p>
    <w:p w14:paraId="0B298B30" w14:textId="77777777" w:rsidR="00A26E73" w:rsidRPr="0095058C" w:rsidRDefault="00A26E73" w:rsidP="00A26E73">
      <w:pPr>
        <w:spacing w:after="0" w:line="240" w:lineRule="auto"/>
        <w:ind w:firstLine="567"/>
        <w:jc w:val="both"/>
        <w:outlineLvl w:val="0"/>
        <w:rPr>
          <w:rFonts w:ascii="Times New Roman" w:hAnsi="Times New Roman"/>
          <w:sz w:val="28"/>
          <w:szCs w:val="28"/>
        </w:rPr>
      </w:pPr>
    </w:p>
    <w:p w14:paraId="53CD6449" w14:textId="77777777" w:rsidR="00A26E73" w:rsidRPr="0095058C" w:rsidRDefault="00A26E73" w:rsidP="00A26E73">
      <w:pPr>
        <w:spacing w:after="0" w:line="240" w:lineRule="auto"/>
        <w:ind w:firstLine="567"/>
        <w:jc w:val="both"/>
        <w:outlineLvl w:val="0"/>
        <w:rPr>
          <w:rFonts w:ascii="Times New Roman" w:hAnsi="Times New Roman"/>
          <w:sz w:val="28"/>
          <w:szCs w:val="28"/>
        </w:rPr>
      </w:pPr>
      <w:r w:rsidRPr="0095058C">
        <w:rPr>
          <w:rFonts w:ascii="Times New Roman" w:hAnsi="Times New Roman"/>
          <w:sz w:val="28"/>
          <w:szCs w:val="28"/>
        </w:rPr>
        <w:t xml:space="preserve">В целях реализации на судебных участках мировых судей Республики Тыва формирования и функционирования необходимой информационно-технологической и телекоммуникационной инфраструктуры для организации защищенного межведомственного электронного взаимодействия, приема исковых заявлений, направляемых в электронном виде, и организации участия в заседаниях мировых судей в режиме видеоконференцсвязи, между Министерством цифрового развития, связи и массовых коммуникаций Российской Федерации и Правительством Республики Тыва заключено Соглашение «О предоставлении субсидии из федерального бюджета </w:t>
      </w:r>
    </w:p>
    <w:p w14:paraId="098D3909" w14:textId="77777777" w:rsidR="00A26E73" w:rsidRPr="0095058C" w:rsidRDefault="00A26E73" w:rsidP="00A26E73">
      <w:pPr>
        <w:spacing w:after="0" w:line="240" w:lineRule="auto"/>
        <w:jc w:val="both"/>
        <w:outlineLvl w:val="0"/>
        <w:rPr>
          <w:rFonts w:ascii="Times New Roman" w:hAnsi="Times New Roman"/>
          <w:spacing w:val="-2"/>
          <w:sz w:val="28"/>
          <w:szCs w:val="28"/>
        </w:rPr>
      </w:pPr>
      <w:r w:rsidRPr="0095058C">
        <w:rPr>
          <w:rFonts w:ascii="Times New Roman" w:hAnsi="Times New Roman"/>
          <w:sz w:val="28"/>
          <w:szCs w:val="28"/>
        </w:rPr>
        <w:t xml:space="preserve">республиканскому бюджету </w:t>
      </w:r>
      <w:r w:rsidRPr="0095058C">
        <w:rPr>
          <w:rFonts w:ascii="Times New Roman" w:hAnsi="Times New Roman"/>
          <w:spacing w:val="-2"/>
          <w:sz w:val="28"/>
          <w:szCs w:val="28"/>
        </w:rPr>
        <w:t xml:space="preserve">Республики Тыва на обеспечение на судебных участках мировых судей Республики Тыва защищенного подключения к сети Государственной автоматизированной системы Российской Федерации «Правосудие», а также организации защищенного межведомственного электронного взаимодействия». </w:t>
      </w:r>
    </w:p>
    <w:p w14:paraId="09D1D30F" w14:textId="77777777" w:rsidR="00A26E73" w:rsidRPr="0095058C" w:rsidRDefault="00A26E73" w:rsidP="00A26E73">
      <w:pPr>
        <w:tabs>
          <w:tab w:val="left" w:pos="0"/>
        </w:tabs>
        <w:spacing w:after="0" w:line="240" w:lineRule="auto"/>
        <w:ind w:firstLine="567"/>
        <w:jc w:val="both"/>
        <w:rPr>
          <w:rFonts w:ascii="Times New Roman" w:hAnsi="Times New Roman"/>
          <w:bCs/>
          <w:sz w:val="28"/>
          <w:szCs w:val="28"/>
        </w:rPr>
      </w:pPr>
      <w:r w:rsidRPr="0095058C">
        <w:rPr>
          <w:rFonts w:ascii="Times New Roman" w:hAnsi="Times New Roman"/>
          <w:sz w:val="28"/>
          <w:szCs w:val="28"/>
          <w:shd w:val="clear" w:color="auto" w:fill="FFFFFF"/>
        </w:rPr>
        <w:t xml:space="preserve">Для всех судебных участков обеспечен доступ к сети </w:t>
      </w:r>
      <w:r w:rsidRPr="0095058C">
        <w:rPr>
          <w:rFonts w:ascii="Times New Roman" w:hAnsi="Times New Roman"/>
          <w:sz w:val="28"/>
          <w:szCs w:val="28"/>
        </w:rPr>
        <w:t>«</w:t>
      </w:r>
      <w:r w:rsidRPr="0095058C">
        <w:rPr>
          <w:rFonts w:ascii="Times New Roman" w:hAnsi="Times New Roman"/>
          <w:sz w:val="28"/>
          <w:szCs w:val="28"/>
          <w:shd w:val="clear" w:color="auto" w:fill="FFFFFF"/>
        </w:rPr>
        <w:t>Интернет</w:t>
      </w:r>
      <w:r w:rsidRPr="0095058C">
        <w:rPr>
          <w:rFonts w:ascii="Times New Roman" w:hAnsi="Times New Roman"/>
          <w:sz w:val="28"/>
          <w:szCs w:val="28"/>
        </w:rPr>
        <w:t>»</w:t>
      </w:r>
      <w:r w:rsidRPr="0095058C">
        <w:rPr>
          <w:rFonts w:ascii="Times New Roman" w:hAnsi="Times New Roman"/>
          <w:sz w:val="28"/>
          <w:szCs w:val="28"/>
          <w:shd w:val="clear" w:color="auto" w:fill="FFFFFF"/>
        </w:rPr>
        <w:t>, установлена справочно-правовая система «Консультант Плюс</w:t>
      </w:r>
      <w:r w:rsidRPr="0095058C">
        <w:rPr>
          <w:rFonts w:ascii="Times New Roman" w:hAnsi="Times New Roman"/>
          <w:sz w:val="28"/>
          <w:szCs w:val="28"/>
        </w:rPr>
        <w:t>»</w:t>
      </w:r>
      <w:r w:rsidRPr="0095058C">
        <w:rPr>
          <w:rFonts w:ascii="Times New Roman" w:hAnsi="Times New Roman"/>
          <w:sz w:val="28"/>
          <w:szCs w:val="28"/>
          <w:shd w:val="clear" w:color="auto" w:fill="FFFFFF"/>
        </w:rPr>
        <w:t xml:space="preserve">, лицензионная антивирусная программа </w:t>
      </w:r>
      <w:proofErr w:type="spellStart"/>
      <w:r w:rsidRPr="0095058C">
        <w:rPr>
          <w:rFonts w:ascii="Times New Roman" w:hAnsi="Times New Roman"/>
          <w:sz w:val="28"/>
          <w:szCs w:val="28"/>
          <w:shd w:val="clear" w:color="auto" w:fill="FFFFFF"/>
        </w:rPr>
        <w:t>Kaspersky</w:t>
      </w:r>
      <w:proofErr w:type="spellEnd"/>
      <w:r w:rsidRPr="0095058C">
        <w:rPr>
          <w:rFonts w:ascii="Times New Roman" w:hAnsi="Times New Roman"/>
          <w:sz w:val="28"/>
          <w:szCs w:val="28"/>
          <w:shd w:val="clear" w:color="auto" w:fill="FFFFFF"/>
        </w:rPr>
        <w:t xml:space="preserve"> </w:t>
      </w:r>
      <w:proofErr w:type="spellStart"/>
      <w:r w:rsidRPr="0095058C">
        <w:rPr>
          <w:rFonts w:ascii="Times New Roman" w:hAnsi="Times New Roman"/>
          <w:sz w:val="28"/>
          <w:szCs w:val="28"/>
          <w:shd w:val="clear" w:color="auto" w:fill="FFFFFF"/>
        </w:rPr>
        <w:t>Endpoint</w:t>
      </w:r>
      <w:proofErr w:type="spellEnd"/>
      <w:r w:rsidRPr="0095058C">
        <w:rPr>
          <w:rFonts w:ascii="Times New Roman" w:hAnsi="Times New Roman"/>
          <w:sz w:val="28"/>
          <w:szCs w:val="28"/>
          <w:shd w:val="clear" w:color="auto" w:fill="FFFFFF"/>
        </w:rPr>
        <w:t xml:space="preserve"> </w:t>
      </w:r>
      <w:proofErr w:type="spellStart"/>
      <w:r w:rsidRPr="0095058C">
        <w:rPr>
          <w:rFonts w:ascii="Times New Roman" w:hAnsi="Times New Roman"/>
          <w:sz w:val="28"/>
          <w:szCs w:val="28"/>
          <w:shd w:val="clear" w:color="auto" w:fill="FFFFFF"/>
        </w:rPr>
        <w:t>Security</w:t>
      </w:r>
      <w:proofErr w:type="spellEnd"/>
      <w:r w:rsidRPr="0095058C">
        <w:rPr>
          <w:rFonts w:ascii="Times New Roman" w:hAnsi="Times New Roman"/>
          <w:sz w:val="28"/>
          <w:szCs w:val="28"/>
          <w:shd w:val="clear" w:color="auto" w:fill="FFFFFF"/>
        </w:rPr>
        <w:t xml:space="preserve"> 10, для отправки смс-извещений используется веб-сервис sudsms.ru.</w:t>
      </w:r>
      <w:r w:rsidRPr="0095058C">
        <w:rPr>
          <w:rFonts w:ascii="Times New Roman" w:hAnsi="Times New Roman"/>
          <w:bCs/>
          <w:sz w:val="28"/>
          <w:szCs w:val="28"/>
        </w:rPr>
        <w:t xml:space="preserve"> </w:t>
      </w:r>
    </w:p>
    <w:p w14:paraId="519A902F" w14:textId="77777777" w:rsidR="00A26E73" w:rsidRPr="0095058C" w:rsidRDefault="00A26E73" w:rsidP="00A26E73">
      <w:pPr>
        <w:tabs>
          <w:tab w:val="left" w:pos="0"/>
        </w:tabs>
        <w:spacing w:after="0" w:line="240" w:lineRule="auto"/>
        <w:ind w:firstLine="567"/>
        <w:jc w:val="both"/>
        <w:rPr>
          <w:rFonts w:ascii="Times New Roman" w:hAnsi="Times New Roman"/>
          <w:bCs/>
          <w:sz w:val="28"/>
          <w:szCs w:val="28"/>
        </w:rPr>
      </w:pPr>
      <w:r w:rsidRPr="0095058C">
        <w:rPr>
          <w:rFonts w:ascii="Times New Roman" w:hAnsi="Times New Roman"/>
          <w:bCs/>
          <w:sz w:val="28"/>
          <w:szCs w:val="28"/>
        </w:rPr>
        <w:t>Документы первичного статистического учета судебными участками формируются</w:t>
      </w:r>
      <w:r w:rsidRPr="0095058C">
        <w:rPr>
          <w:rFonts w:ascii="Times New Roman" w:hAnsi="Times New Roman"/>
          <w:sz w:val="28"/>
          <w:szCs w:val="28"/>
          <w:shd w:val="clear" w:color="auto" w:fill="FFFFFF"/>
        </w:rPr>
        <w:t xml:space="preserve"> с помощью ПИ «АМИРС» (последняя версия </w:t>
      </w:r>
      <w:r w:rsidRPr="0095058C">
        <w:rPr>
          <w:rFonts w:ascii="Times New Roman" w:hAnsi="Times New Roman"/>
          <w:bCs/>
          <w:sz w:val="28"/>
          <w:szCs w:val="28"/>
        </w:rPr>
        <w:t>v1.7.1.7415)</w:t>
      </w:r>
      <w:r w:rsidRPr="0095058C">
        <w:rPr>
          <w:rFonts w:ascii="Times New Roman" w:hAnsi="Times New Roman"/>
          <w:sz w:val="28"/>
          <w:szCs w:val="28"/>
          <w:shd w:val="clear" w:color="auto" w:fill="FFFFFF"/>
        </w:rPr>
        <w:t>,</w:t>
      </w:r>
      <w:r w:rsidRPr="0095058C">
        <w:rPr>
          <w:rFonts w:ascii="Times New Roman" w:hAnsi="Times New Roman"/>
          <w:strike/>
          <w:sz w:val="28"/>
          <w:szCs w:val="28"/>
          <w:shd w:val="clear" w:color="auto" w:fill="FFFFFF"/>
        </w:rPr>
        <w:t xml:space="preserve"> </w:t>
      </w:r>
      <w:r w:rsidRPr="0095058C">
        <w:rPr>
          <w:rFonts w:ascii="Times New Roman" w:hAnsi="Times New Roman"/>
          <w:bCs/>
          <w:sz w:val="28"/>
          <w:szCs w:val="28"/>
        </w:rPr>
        <w:t xml:space="preserve">обслуживание производится службой </w:t>
      </w:r>
      <w:r w:rsidRPr="0095058C">
        <w:rPr>
          <w:rFonts w:ascii="Times New Roman" w:hAnsi="Times New Roman"/>
          <w:sz w:val="28"/>
          <w:szCs w:val="28"/>
          <w:shd w:val="clear" w:color="auto" w:fill="FFFFFF"/>
        </w:rPr>
        <w:t xml:space="preserve">технической поддержки программы.  </w:t>
      </w:r>
    </w:p>
    <w:p w14:paraId="319A3B95" w14:textId="77777777" w:rsidR="00A26E73" w:rsidRPr="0095058C" w:rsidRDefault="00A26E73" w:rsidP="00A26E73">
      <w:pPr>
        <w:tabs>
          <w:tab w:val="left" w:pos="0"/>
        </w:tabs>
        <w:spacing w:after="0" w:line="240" w:lineRule="auto"/>
        <w:ind w:firstLine="567"/>
        <w:jc w:val="both"/>
        <w:rPr>
          <w:rFonts w:ascii="Times New Roman" w:hAnsi="Times New Roman"/>
          <w:bCs/>
          <w:sz w:val="28"/>
          <w:szCs w:val="28"/>
        </w:rPr>
      </w:pPr>
      <w:r w:rsidRPr="0095058C">
        <w:rPr>
          <w:rFonts w:ascii="Times New Roman" w:hAnsi="Times New Roman"/>
          <w:sz w:val="28"/>
          <w:szCs w:val="28"/>
        </w:rPr>
        <w:t>В рамках реализации Федерального закона от 22.12.2008 № 262-ФЗ «Об обеспечении доступа к информации о деятельности судов в Российской Федерации» пользователи имеют доступ к информации о судебном участке (его названии, почтовом адресе, графике работы, ФИО мирового судьи и служащих аппарата, рассматриваемых делах и т.д.).</w:t>
      </w:r>
    </w:p>
    <w:p w14:paraId="04EC9B2C" w14:textId="77777777" w:rsidR="00A26E73" w:rsidRPr="0095058C" w:rsidRDefault="00A26E73" w:rsidP="00A26E73">
      <w:pPr>
        <w:spacing w:after="0" w:line="240" w:lineRule="auto"/>
        <w:ind w:firstLine="708"/>
        <w:jc w:val="center"/>
        <w:rPr>
          <w:rFonts w:ascii="Times New Roman" w:hAnsi="Times New Roman"/>
          <w:b/>
          <w:sz w:val="28"/>
          <w:szCs w:val="28"/>
        </w:rPr>
      </w:pPr>
    </w:p>
    <w:p w14:paraId="0409AAE0" w14:textId="77777777" w:rsidR="00A26E73" w:rsidRPr="0095058C" w:rsidRDefault="00A26E73" w:rsidP="00A26E73">
      <w:pPr>
        <w:tabs>
          <w:tab w:val="left" w:pos="0"/>
        </w:tabs>
        <w:spacing w:after="0" w:line="240" w:lineRule="auto"/>
        <w:jc w:val="center"/>
        <w:rPr>
          <w:rFonts w:ascii="Times New Roman" w:hAnsi="Times New Roman"/>
          <w:b/>
          <w:sz w:val="28"/>
          <w:szCs w:val="28"/>
        </w:rPr>
      </w:pPr>
      <w:r w:rsidRPr="0095058C">
        <w:rPr>
          <w:rFonts w:ascii="Times New Roman" w:hAnsi="Times New Roman"/>
          <w:b/>
          <w:sz w:val="28"/>
          <w:szCs w:val="28"/>
        </w:rPr>
        <w:t xml:space="preserve">Организационно-правовое обеспечение судебных участков </w:t>
      </w:r>
    </w:p>
    <w:p w14:paraId="01ECF639" w14:textId="77777777" w:rsidR="00A26E73" w:rsidRPr="0095058C" w:rsidRDefault="00A26E73" w:rsidP="00A26E73">
      <w:pPr>
        <w:tabs>
          <w:tab w:val="left" w:pos="0"/>
        </w:tabs>
        <w:spacing w:after="0" w:line="240" w:lineRule="auto"/>
        <w:jc w:val="center"/>
        <w:rPr>
          <w:rFonts w:ascii="Times New Roman" w:hAnsi="Times New Roman"/>
          <w:b/>
          <w:sz w:val="28"/>
          <w:szCs w:val="28"/>
        </w:rPr>
      </w:pPr>
      <w:r w:rsidRPr="0095058C">
        <w:rPr>
          <w:rFonts w:ascii="Times New Roman" w:hAnsi="Times New Roman"/>
          <w:b/>
          <w:sz w:val="28"/>
          <w:szCs w:val="28"/>
        </w:rPr>
        <w:t>мировых судей республики</w:t>
      </w:r>
    </w:p>
    <w:p w14:paraId="7AAE8793" w14:textId="77777777" w:rsidR="00A26E73" w:rsidRPr="0095058C" w:rsidRDefault="00A26E73" w:rsidP="00A26E73">
      <w:pPr>
        <w:spacing w:after="0" w:line="240" w:lineRule="auto"/>
        <w:ind w:firstLine="708"/>
        <w:jc w:val="center"/>
        <w:rPr>
          <w:rFonts w:ascii="Times New Roman" w:hAnsi="Times New Roman"/>
          <w:b/>
          <w:sz w:val="28"/>
          <w:szCs w:val="28"/>
        </w:rPr>
      </w:pPr>
    </w:p>
    <w:p w14:paraId="14940C51" w14:textId="77777777" w:rsidR="00A26E73" w:rsidRPr="0095058C" w:rsidRDefault="00A26E73" w:rsidP="00A26E73">
      <w:pPr>
        <w:spacing w:after="0" w:line="240" w:lineRule="auto"/>
        <w:ind w:firstLine="567"/>
        <w:jc w:val="both"/>
        <w:rPr>
          <w:rFonts w:ascii="Times New Roman" w:hAnsi="Times New Roman"/>
          <w:sz w:val="28"/>
          <w:szCs w:val="28"/>
          <w:shd w:val="clear" w:color="auto" w:fill="FFFFFF"/>
        </w:rPr>
      </w:pPr>
      <w:r w:rsidRPr="0095058C">
        <w:rPr>
          <w:rFonts w:ascii="Times New Roman" w:hAnsi="Times New Roman"/>
          <w:sz w:val="28"/>
          <w:szCs w:val="28"/>
        </w:rPr>
        <w:t xml:space="preserve">Анализ деятельности мировых судей за отчетный период позволяет сделать вывод о продолжающейся тенденции увеличения количества рассматриваемых дел. </w:t>
      </w:r>
      <w:r w:rsidRPr="0095058C">
        <w:rPr>
          <w:rFonts w:ascii="Times New Roman" w:hAnsi="Times New Roman"/>
          <w:sz w:val="28"/>
          <w:szCs w:val="28"/>
          <w:shd w:val="clear" w:color="auto" w:fill="FFFFFF"/>
        </w:rPr>
        <w:t xml:space="preserve">Средняя нагрузка на одного мирового судью почти в четыре раза выше средней нагрузки на федерального судью. </w:t>
      </w:r>
    </w:p>
    <w:p w14:paraId="0EA937DA" w14:textId="77777777" w:rsidR="00A26E73" w:rsidRPr="0095058C" w:rsidRDefault="00A26E73" w:rsidP="00A26E73">
      <w:pPr>
        <w:spacing w:after="0" w:line="240" w:lineRule="auto"/>
        <w:ind w:firstLine="567"/>
        <w:jc w:val="both"/>
        <w:rPr>
          <w:rFonts w:ascii="Times New Roman" w:hAnsi="Times New Roman"/>
          <w:sz w:val="28"/>
          <w:szCs w:val="28"/>
        </w:rPr>
      </w:pPr>
      <w:r w:rsidRPr="0095058C">
        <w:rPr>
          <w:rFonts w:ascii="Times New Roman" w:hAnsi="Times New Roman"/>
          <w:sz w:val="28"/>
          <w:szCs w:val="28"/>
        </w:rPr>
        <w:t>Всего имеется 26 судебных участков мировых судей по Республике Тыва. По состоянию на 31.12.2023</w:t>
      </w:r>
      <w:r w:rsidRPr="0095058C">
        <w:rPr>
          <w:rFonts w:ascii="Times New Roman" w:hAnsi="Times New Roman"/>
          <w:sz w:val="28"/>
          <w:szCs w:val="28"/>
          <w:lang w:val="tt-RU"/>
        </w:rPr>
        <w:t xml:space="preserve"> </w:t>
      </w:r>
      <w:r w:rsidRPr="0095058C">
        <w:rPr>
          <w:rFonts w:ascii="Times New Roman" w:hAnsi="Times New Roman"/>
          <w:sz w:val="28"/>
          <w:szCs w:val="28"/>
        </w:rPr>
        <w:t xml:space="preserve">имеются в штате 56 государственных гражданских служащих: помощников-26, секретари судебного заседания – 26, секретари суда – 2, 19 сотрудников по гражданским правовым договорам сотрудники распределяются в соответствии с нагрузками на судебных участках. 4 вакансии - секретарей суда судебных участков </w:t>
      </w:r>
      <w:proofErr w:type="spellStart"/>
      <w:r w:rsidRPr="0095058C">
        <w:rPr>
          <w:rFonts w:ascii="Times New Roman" w:hAnsi="Times New Roman"/>
          <w:sz w:val="28"/>
          <w:szCs w:val="28"/>
        </w:rPr>
        <w:t>Чаа-Хольского</w:t>
      </w:r>
      <w:proofErr w:type="spellEnd"/>
      <w:r w:rsidRPr="0095058C">
        <w:rPr>
          <w:rFonts w:ascii="Times New Roman" w:hAnsi="Times New Roman"/>
          <w:sz w:val="28"/>
          <w:szCs w:val="28"/>
        </w:rPr>
        <w:t xml:space="preserve">, </w:t>
      </w:r>
      <w:proofErr w:type="spellStart"/>
      <w:r w:rsidRPr="0095058C">
        <w:rPr>
          <w:rFonts w:ascii="Times New Roman" w:hAnsi="Times New Roman"/>
          <w:sz w:val="28"/>
          <w:szCs w:val="28"/>
        </w:rPr>
        <w:t>Чеди-Хольского</w:t>
      </w:r>
      <w:proofErr w:type="spellEnd"/>
      <w:r w:rsidRPr="0095058C">
        <w:rPr>
          <w:rFonts w:ascii="Times New Roman" w:hAnsi="Times New Roman"/>
          <w:sz w:val="28"/>
          <w:szCs w:val="28"/>
        </w:rPr>
        <w:t xml:space="preserve">, Тес-Хемского </w:t>
      </w:r>
      <w:proofErr w:type="spellStart"/>
      <w:r w:rsidRPr="0095058C">
        <w:rPr>
          <w:rFonts w:ascii="Times New Roman" w:hAnsi="Times New Roman"/>
          <w:sz w:val="28"/>
          <w:szCs w:val="28"/>
        </w:rPr>
        <w:t>кожуунов</w:t>
      </w:r>
      <w:proofErr w:type="spellEnd"/>
      <w:r w:rsidRPr="0095058C">
        <w:rPr>
          <w:rFonts w:ascii="Times New Roman" w:hAnsi="Times New Roman"/>
          <w:sz w:val="28"/>
          <w:szCs w:val="28"/>
        </w:rPr>
        <w:t xml:space="preserve"> и судебного участка № 1 </w:t>
      </w:r>
      <w:proofErr w:type="spellStart"/>
      <w:r w:rsidRPr="0095058C">
        <w:rPr>
          <w:rFonts w:ascii="Times New Roman" w:hAnsi="Times New Roman"/>
          <w:sz w:val="28"/>
          <w:szCs w:val="28"/>
        </w:rPr>
        <w:t>г.Кызыла</w:t>
      </w:r>
      <w:proofErr w:type="spellEnd"/>
      <w:r w:rsidRPr="0095058C">
        <w:rPr>
          <w:rFonts w:ascii="Times New Roman" w:hAnsi="Times New Roman"/>
          <w:sz w:val="28"/>
          <w:szCs w:val="28"/>
        </w:rPr>
        <w:t>.</w:t>
      </w:r>
    </w:p>
    <w:p w14:paraId="0CD0510F" w14:textId="77777777" w:rsidR="00A26E73" w:rsidRPr="0095058C" w:rsidRDefault="00A26E73" w:rsidP="00A26E73">
      <w:pPr>
        <w:pStyle w:val="a8"/>
        <w:spacing w:after="0"/>
        <w:ind w:firstLine="567"/>
        <w:jc w:val="both"/>
        <w:rPr>
          <w:sz w:val="28"/>
          <w:szCs w:val="28"/>
        </w:rPr>
      </w:pPr>
      <w:r w:rsidRPr="0095058C">
        <w:rPr>
          <w:sz w:val="28"/>
          <w:szCs w:val="28"/>
        </w:rPr>
        <w:t>В единую (общественную) приемную судебных участков мировых судей г. Кызыла обратилось 91264 (АППГ – 8954) гражданин.</w:t>
      </w:r>
    </w:p>
    <w:p w14:paraId="2EC25C08" w14:textId="77777777" w:rsidR="00A26E73" w:rsidRPr="0095058C" w:rsidRDefault="00A26E73" w:rsidP="00A26E73">
      <w:pPr>
        <w:spacing w:after="0" w:line="240" w:lineRule="auto"/>
        <w:ind w:firstLine="567"/>
        <w:jc w:val="both"/>
        <w:rPr>
          <w:rFonts w:ascii="Times New Roman" w:hAnsi="Times New Roman"/>
          <w:sz w:val="28"/>
          <w:szCs w:val="28"/>
        </w:rPr>
      </w:pPr>
      <w:r w:rsidRPr="0095058C">
        <w:rPr>
          <w:rFonts w:ascii="Times New Roman" w:hAnsi="Times New Roman"/>
          <w:sz w:val="28"/>
          <w:szCs w:val="28"/>
        </w:rPr>
        <w:t>Так, за отчетный период мировыми судьями республики рассмотрено всего 128 279 (АППГ – 106 593) дел и материалов, в том числе:</w:t>
      </w:r>
    </w:p>
    <w:p w14:paraId="71515F7E" w14:textId="77777777" w:rsidR="00A26E73" w:rsidRPr="0095058C" w:rsidRDefault="00A26E73" w:rsidP="00484533">
      <w:pPr>
        <w:numPr>
          <w:ilvl w:val="0"/>
          <w:numId w:val="15"/>
        </w:numPr>
        <w:tabs>
          <w:tab w:val="left" w:pos="851"/>
        </w:tabs>
        <w:spacing w:after="0" w:line="240" w:lineRule="auto"/>
        <w:ind w:left="0" w:firstLine="567"/>
        <w:jc w:val="both"/>
        <w:rPr>
          <w:rFonts w:ascii="Times New Roman" w:hAnsi="Times New Roman"/>
          <w:sz w:val="28"/>
          <w:szCs w:val="28"/>
        </w:rPr>
      </w:pPr>
      <w:r w:rsidRPr="0095058C">
        <w:rPr>
          <w:rFonts w:ascii="Times New Roman" w:hAnsi="Times New Roman"/>
          <w:sz w:val="28"/>
          <w:szCs w:val="28"/>
        </w:rPr>
        <w:t>900 (АППГ - 979) уголовных дел;</w:t>
      </w:r>
    </w:p>
    <w:p w14:paraId="59C954A4" w14:textId="77777777" w:rsidR="00A26E73" w:rsidRPr="0095058C" w:rsidRDefault="00A26E73" w:rsidP="00484533">
      <w:pPr>
        <w:numPr>
          <w:ilvl w:val="0"/>
          <w:numId w:val="15"/>
        </w:numPr>
        <w:tabs>
          <w:tab w:val="left" w:pos="851"/>
        </w:tabs>
        <w:spacing w:after="0" w:line="240" w:lineRule="auto"/>
        <w:ind w:left="0" w:firstLine="567"/>
        <w:jc w:val="both"/>
        <w:rPr>
          <w:rFonts w:ascii="Times New Roman" w:hAnsi="Times New Roman"/>
          <w:sz w:val="28"/>
          <w:szCs w:val="28"/>
        </w:rPr>
      </w:pPr>
      <w:r w:rsidRPr="0095058C">
        <w:rPr>
          <w:rFonts w:ascii="Times New Roman" w:hAnsi="Times New Roman"/>
          <w:sz w:val="28"/>
          <w:szCs w:val="28"/>
        </w:rPr>
        <w:t>126 318 (АППГ – 95 354) гражданских;</w:t>
      </w:r>
    </w:p>
    <w:p w14:paraId="1BC0F8C3" w14:textId="77777777" w:rsidR="00A26E73" w:rsidRPr="0095058C" w:rsidRDefault="00A26E73" w:rsidP="00484533">
      <w:pPr>
        <w:numPr>
          <w:ilvl w:val="0"/>
          <w:numId w:val="15"/>
        </w:numPr>
        <w:tabs>
          <w:tab w:val="left" w:pos="851"/>
        </w:tabs>
        <w:spacing w:after="0" w:line="240" w:lineRule="auto"/>
        <w:ind w:left="0" w:firstLine="567"/>
        <w:jc w:val="both"/>
        <w:rPr>
          <w:rFonts w:ascii="Times New Roman" w:hAnsi="Times New Roman"/>
          <w:sz w:val="28"/>
          <w:szCs w:val="28"/>
        </w:rPr>
      </w:pPr>
      <w:r w:rsidRPr="0095058C">
        <w:rPr>
          <w:rFonts w:ascii="Times New Roman" w:hAnsi="Times New Roman"/>
          <w:sz w:val="28"/>
          <w:szCs w:val="28"/>
        </w:rPr>
        <w:t>14 959 (АППГ – 10 260) дел об административных правонарушениях;</w:t>
      </w:r>
    </w:p>
    <w:p w14:paraId="55141ADE" w14:textId="77777777" w:rsidR="00A26E73" w:rsidRPr="0095058C" w:rsidRDefault="00A26E73" w:rsidP="00A26E73">
      <w:pPr>
        <w:spacing w:after="0" w:line="240" w:lineRule="auto"/>
        <w:ind w:firstLine="567"/>
        <w:jc w:val="both"/>
        <w:rPr>
          <w:rFonts w:ascii="Times New Roman" w:hAnsi="Times New Roman"/>
          <w:i/>
          <w:sz w:val="28"/>
          <w:szCs w:val="28"/>
        </w:rPr>
      </w:pPr>
      <w:r w:rsidRPr="0095058C">
        <w:rPr>
          <w:rFonts w:ascii="Times New Roman" w:hAnsi="Times New Roman"/>
          <w:sz w:val="28"/>
          <w:szCs w:val="28"/>
        </w:rPr>
        <w:t xml:space="preserve">По сравнению с 2022 годом количество уголовных дел уменьшилось на 9,3 % с 900 (АППГ – 979), гражданских дел </w:t>
      </w:r>
      <w:proofErr w:type="spellStart"/>
      <w:r w:rsidRPr="0095058C">
        <w:rPr>
          <w:rFonts w:ascii="Times New Roman" w:hAnsi="Times New Roman"/>
          <w:sz w:val="28"/>
          <w:szCs w:val="28"/>
        </w:rPr>
        <w:t>увеличилосьось</w:t>
      </w:r>
      <w:proofErr w:type="spellEnd"/>
      <w:r w:rsidRPr="0095058C">
        <w:rPr>
          <w:rFonts w:ascii="Times New Roman" w:hAnsi="Times New Roman"/>
          <w:sz w:val="28"/>
          <w:szCs w:val="28"/>
        </w:rPr>
        <w:t xml:space="preserve"> на 11 % с 112 380 (АППГ – 93788), а дел об административном правонарушении увеличилось на 30,6 % с 14732 (АППГ – 11 867). </w:t>
      </w:r>
    </w:p>
    <w:p w14:paraId="7F57A22B" w14:textId="77777777" w:rsidR="00A26E73" w:rsidRPr="0095058C" w:rsidRDefault="00A26E73" w:rsidP="00A26E73">
      <w:pPr>
        <w:ind w:firstLine="708"/>
        <w:jc w:val="both"/>
        <w:rPr>
          <w:rFonts w:ascii="Times New Roman" w:hAnsi="Times New Roman"/>
          <w:sz w:val="28"/>
          <w:szCs w:val="28"/>
        </w:rPr>
      </w:pPr>
      <w:r w:rsidRPr="0095058C">
        <w:rPr>
          <w:rFonts w:ascii="Times New Roman" w:hAnsi="Times New Roman"/>
          <w:sz w:val="28"/>
          <w:szCs w:val="28"/>
        </w:rPr>
        <w:t xml:space="preserve">Наибольшее количество дел, материалов рассмотрено судебными участками: №2 </w:t>
      </w:r>
      <w:proofErr w:type="spellStart"/>
      <w:r w:rsidRPr="0095058C">
        <w:rPr>
          <w:rFonts w:ascii="Times New Roman" w:hAnsi="Times New Roman"/>
          <w:sz w:val="28"/>
          <w:szCs w:val="28"/>
        </w:rPr>
        <w:t>г.Кызыла</w:t>
      </w:r>
      <w:proofErr w:type="spellEnd"/>
      <w:r w:rsidRPr="0095058C">
        <w:rPr>
          <w:rFonts w:ascii="Times New Roman" w:hAnsi="Times New Roman"/>
          <w:sz w:val="28"/>
          <w:szCs w:val="28"/>
        </w:rPr>
        <w:t xml:space="preserve"> (10791 дел), судебный участок </w:t>
      </w:r>
      <w:proofErr w:type="spellStart"/>
      <w:r w:rsidRPr="0095058C">
        <w:rPr>
          <w:rFonts w:ascii="Times New Roman" w:hAnsi="Times New Roman"/>
          <w:sz w:val="28"/>
          <w:szCs w:val="28"/>
        </w:rPr>
        <w:t>Дзун-Хемчикского</w:t>
      </w:r>
      <w:proofErr w:type="spellEnd"/>
      <w:r w:rsidRPr="0095058C">
        <w:rPr>
          <w:rFonts w:ascii="Times New Roman" w:hAnsi="Times New Roman"/>
          <w:sz w:val="28"/>
          <w:szCs w:val="28"/>
        </w:rPr>
        <w:t xml:space="preserve"> кожууна (6849 дел) и судебный участок № 8 </w:t>
      </w:r>
      <w:proofErr w:type="spellStart"/>
      <w:r w:rsidRPr="0095058C">
        <w:rPr>
          <w:rFonts w:ascii="Times New Roman" w:hAnsi="Times New Roman"/>
          <w:sz w:val="28"/>
          <w:szCs w:val="28"/>
        </w:rPr>
        <w:t>г.Кызыла</w:t>
      </w:r>
      <w:proofErr w:type="spellEnd"/>
      <w:r w:rsidRPr="0095058C">
        <w:rPr>
          <w:rFonts w:ascii="Times New Roman" w:hAnsi="Times New Roman"/>
          <w:sz w:val="28"/>
          <w:szCs w:val="28"/>
        </w:rPr>
        <w:t xml:space="preserve"> (6503 дел), </w:t>
      </w:r>
    </w:p>
    <w:tbl>
      <w:tblPr>
        <w:tblStyle w:val="af4"/>
        <w:tblW w:w="0" w:type="auto"/>
        <w:jc w:val="center"/>
        <w:tblLook w:val="04A0" w:firstRow="1" w:lastRow="0" w:firstColumn="1" w:lastColumn="0" w:noHBand="0" w:noVBand="1"/>
      </w:tblPr>
      <w:tblGrid>
        <w:gridCol w:w="484"/>
        <w:gridCol w:w="6395"/>
        <w:gridCol w:w="2467"/>
      </w:tblGrid>
      <w:tr w:rsidR="00A26E73" w:rsidRPr="0095058C" w14:paraId="50E6EE9D" w14:textId="77777777" w:rsidTr="004A2DBC">
        <w:trPr>
          <w:trHeight w:val="377"/>
          <w:jc w:val="center"/>
        </w:trPr>
        <w:tc>
          <w:tcPr>
            <w:tcW w:w="484" w:type="dxa"/>
          </w:tcPr>
          <w:p w14:paraId="5FF53E8F" w14:textId="77777777" w:rsidR="00A26E73" w:rsidRPr="0095058C" w:rsidRDefault="00A26E73" w:rsidP="004A2DBC">
            <w:pPr>
              <w:jc w:val="center"/>
              <w:rPr>
                <w:sz w:val="28"/>
                <w:szCs w:val="28"/>
              </w:rPr>
            </w:pPr>
            <w:r w:rsidRPr="0095058C">
              <w:rPr>
                <w:sz w:val="28"/>
                <w:szCs w:val="28"/>
              </w:rPr>
              <w:t>№</w:t>
            </w:r>
          </w:p>
        </w:tc>
        <w:tc>
          <w:tcPr>
            <w:tcW w:w="6395" w:type="dxa"/>
          </w:tcPr>
          <w:p w14:paraId="5E6DE65D" w14:textId="77777777" w:rsidR="00A26E73" w:rsidRPr="0095058C" w:rsidRDefault="00A26E73" w:rsidP="004A2DBC">
            <w:pPr>
              <w:jc w:val="center"/>
              <w:rPr>
                <w:b/>
                <w:sz w:val="28"/>
                <w:szCs w:val="28"/>
              </w:rPr>
            </w:pPr>
            <w:r w:rsidRPr="0095058C">
              <w:rPr>
                <w:b/>
                <w:sz w:val="28"/>
                <w:szCs w:val="28"/>
              </w:rPr>
              <w:t>Наименование судебного участка</w:t>
            </w:r>
          </w:p>
        </w:tc>
        <w:tc>
          <w:tcPr>
            <w:tcW w:w="2467" w:type="dxa"/>
          </w:tcPr>
          <w:p w14:paraId="392B65A3" w14:textId="77777777" w:rsidR="00A26E73" w:rsidRPr="0095058C" w:rsidRDefault="00A26E73" w:rsidP="004A2DBC">
            <w:pPr>
              <w:jc w:val="center"/>
              <w:rPr>
                <w:b/>
                <w:sz w:val="28"/>
                <w:szCs w:val="28"/>
              </w:rPr>
            </w:pPr>
            <w:r w:rsidRPr="0095058C">
              <w:rPr>
                <w:b/>
                <w:sz w:val="28"/>
                <w:szCs w:val="28"/>
              </w:rPr>
              <w:t>Нагрузка</w:t>
            </w:r>
          </w:p>
        </w:tc>
      </w:tr>
      <w:tr w:rsidR="00A26E73" w:rsidRPr="0095058C" w14:paraId="304873C9" w14:textId="77777777" w:rsidTr="004A2DBC">
        <w:trPr>
          <w:trHeight w:val="401"/>
          <w:jc w:val="center"/>
        </w:trPr>
        <w:tc>
          <w:tcPr>
            <w:tcW w:w="484" w:type="dxa"/>
          </w:tcPr>
          <w:p w14:paraId="465CD30E" w14:textId="77777777" w:rsidR="00A26E73" w:rsidRPr="0095058C" w:rsidRDefault="00A26E73" w:rsidP="004A2DBC">
            <w:pPr>
              <w:jc w:val="center"/>
              <w:rPr>
                <w:sz w:val="28"/>
                <w:szCs w:val="28"/>
              </w:rPr>
            </w:pPr>
            <w:r w:rsidRPr="0095058C">
              <w:rPr>
                <w:sz w:val="28"/>
                <w:szCs w:val="28"/>
              </w:rPr>
              <w:t>1</w:t>
            </w:r>
          </w:p>
        </w:tc>
        <w:tc>
          <w:tcPr>
            <w:tcW w:w="6395" w:type="dxa"/>
          </w:tcPr>
          <w:p w14:paraId="721987A4" w14:textId="77777777" w:rsidR="00A26E73" w:rsidRPr="0095058C" w:rsidRDefault="00A26E73" w:rsidP="004A2DBC">
            <w:pPr>
              <w:rPr>
                <w:sz w:val="28"/>
                <w:szCs w:val="28"/>
              </w:rPr>
            </w:pPr>
            <w:r w:rsidRPr="0095058C">
              <w:rPr>
                <w:sz w:val="28"/>
                <w:szCs w:val="28"/>
              </w:rPr>
              <w:t xml:space="preserve">Судебный участок №2 </w:t>
            </w:r>
            <w:proofErr w:type="spellStart"/>
            <w:r w:rsidRPr="0095058C">
              <w:rPr>
                <w:sz w:val="28"/>
                <w:szCs w:val="28"/>
              </w:rPr>
              <w:t>г.Кызыла</w:t>
            </w:r>
            <w:proofErr w:type="spellEnd"/>
          </w:p>
        </w:tc>
        <w:tc>
          <w:tcPr>
            <w:tcW w:w="2467" w:type="dxa"/>
            <w:shd w:val="clear" w:color="auto" w:fill="D0CECE" w:themeFill="background2" w:themeFillShade="E6"/>
          </w:tcPr>
          <w:p w14:paraId="58758A53" w14:textId="77777777" w:rsidR="00A26E73" w:rsidRPr="0095058C" w:rsidRDefault="00A26E73" w:rsidP="004A2DBC">
            <w:pPr>
              <w:jc w:val="center"/>
              <w:rPr>
                <w:sz w:val="28"/>
                <w:szCs w:val="28"/>
              </w:rPr>
            </w:pPr>
            <w:r w:rsidRPr="0095058C">
              <w:rPr>
                <w:sz w:val="28"/>
                <w:szCs w:val="28"/>
              </w:rPr>
              <w:t>10791</w:t>
            </w:r>
          </w:p>
        </w:tc>
      </w:tr>
      <w:tr w:rsidR="00A26E73" w:rsidRPr="0095058C" w14:paraId="2EFF2971" w14:textId="77777777" w:rsidTr="004A2DBC">
        <w:trPr>
          <w:trHeight w:val="401"/>
          <w:jc w:val="center"/>
        </w:trPr>
        <w:tc>
          <w:tcPr>
            <w:tcW w:w="484" w:type="dxa"/>
          </w:tcPr>
          <w:p w14:paraId="668EB37E" w14:textId="77777777" w:rsidR="00A26E73" w:rsidRPr="0095058C" w:rsidRDefault="00A26E73" w:rsidP="004A2DBC">
            <w:pPr>
              <w:jc w:val="center"/>
              <w:rPr>
                <w:sz w:val="28"/>
                <w:szCs w:val="28"/>
              </w:rPr>
            </w:pPr>
            <w:r w:rsidRPr="0095058C">
              <w:rPr>
                <w:sz w:val="28"/>
                <w:szCs w:val="28"/>
              </w:rPr>
              <w:t>2</w:t>
            </w:r>
          </w:p>
        </w:tc>
        <w:tc>
          <w:tcPr>
            <w:tcW w:w="6395" w:type="dxa"/>
          </w:tcPr>
          <w:p w14:paraId="0B88E1F0" w14:textId="77777777" w:rsidR="00A26E73" w:rsidRPr="0095058C" w:rsidRDefault="00A26E73" w:rsidP="004A2DBC">
            <w:pPr>
              <w:rPr>
                <w:sz w:val="28"/>
                <w:szCs w:val="28"/>
              </w:rPr>
            </w:pPr>
            <w:r w:rsidRPr="0095058C">
              <w:rPr>
                <w:sz w:val="28"/>
                <w:szCs w:val="28"/>
              </w:rPr>
              <w:t xml:space="preserve">Судебный участок </w:t>
            </w:r>
            <w:proofErr w:type="spellStart"/>
            <w:r w:rsidRPr="0095058C">
              <w:rPr>
                <w:sz w:val="28"/>
                <w:szCs w:val="28"/>
              </w:rPr>
              <w:t>Дзун-Хемчикского</w:t>
            </w:r>
            <w:proofErr w:type="spellEnd"/>
            <w:r w:rsidRPr="0095058C">
              <w:rPr>
                <w:sz w:val="28"/>
                <w:szCs w:val="28"/>
              </w:rPr>
              <w:t xml:space="preserve"> кожууна</w:t>
            </w:r>
          </w:p>
        </w:tc>
        <w:tc>
          <w:tcPr>
            <w:tcW w:w="2467" w:type="dxa"/>
            <w:shd w:val="clear" w:color="auto" w:fill="D0CECE" w:themeFill="background2" w:themeFillShade="E6"/>
          </w:tcPr>
          <w:p w14:paraId="1D505CA7" w14:textId="77777777" w:rsidR="00A26E73" w:rsidRPr="0095058C" w:rsidRDefault="00A26E73" w:rsidP="004A2DBC">
            <w:pPr>
              <w:jc w:val="center"/>
              <w:rPr>
                <w:sz w:val="28"/>
                <w:szCs w:val="28"/>
              </w:rPr>
            </w:pPr>
            <w:r w:rsidRPr="0095058C">
              <w:rPr>
                <w:sz w:val="28"/>
                <w:szCs w:val="28"/>
              </w:rPr>
              <w:t>6849</w:t>
            </w:r>
          </w:p>
        </w:tc>
      </w:tr>
      <w:tr w:rsidR="00A26E73" w:rsidRPr="0095058C" w14:paraId="19C05A25" w14:textId="77777777" w:rsidTr="004A2DBC">
        <w:trPr>
          <w:trHeight w:val="401"/>
          <w:jc w:val="center"/>
        </w:trPr>
        <w:tc>
          <w:tcPr>
            <w:tcW w:w="484" w:type="dxa"/>
          </w:tcPr>
          <w:p w14:paraId="0DE5A56D" w14:textId="77777777" w:rsidR="00A26E73" w:rsidRPr="0095058C" w:rsidRDefault="00A26E73" w:rsidP="004A2DBC">
            <w:pPr>
              <w:jc w:val="center"/>
              <w:rPr>
                <w:sz w:val="28"/>
                <w:szCs w:val="28"/>
              </w:rPr>
            </w:pPr>
            <w:r w:rsidRPr="0095058C">
              <w:rPr>
                <w:sz w:val="28"/>
                <w:szCs w:val="28"/>
              </w:rPr>
              <w:t>3</w:t>
            </w:r>
          </w:p>
        </w:tc>
        <w:tc>
          <w:tcPr>
            <w:tcW w:w="6395" w:type="dxa"/>
          </w:tcPr>
          <w:p w14:paraId="3E08041D" w14:textId="77777777" w:rsidR="00A26E73" w:rsidRPr="0095058C" w:rsidRDefault="00A26E73" w:rsidP="004A2DBC">
            <w:pPr>
              <w:rPr>
                <w:sz w:val="28"/>
                <w:szCs w:val="28"/>
              </w:rPr>
            </w:pPr>
            <w:r w:rsidRPr="0095058C">
              <w:rPr>
                <w:sz w:val="28"/>
                <w:szCs w:val="28"/>
              </w:rPr>
              <w:t xml:space="preserve">Судебный участок № 8 </w:t>
            </w:r>
            <w:proofErr w:type="spellStart"/>
            <w:r w:rsidRPr="0095058C">
              <w:rPr>
                <w:sz w:val="28"/>
                <w:szCs w:val="28"/>
              </w:rPr>
              <w:t>г.Кызыла</w:t>
            </w:r>
            <w:proofErr w:type="spellEnd"/>
          </w:p>
        </w:tc>
        <w:tc>
          <w:tcPr>
            <w:tcW w:w="2467" w:type="dxa"/>
            <w:shd w:val="clear" w:color="auto" w:fill="D0CECE" w:themeFill="background2" w:themeFillShade="E6"/>
          </w:tcPr>
          <w:p w14:paraId="5492AB3E" w14:textId="77777777" w:rsidR="00A26E73" w:rsidRPr="0095058C" w:rsidRDefault="00A26E73" w:rsidP="004A2DBC">
            <w:pPr>
              <w:jc w:val="center"/>
              <w:rPr>
                <w:sz w:val="28"/>
                <w:szCs w:val="28"/>
              </w:rPr>
            </w:pPr>
            <w:r w:rsidRPr="0095058C">
              <w:rPr>
                <w:sz w:val="28"/>
                <w:szCs w:val="28"/>
              </w:rPr>
              <w:t>6503</w:t>
            </w:r>
          </w:p>
        </w:tc>
      </w:tr>
    </w:tbl>
    <w:p w14:paraId="034EF125" w14:textId="77777777" w:rsidR="00A26E73" w:rsidRPr="0095058C" w:rsidRDefault="00A26E73" w:rsidP="00A26E73">
      <w:pPr>
        <w:ind w:firstLine="708"/>
        <w:jc w:val="both"/>
        <w:rPr>
          <w:rFonts w:ascii="Times New Roman" w:hAnsi="Times New Roman"/>
          <w:sz w:val="28"/>
          <w:szCs w:val="28"/>
        </w:rPr>
      </w:pPr>
    </w:p>
    <w:p w14:paraId="0685D8A9" w14:textId="77777777" w:rsidR="00A26E73" w:rsidRPr="0095058C" w:rsidRDefault="00A26E73" w:rsidP="00A26E73">
      <w:pPr>
        <w:ind w:firstLine="708"/>
        <w:jc w:val="both"/>
        <w:rPr>
          <w:rFonts w:ascii="Times New Roman" w:hAnsi="Times New Roman"/>
          <w:sz w:val="28"/>
          <w:szCs w:val="28"/>
        </w:rPr>
      </w:pPr>
      <w:r w:rsidRPr="0095058C">
        <w:rPr>
          <w:rFonts w:ascii="Times New Roman" w:hAnsi="Times New Roman"/>
          <w:sz w:val="28"/>
          <w:szCs w:val="28"/>
        </w:rPr>
        <w:t xml:space="preserve">Наименьшая нагрузка наблюдается на судебных участках </w:t>
      </w:r>
      <w:proofErr w:type="spellStart"/>
      <w:r w:rsidRPr="0095058C">
        <w:rPr>
          <w:rFonts w:ascii="Times New Roman" w:hAnsi="Times New Roman"/>
          <w:sz w:val="28"/>
          <w:szCs w:val="28"/>
        </w:rPr>
        <w:t>кожуунов</w:t>
      </w:r>
      <w:proofErr w:type="spellEnd"/>
      <w:r w:rsidRPr="0095058C">
        <w:rPr>
          <w:rFonts w:ascii="Times New Roman" w:hAnsi="Times New Roman"/>
          <w:sz w:val="28"/>
          <w:szCs w:val="28"/>
        </w:rPr>
        <w:t xml:space="preserve">:  </w:t>
      </w:r>
      <w:proofErr w:type="spellStart"/>
      <w:r w:rsidRPr="0095058C">
        <w:rPr>
          <w:rFonts w:ascii="Times New Roman" w:hAnsi="Times New Roman"/>
          <w:sz w:val="28"/>
          <w:szCs w:val="28"/>
        </w:rPr>
        <w:t>Чаа-Хольский</w:t>
      </w:r>
      <w:proofErr w:type="spellEnd"/>
      <w:r w:rsidRPr="0095058C">
        <w:rPr>
          <w:rFonts w:ascii="Times New Roman" w:hAnsi="Times New Roman"/>
          <w:sz w:val="28"/>
          <w:szCs w:val="28"/>
        </w:rPr>
        <w:t xml:space="preserve"> (1813), </w:t>
      </w:r>
      <w:proofErr w:type="spellStart"/>
      <w:r w:rsidRPr="0095058C">
        <w:rPr>
          <w:rFonts w:ascii="Times New Roman" w:hAnsi="Times New Roman"/>
          <w:sz w:val="28"/>
          <w:szCs w:val="28"/>
        </w:rPr>
        <w:t>Тоджинский</w:t>
      </w:r>
      <w:proofErr w:type="spellEnd"/>
      <w:r w:rsidRPr="0095058C">
        <w:rPr>
          <w:rFonts w:ascii="Times New Roman" w:hAnsi="Times New Roman"/>
          <w:sz w:val="28"/>
          <w:szCs w:val="28"/>
        </w:rPr>
        <w:t xml:space="preserve"> (2203) и </w:t>
      </w:r>
      <w:proofErr w:type="spellStart"/>
      <w:r w:rsidRPr="0095058C">
        <w:rPr>
          <w:rFonts w:ascii="Times New Roman" w:hAnsi="Times New Roman"/>
          <w:sz w:val="28"/>
          <w:szCs w:val="28"/>
        </w:rPr>
        <w:t>Овюрский</w:t>
      </w:r>
      <w:proofErr w:type="spellEnd"/>
      <w:r w:rsidRPr="0095058C">
        <w:rPr>
          <w:rFonts w:ascii="Times New Roman" w:hAnsi="Times New Roman"/>
          <w:sz w:val="28"/>
          <w:szCs w:val="28"/>
        </w:rPr>
        <w:t xml:space="preserve"> (2384),  </w:t>
      </w:r>
    </w:p>
    <w:tbl>
      <w:tblPr>
        <w:tblStyle w:val="af4"/>
        <w:tblW w:w="9586" w:type="dxa"/>
        <w:tblLook w:val="04A0" w:firstRow="1" w:lastRow="0" w:firstColumn="1" w:lastColumn="0" w:noHBand="0" w:noVBand="1"/>
      </w:tblPr>
      <w:tblGrid>
        <w:gridCol w:w="484"/>
        <w:gridCol w:w="6570"/>
        <w:gridCol w:w="2532"/>
      </w:tblGrid>
      <w:tr w:rsidR="00A26E73" w:rsidRPr="0095058C" w14:paraId="5AF17687" w14:textId="77777777" w:rsidTr="004A2DBC">
        <w:trPr>
          <w:trHeight w:val="477"/>
        </w:trPr>
        <w:tc>
          <w:tcPr>
            <w:tcW w:w="484" w:type="dxa"/>
          </w:tcPr>
          <w:p w14:paraId="57D5720F" w14:textId="77777777" w:rsidR="00A26E73" w:rsidRPr="0095058C" w:rsidRDefault="00A26E73" w:rsidP="004A2DBC">
            <w:pPr>
              <w:jc w:val="center"/>
              <w:rPr>
                <w:sz w:val="28"/>
                <w:szCs w:val="28"/>
              </w:rPr>
            </w:pPr>
            <w:r w:rsidRPr="0095058C">
              <w:rPr>
                <w:sz w:val="28"/>
                <w:szCs w:val="28"/>
              </w:rPr>
              <w:t>№</w:t>
            </w:r>
          </w:p>
        </w:tc>
        <w:tc>
          <w:tcPr>
            <w:tcW w:w="6570" w:type="dxa"/>
          </w:tcPr>
          <w:p w14:paraId="32858FCB" w14:textId="77777777" w:rsidR="00A26E73" w:rsidRPr="0095058C" w:rsidRDefault="00A26E73" w:rsidP="004A2DBC">
            <w:pPr>
              <w:jc w:val="center"/>
              <w:rPr>
                <w:sz w:val="28"/>
                <w:szCs w:val="28"/>
              </w:rPr>
            </w:pPr>
            <w:r w:rsidRPr="0095058C">
              <w:rPr>
                <w:b/>
                <w:sz w:val="28"/>
                <w:szCs w:val="28"/>
              </w:rPr>
              <w:t>Наименование судебного участка</w:t>
            </w:r>
          </w:p>
        </w:tc>
        <w:tc>
          <w:tcPr>
            <w:tcW w:w="2532" w:type="dxa"/>
          </w:tcPr>
          <w:p w14:paraId="48EA2DF2" w14:textId="77777777" w:rsidR="00A26E73" w:rsidRPr="0095058C" w:rsidRDefault="00A26E73" w:rsidP="004A2DBC">
            <w:pPr>
              <w:jc w:val="center"/>
              <w:rPr>
                <w:sz w:val="28"/>
                <w:szCs w:val="28"/>
              </w:rPr>
            </w:pPr>
            <w:r w:rsidRPr="0095058C">
              <w:rPr>
                <w:b/>
                <w:sz w:val="28"/>
                <w:szCs w:val="28"/>
              </w:rPr>
              <w:t>Нагрузка</w:t>
            </w:r>
          </w:p>
        </w:tc>
      </w:tr>
      <w:tr w:rsidR="00A26E73" w:rsidRPr="0095058C" w14:paraId="430122E6" w14:textId="77777777" w:rsidTr="004A2DBC">
        <w:trPr>
          <w:trHeight w:val="449"/>
        </w:trPr>
        <w:tc>
          <w:tcPr>
            <w:tcW w:w="484" w:type="dxa"/>
          </w:tcPr>
          <w:p w14:paraId="7C5CFC2B" w14:textId="77777777" w:rsidR="00A26E73" w:rsidRPr="0095058C" w:rsidRDefault="00A26E73" w:rsidP="004A2DBC">
            <w:pPr>
              <w:jc w:val="center"/>
              <w:rPr>
                <w:sz w:val="28"/>
                <w:szCs w:val="28"/>
              </w:rPr>
            </w:pPr>
            <w:r w:rsidRPr="0095058C">
              <w:rPr>
                <w:sz w:val="28"/>
                <w:szCs w:val="28"/>
              </w:rPr>
              <w:t>1</w:t>
            </w:r>
          </w:p>
        </w:tc>
        <w:tc>
          <w:tcPr>
            <w:tcW w:w="6570" w:type="dxa"/>
          </w:tcPr>
          <w:p w14:paraId="164309BD" w14:textId="77777777" w:rsidR="00A26E73" w:rsidRPr="0095058C" w:rsidRDefault="00A26E73" w:rsidP="004A2DBC">
            <w:pPr>
              <w:jc w:val="both"/>
              <w:rPr>
                <w:sz w:val="28"/>
                <w:szCs w:val="28"/>
              </w:rPr>
            </w:pPr>
            <w:r w:rsidRPr="0095058C">
              <w:rPr>
                <w:sz w:val="28"/>
                <w:szCs w:val="28"/>
              </w:rPr>
              <w:t xml:space="preserve">Судебный участок </w:t>
            </w:r>
            <w:proofErr w:type="spellStart"/>
            <w:r w:rsidRPr="0095058C">
              <w:rPr>
                <w:sz w:val="28"/>
                <w:szCs w:val="28"/>
              </w:rPr>
              <w:t>Чаа-Хольского</w:t>
            </w:r>
            <w:proofErr w:type="spellEnd"/>
            <w:r w:rsidRPr="0095058C">
              <w:rPr>
                <w:sz w:val="28"/>
                <w:szCs w:val="28"/>
              </w:rPr>
              <w:t xml:space="preserve"> кожууна </w:t>
            </w:r>
          </w:p>
        </w:tc>
        <w:tc>
          <w:tcPr>
            <w:tcW w:w="2532" w:type="dxa"/>
            <w:shd w:val="clear" w:color="auto" w:fill="D0CECE" w:themeFill="background2" w:themeFillShade="E6"/>
          </w:tcPr>
          <w:p w14:paraId="24D964EA" w14:textId="77777777" w:rsidR="00A26E73" w:rsidRPr="0095058C" w:rsidRDefault="00A26E73" w:rsidP="004A2DBC">
            <w:pPr>
              <w:jc w:val="center"/>
              <w:rPr>
                <w:sz w:val="28"/>
                <w:szCs w:val="28"/>
              </w:rPr>
            </w:pPr>
            <w:r w:rsidRPr="0095058C">
              <w:rPr>
                <w:sz w:val="28"/>
                <w:szCs w:val="28"/>
              </w:rPr>
              <w:t>1813</w:t>
            </w:r>
          </w:p>
        </w:tc>
      </w:tr>
      <w:tr w:rsidR="00A26E73" w:rsidRPr="0095058C" w14:paraId="4BE82039" w14:textId="77777777" w:rsidTr="004A2DBC">
        <w:trPr>
          <w:trHeight w:val="477"/>
        </w:trPr>
        <w:tc>
          <w:tcPr>
            <w:tcW w:w="484" w:type="dxa"/>
          </w:tcPr>
          <w:p w14:paraId="1DA4ACBF" w14:textId="77777777" w:rsidR="00A26E73" w:rsidRPr="0095058C" w:rsidRDefault="00A26E73" w:rsidP="004A2DBC">
            <w:pPr>
              <w:jc w:val="center"/>
              <w:rPr>
                <w:sz w:val="28"/>
                <w:szCs w:val="28"/>
              </w:rPr>
            </w:pPr>
            <w:r w:rsidRPr="0095058C">
              <w:rPr>
                <w:sz w:val="28"/>
                <w:szCs w:val="28"/>
              </w:rPr>
              <w:t>2</w:t>
            </w:r>
          </w:p>
        </w:tc>
        <w:tc>
          <w:tcPr>
            <w:tcW w:w="6570" w:type="dxa"/>
          </w:tcPr>
          <w:p w14:paraId="5183D109" w14:textId="77777777" w:rsidR="00A26E73" w:rsidRPr="0095058C" w:rsidRDefault="00A26E73" w:rsidP="004A2DBC">
            <w:pPr>
              <w:jc w:val="both"/>
              <w:rPr>
                <w:sz w:val="28"/>
                <w:szCs w:val="28"/>
              </w:rPr>
            </w:pPr>
            <w:r w:rsidRPr="0095058C">
              <w:rPr>
                <w:sz w:val="28"/>
                <w:szCs w:val="28"/>
              </w:rPr>
              <w:t xml:space="preserve">Судебный участок </w:t>
            </w:r>
            <w:proofErr w:type="spellStart"/>
            <w:r w:rsidRPr="0095058C">
              <w:rPr>
                <w:sz w:val="28"/>
                <w:szCs w:val="28"/>
              </w:rPr>
              <w:t>Тоджинского</w:t>
            </w:r>
            <w:proofErr w:type="spellEnd"/>
            <w:r w:rsidRPr="0095058C">
              <w:rPr>
                <w:sz w:val="28"/>
                <w:szCs w:val="28"/>
              </w:rPr>
              <w:t xml:space="preserve"> кожууна </w:t>
            </w:r>
          </w:p>
        </w:tc>
        <w:tc>
          <w:tcPr>
            <w:tcW w:w="2532" w:type="dxa"/>
            <w:shd w:val="clear" w:color="auto" w:fill="D0CECE" w:themeFill="background2" w:themeFillShade="E6"/>
          </w:tcPr>
          <w:p w14:paraId="48F72235" w14:textId="77777777" w:rsidR="00A26E73" w:rsidRPr="0095058C" w:rsidRDefault="00A26E73" w:rsidP="004A2DBC">
            <w:pPr>
              <w:jc w:val="center"/>
              <w:rPr>
                <w:sz w:val="28"/>
                <w:szCs w:val="28"/>
              </w:rPr>
            </w:pPr>
            <w:r w:rsidRPr="0095058C">
              <w:rPr>
                <w:sz w:val="28"/>
                <w:szCs w:val="28"/>
              </w:rPr>
              <w:t>2203</w:t>
            </w:r>
          </w:p>
        </w:tc>
      </w:tr>
      <w:tr w:rsidR="00A26E73" w:rsidRPr="0095058C" w14:paraId="3FF09062" w14:textId="77777777" w:rsidTr="004A2DBC">
        <w:trPr>
          <w:trHeight w:val="449"/>
        </w:trPr>
        <w:tc>
          <w:tcPr>
            <w:tcW w:w="484" w:type="dxa"/>
          </w:tcPr>
          <w:p w14:paraId="232903CD" w14:textId="77777777" w:rsidR="00A26E73" w:rsidRPr="0095058C" w:rsidRDefault="00A26E73" w:rsidP="004A2DBC">
            <w:pPr>
              <w:jc w:val="center"/>
              <w:rPr>
                <w:sz w:val="28"/>
                <w:szCs w:val="28"/>
              </w:rPr>
            </w:pPr>
            <w:r w:rsidRPr="0095058C">
              <w:rPr>
                <w:sz w:val="28"/>
                <w:szCs w:val="28"/>
              </w:rPr>
              <w:t>3</w:t>
            </w:r>
          </w:p>
        </w:tc>
        <w:tc>
          <w:tcPr>
            <w:tcW w:w="6570" w:type="dxa"/>
          </w:tcPr>
          <w:p w14:paraId="778381D2" w14:textId="77777777" w:rsidR="00A26E73" w:rsidRPr="0095058C" w:rsidRDefault="00A26E73" w:rsidP="004A2DBC">
            <w:pPr>
              <w:jc w:val="both"/>
              <w:rPr>
                <w:sz w:val="28"/>
                <w:szCs w:val="28"/>
              </w:rPr>
            </w:pPr>
            <w:r w:rsidRPr="0095058C">
              <w:rPr>
                <w:sz w:val="28"/>
                <w:szCs w:val="28"/>
              </w:rPr>
              <w:t xml:space="preserve">Судебный участок </w:t>
            </w:r>
            <w:proofErr w:type="spellStart"/>
            <w:r w:rsidRPr="0095058C">
              <w:rPr>
                <w:sz w:val="28"/>
                <w:szCs w:val="28"/>
              </w:rPr>
              <w:t>Овюрского</w:t>
            </w:r>
            <w:proofErr w:type="spellEnd"/>
            <w:r w:rsidRPr="0095058C">
              <w:rPr>
                <w:sz w:val="28"/>
                <w:szCs w:val="28"/>
              </w:rPr>
              <w:t xml:space="preserve"> кожууна </w:t>
            </w:r>
          </w:p>
        </w:tc>
        <w:tc>
          <w:tcPr>
            <w:tcW w:w="2532" w:type="dxa"/>
            <w:shd w:val="clear" w:color="auto" w:fill="D0CECE" w:themeFill="background2" w:themeFillShade="E6"/>
          </w:tcPr>
          <w:p w14:paraId="0B1857E5" w14:textId="77777777" w:rsidR="00A26E73" w:rsidRPr="0095058C" w:rsidRDefault="00A26E73" w:rsidP="004A2DBC">
            <w:pPr>
              <w:jc w:val="center"/>
              <w:rPr>
                <w:sz w:val="28"/>
                <w:szCs w:val="28"/>
              </w:rPr>
            </w:pPr>
            <w:r w:rsidRPr="0095058C">
              <w:rPr>
                <w:sz w:val="28"/>
                <w:szCs w:val="28"/>
              </w:rPr>
              <w:t>2384</w:t>
            </w:r>
          </w:p>
        </w:tc>
      </w:tr>
    </w:tbl>
    <w:p w14:paraId="0ADFCF2E" w14:textId="77777777" w:rsidR="00A26E73" w:rsidRPr="0095058C" w:rsidRDefault="00A26E73" w:rsidP="00A26E73">
      <w:pPr>
        <w:spacing w:after="0" w:line="240" w:lineRule="auto"/>
        <w:jc w:val="both"/>
        <w:rPr>
          <w:rFonts w:ascii="Times New Roman" w:hAnsi="Times New Roman"/>
          <w:sz w:val="28"/>
          <w:szCs w:val="28"/>
          <w:lang w:val="tt-RU"/>
        </w:rPr>
      </w:pPr>
    </w:p>
    <w:p w14:paraId="471BC771" w14:textId="77777777" w:rsidR="00A26E73" w:rsidRPr="0095058C" w:rsidRDefault="00A26E73" w:rsidP="00A26E73">
      <w:pPr>
        <w:spacing w:after="0" w:line="240" w:lineRule="auto"/>
        <w:jc w:val="both"/>
        <w:rPr>
          <w:rFonts w:ascii="Times New Roman" w:hAnsi="Times New Roman"/>
          <w:sz w:val="28"/>
          <w:szCs w:val="28"/>
        </w:rPr>
      </w:pPr>
    </w:p>
    <w:p w14:paraId="0FBF0894" w14:textId="77777777" w:rsidR="00A26E73" w:rsidRPr="0095058C" w:rsidRDefault="00A26E73" w:rsidP="00A26E73">
      <w:pPr>
        <w:pStyle w:val="af3"/>
        <w:ind w:firstLine="567"/>
        <w:jc w:val="both"/>
        <w:rPr>
          <w:rFonts w:ascii="Times New Roman" w:hAnsi="Times New Roman"/>
          <w:sz w:val="28"/>
          <w:szCs w:val="28"/>
          <w:lang w:eastAsia="ru-RU"/>
        </w:rPr>
      </w:pPr>
      <w:r w:rsidRPr="0095058C">
        <w:rPr>
          <w:rFonts w:ascii="Times New Roman" w:eastAsia="Times New Roman" w:hAnsi="Times New Roman"/>
          <w:bCs/>
          <w:sz w:val="28"/>
          <w:szCs w:val="28"/>
          <w:lang w:eastAsia="ru-RU"/>
        </w:rPr>
        <w:t xml:space="preserve">При проверке соблюдения правил организации хранения, комплектования, учета и использования документов в архиве судебных участков г. Кызыла установлено, что </w:t>
      </w:r>
      <w:r w:rsidRPr="0095058C">
        <w:rPr>
          <w:rFonts w:ascii="Times New Roman" w:hAnsi="Times New Roman"/>
          <w:sz w:val="28"/>
          <w:szCs w:val="28"/>
          <w:lang w:eastAsia="ru-RU"/>
        </w:rPr>
        <w:t>на хранение за период с 2001-2020 годы сдано 15 116 дел, за отчетный период архивариусами исполнено 3 965 запросов (АППГ -3765), уничтожено 13 354 архивных материалов (АППГ-8 594).</w:t>
      </w:r>
    </w:p>
    <w:p w14:paraId="2EB8D708" w14:textId="77777777" w:rsidR="00A26E73" w:rsidRPr="0095058C" w:rsidRDefault="00A26E73" w:rsidP="00A26E73">
      <w:pPr>
        <w:pStyle w:val="af3"/>
        <w:ind w:firstLine="567"/>
        <w:jc w:val="both"/>
        <w:rPr>
          <w:rFonts w:ascii="Times New Roman" w:hAnsi="Times New Roman"/>
          <w:sz w:val="28"/>
          <w:szCs w:val="28"/>
        </w:rPr>
      </w:pPr>
      <w:r w:rsidRPr="0095058C">
        <w:rPr>
          <w:rFonts w:ascii="Times New Roman" w:hAnsi="Times New Roman"/>
          <w:sz w:val="28"/>
          <w:szCs w:val="28"/>
        </w:rPr>
        <w:t>В единую (общественную) приемную судебных участков мировых судей г. Кызыла обратилось 9598 граждан (АППГ – 11 001).</w:t>
      </w:r>
    </w:p>
    <w:p w14:paraId="041E0967" w14:textId="77777777" w:rsidR="00A26E73" w:rsidRPr="0095058C" w:rsidRDefault="00A26E73" w:rsidP="00A26E73">
      <w:pPr>
        <w:pStyle w:val="a8"/>
        <w:shd w:val="clear" w:color="auto" w:fill="FFFFFF"/>
        <w:spacing w:after="0"/>
        <w:ind w:firstLine="567"/>
        <w:jc w:val="both"/>
        <w:textAlignment w:val="baseline"/>
        <w:rPr>
          <w:sz w:val="28"/>
          <w:szCs w:val="28"/>
        </w:rPr>
      </w:pPr>
      <w:r w:rsidRPr="0095058C">
        <w:rPr>
          <w:sz w:val="28"/>
          <w:szCs w:val="28"/>
        </w:rPr>
        <w:t xml:space="preserve">В 2023 году назначены на должность мирового судьи судебного участка № 1 </w:t>
      </w:r>
      <w:proofErr w:type="spellStart"/>
      <w:r w:rsidRPr="0095058C">
        <w:rPr>
          <w:sz w:val="28"/>
          <w:szCs w:val="28"/>
        </w:rPr>
        <w:t>Улуг-Хемского</w:t>
      </w:r>
      <w:proofErr w:type="spellEnd"/>
      <w:r w:rsidRPr="0095058C">
        <w:rPr>
          <w:sz w:val="28"/>
          <w:szCs w:val="28"/>
        </w:rPr>
        <w:t xml:space="preserve"> кожууна </w:t>
      </w:r>
      <w:proofErr w:type="spellStart"/>
      <w:r w:rsidRPr="0095058C">
        <w:rPr>
          <w:sz w:val="28"/>
          <w:szCs w:val="28"/>
        </w:rPr>
        <w:t>Майынды</w:t>
      </w:r>
      <w:proofErr w:type="spellEnd"/>
      <w:r w:rsidRPr="0095058C">
        <w:rPr>
          <w:sz w:val="28"/>
          <w:szCs w:val="28"/>
        </w:rPr>
        <w:t xml:space="preserve"> Буян Витальевич, мирового судьи Пий-</w:t>
      </w:r>
      <w:proofErr w:type="spellStart"/>
      <w:r w:rsidRPr="0095058C">
        <w:rPr>
          <w:sz w:val="28"/>
          <w:szCs w:val="28"/>
        </w:rPr>
        <w:t>Хемского</w:t>
      </w:r>
      <w:proofErr w:type="spellEnd"/>
      <w:r w:rsidRPr="0095058C">
        <w:rPr>
          <w:sz w:val="28"/>
          <w:szCs w:val="28"/>
        </w:rPr>
        <w:t xml:space="preserve"> кожууна </w:t>
      </w:r>
      <w:proofErr w:type="spellStart"/>
      <w:r w:rsidRPr="0095058C">
        <w:rPr>
          <w:sz w:val="28"/>
          <w:szCs w:val="28"/>
        </w:rPr>
        <w:t>Сумба</w:t>
      </w:r>
      <w:proofErr w:type="spellEnd"/>
      <w:r w:rsidRPr="0095058C">
        <w:rPr>
          <w:sz w:val="28"/>
          <w:szCs w:val="28"/>
        </w:rPr>
        <w:t xml:space="preserve"> </w:t>
      </w:r>
      <w:proofErr w:type="spellStart"/>
      <w:r w:rsidRPr="0095058C">
        <w:rPr>
          <w:sz w:val="28"/>
          <w:szCs w:val="28"/>
        </w:rPr>
        <w:t>Чойгана</w:t>
      </w:r>
      <w:proofErr w:type="spellEnd"/>
      <w:r w:rsidRPr="0095058C">
        <w:rPr>
          <w:sz w:val="28"/>
          <w:szCs w:val="28"/>
        </w:rPr>
        <w:t xml:space="preserve"> Петровна</w:t>
      </w:r>
      <w:bookmarkStart w:id="14" w:name="_Hlk61369275"/>
      <w:r w:rsidRPr="0095058C">
        <w:rPr>
          <w:sz w:val="28"/>
          <w:szCs w:val="28"/>
        </w:rPr>
        <w:t xml:space="preserve"> и Биче-</w:t>
      </w:r>
      <w:proofErr w:type="spellStart"/>
      <w:r w:rsidRPr="0095058C">
        <w:rPr>
          <w:sz w:val="28"/>
          <w:szCs w:val="28"/>
        </w:rPr>
        <w:t>оол</w:t>
      </w:r>
      <w:proofErr w:type="spellEnd"/>
      <w:r w:rsidRPr="0095058C">
        <w:rPr>
          <w:sz w:val="28"/>
          <w:szCs w:val="28"/>
        </w:rPr>
        <w:t xml:space="preserve"> </w:t>
      </w:r>
      <w:proofErr w:type="spellStart"/>
      <w:r w:rsidRPr="0095058C">
        <w:rPr>
          <w:sz w:val="28"/>
          <w:szCs w:val="28"/>
        </w:rPr>
        <w:t>Чечек</w:t>
      </w:r>
      <w:proofErr w:type="spellEnd"/>
      <w:r w:rsidRPr="0095058C">
        <w:rPr>
          <w:sz w:val="28"/>
          <w:szCs w:val="28"/>
        </w:rPr>
        <w:t xml:space="preserve"> Николаевна на замещение мирового судьи Бай-</w:t>
      </w:r>
      <w:proofErr w:type="spellStart"/>
      <w:r w:rsidRPr="0095058C">
        <w:rPr>
          <w:sz w:val="28"/>
          <w:szCs w:val="28"/>
        </w:rPr>
        <w:t>Тайгинского</w:t>
      </w:r>
      <w:proofErr w:type="spellEnd"/>
      <w:r w:rsidRPr="0095058C">
        <w:rPr>
          <w:sz w:val="28"/>
          <w:szCs w:val="28"/>
        </w:rPr>
        <w:t xml:space="preserve"> кожууна. </w:t>
      </w:r>
    </w:p>
    <w:p w14:paraId="0F5B7070" w14:textId="77777777" w:rsidR="00A26E73" w:rsidRPr="0095058C" w:rsidRDefault="00A26E73" w:rsidP="00A26E73">
      <w:pPr>
        <w:spacing w:after="0" w:line="240" w:lineRule="auto"/>
        <w:ind w:firstLine="567"/>
        <w:jc w:val="both"/>
        <w:rPr>
          <w:rFonts w:ascii="Times New Roman" w:hAnsi="Times New Roman"/>
          <w:sz w:val="28"/>
          <w:szCs w:val="28"/>
        </w:rPr>
      </w:pPr>
      <w:r w:rsidRPr="0095058C">
        <w:rPr>
          <w:rFonts w:ascii="Times New Roman" w:hAnsi="Times New Roman"/>
          <w:sz w:val="28"/>
          <w:szCs w:val="28"/>
        </w:rPr>
        <w:t>В целях реализации полномочий Республики Тыва, предусмотренных пунктом «з» части 1.1 статьи 62 Конституции Республики Тыва и на основании Положения о Министерстве, утвержденного Постановлением Правительства Республики Тыва от 24.12.2020 № 658 (далее - Положение),</w:t>
      </w:r>
      <w:r w:rsidRPr="0095058C">
        <w:rPr>
          <w:rFonts w:ascii="Times New Roman" w:hAnsi="Times New Roman"/>
          <w:b/>
          <w:sz w:val="28"/>
          <w:szCs w:val="28"/>
        </w:rPr>
        <w:t xml:space="preserve"> </w:t>
      </w:r>
      <w:r w:rsidRPr="0095058C">
        <w:rPr>
          <w:rFonts w:ascii="Times New Roman" w:hAnsi="Times New Roman"/>
          <w:sz w:val="28"/>
          <w:szCs w:val="28"/>
        </w:rPr>
        <w:t>осуществляется работа по организации деятельности аппаратов судебных участков мировых судей республики.</w:t>
      </w:r>
    </w:p>
    <w:p w14:paraId="41F53F1F" w14:textId="77777777" w:rsidR="00A26E73" w:rsidRPr="0095058C" w:rsidRDefault="00A26E73" w:rsidP="00A26E73">
      <w:pPr>
        <w:spacing w:after="0" w:line="240" w:lineRule="auto"/>
        <w:ind w:firstLine="567"/>
        <w:jc w:val="both"/>
        <w:rPr>
          <w:rFonts w:ascii="Times New Roman" w:hAnsi="Times New Roman"/>
          <w:sz w:val="28"/>
          <w:szCs w:val="28"/>
        </w:rPr>
      </w:pPr>
      <w:r w:rsidRPr="0095058C">
        <w:rPr>
          <w:rFonts w:ascii="Times New Roman" w:hAnsi="Times New Roman"/>
          <w:sz w:val="28"/>
          <w:szCs w:val="28"/>
        </w:rPr>
        <w:t xml:space="preserve">Министерством проводится большой объем работы по обучению и адаптации новых служащих </w:t>
      </w:r>
      <w:r w:rsidRPr="0095058C">
        <w:rPr>
          <w:rFonts w:ascii="Times New Roman" w:hAnsi="Times New Roman"/>
          <w:sz w:val="28"/>
          <w:szCs w:val="28"/>
          <w:shd w:val="clear" w:color="auto" w:fill="FFFFFF"/>
        </w:rPr>
        <w:t xml:space="preserve">на судебных участках </w:t>
      </w:r>
      <w:r w:rsidRPr="0095058C">
        <w:rPr>
          <w:rFonts w:ascii="Times New Roman" w:hAnsi="Times New Roman"/>
          <w:sz w:val="28"/>
          <w:szCs w:val="28"/>
        </w:rPr>
        <w:t xml:space="preserve">в целях улучшения качества делопроизводства, совершения организации работы судебного участка. </w:t>
      </w:r>
    </w:p>
    <w:p w14:paraId="78835835" w14:textId="77777777" w:rsidR="00A26E73" w:rsidRPr="0095058C" w:rsidRDefault="00A26E73" w:rsidP="00A26E73">
      <w:pPr>
        <w:spacing w:after="0" w:line="240" w:lineRule="auto"/>
        <w:ind w:firstLine="567"/>
        <w:jc w:val="both"/>
        <w:rPr>
          <w:rFonts w:ascii="Times New Roman" w:hAnsi="Times New Roman"/>
          <w:sz w:val="28"/>
          <w:szCs w:val="28"/>
        </w:rPr>
      </w:pPr>
      <w:r w:rsidRPr="0095058C">
        <w:rPr>
          <w:rFonts w:ascii="Times New Roman" w:hAnsi="Times New Roman"/>
          <w:sz w:val="28"/>
          <w:szCs w:val="28"/>
        </w:rPr>
        <w:t xml:space="preserve">В централизованном архиве мировых судей хранится 289704 дел, в том числе 6314 уголовных дел (АППГ – 4965). Готовятся к уничтожению 75905 дел (АППГ – 14319), за отчетный период 2023 года уничтожено 16369 дел (АППГ – 14 319). </w:t>
      </w:r>
    </w:p>
    <w:p w14:paraId="61DBE230" w14:textId="77777777" w:rsidR="00A26E73" w:rsidRPr="0095058C" w:rsidRDefault="00A26E73" w:rsidP="00A26E73">
      <w:pPr>
        <w:autoSpaceDE w:val="0"/>
        <w:autoSpaceDN w:val="0"/>
        <w:adjustRightInd w:val="0"/>
        <w:spacing w:after="0" w:line="240" w:lineRule="auto"/>
        <w:ind w:firstLine="567"/>
        <w:jc w:val="both"/>
        <w:rPr>
          <w:rFonts w:ascii="Times New Roman" w:hAnsi="Times New Roman"/>
          <w:sz w:val="28"/>
          <w:szCs w:val="28"/>
        </w:rPr>
      </w:pPr>
      <w:r w:rsidRPr="0095058C">
        <w:rPr>
          <w:rFonts w:ascii="Times New Roman" w:hAnsi="Times New Roman"/>
          <w:sz w:val="28"/>
          <w:szCs w:val="28"/>
        </w:rPr>
        <w:t xml:space="preserve">На сегодняшний день штатным расписанием Министерства утверждено 54 государственных гражданских служащих аппарата мировых судей: </w:t>
      </w:r>
    </w:p>
    <w:bookmarkEnd w:id="14"/>
    <w:p w14:paraId="4B812BDF" w14:textId="77777777" w:rsidR="00A26E73" w:rsidRPr="0095058C" w:rsidRDefault="00A26E73" w:rsidP="00A26E73">
      <w:pPr>
        <w:spacing w:after="0"/>
        <w:jc w:val="both"/>
        <w:rPr>
          <w:rFonts w:ascii="Times New Roman" w:hAnsi="Times New Roman"/>
          <w:sz w:val="28"/>
          <w:szCs w:val="28"/>
        </w:rPr>
      </w:pPr>
      <w:r w:rsidRPr="0095058C">
        <w:rPr>
          <w:rFonts w:ascii="Times New Roman" w:hAnsi="Times New Roman"/>
          <w:sz w:val="28"/>
          <w:szCs w:val="28"/>
        </w:rPr>
        <w:t xml:space="preserve">из них помощники мирового судьи – 26 ед., секретарь судебного заседания – 26 ед., секретарь суда – 2 ед. </w:t>
      </w:r>
    </w:p>
    <w:p w14:paraId="357CDB16" w14:textId="77777777" w:rsidR="00A26E73" w:rsidRPr="0095058C" w:rsidRDefault="00A26E73" w:rsidP="00A26E73">
      <w:pPr>
        <w:spacing w:after="0"/>
        <w:jc w:val="both"/>
        <w:rPr>
          <w:rFonts w:ascii="Times New Roman" w:hAnsi="Times New Roman"/>
          <w:sz w:val="28"/>
          <w:szCs w:val="28"/>
        </w:rPr>
      </w:pPr>
      <w:r w:rsidRPr="0095058C">
        <w:rPr>
          <w:rFonts w:ascii="Times New Roman" w:hAnsi="Times New Roman"/>
          <w:sz w:val="28"/>
          <w:szCs w:val="28"/>
        </w:rPr>
        <w:t>Фактическая численность: 67 ед., из них помощники мирового судьи –32 ед.,  секретарь судебного заседания – 33 ед., секретарь суда – 2 ед. Уволены за 2023 год -  53 ед., по собственному желанию – 53 ед.,  помощники мирового судьи – 17 ед., секретарь судебного заседания – 35 ед., секретарь суда – 1 ед.  Текучесть кадров составляет – 98,1%, из них 11 человек устроились в районные суды, 4 чел. – судебные приставы, прокуратура – 2 чел., внутреннее перемещение – 8.</w:t>
      </w:r>
    </w:p>
    <w:p w14:paraId="11EDA300" w14:textId="77777777" w:rsidR="00A26E73" w:rsidRPr="0095058C" w:rsidRDefault="00A26E73" w:rsidP="00A26E73">
      <w:pPr>
        <w:spacing w:after="0"/>
        <w:rPr>
          <w:rFonts w:ascii="Times New Roman" w:hAnsi="Times New Roman"/>
          <w:sz w:val="28"/>
          <w:szCs w:val="28"/>
        </w:rPr>
      </w:pPr>
    </w:p>
    <w:p w14:paraId="44CFF75B" w14:textId="77777777" w:rsidR="00C61083" w:rsidRPr="0095058C" w:rsidRDefault="00C61083" w:rsidP="006F3823">
      <w:pPr>
        <w:spacing w:after="0" w:line="240" w:lineRule="auto"/>
        <w:ind w:firstLine="708"/>
        <w:jc w:val="center"/>
        <w:rPr>
          <w:rFonts w:ascii="Times New Roman" w:eastAsia="Calibri" w:hAnsi="Times New Roman" w:cs="Times New Roman"/>
          <w:b/>
          <w:sz w:val="28"/>
          <w:szCs w:val="28"/>
        </w:rPr>
      </w:pPr>
      <w:r w:rsidRPr="0095058C">
        <w:rPr>
          <w:rFonts w:ascii="Times New Roman" w:eastAsia="Calibri" w:hAnsi="Times New Roman" w:cs="Times New Roman"/>
          <w:b/>
          <w:sz w:val="28"/>
          <w:szCs w:val="28"/>
        </w:rPr>
        <w:t>Оказание бесплатной юридической помощи</w:t>
      </w:r>
    </w:p>
    <w:p w14:paraId="79513160" w14:textId="77777777" w:rsidR="0098278F" w:rsidRPr="0095058C" w:rsidRDefault="0098278F" w:rsidP="006F3823">
      <w:pPr>
        <w:spacing w:after="0" w:line="240" w:lineRule="auto"/>
        <w:ind w:firstLine="708"/>
        <w:jc w:val="both"/>
        <w:rPr>
          <w:rFonts w:ascii="Times New Roman" w:eastAsia="Calibri" w:hAnsi="Times New Roman" w:cs="Times New Roman"/>
          <w:sz w:val="28"/>
          <w:szCs w:val="28"/>
        </w:rPr>
      </w:pPr>
    </w:p>
    <w:p w14:paraId="3AE02F7B" w14:textId="77777777" w:rsidR="006F3823" w:rsidRPr="0095058C" w:rsidRDefault="006F3823" w:rsidP="006F3823">
      <w:pPr>
        <w:spacing w:after="0" w:line="240" w:lineRule="auto"/>
        <w:ind w:firstLine="567"/>
        <w:jc w:val="both"/>
        <w:rPr>
          <w:rFonts w:ascii="Times New Roman" w:hAnsi="Times New Roman" w:cs="Times New Roman"/>
          <w:sz w:val="28"/>
          <w:szCs w:val="28"/>
        </w:rPr>
      </w:pPr>
      <w:r w:rsidRPr="0095058C">
        <w:rPr>
          <w:rFonts w:ascii="Times New Roman" w:hAnsi="Times New Roman" w:cs="Times New Roman"/>
          <w:sz w:val="28"/>
          <w:szCs w:val="28"/>
        </w:rPr>
        <w:t>В связи с отсутствием у социально незащищенных категорий граждан материальной возможности оплатить услуги адвокатов, граждане обращаются в Центры бесплатной юридической помощи «Сумелекчи-1» и «</w:t>
      </w:r>
      <w:proofErr w:type="spellStart"/>
      <w:r w:rsidRPr="0095058C">
        <w:rPr>
          <w:rFonts w:ascii="Times New Roman" w:hAnsi="Times New Roman" w:cs="Times New Roman"/>
          <w:sz w:val="28"/>
          <w:szCs w:val="28"/>
        </w:rPr>
        <w:t>Сумелекчи</w:t>
      </w:r>
      <w:proofErr w:type="spellEnd"/>
      <w:r w:rsidRPr="0095058C">
        <w:rPr>
          <w:rFonts w:ascii="Times New Roman" w:hAnsi="Times New Roman" w:cs="Times New Roman"/>
          <w:sz w:val="28"/>
          <w:szCs w:val="28"/>
        </w:rPr>
        <w:t xml:space="preserve"> - 2» (далее - Центры).</w:t>
      </w:r>
    </w:p>
    <w:p w14:paraId="458A420C" w14:textId="77777777" w:rsidR="006F3823" w:rsidRPr="0095058C" w:rsidRDefault="006F3823" w:rsidP="006F3823">
      <w:pPr>
        <w:spacing w:after="0" w:line="240" w:lineRule="auto"/>
        <w:ind w:firstLine="567"/>
        <w:jc w:val="both"/>
        <w:rPr>
          <w:rFonts w:ascii="Times New Roman" w:hAnsi="Times New Roman" w:cs="Times New Roman"/>
          <w:sz w:val="28"/>
          <w:szCs w:val="28"/>
        </w:rPr>
      </w:pPr>
      <w:r w:rsidRPr="0095058C">
        <w:rPr>
          <w:rFonts w:ascii="Times New Roman" w:hAnsi="Times New Roman" w:cs="Times New Roman"/>
          <w:sz w:val="28"/>
          <w:szCs w:val="28"/>
        </w:rPr>
        <w:lastRenderedPageBreak/>
        <w:t xml:space="preserve">В работе Центров по утвержденному графику принимали участие юристы органов исполнительной власти Республики Тыва, федеральных органов государственной власти по Республике Тыва, адвокаты, сотрудники прокуратуры республики, Уполномоченный по правам человека (ребенка) в Республике Тыва, РО ООО «Ассоциация юристов России» по Республике Тыва, входящие в государственную систему бесплатной юридической помощи. </w:t>
      </w:r>
    </w:p>
    <w:p w14:paraId="6414A152" w14:textId="77777777" w:rsidR="006F3823" w:rsidRPr="0095058C" w:rsidRDefault="006F3823" w:rsidP="006F3823">
      <w:pPr>
        <w:spacing w:after="0" w:line="240" w:lineRule="auto"/>
        <w:ind w:firstLine="567"/>
        <w:jc w:val="both"/>
        <w:rPr>
          <w:rFonts w:ascii="Times New Roman" w:hAnsi="Times New Roman" w:cs="Times New Roman"/>
          <w:sz w:val="28"/>
          <w:szCs w:val="28"/>
        </w:rPr>
      </w:pPr>
      <w:r w:rsidRPr="0095058C">
        <w:rPr>
          <w:rFonts w:ascii="Times New Roman" w:hAnsi="Times New Roman" w:cs="Times New Roman"/>
          <w:sz w:val="28"/>
          <w:szCs w:val="28"/>
        </w:rPr>
        <w:t>В соответствии с действующим законодательством, обязанности являться в Центры для оказания бесплатной юридической помощи гражданам, у юристов системы бесплатной юридической помощи отсутствует, работа построена исключительно на добровольных началах.</w:t>
      </w:r>
    </w:p>
    <w:p w14:paraId="067DB443" w14:textId="77777777" w:rsidR="006F3823" w:rsidRPr="0095058C" w:rsidRDefault="006F3823" w:rsidP="006F3823">
      <w:pPr>
        <w:autoSpaceDE w:val="0"/>
        <w:autoSpaceDN w:val="0"/>
        <w:adjustRightInd w:val="0"/>
        <w:spacing w:after="0" w:line="240" w:lineRule="auto"/>
        <w:ind w:firstLine="540"/>
        <w:jc w:val="both"/>
        <w:rPr>
          <w:rFonts w:ascii="Times New Roman" w:hAnsi="Times New Roman" w:cs="Times New Roman"/>
          <w:sz w:val="28"/>
          <w:szCs w:val="28"/>
        </w:rPr>
      </w:pPr>
      <w:r w:rsidRPr="0095058C">
        <w:rPr>
          <w:rFonts w:ascii="Times New Roman" w:hAnsi="Times New Roman" w:cs="Times New Roman"/>
          <w:sz w:val="28"/>
          <w:szCs w:val="28"/>
        </w:rPr>
        <w:t>Бесплатная юридическая помощь гражданам в Центрах оказывается в виде правового консультирования в устной и письменной форме, составления заявлений, жалоб, ходатайств и других документов правового характера. Представительство в судах юристами Центров не осуществляется, что влияет на полноту и результат исхода спорного вопроса.</w:t>
      </w:r>
    </w:p>
    <w:p w14:paraId="1F793047" w14:textId="77777777" w:rsidR="006F3823" w:rsidRPr="0095058C" w:rsidRDefault="006F3823" w:rsidP="006F3823">
      <w:pPr>
        <w:autoSpaceDE w:val="0"/>
        <w:autoSpaceDN w:val="0"/>
        <w:adjustRightInd w:val="0"/>
        <w:spacing w:after="0" w:line="240" w:lineRule="auto"/>
        <w:ind w:firstLine="540"/>
        <w:jc w:val="both"/>
        <w:rPr>
          <w:rFonts w:ascii="Times New Roman" w:hAnsi="Times New Roman" w:cs="Times New Roman"/>
          <w:sz w:val="28"/>
          <w:szCs w:val="28"/>
        </w:rPr>
      </w:pPr>
      <w:r w:rsidRPr="0095058C">
        <w:rPr>
          <w:rFonts w:ascii="Times New Roman" w:hAnsi="Times New Roman" w:cs="Times New Roman"/>
          <w:sz w:val="28"/>
          <w:szCs w:val="28"/>
        </w:rPr>
        <w:t>В соответствии с Законом Республики Тыва «О реализации в Республике Тыва права граждан на получение бесплатной юридической помощи» представительство в судах, государственных и муниципальных органах, организациях интересов граждан, имеющих право на получение бесплатной юридической помощи, осуществляют Государственные юридические бюро и адвокаты системы бесплатной юридической помощи.</w:t>
      </w:r>
    </w:p>
    <w:p w14:paraId="073DE7A4" w14:textId="77777777" w:rsidR="006F3823" w:rsidRPr="0095058C" w:rsidRDefault="006F3823" w:rsidP="006F3823">
      <w:pPr>
        <w:spacing w:after="0" w:line="240" w:lineRule="auto"/>
        <w:ind w:firstLine="567"/>
        <w:jc w:val="both"/>
        <w:rPr>
          <w:rFonts w:ascii="Times New Roman" w:hAnsi="Times New Roman" w:cs="Times New Roman"/>
          <w:bCs/>
          <w:sz w:val="28"/>
          <w:szCs w:val="28"/>
        </w:rPr>
      </w:pPr>
      <w:r w:rsidRPr="0095058C">
        <w:rPr>
          <w:rFonts w:ascii="Times New Roman" w:hAnsi="Times New Roman" w:cs="Times New Roman"/>
          <w:sz w:val="28"/>
          <w:szCs w:val="28"/>
        </w:rPr>
        <w:t xml:space="preserve">В связи с чем, Министерством в течение 2022 года проделана работа по созданию </w:t>
      </w:r>
      <w:r w:rsidRPr="0095058C">
        <w:rPr>
          <w:rFonts w:ascii="Times New Roman" w:hAnsi="Times New Roman" w:cs="Times New Roman"/>
          <w:bCs/>
          <w:sz w:val="28"/>
          <w:szCs w:val="28"/>
        </w:rPr>
        <w:t>государственного казенного учреждения Республики Тыва «Государственное юридическое бюро» (далее – Государственное юридическое бюро), которое будет уполномочено оказывать все виды бесплатной юридической помощи социально незащищенным гражданам республики, в том числе осуществлять представительство в судах.</w:t>
      </w:r>
    </w:p>
    <w:p w14:paraId="6CEC3BDE" w14:textId="77777777" w:rsidR="006F3823" w:rsidRPr="0095058C" w:rsidRDefault="006F3823" w:rsidP="006F3823">
      <w:pPr>
        <w:spacing w:after="0" w:line="240" w:lineRule="auto"/>
        <w:ind w:firstLine="567"/>
        <w:jc w:val="both"/>
        <w:rPr>
          <w:rFonts w:ascii="Times New Roman" w:hAnsi="Times New Roman" w:cs="Times New Roman"/>
          <w:bCs/>
          <w:sz w:val="28"/>
          <w:szCs w:val="28"/>
        </w:rPr>
      </w:pPr>
      <w:r w:rsidRPr="0095058C">
        <w:rPr>
          <w:rFonts w:ascii="Times New Roman" w:hAnsi="Times New Roman" w:cs="Times New Roman"/>
          <w:bCs/>
          <w:sz w:val="28"/>
          <w:szCs w:val="28"/>
        </w:rPr>
        <w:t>28 декабря 2022 г. Государственное юридическое бюро создано</w:t>
      </w:r>
      <w:r w:rsidRPr="0095058C">
        <w:rPr>
          <w:rFonts w:ascii="Times New Roman" w:hAnsi="Times New Roman" w:cs="Times New Roman"/>
          <w:sz w:val="28"/>
          <w:szCs w:val="28"/>
        </w:rPr>
        <w:t xml:space="preserve"> </w:t>
      </w:r>
      <w:r w:rsidRPr="0095058C">
        <w:rPr>
          <w:rFonts w:ascii="Times New Roman" w:hAnsi="Times New Roman" w:cs="Times New Roman"/>
          <w:bCs/>
          <w:sz w:val="28"/>
          <w:szCs w:val="28"/>
        </w:rPr>
        <w:t xml:space="preserve">постановлением Правительства Республики Тыва № 861, в соответствии с которым функциями и полномочиями учредителя наделено Министерство юстиции Республики Тыва. </w:t>
      </w:r>
    </w:p>
    <w:p w14:paraId="3DC1A3D1" w14:textId="77777777" w:rsidR="006F3823" w:rsidRPr="0095058C" w:rsidRDefault="006F3823" w:rsidP="006F3823">
      <w:pPr>
        <w:spacing w:after="0" w:line="240" w:lineRule="auto"/>
        <w:ind w:firstLine="567"/>
        <w:jc w:val="both"/>
        <w:rPr>
          <w:rFonts w:ascii="Times New Roman" w:hAnsi="Times New Roman" w:cs="Times New Roman"/>
          <w:bCs/>
          <w:sz w:val="28"/>
          <w:szCs w:val="28"/>
        </w:rPr>
      </w:pPr>
      <w:r w:rsidRPr="0095058C">
        <w:rPr>
          <w:rFonts w:ascii="Times New Roman" w:hAnsi="Times New Roman" w:cs="Times New Roman"/>
          <w:bCs/>
          <w:sz w:val="28"/>
          <w:szCs w:val="28"/>
        </w:rPr>
        <w:t xml:space="preserve">Приказом Министерства юстиции Республики Тыва начальником Государственного юридического бюро назначен </w:t>
      </w:r>
      <w:proofErr w:type="spellStart"/>
      <w:r w:rsidRPr="0095058C">
        <w:rPr>
          <w:rFonts w:ascii="Times New Roman" w:hAnsi="Times New Roman" w:cs="Times New Roman"/>
          <w:bCs/>
          <w:sz w:val="28"/>
          <w:szCs w:val="28"/>
        </w:rPr>
        <w:t>Кузел</w:t>
      </w:r>
      <w:proofErr w:type="spellEnd"/>
      <w:r w:rsidRPr="0095058C">
        <w:rPr>
          <w:rFonts w:ascii="Times New Roman" w:hAnsi="Times New Roman" w:cs="Times New Roman"/>
          <w:bCs/>
          <w:sz w:val="28"/>
          <w:szCs w:val="28"/>
        </w:rPr>
        <w:t xml:space="preserve"> </w:t>
      </w:r>
      <w:proofErr w:type="spellStart"/>
      <w:r w:rsidRPr="0095058C">
        <w:rPr>
          <w:rFonts w:ascii="Times New Roman" w:hAnsi="Times New Roman" w:cs="Times New Roman"/>
          <w:bCs/>
          <w:sz w:val="28"/>
          <w:szCs w:val="28"/>
        </w:rPr>
        <w:t>Болатович</w:t>
      </w:r>
      <w:proofErr w:type="spellEnd"/>
      <w:r w:rsidRPr="0095058C">
        <w:rPr>
          <w:rFonts w:ascii="Times New Roman" w:hAnsi="Times New Roman" w:cs="Times New Roman"/>
          <w:bCs/>
          <w:sz w:val="28"/>
          <w:szCs w:val="28"/>
        </w:rPr>
        <w:t xml:space="preserve"> </w:t>
      </w:r>
      <w:proofErr w:type="spellStart"/>
      <w:r w:rsidRPr="0095058C">
        <w:rPr>
          <w:rFonts w:ascii="Times New Roman" w:hAnsi="Times New Roman" w:cs="Times New Roman"/>
          <w:bCs/>
          <w:sz w:val="28"/>
          <w:szCs w:val="28"/>
        </w:rPr>
        <w:t>Донгак</w:t>
      </w:r>
      <w:proofErr w:type="spellEnd"/>
      <w:r w:rsidRPr="0095058C">
        <w:rPr>
          <w:rFonts w:ascii="Times New Roman" w:hAnsi="Times New Roman" w:cs="Times New Roman"/>
          <w:bCs/>
          <w:sz w:val="28"/>
          <w:szCs w:val="28"/>
        </w:rPr>
        <w:t xml:space="preserve">, ранее занимавший должность заместителя начальника отдела правовой работы в сфере местного самоуправления и ведения регистра муниципальных актов Министерства юстиции Республики Тыва. </w:t>
      </w:r>
    </w:p>
    <w:p w14:paraId="48B65F9E" w14:textId="77777777" w:rsidR="006F3823" w:rsidRPr="0095058C" w:rsidRDefault="006F3823" w:rsidP="006F3823">
      <w:pPr>
        <w:spacing w:after="0" w:line="240" w:lineRule="auto"/>
        <w:ind w:firstLine="567"/>
        <w:jc w:val="both"/>
        <w:rPr>
          <w:rFonts w:ascii="Times New Roman" w:hAnsi="Times New Roman" w:cs="Times New Roman"/>
          <w:bCs/>
          <w:sz w:val="28"/>
          <w:szCs w:val="28"/>
        </w:rPr>
      </w:pPr>
      <w:r w:rsidRPr="0095058C">
        <w:rPr>
          <w:rFonts w:ascii="Times New Roman" w:hAnsi="Times New Roman" w:cs="Times New Roman"/>
          <w:bCs/>
          <w:sz w:val="28"/>
          <w:szCs w:val="28"/>
        </w:rPr>
        <w:t xml:space="preserve">После утверждения правоустанавливающих документов и решения организационных вопросов Государственное юридическое бюро фактически приступило к своей деятельности со 2 мая 2023 г. </w:t>
      </w:r>
    </w:p>
    <w:p w14:paraId="177F104F" w14:textId="77777777" w:rsidR="006F3823" w:rsidRPr="0095058C" w:rsidRDefault="006F3823" w:rsidP="006F3823">
      <w:pPr>
        <w:spacing w:after="0" w:line="240" w:lineRule="auto"/>
        <w:ind w:firstLine="709"/>
        <w:jc w:val="both"/>
        <w:rPr>
          <w:rFonts w:ascii="Times New Roman" w:hAnsi="Times New Roman" w:cs="Times New Roman"/>
          <w:bCs/>
          <w:sz w:val="28"/>
          <w:szCs w:val="28"/>
        </w:rPr>
      </w:pPr>
      <w:r w:rsidRPr="0095058C">
        <w:rPr>
          <w:rFonts w:ascii="Times New Roman" w:hAnsi="Times New Roman" w:cs="Times New Roman"/>
          <w:bCs/>
          <w:sz w:val="28"/>
          <w:szCs w:val="28"/>
        </w:rPr>
        <w:t>Сотрудники Государственного юридического бюро оказывают бесплатную юридическую помощь категориям граждан, установленных действующим законодательством Российской Федерации в виде устной консультации, составления документов правового характера и представительства в судах.</w:t>
      </w:r>
    </w:p>
    <w:p w14:paraId="00A16D5C" w14:textId="77777777" w:rsidR="006F3823" w:rsidRPr="0095058C" w:rsidRDefault="006F3823" w:rsidP="006F3823">
      <w:pPr>
        <w:spacing w:after="0" w:line="240" w:lineRule="auto"/>
        <w:ind w:firstLine="709"/>
        <w:jc w:val="both"/>
        <w:rPr>
          <w:rFonts w:ascii="Times New Roman" w:hAnsi="Times New Roman" w:cs="Times New Roman"/>
          <w:bCs/>
          <w:sz w:val="28"/>
          <w:szCs w:val="28"/>
        </w:rPr>
      </w:pPr>
      <w:r w:rsidRPr="0095058C">
        <w:rPr>
          <w:rFonts w:ascii="Times New Roman" w:hAnsi="Times New Roman" w:cs="Times New Roman"/>
          <w:bCs/>
          <w:sz w:val="28"/>
          <w:szCs w:val="28"/>
        </w:rPr>
        <w:lastRenderedPageBreak/>
        <w:t xml:space="preserve">23 мая 2023 г. состоялось официальное открытие Государственного юридического бюро, на котором присутствовали представители юридического сообщества: </w:t>
      </w:r>
    </w:p>
    <w:p w14:paraId="4BED20E9" w14:textId="77777777" w:rsidR="006F3823" w:rsidRPr="0095058C" w:rsidRDefault="006F3823" w:rsidP="006F3823">
      <w:pPr>
        <w:spacing w:after="0" w:line="240" w:lineRule="auto"/>
        <w:ind w:firstLine="709"/>
        <w:jc w:val="both"/>
        <w:rPr>
          <w:rFonts w:ascii="Times New Roman" w:hAnsi="Times New Roman" w:cs="Times New Roman"/>
          <w:bCs/>
          <w:sz w:val="28"/>
          <w:szCs w:val="28"/>
        </w:rPr>
      </w:pPr>
      <w:r w:rsidRPr="0095058C">
        <w:rPr>
          <w:rFonts w:ascii="Times New Roman" w:hAnsi="Times New Roman" w:cs="Times New Roman"/>
          <w:bCs/>
          <w:sz w:val="28"/>
          <w:szCs w:val="28"/>
        </w:rPr>
        <w:t xml:space="preserve">начальник Управления Министерства юстиции Российской Федерации по Республике Тыва </w:t>
      </w:r>
      <w:proofErr w:type="spellStart"/>
      <w:r w:rsidRPr="0095058C">
        <w:rPr>
          <w:rFonts w:ascii="Times New Roman" w:hAnsi="Times New Roman" w:cs="Times New Roman"/>
          <w:bCs/>
          <w:sz w:val="28"/>
          <w:szCs w:val="28"/>
        </w:rPr>
        <w:t>Чодураа</w:t>
      </w:r>
      <w:proofErr w:type="spellEnd"/>
      <w:r w:rsidRPr="0095058C">
        <w:rPr>
          <w:rFonts w:ascii="Times New Roman" w:hAnsi="Times New Roman" w:cs="Times New Roman"/>
          <w:bCs/>
          <w:sz w:val="28"/>
          <w:szCs w:val="28"/>
        </w:rPr>
        <w:t xml:space="preserve"> </w:t>
      </w:r>
      <w:proofErr w:type="spellStart"/>
      <w:r w:rsidRPr="0095058C">
        <w:rPr>
          <w:rFonts w:ascii="Times New Roman" w:hAnsi="Times New Roman" w:cs="Times New Roman"/>
          <w:bCs/>
          <w:sz w:val="28"/>
          <w:szCs w:val="28"/>
        </w:rPr>
        <w:t>Дажиевна</w:t>
      </w:r>
      <w:proofErr w:type="spellEnd"/>
      <w:r w:rsidRPr="0095058C">
        <w:rPr>
          <w:rFonts w:ascii="Times New Roman" w:hAnsi="Times New Roman" w:cs="Times New Roman"/>
          <w:bCs/>
          <w:sz w:val="28"/>
          <w:szCs w:val="28"/>
        </w:rPr>
        <w:t xml:space="preserve"> Ооржак;</w:t>
      </w:r>
    </w:p>
    <w:p w14:paraId="63147737" w14:textId="77777777" w:rsidR="006F3823" w:rsidRPr="0095058C" w:rsidRDefault="006F3823" w:rsidP="006F3823">
      <w:pPr>
        <w:spacing w:after="0" w:line="240" w:lineRule="auto"/>
        <w:ind w:firstLine="709"/>
        <w:jc w:val="both"/>
        <w:rPr>
          <w:rFonts w:ascii="Times New Roman" w:hAnsi="Times New Roman" w:cs="Times New Roman"/>
          <w:bCs/>
          <w:sz w:val="28"/>
          <w:szCs w:val="28"/>
        </w:rPr>
      </w:pPr>
      <w:r w:rsidRPr="0095058C">
        <w:rPr>
          <w:rFonts w:ascii="Times New Roman" w:hAnsi="Times New Roman" w:cs="Times New Roman"/>
          <w:bCs/>
          <w:sz w:val="28"/>
          <w:szCs w:val="28"/>
        </w:rPr>
        <w:t xml:space="preserve">начальник правового управления Администрации Главы Республики Тыва и Аппарата Правительства Республики Тыва </w:t>
      </w:r>
      <w:proofErr w:type="spellStart"/>
      <w:r w:rsidRPr="0095058C">
        <w:rPr>
          <w:rFonts w:ascii="Times New Roman" w:hAnsi="Times New Roman" w:cs="Times New Roman"/>
          <w:bCs/>
          <w:sz w:val="28"/>
          <w:szCs w:val="28"/>
        </w:rPr>
        <w:t>Шолбан</w:t>
      </w:r>
      <w:proofErr w:type="spellEnd"/>
      <w:r w:rsidRPr="0095058C">
        <w:rPr>
          <w:rFonts w:ascii="Times New Roman" w:hAnsi="Times New Roman" w:cs="Times New Roman"/>
          <w:bCs/>
          <w:sz w:val="28"/>
          <w:szCs w:val="28"/>
        </w:rPr>
        <w:t xml:space="preserve"> Николаевич </w:t>
      </w:r>
      <w:proofErr w:type="spellStart"/>
      <w:r w:rsidRPr="0095058C">
        <w:rPr>
          <w:rFonts w:ascii="Times New Roman" w:hAnsi="Times New Roman" w:cs="Times New Roman"/>
          <w:bCs/>
          <w:sz w:val="28"/>
          <w:szCs w:val="28"/>
        </w:rPr>
        <w:t>Сендаш</w:t>
      </w:r>
      <w:proofErr w:type="spellEnd"/>
      <w:r w:rsidRPr="0095058C">
        <w:rPr>
          <w:rFonts w:ascii="Times New Roman" w:hAnsi="Times New Roman" w:cs="Times New Roman"/>
          <w:bCs/>
          <w:sz w:val="28"/>
          <w:szCs w:val="28"/>
        </w:rPr>
        <w:t>;</w:t>
      </w:r>
    </w:p>
    <w:p w14:paraId="232E65DA" w14:textId="77777777" w:rsidR="006F3823" w:rsidRPr="0095058C" w:rsidRDefault="006F3823" w:rsidP="006F3823">
      <w:pPr>
        <w:spacing w:after="0" w:line="240" w:lineRule="auto"/>
        <w:ind w:firstLine="709"/>
        <w:jc w:val="both"/>
        <w:rPr>
          <w:rFonts w:ascii="Times New Roman" w:hAnsi="Times New Roman" w:cs="Times New Roman"/>
          <w:bCs/>
          <w:sz w:val="28"/>
          <w:szCs w:val="28"/>
        </w:rPr>
      </w:pPr>
      <w:r w:rsidRPr="0095058C">
        <w:rPr>
          <w:rFonts w:ascii="Times New Roman" w:hAnsi="Times New Roman" w:cs="Times New Roman"/>
          <w:bCs/>
          <w:sz w:val="28"/>
          <w:szCs w:val="28"/>
        </w:rPr>
        <w:t xml:space="preserve">президент Адвокатской палаты Республики Тыва </w:t>
      </w:r>
      <w:proofErr w:type="spellStart"/>
      <w:r w:rsidRPr="0095058C">
        <w:rPr>
          <w:rFonts w:ascii="Times New Roman" w:hAnsi="Times New Roman" w:cs="Times New Roman"/>
          <w:bCs/>
          <w:sz w:val="28"/>
          <w:szCs w:val="28"/>
        </w:rPr>
        <w:t>Шолбан</w:t>
      </w:r>
      <w:proofErr w:type="spellEnd"/>
      <w:r w:rsidRPr="0095058C">
        <w:rPr>
          <w:rFonts w:ascii="Times New Roman" w:hAnsi="Times New Roman" w:cs="Times New Roman"/>
          <w:bCs/>
          <w:sz w:val="28"/>
          <w:szCs w:val="28"/>
        </w:rPr>
        <w:t xml:space="preserve"> Романович </w:t>
      </w:r>
      <w:proofErr w:type="spellStart"/>
      <w:r w:rsidRPr="0095058C">
        <w:rPr>
          <w:rFonts w:ascii="Times New Roman" w:hAnsi="Times New Roman" w:cs="Times New Roman"/>
          <w:bCs/>
          <w:sz w:val="28"/>
          <w:szCs w:val="28"/>
        </w:rPr>
        <w:t>Монге</w:t>
      </w:r>
      <w:proofErr w:type="spellEnd"/>
      <w:r w:rsidRPr="0095058C">
        <w:rPr>
          <w:rFonts w:ascii="Times New Roman" w:hAnsi="Times New Roman" w:cs="Times New Roman"/>
          <w:bCs/>
          <w:sz w:val="28"/>
          <w:szCs w:val="28"/>
        </w:rPr>
        <w:t>;</w:t>
      </w:r>
    </w:p>
    <w:p w14:paraId="4606331D" w14:textId="77777777" w:rsidR="006F3823" w:rsidRPr="0095058C" w:rsidRDefault="006F3823" w:rsidP="006F3823">
      <w:pPr>
        <w:spacing w:after="0" w:line="240" w:lineRule="auto"/>
        <w:ind w:firstLine="709"/>
        <w:jc w:val="both"/>
        <w:rPr>
          <w:rFonts w:ascii="Times New Roman" w:hAnsi="Times New Roman" w:cs="Times New Roman"/>
          <w:bCs/>
          <w:sz w:val="28"/>
          <w:szCs w:val="28"/>
        </w:rPr>
      </w:pPr>
      <w:r w:rsidRPr="0095058C">
        <w:rPr>
          <w:rFonts w:ascii="Times New Roman" w:hAnsi="Times New Roman" w:cs="Times New Roman"/>
          <w:bCs/>
          <w:sz w:val="28"/>
          <w:szCs w:val="28"/>
        </w:rPr>
        <w:t xml:space="preserve">заместитель председателя </w:t>
      </w:r>
      <w:r w:rsidRPr="0095058C">
        <w:rPr>
          <w:rFonts w:ascii="Times New Roman" w:hAnsi="Times New Roman" w:cs="Times New Roman"/>
          <w:sz w:val="28"/>
          <w:szCs w:val="28"/>
          <w:shd w:val="clear" w:color="auto" w:fill="FFFFFF"/>
        </w:rPr>
        <w:t>Регионального </w:t>
      </w:r>
      <w:r w:rsidRPr="0095058C">
        <w:rPr>
          <w:rFonts w:ascii="Times New Roman" w:hAnsi="Times New Roman" w:cs="Times New Roman"/>
          <w:bCs/>
          <w:sz w:val="28"/>
          <w:szCs w:val="28"/>
          <w:shd w:val="clear" w:color="auto" w:fill="FFFFFF"/>
        </w:rPr>
        <w:t>отделения</w:t>
      </w:r>
      <w:r w:rsidRPr="0095058C">
        <w:rPr>
          <w:rFonts w:ascii="Times New Roman" w:hAnsi="Times New Roman" w:cs="Times New Roman"/>
          <w:sz w:val="28"/>
          <w:szCs w:val="28"/>
          <w:shd w:val="clear" w:color="auto" w:fill="FFFFFF"/>
        </w:rPr>
        <w:t> ООО «</w:t>
      </w:r>
      <w:r w:rsidRPr="0095058C">
        <w:rPr>
          <w:rFonts w:ascii="Times New Roman" w:hAnsi="Times New Roman" w:cs="Times New Roman"/>
          <w:bCs/>
          <w:sz w:val="28"/>
          <w:szCs w:val="28"/>
          <w:shd w:val="clear" w:color="auto" w:fill="FFFFFF"/>
        </w:rPr>
        <w:t>Ассоциация</w:t>
      </w:r>
      <w:r w:rsidRPr="0095058C">
        <w:rPr>
          <w:rFonts w:ascii="Times New Roman" w:hAnsi="Times New Roman" w:cs="Times New Roman"/>
          <w:sz w:val="28"/>
          <w:szCs w:val="28"/>
          <w:shd w:val="clear" w:color="auto" w:fill="FFFFFF"/>
        </w:rPr>
        <w:t> </w:t>
      </w:r>
      <w:r w:rsidRPr="0095058C">
        <w:rPr>
          <w:rFonts w:ascii="Times New Roman" w:hAnsi="Times New Roman" w:cs="Times New Roman"/>
          <w:bCs/>
          <w:sz w:val="28"/>
          <w:szCs w:val="28"/>
          <w:shd w:val="clear" w:color="auto" w:fill="FFFFFF"/>
        </w:rPr>
        <w:t>юристов</w:t>
      </w:r>
      <w:r w:rsidRPr="0095058C">
        <w:rPr>
          <w:rFonts w:ascii="Times New Roman" w:hAnsi="Times New Roman" w:cs="Times New Roman"/>
          <w:sz w:val="28"/>
          <w:szCs w:val="28"/>
          <w:shd w:val="clear" w:color="auto" w:fill="FFFFFF"/>
        </w:rPr>
        <w:t> </w:t>
      </w:r>
      <w:r w:rsidRPr="0095058C">
        <w:rPr>
          <w:rFonts w:ascii="Times New Roman" w:hAnsi="Times New Roman" w:cs="Times New Roman"/>
          <w:bCs/>
          <w:sz w:val="28"/>
          <w:szCs w:val="28"/>
          <w:shd w:val="clear" w:color="auto" w:fill="FFFFFF"/>
        </w:rPr>
        <w:t>России</w:t>
      </w:r>
      <w:r w:rsidRPr="0095058C">
        <w:rPr>
          <w:rFonts w:ascii="Times New Roman" w:hAnsi="Times New Roman" w:cs="Times New Roman"/>
          <w:sz w:val="28"/>
          <w:szCs w:val="28"/>
          <w:shd w:val="clear" w:color="auto" w:fill="FFFFFF"/>
        </w:rPr>
        <w:t xml:space="preserve"> </w:t>
      </w:r>
      <w:r w:rsidRPr="0095058C">
        <w:rPr>
          <w:rFonts w:ascii="Times New Roman" w:hAnsi="Times New Roman" w:cs="Times New Roman"/>
          <w:bCs/>
          <w:sz w:val="28"/>
          <w:szCs w:val="28"/>
        </w:rPr>
        <w:t xml:space="preserve">по Республике Тыва» </w:t>
      </w:r>
      <w:proofErr w:type="spellStart"/>
      <w:r w:rsidRPr="0095058C">
        <w:rPr>
          <w:rFonts w:ascii="Times New Roman" w:hAnsi="Times New Roman" w:cs="Times New Roman"/>
          <w:bCs/>
          <w:sz w:val="28"/>
          <w:szCs w:val="28"/>
        </w:rPr>
        <w:t>Аяна</w:t>
      </w:r>
      <w:proofErr w:type="spellEnd"/>
      <w:r w:rsidRPr="0095058C">
        <w:rPr>
          <w:rFonts w:ascii="Times New Roman" w:hAnsi="Times New Roman" w:cs="Times New Roman"/>
          <w:bCs/>
          <w:sz w:val="28"/>
          <w:szCs w:val="28"/>
        </w:rPr>
        <w:t xml:space="preserve"> Петровна Ооржак.</w:t>
      </w:r>
    </w:p>
    <w:p w14:paraId="76E3ADFB" w14:textId="77777777" w:rsidR="006F3823" w:rsidRPr="0095058C" w:rsidRDefault="006F3823" w:rsidP="006F3823">
      <w:pPr>
        <w:spacing w:after="0" w:line="240" w:lineRule="auto"/>
        <w:ind w:firstLine="709"/>
        <w:jc w:val="both"/>
        <w:rPr>
          <w:rFonts w:ascii="Times New Roman" w:hAnsi="Times New Roman" w:cs="Times New Roman"/>
          <w:bCs/>
          <w:sz w:val="28"/>
          <w:szCs w:val="28"/>
        </w:rPr>
      </w:pPr>
      <w:r w:rsidRPr="0095058C">
        <w:rPr>
          <w:rFonts w:ascii="Times New Roman" w:hAnsi="Times New Roman" w:cs="Times New Roman"/>
          <w:bCs/>
          <w:sz w:val="28"/>
          <w:szCs w:val="28"/>
        </w:rPr>
        <w:t>После официального открытия Управление Министерства юстиции Российской Федерации по Республике Тыва и Государственное юридическое бюро подписали соглашение о взаимодействии в сфере оказания бесплатной юридической помощи.</w:t>
      </w:r>
    </w:p>
    <w:p w14:paraId="034E1A06" w14:textId="77777777" w:rsidR="006F3823" w:rsidRPr="0095058C" w:rsidRDefault="006F3823" w:rsidP="006F3823">
      <w:pPr>
        <w:spacing w:after="0" w:line="240" w:lineRule="auto"/>
        <w:ind w:firstLine="709"/>
        <w:jc w:val="both"/>
        <w:rPr>
          <w:rFonts w:ascii="Times New Roman" w:eastAsia="Calibri" w:hAnsi="Times New Roman" w:cs="Times New Roman"/>
          <w:sz w:val="28"/>
          <w:szCs w:val="28"/>
        </w:rPr>
      </w:pPr>
      <w:r w:rsidRPr="0095058C">
        <w:rPr>
          <w:rFonts w:ascii="Times New Roman" w:hAnsi="Times New Roman" w:cs="Times New Roman"/>
          <w:sz w:val="28"/>
          <w:szCs w:val="28"/>
        </w:rPr>
        <w:t xml:space="preserve">Основной функцией </w:t>
      </w:r>
      <w:r w:rsidRPr="0095058C">
        <w:rPr>
          <w:rFonts w:ascii="Times New Roman" w:hAnsi="Times New Roman" w:cs="Times New Roman"/>
          <w:bCs/>
          <w:sz w:val="28"/>
          <w:szCs w:val="28"/>
        </w:rPr>
        <w:t>Государственного юридического бюро</w:t>
      </w:r>
      <w:r w:rsidRPr="0095058C">
        <w:rPr>
          <w:rFonts w:ascii="Times New Roman" w:eastAsia="Times New Roman" w:hAnsi="Times New Roman" w:cs="Times New Roman"/>
          <w:sz w:val="28"/>
          <w:szCs w:val="28"/>
          <w:shd w:val="clear" w:color="auto" w:fill="FFFFFF"/>
          <w:lang w:eastAsia="ru-RU"/>
        </w:rPr>
        <w:t xml:space="preserve"> </w:t>
      </w:r>
      <w:r w:rsidRPr="0095058C">
        <w:rPr>
          <w:rFonts w:ascii="Times New Roman" w:hAnsi="Times New Roman" w:cs="Times New Roman"/>
          <w:sz w:val="28"/>
          <w:szCs w:val="28"/>
        </w:rPr>
        <w:t xml:space="preserve">является оказание квалифицированной юридической помощи отдельным категориям граждан, имеющим право на ее получение, на территории Республики Тыва в случаях, предусмотренных Федеральным законом от 21.11.2011 № 324-ФЗ «О бесплатной юридической помощи в Российской Федерации» и Законом Республики Тыва от 07.12.2014 № 8-ЗРТ «О реализации в Республике Тыва права граждан на получение бесплатной юридической помощи». </w:t>
      </w:r>
    </w:p>
    <w:p w14:paraId="6648FB65" w14:textId="77777777" w:rsidR="006F3823" w:rsidRPr="0095058C" w:rsidRDefault="006F3823" w:rsidP="006F3823">
      <w:pPr>
        <w:spacing w:after="0" w:line="240" w:lineRule="auto"/>
        <w:ind w:firstLine="709"/>
        <w:jc w:val="both"/>
        <w:rPr>
          <w:rFonts w:ascii="Times New Roman" w:hAnsi="Times New Roman" w:cs="Times New Roman"/>
          <w:sz w:val="28"/>
          <w:szCs w:val="28"/>
        </w:rPr>
      </w:pPr>
      <w:r w:rsidRPr="0095058C">
        <w:rPr>
          <w:rFonts w:ascii="Times New Roman" w:hAnsi="Times New Roman" w:cs="Times New Roman"/>
          <w:sz w:val="28"/>
          <w:szCs w:val="28"/>
        </w:rPr>
        <w:t xml:space="preserve">Прием граждан осуществляется по адресу ул. Калинина, д. 1 Б, в г. Кызыле. </w:t>
      </w:r>
    </w:p>
    <w:p w14:paraId="18E139C6" w14:textId="77777777" w:rsidR="006F3823" w:rsidRPr="0095058C" w:rsidRDefault="006F3823" w:rsidP="006F3823">
      <w:pPr>
        <w:spacing w:after="0" w:line="240" w:lineRule="auto"/>
        <w:ind w:firstLine="708"/>
        <w:jc w:val="both"/>
        <w:rPr>
          <w:rFonts w:ascii="Times New Roman" w:hAnsi="Times New Roman" w:cs="Times New Roman"/>
          <w:sz w:val="28"/>
          <w:szCs w:val="28"/>
        </w:rPr>
      </w:pPr>
      <w:r w:rsidRPr="0095058C">
        <w:rPr>
          <w:rFonts w:ascii="Times New Roman" w:hAnsi="Times New Roman" w:cs="Times New Roman"/>
          <w:sz w:val="28"/>
          <w:szCs w:val="28"/>
        </w:rPr>
        <w:t xml:space="preserve">Кроме того, в соответствии с графиком выездов, специалистами </w:t>
      </w:r>
      <w:r w:rsidRPr="0095058C">
        <w:rPr>
          <w:rFonts w:ascii="Times New Roman" w:hAnsi="Times New Roman" w:cs="Times New Roman"/>
          <w:bCs/>
          <w:sz w:val="28"/>
          <w:szCs w:val="28"/>
        </w:rPr>
        <w:t>Государственного юридического бюро</w:t>
      </w:r>
      <w:r w:rsidRPr="0095058C">
        <w:rPr>
          <w:rFonts w:ascii="Times New Roman" w:hAnsi="Times New Roman" w:cs="Times New Roman"/>
          <w:sz w:val="28"/>
          <w:szCs w:val="28"/>
        </w:rPr>
        <w:t xml:space="preserve"> еженедельно осуществляются выезды в муниципальные образования республики с целью оказания бесплатной юридической помощи населению. </w:t>
      </w:r>
    </w:p>
    <w:p w14:paraId="13721083" w14:textId="77777777" w:rsidR="006F3823" w:rsidRPr="0095058C" w:rsidRDefault="006F3823" w:rsidP="006F3823">
      <w:pPr>
        <w:spacing w:after="0" w:line="240" w:lineRule="auto"/>
        <w:ind w:firstLine="709"/>
        <w:jc w:val="both"/>
        <w:rPr>
          <w:rFonts w:ascii="Times New Roman" w:hAnsi="Times New Roman" w:cs="Times New Roman"/>
          <w:sz w:val="28"/>
          <w:szCs w:val="28"/>
        </w:rPr>
      </w:pPr>
      <w:r w:rsidRPr="0095058C">
        <w:rPr>
          <w:rFonts w:ascii="Times New Roman" w:hAnsi="Times New Roman" w:cs="Times New Roman"/>
          <w:sz w:val="28"/>
          <w:szCs w:val="28"/>
        </w:rPr>
        <w:t>Функции по правовому просвещению и правовому информированию осуществляется путем размещения информации о деятельности, правовой информации в официальном сообществе в социальной сети «</w:t>
      </w:r>
      <w:proofErr w:type="spellStart"/>
      <w:r w:rsidRPr="0095058C">
        <w:rPr>
          <w:rFonts w:ascii="Times New Roman" w:hAnsi="Times New Roman" w:cs="Times New Roman"/>
          <w:sz w:val="28"/>
          <w:szCs w:val="28"/>
        </w:rPr>
        <w:t>ВКонтакте</w:t>
      </w:r>
      <w:proofErr w:type="spellEnd"/>
      <w:r w:rsidRPr="0095058C">
        <w:rPr>
          <w:rFonts w:ascii="Times New Roman" w:hAnsi="Times New Roman" w:cs="Times New Roman"/>
          <w:sz w:val="28"/>
          <w:szCs w:val="28"/>
        </w:rPr>
        <w:t>». (</w:t>
      </w:r>
      <w:hyperlink r:id="rId14" w:history="1">
        <w:r w:rsidRPr="0095058C">
          <w:rPr>
            <w:rStyle w:val="a5"/>
            <w:rFonts w:ascii="Times New Roman" w:hAnsi="Times New Roman" w:cs="Times New Roman"/>
            <w:color w:val="auto"/>
            <w:sz w:val="28"/>
            <w:szCs w:val="28"/>
          </w:rPr>
          <w:t>https://vk.com/gosurburort</w:t>
        </w:r>
      </w:hyperlink>
      <w:r w:rsidRPr="0095058C">
        <w:rPr>
          <w:rFonts w:ascii="Times New Roman" w:hAnsi="Times New Roman" w:cs="Times New Roman"/>
          <w:sz w:val="28"/>
          <w:szCs w:val="28"/>
        </w:rPr>
        <w:t>).</w:t>
      </w:r>
    </w:p>
    <w:p w14:paraId="687B7B4B" w14:textId="77777777" w:rsidR="00A26E73" w:rsidRPr="0095058C" w:rsidRDefault="00A26E73" w:rsidP="00A26E73">
      <w:pPr>
        <w:spacing w:after="0"/>
        <w:ind w:firstLine="709"/>
        <w:jc w:val="both"/>
        <w:rPr>
          <w:rFonts w:ascii="Times New Roman" w:hAnsi="Times New Roman" w:cs="Times New Roman"/>
          <w:sz w:val="28"/>
          <w:szCs w:val="28"/>
        </w:rPr>
      </w:pPr>
      <w:r w:rsidRPr="0095058C">
        <w:rPr>
          <w:rFonts w:ascii="Times New Roman" w:hAnsi="Times New Roman" w:cs="Times New Roman"/>
          <w:sz w:val="28"/>
          <w:szCs w:val="28"/>
        </w:rPr>
        <w:t xml:space="preserve">В 2023 году в </w:t>
      </w:r>
      <w:proofErr w:type="spellStart"/>
      <w:r w:rsidRPr="0095058C">
        <w:rPr>
          <w:rFonts w:ascii="Times New Roman" w:hAnsi="Times New Roman" w:cs="Times New Roman"/>
          <w:sz w:val="28"/>
          <w:szCs w:val="28"/>
        </w:rPr>
        <w:t>Госюрбюро</w:t>
      </w:r>
      <w:proofErr w:type="spellEnd"/>
      <w:r w:rsidRPr="0095058C">
        <w:rPr>
          <w:rFonts w:ascii="Times New Roman" w:hAnsi="Times New Roman" w:cs="Times New Roman"/>
          <w:sz w:val="28"/>
          <w:szCs w:val="28"/>
        </w:rPr>
        <w:t xml:space="preserve"> Республики Тыва поступило всего 3916 обращений. Из них: </w:t>
      </w:r>
    </w:p>
    <w:p w14:paraId="6435CAF4" w14:textId="77777777" w:rsidR="00A26E73" w:rsidRPr="0095058C" w:rsidRDefault="00A26E73" w:rsidP="00A26E73">
      <w:pPr>
        <w:spacing w:after="0"/>
        <w:ind w:firstLine="709"/>
        <w:jc w:val="both"/>
        <w:rPr>
          <w:rFonts w:ascii="Times New Roman" w:hAnsi="Times New Roman" w:cs="Times New Roman"/>
          <w:sz w:val="28"/>
          <w:szCs w:val="28"/>
        </w:rPr>
      </w:pPr>
      <w:r w:rsidRPr="0095058C">
        <w:rPr>
          <w:rFonts w:ascii="Times New Roman" w:hAnsi="Times New Roman" w:cs="Times New Roman"/>
          <w:sz w:val="28"/>
          <w:szCs w:val="28"/>
        </w:rPr>
        <w:t xml:space="preserve">- устная консультация – 1313, </w:t>
      </w:r>
    </w:p>
    <w:p w14:paraId="7EB7E341" w14:textId="77777777" w:rsidR="00A26E73" w:rsidRPr="0095058C" w:rsidRDefault="00A26E73" w:rsidP="00A26E73">
      <w:pPr>
        <w:spacing w:after="0"/>
        <w:ind w:firstLine="709"/>
        <w:jc w:val="both"/>
        <w:rPr>
          <w:rFonts w:ascii="Times New Roman" w:hAnsi="Times New Roman" w:cs="Times New Roman"/>
          <w:sz w:val="28"/>
          <w:szCs w:val="28"/>
        </w:rPr>
      </w:pPr>
      <w:r w:rsidRPr="0095058C">
        <w:rPr>
          <w:rFonts w:ascii="Times New Roman" w:hAnsi="Times New Roman" w:cs="Times New Roman"/>
          <w:sz w:val="28"/>
          <w:szCs w:val="28"/>
        </w:rPr>
        <w:t xml:space="preserve">- составление документов правового характера – 1052, </w:t>
      </w:r>
    </w:p>
    <w:p w14:paraId="6F96350A" w14:textId="77777777" w:rsidR="00A26E73" w:rsidRPr="0095058C" w:rsidRDefault="00A26E73" w:rsidP="00A26E73">
      <w:pPr>
        <w:spacing w:after="0"/>
        <w:ind w:firstLine="709"/>
        <w:jc w:val="both"/>
        <w:rPr>
          <w:rFonts w:ascii="Times New Roman" w:hAnsi="Times New Roman" w:cs="Times New Roman"/>
          <w:sz w:val="28"/>
          <w:szCs w:val="28"/>
        </w:rPr>
      </w:pPr>
      <w:r w:rsidRPr="0095058C">
        <w:rPr>
          <w:rFonts w:ascii="Times New Roman" w:hAnsi="Times New Roman" w:cs="Times New Roman"/>
          <w:sz w:val="28"/>
          <w:szCs w:val="28"/>
        </w:rPr>
        <w:t xml:space="preserve">- ходатайств – 267, </w:t>
      </w:r>
    </w:p>
    <w:p w14:paraId="707DA75B" w14:textId="77777777" w:rsidR="00A26E73" w:rsidRPr="0095058C" w:rsidRDefault="00A26E73" w:rsidP="00A26E73">
      <w:pPr>
        <w:spacing w:after="0"/>
        <w:ind w:firstLine="709"/>
        <w:jc w:val="both"/>
        <w:rPr>
          <w:rFonts w:ascii="Times New Roman" w:hAnsi="Times New Roman" w:cs="Times New Roman"/>
          <w:sz w:val="28"/>
          <w:szCs w:val="28"/>
        </w:rPr>
      </w:pPr>
      <w:r w:rsidRPr="0095058C">
        <w:rPr>
          <w:rFonts w:ascii="Times New Roman" w:hAnsi="Times New Roman" w:cs="Times New Roman"/>
          <w:sz w:val="28"/>
          <w:szCs w:val="28"/>
        </w:rPr>
        <w:t xml:space="preserve">- жалоб – 45, </w:t>
      </w:r>
    </w:p>
    <w:p w14:paraId="1F8A4F76" w14:textId="77777777" w:rsidR="00A26E73" w:rsidRPr="0095058C" w:rsidRDefault="00A26E73" w:rsidP="00A26E73">
      <w:pPr>
        <w:spacing w:after="0"/>
        <w:ind w:firstLine="709"/>
        <w:jc w:val="both"/>
        <w:rPr>
          <w:rFonts w:ascii="Times New Roman" w:hAnsi="Times New Roman" w:cs="Times New Roman"/>
          <w:sz w:val="28"/>
          <w:szCs w:val="28"/>
        </w:rPr>
      </w:pPr>
      <w:r w:rsidRPr="0095058C">
        <w:rPr>
          <w:rFonts w:ascii="Times New Roman" w:hAnsi="Times New Roman" w:cs="Times New Roman"/>
          <w:sz w:val="28"/>
          <w:szCs w:val="28"/>
        </w:rPr>
        <w:t>- возражений – 1239.</w:t>
      </w:r>
    </w:p>
    <w:p w14:paraId="18173005" w14:textId="77777777" w:rsidR="00A26E73" w:rsidRPr="0095058C" w:rsidRDefault="00A26E73" w:rsidP="00A26E73">
      <w:pPr>
        <w:spacing w:after="0"/>
        <w:ind w:firstLine="709"/>
        <w:jc w:val="both"/>
        <w:rPr>
          <w:rFonts w:ascii="Times New Roman" w:hAnsi="Times New Roman" w:cs="Times New Roman"/>
          <w:sz w:val="28"/>
          <w:szCs w:val="28"/>
        </w:rPr>
      </w:pPr>
      <w:r w:rsidRPr="0095058C">
        <w:rPr>
          <w:rFonts w:ascii="Times New Roman" w:hAnsi="Times New Roman" w:cs="Times New Roman"/>
          <w:sz w:val="28"/>
          <w:szCs w:val="28"/>
        </w:rPr>
        <w:t xml:space="preserve">В рамках утвержденного графика выездов, были проведены выезды в муниципальные образования республики для оказания юридической помощи в мобильном офисе в следующие районы: </w:t>
      </w:r>
    </w:p>
    <w:p w14:paraId="4C99F49A" w14:textId="77777777" w:rsidR="00A26E73" w:rsidRPr="0095058C" w:rsidRDefault="00A26E73" w:rsidP="00484533">
      <w:pPr>
        <w:pStyle w:val="a3"/>
        <w:numPr>
          <w:ilvl w:val="0"/>
          <w:numId w:val="18"/>
        </w:numPr>
        <w:spacing w:after="0" w:line="276" w:lineRule="auto"/>
        <w:jc w:val="both"/>
        <w:rPr>
          <w:rFonts w:ascii="Times New Roman" w:hAnsi="Times New Roman" w:cs="Times New Roman"/>
          <w:sz w:val="28"/>
          <w:szCs w:val="28"/>
        </w:rPr>
      </w:pPr>
      <w:r w:rsidRPr="0095058C">
        <w:rPr>
          <w:rFonts w:ascii="Times New Roman" w:hAnsi="Times New Roman" w:cs="Times New Roman"/>
          <w:sz w:val="28"/>
          <w:szCs w:val="28"/>
        </w:rPr>
        <w:t>Тандинский кожуун;</w:t>
      </w:r>
    </w:p>
    <w:p w14:paraId="4949880B" w14:textId="77777777" w:rsidR="00A26E73" w:rsidRPr="0095058C" w:rsidRDefault="00A26E73" w:rsidP="00484533">
      <w:pPr>
        <w:pStyle w:val="a3"/>
        <w:numPr>
          <w:ilvl w:val="0"/>
          <w:numId w:val="18"/>
        </w:numPr>
        <w:spacing w:after="0" w:line="276" w:lineRule="auto"/>
        <w:jc w:val="both"/>
        <w:rPr>
          <w:rFonts w:ascii="Times New Roman" w:hAnsi="Times New Roman" w:cs="Times New Roman"/>
          <w:sz w:val="28"/>
          <w:szCs w:val="28"/>
        </w:rPr>
      </w:pPr>
      <w:proofErr w:type="spellStart"/>
      <w:r w:rsidRPr="0095058C">
        <w:rPr>
          <w:rFonts w:ascii="Times New Roman" w:hAnsi="Times New Roman" w:cs="Times New Roman"/>
          <w:sz w:val="28"/>
          <w:szCs w:val="28"/>
        </w:rPr>
        <w:t>Эрзинский</w:t>
      </w:r>
      <w:proofErr w:type="spellEnd"/>
      <w:r w:rsidRPr="0095058C">
        <w:rPr>
          <w:rFonts w:ascii="Times New Roman" w:hAnsi="Times New Roman" w:cs="Times New Roman"/>
          <w:sz w:val="28"/>
          <w:szCs w:val="28"/>
        </w:rPr>
        <w:t xml:space="preserve"> кожуун;</w:t>
      </w:r>
    </w:p>
    <w:p w14:paraId="24F4EE81" w14:textId="77777777" w:rsidR="00A26E73" w:rsidRPr="0095058C" w:rsidRDefault="00A26E73" w:rsidP="00484533">
      <w:pPr>
        <w:pStyle w:val="a3"/>
        <w:numPr>
          <w:ilvl w:val="0"/>
          <w:numId w:val="18"/>
        </w:numPr>
        <w:spacing w:after="0" w:line="276" w:lineRule="auto"/>
        <w:jc w:val="both"/>
        <w:rPr>
          <w:rFonts w:ascii="Times New Roman" w:hAnsi="Times New Roman" w:cs="Times New Roman"/>
          <w:sz w:val="28"/>
          <w:szCs w:val="28"/>
        </w:rPr>
      </w:pPr>
      <w:proofErr w:type="spellStart"/>
      <w:r w:rsidRPr="0095058C">
        <w:rPr>
          <w:rFonts w:ascii="Times New Roman" w:hAnsi="Times New Roman" w:cs="Times New Roman"/>
          <w:sz w:val="28"/>
          <w:szCs w:val="28"/>
        </w:rPr>
        <w:t>Овюрский</w:t>
      </w:r>
      <w:proofErr w:type="spellEnd"/>
      <w:r w:rsidRPr="0095058C">
        <w:rPr>
          <w:rFonts w:ascii="Times New Roman" w:hAnsi="Times New Roman" w:cs="Times New Roman"/>
          <w:sz w:val="28"/>
          <w:szCs w:val="28"/>
        </w:rPr>
        <w:t xml:space="preserve"> кожуун;</w:t>
      </w:r>
    </w:p>
    <w:p w14:paraId="636EA2E7" w14:textId="77777777" w:rsidR="00A26E73" w:rsidRPr="0095058C" w:rsidRDefault="00A26E73" w:rsidP="00484533">
      <w:pPr>
        <w:pStyle w:val="a3"/>
        <w:numPr>
          <w:ilvl w:val="0"/>
          <w:numId w:val="18"/>
        </w:numPr>
        <w:spacing w:after="0" w:line="276" w:lineRule="auto"/>
        <w:jc w:val="both"/>
        <w:rPr>
          <w:rFonts w:ascii="Times New Roman" w:hAnsi="Times New Roman" w:cs="Times New Roman"/>
          <w:sz w:val="28"/>
          <w:szCs w:val="28"/>
        </w:rPr>
      </w:pPr>
      <w:proofErr w:type="spellStart"/>
      <w:r w:rsidRPr="0095058C">
        <w:rPr>
          <w:rFonts w:ascii="Times New Roman" w:hAnsi="Times New Roman" w:cs="Times New Roman"/>
          <w:sz w:val="28"/>
          <w:szCs w:val="28"/>
        </w:rPr>
        <w:lastRenderedPageBreak/>
        <w:t>Сут-Хольский</w:t>
      </w:r>
      <w:proofErr w:type="spellEnd"/>
      <w:r w:rsidRPr="0095058C">
        <w:rPr>
          <w:rFonts w:ascii="Times New Roman" w:hAnsi="Times New Roman" w:cs="Times New Roman"/>
          <w:sz w:val="28"/>
          <w:szCs w:val="28"/>
        </w:rPr>
        <w:t xml:space="preserve"> кожуун;</w:t>
      </w:r>
    </w:p>
    <w:p w14:paraId="266C622B" w14:textId="77777777" w:rsidR="00A26E73" w:rsidRPr="0095058C" w:rsidRDefault="00A26E73" w:rsidP="00484533">
      <w:pPr>
        <w:pStyle w:val="a3"/>
        <w:numPr>
          <w:ilvl w:val="0"/>
          <w:numId w:val="18"/>
        </w:numPr>
        <w:spacing w:after="0" w:line="276" w:lineRule="auto"/>
        <w:jc w:val="both"/>
        <w:rPr>
          <w:rFonts w:ascii="Times New Roman" w:hAnsi="Times New Roman" w:cs="Times New Roman"/>
          <w:sz w:val="28"/>
          <w:szCs w:val="28"/>
        </w:rPr>
      </w:pPr>
      <w:r w:rsidRPr="0095058C">
        <w:rPr>
          <w:rFonts w:ascii="Times New Roman" w:hAnsi="Times New Roman" w:cs="Times New Roman"/>
          <w:sz w:val="28"/>
          <w:szCs w:val="28"/>
        </w:rPr>
        <w:t>Бай-</w:t>
      </w:r>
      <w:proofErr w:type="spellStart"/>
      <w:r w:rsidRPr="0095058C">
        <w:rPr>
          <w:rFonts w:ascii="Times New Roman" w:hAnsi="Times New Roman" w:cs="Times New Roman"/>
          <w:sz w:val="28"/>
          <w:szCs w:val="28"/>
        </w:rPr>
        <w:t>Тайгинский</w:t>
      </w:r>
      <w:proofErr w:type="spellEnd"/>
      <w:r w:rsidRPr="0095058C">
        <w:rPr>
          <w:rFonts w:ascii="Times New Roman" w:hAnsi="Times New Roman" w:cs="Times New Roman"/>
          <w:sz w:val="28"/>
          <w:szCs w:val="28"/>
        </w:rPr>
        <w:t xml:space="preserve"> кожуун;</w:t>
      </w:r>
    </w:p>
    <w:p w14:paraId="26FED4D4" w14:textId="77777777" w:rsidR="00A26E73" w:rsidRPr="0095058C" w:rsidRDefault="00A26E73" w:rsidP="00484533">
      <w:pPr>
        <w:pStyle w:val="a3"/>
        <w:numPr>
          <w:ilvl w:val="0"/>
          <w:numId w:val="18"/>
        </w:numPr>
        <w:spacing w:after="0" w:line="276" w:lineRule="auto"/>
        <w:jc w:val="both"/>
        <w:rPr>
          <w:rFonts w:ascii="Times New Roman" w:hAnsi="Times New Roman" w:cs="Times New Roman"/>
          <w:sz w:val="28"/>
          <w:szCs w:val="28"/>
        </w:rPr>
      </w:pPr>
      <w:proofErr w:type="spellStart"/>
      <w:r w:rsidRPr="0095058C">
        <w:rPr>
          <w:rFonts w:ascii="Times New Roman" w:hAnsi="Times New Roman" w:cs="Times New Roman"/>
          <w:sz w:val="28"/>
          <w:szCs w:val="28"/>
        </w:rPr>
        <w:t>Улуг-Хемский</w:t>
      </w:r>
      <w:proofErr w:type="spellEnd"/>
      <w:r w:rsidRPr="0095058C">
        <w:rPr>
          <w:rFonts w:ascii="Times New Roman" w:hAnsi="Times New Roman" w:cs="Times New Roman"/>
          <w:sz w:val="28"/>
          <w:szCs w:val="28"/>
        </w:rPr>
        <w:t xml:space="preserve"> кожуун;</w:t>
      </w:r>
    </w:p>
    <w:p w14:paraId="19378E41" w14:textId="77777777" w:rsidR="00A26E73" w:rsidRPr="0095058C" w:rsidRDefault="00A26E73" w:rsidP="00484533">
      <w:pPr>
        <w:pStyle w:val="a3"/>
        <w:numPr>
          <w:ilvl w:val="0"/>
          <w:numId w:val="18"/>
        </w:numPr>
        <w:spacing w:after="0" w:line="276" w:lineRule="auto"/>
        <w:jc w:val="both"/>
        <w:rPr>
          <w:rFonts w:ascii="Times New Roman" w:hAnsi="Times New Roman" w:cs="Times New Roman"/>
          <w:sz w:val="28"/>
          <w:szCs w:val="28"/>
        </w:rPr>
      </w:pPr>
      <w:proofErr w:type="spellStart"/>
      <w:r w:rsidRPr="0095058C">
        <w:rPr>
          <w:rFonts w:ascii="Times New Roman" w:hAnsi="Times New Roman" w:cs="Times New Roman"/>
          <w:sz w:val="28"/>
          <w:szCs w:val="28"/>
        </w:rPr>
        <w:t>Чеди-Хольский</w:t>
      </w:r>
      <w:proofErr w:type="spellEnd"/>
      <w:r w:rsidRPr="0095058C">
        <w:rPr>
          <w:rFonts w:ascii="Times New Roman" w:hAnsi="Times New Roman" w:cs="Times New Roman"/>
          <w:sz w:val="28"/>
          <w:szCs w:val="28"/>
        </w:rPr>
        <w:t xml:space="preserve"> кожуун;</w:t>
      </w:r>
    </w:p>
    <w:p w14:paraId="035900CD" w14:textId="77777777" w:rsidR="00A26E73" w:rsidRPr="0095058C" w:rsidRDefault="00A26E73" w:rsidP="00484533">
      <w:pPr>
        <w:pStyle w:val="a3"/>
        <w:numPr>
          <w:ilvl w:val="0"/>
          <w:numId w:val="18"/>
        </w:numPr>
        <w:spacing w:after="0" w:line="276" w:lineRule="auto"/>
        <w:jc w:val="both"/>
        <w:rPr>
          <w:rFonts w:ascii="Times New Roman" w:hAnsi="Times New Roman" w:cs="Times New Roman"/>
          <w:sz w:val="28"/>
          <w:szCs w:val="28"/>
        </w:rPr>
      </w:pPr>
      <w:proofErr w:type="spellStart"/>
      <w:r w:rsidRPr="0095058C">
        <w:rPr>
          <w:rFonts w:ascii="Times New Roman" w:hAnsi="Times New Roman" w:cs="Times New Roman"/>
          <w:sz w:val="28"/>
          <w:szCs w:val="28"/>
        </w:rPr>
        <w:t>Каа-Хемский</w:t>
      </w:r>
      <w:proofErr w:type="spellEnd"/>
      <w:r w:rsidRPr="0095058C">
        <w:rPr>
          <w:rFonts w:ascii="Times New Roman" w:hAnsi="Times New Roman" w:cs="Times New Roman"/>
          <w:sz w:val="28"/>
          <w:szCs w:val="28"/>
        </w:rPr>
        <w:t xml:space="preserve"> кожуун;</w:t>
      </w:r>
    </w:p>
    <w:p w14:paraId="088059E5" w14:textId="77777777" w:rsidR="00A26E73" w:rsidRPr="0095058C" w:rsidRDefault="00A26E73" w:rsidP="00484533">
      <w:pPr>
        <w:pStyle w:val="a3"/>
        <w:numPr>
          <w:ilvl w:val="0"/>
          <w:numId w:val="18"/>
        </w:numPr>
        <w:spacing w:after="0" w:line="276" w:lineRule="auto"/>
        <w:jc w:val="both"/>
        <w:rPr>
          <w:rFonts w:ascii="Times New Roman" w:hAnsi="Times New Roman" w:cs="Times New Roman"/>
          <w:sz w:val="28"/>
          <w:szCs w:val="28"/>
        </w:rPr>
      </w:pPr>
      <w:r w:rsidRPr="0095058C">
        <w:rPr>
          <w:rFonts w:ascii="Times New Roman" w:hAnsi="Times New Roman" w:cs="Times New Roman"/>
          <w:sz w:val="28"/>
          <w:szCs w:val="28"/>
        </w:rPr>
        <w:t>Пий-</w:t>
      </w:r>
      <w:proofErr w:type="spellStart"/>
      <w:r w:rsidRPr="0095058C">
        <w:rPr>
          <w:rFonts w:ascii="Times New Roman" w:hAnsi="Times New Roman" w:cs="Times New Roman"/>
          <w:sz w:val="28"/>
          <w:szCs w:val="28"/>
        </w:rPr>
        <w:t>Хемский</w:t>
      </w:r>
      <w:proofErr w:type="spellEnd"/>
      <w:r w:rsidRPr="0095058C">
        <w:rPr>
          <w:rFonts w:ascii="Times New Roman" w:hAnsi="Times New Roman" w:cs="Times New Roman"/>
          <w:sz w:val="28"/>
          <w:szCs w:val="28"/>
        </w:rPr>
        <w:t xml:space="preserve"> кожуун;</w:t>
      </w:r>
    </w:p>
    <w:p w14:paraId="3F055A1E" w14:textId="77777777" w:rsidR="00A26E73" w:rsidRPr="0095058C" w:rsidRDefault="00A26E73" w:rsidP="00484533">
      <w:pPr>
        <w:pStyle w:val="a3"/>
        <w:numPr>
          <w:ilvl w:val="0"/>
          <w:numId w:val="18"/>
        </w:numPr>
        <w:spacing w:after="0" w:line="276" w:lineRule="auto"/>
        <w:jc w:val="both"/>
        <w:rPr>
          <w:rFonts w:ascii="Times New Roman" w:hAnsi="Times New Roman" w:cs="Times New Roman"/>
          <w:sz w:val="28"/>
          <w:szCs w:val="28"/>
        </w:rPr>
      </w:pPr>
      <w:proofErr w:type="spellStart"/>
      <w:r w:rsidRPr="0095058C">
        <w:rPr>
          <w:rFonts w:ascii="Times New Roman" w:hAnsi="Times New Roman" w:cs="Times New Roman"/>
          <w:sz w:val="28"/>
          <w:szCs w:val="28"/>
        </w:rPr>
        <w:t>Тоджинский</w:t>
      </w:r>
      <w:proofErr w:type="spellEnd"/>
      <w:r w:rsidRPr="0095058C">
        <w:rPr>
          <w:rFonts w:ascii="Times New Roman" w:hAnsi="Times New Roman" w:cs="Times New Roman"/>
          <w:sz w:val="28"/>
          <w:szCs w:val="28"/>
        </w:rPr>
        <w:t xml:space="preserve"> кожуун.</w:t>
      </w:r>
    </w:p>
    <w:p w14:paraId="4B5F0604" w14:textId="77777777" w:rsidR="00A26E73" w:rsidRPr="0095058C" w:rsidRDefault="00A26E73" w:rsidP="00484533">
      <w:pPr>
        <w:pStyle w:val="a3"/>
        <w:numPr>
          <w:ilvl w:val="0"/>
          <w:numId w:val="18"/>
        </w:numPr>
        <w:spacing w:after="0" w:line="276" w:lineRule="auto"/>
        <w:jc w:val="both"/>
        <w:rPr>
          <w:rFonts w:ascii="Times New Roman" w:hAnsi="Times New Roman" w:cs="Times New Roman"/>
          <w:sz w:val="28"/>
          <w:szCs w:val="28"/>
        </w:rPr>
      </w:pPr>
      <w:proofErr w:type="spellStart"/>
      <w:r w:rsidRPr="0095058C">
        <w:rPr>
          <w:rFonts w:ascii="Times New Roman" w:hAnsi="Times New Roman" w:cs="Times New Roman"/>
          <w:sz w:val="28"/>
          <w:szCs w:val="28"/>
        </w:rPr>
        <w:t>Дзун-Хемчикский</w:t>
      </w:r>
      <w:proofErr w:type="spellEnd"/>
      <w:r w:rsidRPr="0095058C">
        <w:rPr>
          <w:rFonts w:ascii="Times New Roman" w:hAnsi="Times New Roman" w:cs="Times New Roman"/>
          <w:sz w:val="28"/>
          <w:szCs w:val="28"/>
        </w:rPr>
        <w:t xml:space="preserve"> кожуун;</w:t>
      </w:r>
    </w:p>
    <w:p w14:paraId="1776AE7B" w14:textId="77777777" w:rsidR="00A26E73" w:rsidRPr="0095058C" w:rsidRDefault="00A26E73" w:rsidP="00484533">
      <w:pPr>
        <w:pStyle w:val="a3"/>
        <w:numPr>
          <w:ilvl w:val="0"/>
          <w:numId w:val="18"/>
        </w:numPr>
        <w:spacing w:after="0" w:line="276" w:lineRule="auto"/>
        <w:jc w:val="both"/>
        <w:rPr>
          <w:rFonts w:ascii="Times New Roman" w:hAnsi="Times New Roman" w:cs="Times New Roman"/>
          <w:sz w:val="28"/>
          <w:szCs w:val="28"/>
        </w:rPr>
      </w:pPr>
      <w:proofErr w:type="spellStart"/>
      <w:r w:rsidRPr="0095058C">
        <w:rPr>
          <w:rFonts w:ascii="Times New Roman" w:hAnsi="Times New Roman" w:cs="Times New Roman"/>
          <w:sz w:val="28"/>
          <w:szCs w:val="28"/>
        </w:rPr>
        <w:t>Барун-Хемчикский</w:t>
      </w:r>
      <w:proofErr w:type="spellEnd"/>
      <w:r w:rsidRPr="0095058C">
        <w:rPr>
          <w:rFonts w:ascii="Times New Roman" w:hAnsi="Times New Roman" w:cs="Times New Roman"/>
          <w:sz w:val="28"/>
          <w:szCs w:val="28"/>
        </w:rPr>
        <w:t xml:space="preserve"> кожуун;</w:t>
      </w:r>
    </w:p>
    <w:p w14:paraId="3F107528" w14:textId="77777777" w:rsidR="00A26E73" w:rsidRPr="0095058C" w:rsidRDefault="00A26E73" w:rsidP="00484533">
      <w:pPr>
        <w:pStyle w:val="a3"/>
        <w:numPr>
          <w:ilvl w:val="0"/>
          <w:numId w:val="18"/>
        </w:numPr>
        <w:spacing w:after="0" w:line="276" w:lineRule="auto"/>
        <w:jc w:val="both"/>
        <w:rPr>
          <w:rFonts w:ascii="Times New Roman" w:hAnsi="Times New Roman" w:cs="Times New Roman"/>
          <w:sz w:val="28"/>
          <w:szCs w:val="28"/>
        </w:rPr>
      </w:pPr>
      <w:proofErr w:type="spellStart"/>
      <w:r w:rsidRPr="0095058C">
        <w:rPr>
          <w:rFonts w:ascii="Times New Roman" w:hAnsi="Times New Roman" w:cs="Times New Roman"/>
          <w:sz w:val="28"/>
          <w:szCs w:val="28"/>
        </w:rPr>
        <w:t>Чаа-Хольский</w:t>
      </w:r>
      <w:proofErr w:type="spellEnd"/>
      <w:r w:rsidRPr="0095058C">
        <w:rPr>
          <w:rFonts w:ascii="Times New Roman" w:hAnsi="Times New Roman" w:cs="Times New Roman"/>
          <w:sz w:val="28"/>
          <w:szCs w:val="28"/>
        </w:rPr>
        <w:t xml:space="preserve"> кожуун;</w:t>
      </w:r>
    </w:p>
    <w:p w14:paraId="756B5C84" w14:textId="77777777" w:rsidR="00A26E73" w:rsidRPr="0095058C" w:rsidRDefault="00A26E73" w:rsidP="00484533">
      <w:pPr>
        <w:pStyle w:val="a3"/>
        <w:numPr>
          <w:ilvl w:val="0"/>
          <w:numId w:val="18"/>
        </w:numPr>
        <w:spacing w:after="0" w:line="276" w:lineRule="auto"/>
        <w:jc w:val="both"/>
        <w:rPr>
          <w:rFonts w:ascii="Times New Roman" w:hAnsi="Times New Roman" w:cs="Times New Roman"/>
          <w:sz w:val="28"/>
          <w:szCs w:val="28"/>
        </w:rPr>
      </w:pPr>
      <w:r w:rsidRPr="0095058C">
        <w:rPr>
          <w:rFonts w:ascii="Times New Roman" w:hAnsi="Times New Roman" w:cs="Times New Roman"/>
          <w:sz w:val="28"/>
          <w:szCs w:val="28"/>
        </w:rPr>
        <w:t>Тес-Хемский кожуун.</w:t>
      </w:r>
    </w:p>
    <w:p w14:paraId="32C91DC1" w14:textId="77777777" w:rsidR="00A26E73" w:rsidRPr="0095058C" w:rsidRDefault="00A26E73" w:rsidP="00A26E73">
      <w:pPr>
        <w:spacing w:after="0"/>
        <w:ind w:left="709"/>
        <w:jc w:val="both"/>
        <w:rPr>
          <w:rFonts w:ascii="Times New Roman" w:hAnsi="Times New Roman" w:cs="Times New Roman"/>
          <w:sz w:val="28"/>
          <w:szCs w:val="28"/>
        </w:rPr>
      </w:pPr>
      <w:r w:rsidRPr="0095058C">
        <w:rPr>
          <w:rFonts w:ascii="Times New Roman" w:hAnsi="Times New Roman" w:cs="Times New Roman"/>
          <w:sz w:val="28"/>
          <w:szCs w:val="28"/>
        </w:rPr>
        <w:t xml:space="preserve">В результате помощь была оказана всего 81 гражданам. </w:t>
      </w:r>
    </w:p>
    <w:p w14:paraId="68873ADF" w14:textId="77777777" w:rsidR="00A26E73" w:rsidRPr="0095058C" w:rsidRDefault="00A26E73" w:rsidP="00A26E73">
      <w:pPr>
        <w:spacing w:after="0" w:line="240" w:lineRule="auto"/>
        <w:ind w:firstLine="709"/>
        <w:jc w:val="both"/>
        <w:rPr>
          <w:rFonts w:ascii="Times New Roman" w:hAnsi="Times New Roman" w:cs="Times New Roman"/>
          <w:sz w:val="28"/>
          <w:szCs w:val="28"/>
        </w:rPr>
      </w:pPr>
      <w:r w:rsidRPr="0095058C">
        <w:rPr>
          <w:rFonts w:ascii="Times New Roman" w:hAnsi="Times New Roman" w:cs="Times New Roman"/>
          <w:sz w:val="28"/>
          <w:szCs w:val="28"/>
        </w:rPr>
        <w:t xml:space="preserve">Также, специалистами </w:t>
      </w:r>
      <w:proofErr w:type="spellStart"/>
      <w:r w:rsidRPr="0095058C">
        <w:rPr>
          <w:rFonts w:ascii="Times New Roman" w:hAnsi="Times New Roman" w:cs="Times New Roman"/>
          <w:sz w:val="28"/>
          <w:szCs w:val="28"/>
        </w:rPr>
        <w:t>Госюрбюро</w:t>
      </w:r>
      <w:proofErr w:type="spellEnd"/>
      <w:r w:rsidRPr="0095058C">
        <w:rPr>
          <w:rFonts w:ascii="Times New Roman" w:hAnsi="Times New Roman" w:cs="Times New Roman"/>
          <w:sz w:val="28"/>
          <w:szCs w:val="28"/>
        </w:rPr>
        <w:t xml:space="preserve"> Республики Тыва на регулярной основе осуществляются выездные мероприятия по оказанию бесплатной юридической помощи в различные организации Республики Тыва. К примеру, Всероссийское общество инвалидов РТ, ГБУ РТ «</w:t>
      </w:r>
      <w:proofErr w:type="spellStart"/>
      <w:r w:rsidRPr="0095058C">
        <w:rPr>
          <w:rFonts w:ascii="Times New Roman" w:hAnsi="Times New Roman" w:cs="Times New Roman"/>
          <w:sz w:val="28"/>
          <w:szCs w:val="28"/>
        </w:rPr>
        <w:t>Кызылский</w:t>
      </w:r>
      <w:proofErr w:type="spellEnd"/>
      <w:r w:rsidRPr="0095058C">
        <w:rPr>
          <w:rFonts w:ascii="Times New Roman" w:hAnsi="Times New Roman" w:cs="Times New Roman"/>
          <w:sz w:val="28"/>
          <w:szCs w:val="28"/>
        </w:rPr>
        <w:t xml:space="preserve"> дом-интернат для престарелых и инвалидов», Всероссийское общество слепых г. Кызыла РТ,</w:t>
      </w:r>
      <w:r w:rsidRPr="0095058C">
        <w:t xml:space="preserve"> </w:t>
      </w:r>
      <w:r w:rsidRPr="0095058C">
        <w:rPr>
          <w:rFonts w:ascii="Times New Roman" w:hAnsi="Times New Roman" w:cs="Times New Roman"/>
          <w:sz w:val="28"/>
          <w:szCs w:val="28"/>
        </w:rPr>
        <w:t>Региональное отделение общероссийской общественной организации инвалидов «Всероссийское общество глухих» по Республике Тыва. В результате таких выездов помощь оказана 89 гражданам.</w:t>
      </w:r>
    </w:p>
    <w:p w14:paraId="26EA5AF9" w14:textId="77777777" w:rsidR="00A26E73" w:rsidRPr="0095058C" w:rsidRDefault="00A26E73" w:rsidP="00A26E73">
      <w:pPr>
        <w:spacing w:after="0" w:line="240" w:lineRule="auto"/>
        <w:ind w:firstLine="709"/>
        <w:jc w:val="both"/>
        <w:rPr>
          <w:rFonts w:ascii="Times New Roman" w:hAnsi="Times New Roman" w:cs="Times New Roman"/>
          <w:sz w:val="28"/>
          <w:szCs w:val="28"/>
        </w:rPr>
      </w:pPr>
      <w:r w:rsidRPr="0095058C">
        <w:rPr>
          <w:rFonts w:ascii="Times New Roman" w:hAnsi="Times New Roman" w:cs="Times New Roman"/>
          <w:sz w:val="28"/>
          <w:szCs w:val="28"/>
        </w:rPr>
        <w:t>Вместе с тем, по предварительной заявке осуществляются выезды в дома маломобильных граждан – инвалидов 1,2 группы, детей-инвалидов. Всего помощь оказана 5 гражданам.</w:t>
      </w:r>
    </w:p>
    <w:p w14:paraId="07B0D3C2" w14:textId="77777777" w:rsidR="00A26E73" w:rsidRPr="0095058C" w:rsidRDefault="00A26E73" w:rsidP="00A26E73">
      <w:pPr>
        <w:spacing w:after="0" w:line="240" w:lineRule="auto"/>
        <w:ind w:firstLine="709"/>
        <w:jc w:val="both"/>
        <w:rPr>
          <w:rFonts w:ascii="Times New Roman" w:hAnsi="Times New Roman" w:cs="Times New Roman"/>
          <w:sz w:val="28"/>
          <w:szCs w:val="28"/>
        </w:rPr>
      </w:pPr>
      <w:r w:rsidRPr="0095058C">
        <w:rPr>
          <w:rFonts w:ascii="Times New Roman" w:hAnsi="Times New Roman" w:cs="Times New Roman"/>
          <w:sz w:val="28"/>
          <w:szCs w:val="28"/>
        </w:rPr>
        <w:t xml:space="preserve">Отмечаем, что специалисты </w:t>
      </w:r>
      <w:proofErr w:type="spellStart"/>
      <w:r w:rsidRPr="0095058C">
        <w:rPr>
          <w:rFonts w:ascii="Times New Roman" w:hAnsi="Times New Roman" w:cs="Times New Roman"/>
          <w:sz w:val="28"/>
          <w:szCs w:val="28"/>
        </w:rPr>
        <w:t>Госюрбюро</w:t>
      </w:r>
      <w:proofErr w:type="spellEnd"/>
      <w:r w:rsidRPr="0095058C">
        <w:rPr>
          <w:rFonts w:ascii="Times New Roman" w:hAnsi="Times New Roman" w:cs="Times New Roman"/>
          <w:sz w:val="28"/>
          <w:szCs w:val="28"/>
        </w:rPr>
        <w:t xml:space="preserve"> Республики Тыва принимают активное участие во всех культурно-массовых мероприятиях республики, посвященных различным праздникам, организовав бесплатную юридическую помощь в мобильном офисе.</w:t>
      </w:r>
    </w:p>
    <w:p w14:paraId="25B87007" w14:textId="77777777" w:rsidR="00A26E73" w:rsidRPr="0095058C" w:rsidRDefault="00A26E73" w:rsidP="00A26E73">
      <w:pPr>
        <w:spacing w:after="0" w:line="240" w:lineRule="auto"/>
        <w:ind w:firstLine="709"/>
        <w:jc w:val="both"/>
        <w:rPr>
          <w:rFonts w:ascii="Times New Roman" w:hAnsi="Times New Roman" w:cs="Times New Roman"/>
          <w:color w:val="000000" w:themeColor="text1"/>
          <w:sz w:val="28"/>
          <w:szCs w:val="28"/>
        </w:rPr>
      </w:pPr>
      <w:r w:rsidRPr="0095058C">
        <w:rPr>
          <w:rFonts w:ascii="Times New Roman" w:hAnsi="Times New Roman" w:cs="Times New Roman"/>
          <w:sz w:val="28"/>
          <w:szCs w:val="28"/>
        </w:rPr>
        <w:t xml:space="preserve">Кроме того, имеется положительная практика представления интересов граждан в </w:t>
      </w:r>
      <w:r w:rsidRPr="0095058C">
        <w:rPr>
          <w:rFonts w:ascii="Times New Roman" w:hAnsi="Times New Roman" w:cs="Times New Roman"/>
          <w:color w:val="000000" w:themeColor="text1"/>
          <w:sz w:val="28"/>
          <w:szCs w:val="28"/>
        </w:rPr>
        <w:t>судах:</w:t>
      </w:r>
    </w:p>
    <w:p w14:paraId="2FAE7903" w14:textId="77777777" w:rsidR="00A26E73" w:rsidRPr="0095058C" w:rsidRDefault="00A26E73" w:rsidP="00A26E73">
      <w:pPr>
        <w:spacing w:after="0" w:line="240" w:lineRule="auto"/>
        <w:ind w:firstLine="709"/>
        <w:jc w:val="both"/>
        <w:rPr>
          <w:rFonts w:ascii="Times New Roman" w:hAnsi="Times New Roman" w:cs="Times New Roman"/>
          <w:color w:val="000000" w:themeColor="text1"/>
          <w:sz w:val="28"/>
          <w:szCs w:val="28"/>
        </w:rPr>
      </w:pPr>
      <w:r w:rsidRPr="0095058C">
        <w:rPr>
          <w:rFonts w:ascii="Times New Roman" w:hAnsi="Times New Roman" w:cs="Times New Roman"/>
          <w:color w:val="000000" w:themeColor="text1"/>
          <w:sz w:val="28"/>
          <w:szCs w:val="28"/>
        </w:rPr>
        <w:t xml:space="preserve">1) о предоставлении жилого помещения детям сиротам и детям, оставшимся без попечения родителей (приняты положительные решения </w:t>
      </w:r>
      <w:proofErr w:type="spellStart"/>
      <w:r w:rsidRPr="0095058C">
        <w:rPr>
          <w:rFonts w:ascii="Times New Roman" w:hAnsi="Times New Roman" w:cs="Times New Roman"/>
          <w:color w:val="000000" w:themeColor="text1"/>
          <w:sz w:val="28"/>
          <w:szCs w:val="28"/>
        </w:rPr>
        <w:t>Кызылским</w:t>
      </w:r>
      <w:proofErr w:type="spellEnd"/>
      <w:r w:rsidRPr="0095058C">
        <w:rPr>
          <w:rFonts w:ascii="Times New Roman" w:hAnsi="Times New Roman" w:cs="Times New Roman"/>
          <w:color w:val="000000" w:themeColor="text1"/>
          <w:sz w:val="28"/>
          <w:szCs w:val="28"/>
        </w:rPr>
        <w:t xml:space="preserve"> городским судом Республики Тыва, по четырем искам, один из которых не вступил в законную силу);</w:t>
      </w:r>
    </w:p>
    <w:p w14:paraId="536531F8" w14:textId="77777777" w:rsidR="00A26E73" w:rsidRPr="0095058C" w:rsidRDefault="00A26E73" w:rsidP="00A26E73">
      <w:pPr>
        <w:spacing w:after="0" w:line="240" w:lineRule="auto"/>
        <w:ind w:firstLine="709"/>
        <w:jc w:val="both"/>
        <w:rPr>
          <w:rFonts w:ascii="Times New Roman" w:hAnsi="Times New Roman" w:cs="Times New Roman"/>
          <w:color w:val="000000" w:themeColor="text1"/>
          <w:sz w:val="28"/>
          <w:szCs w:val="28"/>
        </w:rPr>
      </w:pPr>
      <w:r w:rsidRPr="0095058C">
        <w:rPr>
          <w:rFonts w:ascii="Times New Roman" w:hAnsi="Times New Roman" w:cs="Times New Roman"/>
          <w:color w:val="000000" w:themeColor="text1"/>
          <w:sz w:val="28"/>
          <w:szCs w:val="28"/>
        </w:rPr>
        <w:t xml:space="preserve">2) о признании гражданина недееспособным (3 заявления удовлетворены </w:t>
      </w:r>
      <w:proofErr w:type="spellStart"/>
      <w:r w:rsidRPr="0095058C">
        <w:rPr>
          <w:rFonts w:ascii="Times New Roman" w:hAnsi="Times New Roman" w:cs="Times New Roman"/>
          <w:color w:val="000000" w:themeColor="text1"/>
          <w:sz w:val="28"/>
          <w:szCs w:val="28"/>
        </w:rPr>
        <w:t>Кызылским</w:t>
      </w:r>
      <w:proofErr w:type="spellEnd"/>
      <w:r w:rsidRPr="0095058C">
        <w:rPr>
          <w:rFonts w:ascii="Times New Roman" w:hAnsi="Times New Roman" w:cs="Times New Roman"/>
          <w:color w:val="000000" w:themeColor="text1"/>
          <w:sz w:val="28"/>
          <w:szCs w:val="28"/>
        </w:rPr>
        <w:t xml:space="preserve"> городским судом Республики Тыва, 1 решение не вступило в законную силу);</w:t>
      </w:r>
    </w:p>
    <w:p w14:paraId="6C3AD4AD" w14:textId="77777777" w:rsidR="00A26E73" w:rsidRPr="0095058C" w:rsidRDefault="00A26E73" w:rsidP="00A26E73">
      <w:pPr>
        <w:spacing w:after="0" w:line="240" w:lineRule="auto"/>
        <w:ind w:firstLine="709"/>
        <w:jc w:val="both"/>
        <w:rPr>
          <w:rFonts w:ascii="Times New Roman" w:hAnsi="Times New Roman" w:cs="Times New Roman"/>
          <w:color w:val="000000" w:themeColor="text1"/>
          <w:sz w:val="28"/>
          <w:szCs w:val="28"/>
        </w:rPr>
      </w:pPr>
      <w:r w:rsidRPr="0095058C">
        <w:rPr>
          <w:rFonts w:ascii="Times New Roman" w:hAnsi="Times New Roman" w:cs="Times New Roman"/>
          <w:color w:val="000000" w:themeColor="text1"/>
          <w:sz w:val="28"/>
          <w:szCs w:val="28"/>
        </w:rPr>
        <w:t xml:space="preserve">3) о возложении обязанности предоставить жилое помещение вне очереди инвалиду 1 группы (решение </w:t>
      </w:r>
      <w:proofErr w:type="spellStart"/>
      <w:r w:rsidRPr="0095058C">
        <w:rPr>
          <w:rFonts w:ascii="Times New Roman" w:hAnsi="Times New Roman" w:cs="Times New Roman"/>
          <w:color w:val="000000" w:themeColor="text1"/>
          <w:sz w:val="28"/>
          <w:szCs w:val="28"/>
        </w:rPr>
        <w:t>Кызылского</w:t>
      </w:r>
      <w:proofErr w:type="spellEnd"/>
      <w:r w:rsidRPr="0095058C">
        <w:rPr>
          <w:rFonts w:ascii="Times New Roman" w:hAnsi="Times New Roman" w:cs="Times New Roman"/>
          <w:color w:val="000000" w:themeColor="text1"/>
          <w:sz w:val="28"/>
          <w:szCs w:val="28"/>
        </w:rPr>
        <w:t xml:space="preserve"> городского суда вступило в законную силу);</w:t>
      </w:r>
    </w:p>
    <w:p w14:paraId="27FDEC08" w14:textId="77777777" w:rsidR="00A26E73" w:rsidRPr="0095058C" w:rsidRDefault="00A26E73" w:rsidP="00A26E73">
      <w:pPr>
        <w:spacing w:after="0" w:line="240" w:lineRule="auto"/>
        <w:ind w:firstLine="709"/>
        <w:jc w:val="both"/>
        <w:rPr>
          <w:rFonts w:ascii="Times New Roman" w:hAnsi="Times New Roman" w:cs="Times New Roman"/>
          <w:color w:val="000000" w:themeColor="text1"/>
          <w:sz w:val="28"/>
          <w:szCs w:val="28"/>
        </w:rPr>
      </w:pPr>
      <w:r w:rsidRPr="0095058C">
        <w:rPr>
          <w:rFonts w:ascii="Times New Roman" w:hAnsi="Times New Roman" w:cs="Times New Roman"/>
          <w:color w:val="000000" w:themeColor="text1"/>
          <w:sz w:val="28"/>
          <w:szCs w:val="28"/>
        </w:rPr>
        <w:t>4) о взыскании задолженности по кредитному договору (по апелляционной жалобе в интересах ответчика в удовлетворении исковых требований было отказано);</w:t>
      </w:r>
    </w:p>
    <w:p w14:paraId="5354BA0F" w14:textId="77777777" w:rsidR="00A26E73" w:rsidRPr="0095058C" w:rsidRDefault="00A26E73" w:rsidP="00A26E73">
      <w:pPr>
        <w:spacing w:after="0" w:line="240" w:lineRule="auto"/>
        <w:ind w:firstLine="709"/>
        <w:jc w:val="both"/>
        <w:rPr>
          <w:rFonts w:ascii="Times New Roman" w:hAnsi="Times New Roman" w:cs="Times New Roman"/>
          <w:color w:val="000000" w:themeColor="text1"/>
          <w:sz w:val="28"/>
          <w:szCs w:val="28"/>
        </w:rPr>
      </w:pPr>
      <w:r w:rsidRPr="0095058C">
        <w:rPr>
          <w:rFonts w:ascii="Times New Roman" w:hAnsi="Times New Roman" w:cs="Times New Roman"/>
          <w:color w:val="000000" w:themeColor="text1"/>
          <w:sz w:val="28"/>
          <w:szCs w:val="28"/>
        </w:rPr>
        <w:lastRenderedPageBreak/>
        <w:t xml:space="preserve">5) об установлении юридического факта – признания ¼ части дома квартирой. (Решение </w:t>
      </w:r>
      <w:proofErr w:type="spellStart"/>
      <w:r w:rsidRPr="0095058C">
        <w:rPr>
          <w:rFonts w:ascii="Times New Roman" w:hAnsi="Times New Roman" w:cs="Times New Roman"/>
          <w:color w:val="000000" w:themeColor="text1"/>
          <w:sz w:val="28"/>
          <w:szCs w:val="28"/>
        </w:rPr>
        <w:t>Кызылского</w:t>
      </w:r>
      <w:proofErr w:type="spellEnd"/>
      <w:r w:rsidRPr="0095058C">
        <w:rPr>
          <w:rFonts w:ascii="Times New Roman" w:hAnsi="Times New Roman" w:cs="Times New Roman"/>
          <w:color w:val="000000" w:themeColor="text1"/>
          <w:sz w:val="28"/>
          <w:szCs w:val="28"/>
        </w:rPr>
        <w:t xml:space="preserve"> городского суда от 25.09.2023 года, вступило в законную силу);</w:t>
      </w:r>
    </w:p>
    <w:p w14:paraId="7472B267" w14:textId="77777777" w:rsidR="00A26E73" w:rsidRPr="0095058C" w:rsidRDefault="00A26E73" w:rsidP="00A26E73">
      <w:pPr>
        <w:spacing w:after="0" w:line="240" w:lineRule="auto"/>
        <w:ind w:firstLine="709"/>
        <w:jc w:val="both"/>
        <w:rPr>
          <w:rFonts w:ascii="Times New Roman" w:hAnsi="Times New Roman" w:cs="Times New Roman"/>
          <w:color w:val="000000" w:themeColor="text1"/>
          <w:sz w:val="28"/>
          <w:szCs w:val="28"/>
        </w:rPr>
      </w:pPr>
      <w:r w:rsidRPr="0095058C">
        <w:rPr>
          <w:rFonts w:ascii="Times New Roman" w:hAnsi="Times New Roman" w:cs="Times New Roman"/>
          <w:color w:val="000000" w:themeColor="text1"/>
          <w:sz w:val="28"/>
          <w:szCs w:val="28"/>
        </w:rPr>
        <w:t xml:space="preserve">6) о предоставлении жилого помещения ребенку-инвалиду вне очереди (2 исковых заявления удовлетворены </w:t>
      </w:r>
      <w:proofErr w:type="spellStart"/>
      <w:r w:rsidRPr="0095058C">
        <w:rPr>
          <w:rFonts w:ascii="Times New Roman" w:hAnsi="Times New Roman" w:cs="Times New Roman"/>
          <w:color w:val="000000" w:themeColor="text1"/>
          <w:sz w:val="28"/>
          <w:szCs w:val="28"/>
        </w:rPr>
        <w:t>Кызылским</w:t>
      </w:r>
      <w:proofErr w:type="spellEnd"/>
      <w:r w:rsidRPr="0095058C">
        <w:rPr>
          <w:rFonts w:ascii="Times New Roman" w:hAnsi="Times New Roman" w:cs="Times New Roman"/>
          <w:color w:val="000000" w:themeColor="text1"/>
          <w:sz w:val="28"/>
          <w:szCs w:val="28"/>
        </w:rPr>
        <w:t xml:space="preserve"> городским судом);</w:t>
      </w:r>
    </w:p>
    <w:p w14:paraId="6F331B44" w14:textId="77777777" w:rsidR="00A26E73" w:rsidRPr="0095058C" w:rsidRDefault="00A26E73" w:rsidP="00A26E73">
      <w:pPr>
        <w:spacing w:after="0" w:line="240" w:lineRule="auto"/>
        <w:ind w:firstLine="709"/>
        <w:jc w:val="both"/>
        <w:rPr>
          <w:rFonts w:ascii="Times New Roman" w:hAnsi="Times New Roman" w:cs="Times New Roman"/>
          <w:color w:val="000000" w:themeColor="text1"/>
          <w:sz w:val="28"/>
          <w:szCs w:val="28"/>
        </w:rPr>
      </w:pPr>
      <w:r w:rsidRPr="0095058C">
        <w:rPr>
          <w:rFonts w:ascii="Times New Roman" w:hAnsi="Times New Roman" w:cs="Times New Roman"/>
          <w:color w:val="000000" w:themeColor="text1"/>
          <w:sz w:val="28"/>
          <w:szCs w:val="28"/>
        </w:rPr>
        <w:t xml:space="preserve">7) об установлении отцовства и взыскании алиментов (Решение </w:t>
      </w:r>
      <w:proofErr w:type="spellStart"/>
      <w:r w:rsidRPr="0095058C">
        <w:rPr>
          <w:rFonts w:ascii="Times New Roman" w:hAnsi="Times New Roman" w:cs="Times New Roman"/>
          <w:color w:val="000000" w:themeColor="text1"/>
          <w:sz w:val="28"/>
          <w:szCs w:val="28"/>
        </w:rPr>
        <w:t>Кызылского</w:t>
      </w:r>
      <w:proofErr w:type="spellEnd"/>
      <w:r w:rsidRPr="0095058C">
        <w:rPr>
          <w:rFonts w:ascii="Times New Roman" w:hAnsi="Times New Roman" w:cs="Times New Roman"/>
          <w:color w:val="000000" w:themeColor="text1"/>
          <w:sz w:val="28"/>
          <w:szCs w:val="28"/>
        </w:rPr>
        <w:t xml:space="preserve"> городского суда от 01.11.2023 года);</w:t>
      </w:r>
    </w:p>
    <w:p w14:paraId="16A9F7AB" w14:textId="77777777" w:rsidR="00A26E73" w:rsidRPr="0095058C" w:rsidRDefault="00A26E73" w:rsidP="00A26E73">
      <w:pPr>
        <w:spacing w:after="0" w:line="240" w:lineRule="auto"/>
        <w:ind w:firstLine="709"/>
        <w:jc w:val="both"/>
        <w:rPr>
          <w:rFonts w:ascii="Times New Roman" w:hAnsi="Times New Roman" w:cs="Times New Roman"/>
          <w:color w:val="000000" w:themeColor="text1"/>
          <w:sz w:val="28"/>
          <w:szCs w:val="28"/>
        </w:rPr>
      </w:pPr>
      <w:r w:rsidRPr="0095058C">
        <w:rPr>
          <w:rFonts w:ascii="Times New Roman" w:hAnsi="Times New Roman" w:cs="Times New Roman"/>
          <w:color w:val="000000" w:themeColor="text1"/>
          <w:sz w:val="28"/>
          <w:szCs w:val="28"/>
        </w:rPr>
        <w:t xml:space="preserve">9) об освобождении взыскании по кредитным платежам (Решение </w:t>
      </w:r>
      <w:proofErr w:type="spellStart"/>
      <w:r w:rsidRPr="0095058C">
        <w:rPr>
          <w:rFonts w:ascii="Times New Roman" w:hAnsi="Times New Roman" w:cs="Times New Roman"/>
          <w:color w:val="000000" w:themeColor="text1"/>
          <w:sz w:val="28"/>
          <w:szCs w:val="28"/>
        </w:rPr>
        <w:t>Кызылского</w:t>
      </w:r>
      <w:proofErr w:type="spellEnd"/>
      <w:r w:rsidRPr="0095058C">
        <w:rPr>
          <w:rFonts w:ascii="Times New Roman" w:hAnsi="Times New Roman" w:cs="Times New Roman"/>
          <w:color w:val="000000" w:themeColor="text1"/>
          <w:sz w:val="28"/>
          <w:szCs w:val="28"/>
        </w:rPr>
        <w:t xml:space="preserve"> городского суда от 23.11.2023 года);</w:t>
      </w:r>
    </w:p>
    <w:p w14:paraId="118F0742" w14:textId="77777777" w:rsidR="00A26E73" w:rsidRPr="0095058C" w:rsidRDefault="00A26E73" w:rsidP="00A26E73">
      <w:pPr>
        <w:spacing w:after="0" w:line="240" w:lineRule="auto"/>
        <w:ind w:firstLine="709"/>
        <w:jc w:val="both"/>
        <w:rPr>
          <w:rFonts w:ascii="Times New Roman" w:hAnsi="Times New Roman" w:cs="Times New Roman"/>
          <w:color w:val="000000" w:themeColor="text1"/>
          <w:sz w:val="28"/>
          <w:szCs w:val="28"/>
        </w:rPr>
      </w:pPr>
      <w:r w:rsidRPr="0095058C">
        <w:rPr>
          <w:rFonts w:ascii="Times New Roman" w:hAnsi="Times New Roman" w:cs="Times New Roman"/>
          <w:sz w:val="28"/>
          <w:szCs w:val="28"/>
        </w:rPr>
        <w:t xml:space="preserve">Также в производстве находится 18 судебных дел. </w:t>
      </w:r>
    </w:p>
    <w:p w14:paraId="371621EE" w14:textId="77777777" w:rsidR="00A26E73" w:rsidRPr="0095058C" w:rsidRDefault="00A26E73" w:rsidP="00A26E73">
      <w:pPr>
        <w:spacing w:after="0" w:line="240" w:lineRule="auto"/>
        <w:ind w:firstLine="709"/>
        <w:jc w:val="both"/>
        <w:rPr>
          <w:rFonts w:ascii="Times New Roman" w:hAnsi="Times New Roman" w:cs="Times New Roman"/>
          <w:sz w:val="28"/>
          <w:szCs w:val="28"/>
        </w:rPr>
      </w:pPr>
      <w:r w:rsidRPr="0095058C">
        <w:rPr>
          <w:rFonts w:ascii="Times New Roman" w:hAnsi="Times New Roman" w:cs="Times New Roman"/>
          <w:sz w:val="28"/>
          <w:szCs w:val="28"/>
        </w:rPr>
        <w:t>В целях осуществления совместной деятельности по участию в государственной системе бесплатной юридической помощи населению, заключены соглашения о сотрудничестве:</w:t>
      </w:r>
    </w:p>
    <w:p w14:paraId="67206EB7" w14:textId="77777777" w:rsidR="00A26E73" w:rsidRPr="0095058C" w:rsidRDefault="00A26E73" w:rsidP="00484533">
      <w:pPr>
        <w:pStyle w:val="a3"/>
        <w:numPr>
          <w:ilvl w:val="0"/>
          <w:numId w:val="19"/>
        </w:numPr>
        <w:tabs>
          <w:tab w:val="left" w:pos="993"/>
        </w:tabs>
        <w:spacing w:after="0" w:line="240" w:lineRule="auto"/>
        <w:ind w:left="0" w:firstLine="709"/>
        <w:jc w:val="both"/>
        <w:rPr>
          <w:rFonts w:ascii="Times New Roman" w:hAnsi="Times New Roman" w:cs="Times New Roman"/>
          <w:sz w:val="28"/>
          <w:szCs w:val="28"/>
        </w:rPr>
      </w:pPr>
      <w:r w:rsidRPr="0095058C">
        <w:rPr>
          <w:rFonts w:ascii="Times New Roman" w:hAnsi="Times New Roman" w:cs="Times New Roman"/>
          <w:sz w:val="28"/>
          <w:szCs w:val="28"/>
        </w:rPr>
        <w:t>с Управлением Министерства юстиции Российской Федерации по Республике Тыва;</w:t>
      </w:r>
    </w:p>
    <w:p w14:paraId="624458B7" w14:textId="77777777" w:rsidR="00A26E73" w:rsidRPr="0095058C" w:rsidRDefault="00A26E73" w:rsidP="00484533">
      <w:pPr>
        <w:pStyle w:val="a3"/>
        <w:numPr>
          <w:ilvl w:val="0"/>
          <w:numId w:val="19"/>
        </w:numPr>
        <w:spacing w:after="0" w:line="240" w:lineRule="auto"/>
        <w:ind w:left="993" w:hanging="284"/>
        <w:jc w:val="both"/>
        <w:rPr>
          <w:rFonts w:ascii="Times New Roman" w:hAnsi="Times New Roman" w:cs="Times New Roman"/>
          <w:sz w:val="28"/>
          <w:szCs w:val="28"/>
        </w:rPr>
      </w:pPr>
      <w:r w:rsidRPr="0095058C">
        <w:rPr>
          <w:rFonts w:ascii="Times New Roman" w:hAnsi="Times New Roman" w:cs="Times New Roman"/>
          <w:sz w:val="28"/>
          <w:szCs w:val="28"/>
        </w:rPr>
        <w:t>с Тувинским отделением Ассоциации юристов России;</w:t>
      </w:r>
    </w:p>
    <w:p w14:paraId="730C5672" w14:textId="77777777" w:rsidR="00A26E73" w:rsidRPr="0095058C" w:rsidRDefault="00A26E73" w:rsidP="00484533">
      <w:pPr>
        <w:pStyle w:val="a3"/>
        <w:numPr>
          <w:ilvl w:val="0"/>
          <w:numId w:val="19"/>
        </w:numPr>
        <w:tabs>
          <w:tab w:val="left" w:pos="993"/>
        </w:tabs>
        <w:spacing w:after="0" w:line="240" w:lineRule="auto"/>
        <w:ind w:left="0" w:firstLine="709"/>
        <w:jc w:val="both"/>
        <w:rPr>
          <w:rFonts w:ascii="Times New Roman" w:hAnsi="Times New Roman" w:cs="Times New Roman"/>
          <w:sz w:val="28"/>
          <w:szCs w:val="28"/>
        </w:rPr>
      </w:pPr>
      <w:r w:rsidRPr="0095058C">
        <w:rPr>
          <w:rFonts w:ascii="Times New Roman" w:hAnsi="Times New Roman" w:cs="Times New Roman"/>
          <w:sz w:val="28"/>
          <w:szCs w:val="28"/>
        </w:rPr>
        <w:t>с Филиалом Государственного фонда поддержки участников специальной военной операции «Защитники Отечества» по Республике Тыва;</w:t>
      </w:r>
    </w:p>
    <w:p w14:paraId="3B5D37D2" w14:textId="77777777" w:rsidR="00A26E73" w:rsidRPr="0095058C" w:rsidRDefault="00A26E73" w:rsidP="00484533">
      <w:pPr>
        <w:pStyle w:val="a3"/>
        <w:numPr>
          <w:ilvl w:val="0"/>
          <w:numId w:val="19"/>
        </w:numPr>
        <w:tabs>
          <w:tab w:val="left" w:pos="993"/>
        </w:tabs>
        <w:spacing w:after="0" w:line="240" w:lineRule="auto"/>
        <w:jc w:val="both"/>
        <w:rPr>
          <w:rFonts w:ascii="Times New Roman" w:hAnsi="Times New Roman" w:cs="Times New Roman"/>
          <w:sz w:val="28"/>
          <w:szCs w:val="28"/>
        </w:rPr>
      </w:pPr>
      <w:r w:rsidRPr="0095058C">
        <w:rPr>
          <w:rFonts w:ascii="Times New Roman" w:hAnsi="Times New Roman" w:cs="Times New Roman"/>
          <w:sz w:val="28"/>
          <w:szCs w:val="28"/>
        </w:rPr>
        <w:t xml:space="preserve">с ФГБОУ ВО «Тувинский государственный университет» (Юридическая клиника при </w:t>
      </w:r>
      <w:proofErr w:type="spellStart"/>
      <w:r w:rsidRPr="0095058C">
        <w:rPr>
          <w:rFonts w:ascii="Times New Roman" w:hAnsi="Times New Roman" w:cs="Times New Roman"/>
          <w:sz w:val="28"/>
          <w:szCs w:val="28"/>
        </w:rPr>
        <w:t>ТывГУ</w:t>
      </w:r>
      <w:proofErr w:type="spellEnd"/>
      <w:r w:rsidRPr="0095058C">
        <w:rPr>
          <w:rFonts w:ascii="Times New Roman" w:hAnsi="Times New Roman" w:cs="Times New Roman"/>
          <w:sz w:val="28"/>
          <w:szCs w:val="28"/>
        </w:rPr>
        <w:t>);</w:t>
      </w:r>
    </w:p>
    <w:p w14:paraId="0233360E" w14:textId="77777777" w:rsidR="00A26E73" w:rsidRPr="0095058C" w:rsidRDefault="00A26E73" w:rsidP="00484533">
      <w:pPr>
        <w:pStyle w:val="a3"/>
        <w:numPr>
          <w:ilvl w:val="0"/>
          <w:numId w:val="19"/>
        </w:numPr>
        <w:spacing w:after="0" w:line="240" w:lineRule="auto"/>
        <w:ind w:left="993" w:hanging="284"/>
        <w:jc w:val="both"/>
        <w:rPr>
          <w:rFonts w:ascii="Times New Roman" w:hAnsi="Times New Roman" w:cs="Times New Roman"/>
          <w:sz w:val="28"/>
          <w:szCs w:val="28"/>
        </w:rPr>
      </w:pPr>
      <w:r w:rsidRPr="0095058C">
        <w:rPr>
          <w:rFonts w:ascii="Times New Roman" w:hAnsi="Times New Roman" w:cs="Times New Roman"/>
          <w:sz w:val="28"/>
          <w:szCs w:val="28"/>
        </w:rPr>
        <w:t>с ООО «Консультант-Тува»;</w:t>
      </w:r>
    </w:p>
    <w:p w14:paraId="01AD647F" w14:textId="77777777" w:rsidR="00A26E73" w:rsidRPr="0095058C" w:rsidRDefault="00A26E73" w:rsidP="00484533">
      <w:pPr>
        <w:pStyle w:val="a3"/>
        <w:numPr>
          <w:ilvl w:val="0"/>
          <w:numId w:val="19"/>
        </w:numPr>
        <w:tabs>
          <w:tab w:val="left" w:pos="993"/>
        </w:tabs>
        <w:spacing w:after="0" w:line="240" w:lineRule="auto"/>
        <w:jc w:val="both"/>
        <w:rPr>
          <w:rFonts w:ascii="Times New Roman" w:hAnsi="Times New Roman" w:cs="Times New Roman"/>
          <w:sz w:val="28"/>
          <w:szCs w:val="28"/>
        </w:rPr>
      </w:pPr>
      <w:r w:rsidRPr="0095058C">
        <w:rPr>
          <w:rFonts w:ascii="Times New Roman" w:hAnsi="Times New Roman" w:cs="Times New Roman"/>
          <w:sz w:val="28"/>
          <w:szCs w:val="28"/>
        </w:rPr>
        <w:t>с Нотариальной палатой Республики Тыва.</w:t>
      </w:r>
    </w:p>
    <w:p w14:paraId="73F51276" w14:textId="77777777" w:rsidR="00A26E73" w:rsidRPr="0095058C" w:rsidRDefault="00A26E73" w:rsidP="00A26E73">
      <w:pPr>
        <w:tabs>
          <w:tab w:val="left" w:pos="993"/>
        </w:tabs>
        <w:spacing w:after="0" w:line="240" w:lineRule="auto"/>
        <w:jc w:val="both"/>
        <w:rPr>
          <w:rFonts w:ascii="Times New Roman" w:hAnsi="Times New Roman" w:cs="Times New Roman"/>
          <w:sz w:val="28"/>
          <w:szCs w:val="28"/>
        </w:rPr>
      </w:pPr>
    </w:p>
    <w:p w14:paraId="70939971" w14:textId="6B7CC0B5" w:rsidR="00E8467A" w:rsidRPr="0095058C" w:rsidRDefault="00E8467A" w:rsidP="00E8467A">
      <w:pPr>
        <w:tabs>
          <w:tab w:val="left" w:pos="851"/>
          <w:tab w:val="left" w:pos="1134"/>
        </w:tabs>
        <w:autoSpaceDE w:val="0"/>
        <w:autoSpaceDN w:val="0"/>
        <w:adjustRightInd w:val="0"/>
        <w:spacing w:after="0" w:line="240" w:lineRule="auto"/>
        <w:jc w:val="center"/>
        <w:rPr>
          <w:rFonts w:ascii="Times New Roman" w:hAnsi="Times New Roman" w:cs="Times New Roman"/>
          <w:b/>
          <w:sz w:val="28"/>
          <w:szCs w:val="28"/>
        </w:rPr>
      </w:pPr>
      <w:r w:rsidRPr="0095058C">
        <w:rPr>
          <w:rFonts w:ascii="Times New Roman" w:hAnsi="Times New Roman" w:cs="Times New Roman"/>
          <w:b/>
          <w:sz w:val="28"/>
          <w:szCs w:val="28"/>
        </w:rPr>
        <w:t>Кадровое обеспечение</w:t>
      </w:r>
    </w:p>
    <w:p w14:paraId="2BF9C98E" w14:textId="28B61259" w:rsidR="00A26E73" w:rsidRPr="0095058C" w:rsidRDefault="00A26E73" w:rsidP="00E8467A">
      <w:pPr>
        <w:tabs>
          <w:tab w:val="left" w:pos="851"/>
          <w:tab w:val="left" w:pos="1134"/>
        </w:tabs>
        <w:autoSpaceDE w:val="0"/>
        <w:autoSpaceDN w:val="0"/>
        <w:adjustRightInd w:val="0"/>
        <w:spacing w:after="0" w:line="240" w:lineRule="auto"/>
        <w:jc w:val="center"/>
        <w:rPr>
          <w:rFonts w:ascii="Times New Roman" w:hAnsi="Times New Roman" w:cs="Times New Roman"/>
          <w:b/>
          <w:sz w:val="28"/>
          <w:szCs w:val="28"/>
        </w:rPr>
      </w:pPr>
    </w:p>
    <w:p w14:paraId="4567062F" w14:textId="77777777" w:rsidR="00A26E73" w:rsidRPr="0095058C" w:rsidRDefault="00A26E73" w:rsidP="00484533">
      <w:pPr>
        <w:pStyle w:val="a3"/>
        <w:numPr>
          <w:ilvl w:val="0"/>
          <w:numId w:val="10"/>
        </w:numPr>
        <w:tabs>
          <w:tab w:val="left" w:pos="851"/>
          <w:tab w:val="left" w:pos="1134"/>
        </w:tabs>
        <w:autoSpaceDE w:val="0"/>
        <w:autoSpaceDN w:val="0"/>
        <w:adjustRightInd w:val="0"/>
        <w:spacing w:after="0" w:line="240" w:lineRule="auto"/>
        <w:ind w:left="0" w:firstLine="567"/>
        <w:jc w:val="both"/>
        <w:rPr>
          <w:rFonts w:ascii="Times New Roman" w:hAnsi="Times New Roman" w:cs="Times New Roman"/>
          <w:b/>
          <w:sz w:val="28"/>
          <w:szCs w:val="28"/>
        </w:rPr>
      </w:pPr>
      <w:r w:rsidRPr="0095058C">
        <w:rPr>
          <w:rFonts w:ascii="Times New Roman" w:hAnsi="Times New Roman" w:cs="Times New Roman"/>
          <w:b/>
          <w:sz w:val="28"/>
          <w:szCs w:val="28"/>
        </w:rPr>
        <w:t>Кадровый состав, штатная и фактическая численность, вакансии в Министерстве.</w:t>
      </w:r>
    </w:p>
    <w:p w14:paraId="1C650A4D" w14:textId="77777777" w:rsidR="00A26E73" w:rsidRPr="0095058C" w:rsidRDefault="00A26E73" w:rsidP="00A26E73">
      <w:pPr>
        <w:tabs>
          <w:tab w:val="left" w:pos="1134"/>
        </w:tabs>
        <w:autoSpaceDE w:val="0"/>
        <w:autoSpaceDN w:val="0"/>
        <w:adjustRightInd w:val="0"/>
        <w:ind w:firstLine="709"/>
        <w:jc w:val="both"/>
        <w:rPr>
          <w:rFonts w:ascii="Times New Roman" w:hAnsi="Times New Roman" w:cs="Times New Roman"/>
          <w:sz w:val="28"/>
          <w:szCs w:val="28"/>
        </w:rPr>
      </w:pPr>
      <w:r w:rsidRPr="0095058C">
        <w:rPr>
          <w:rFonts w:ascii="Times New Roman" w:eastAsia="Calibri" w:hAnsi="Times New Roman" w:cs="Times New Roman"/>
          <w:sz w:val="28"/>
          <w:szCs w:val="28"/>
        </w:rPr>
        <w:t xml:space="preserve">В соответствии со структурой Министерства юстиции Республики Тыва, утвержденной Указом Главы Республики Тыва от 21.09.2022 № 280, </w:t>
      </w:r>
      <w:r w:rsidRPr="0095058C">
        <w:rPr>
          <w:rFonts w:ascii="Times New Roman" w:hAnsi="Times New Roman" w:cs="Times New Roman"/>
          <w:sz w:val="28"/>
          <w:szCs w:val="28"/>
        </w:rPr>
        <w:t>Положением о Министерстве юстиции Республики Тыва, утвержденного</w:t>
      </w:r>
      <w:r w:rsidRPr="0095058C">
        <w:rPr>
          <w:rFonts w:ascii="Times New Roman" w:eastAsia="Calibri" w:hAnsi="Times New Roman" w:cs="Times New Roman"/>
          <w:sz w:val="28"/>
          <w:szCs w:val="28"/>
        </w:rPr>
        <w:t xml:space="preserve"> постановлением Правительства Республики Тыва 24.12.2020 № 658, </w:t>
      </w:r>
      <w:r w:rsidRPr="0095058C">
        <w:rPr>
          <w:rFonts w:ascii="Times New Roman" w:hAnsi="Times New Roman" w:cs="Times New Roman"/>
          <w:sz w:val="28"/>
          <w:szCs w:val="28"/>
        </w:rPr>
        <w:t xml:space="preserve">штатная численность служащих (работников) Министерства по состоянию на 31.12.2023 года составляет </w:t>
      </w:r>
      <w:r w:rsidRPr="0095058C">
        <w:rPr>
          <w:rFonts w:ascii="Times New Roman" w:hAnsi="Times New Roman" w:cs="Times New Roman"/>
          <w:b/>
          <w:sz w:val="28"/>
          <w:szCs w:val="28"/>
        </w:rPr>
        <w:t xml:space="preserve">130 ед. </w:t>
      </w:r>
      <w:r w:rsidRPr="0095058C">
        <w:rPr>
          <w:rFonts w:ascii="Times New Roman" w:hAnsi="Times New Roman" w:cs="Times New Roman"/>
          <w:sz w:val="28"/>
          <w:szCs w:val="28"/>
        </w:rPr>
        <w:t>(АППГ –</w:t>
      </w:r>
      <w:r w:rsidRPr="0095058C">
        <w:rPr>
          <w:rFonts w:ascii="Times New Roman" w:hAnsi="Times New Roman" w:cs="Times New Roman"/>
          <w:b/>
          <w:sz w:val="28"/>
          <w:szCs w:val="28"/>
        </w:rPr>
        <w:t xml:space="preserve"> </w:t>
      </w:r>
      <w:r w:rsidRPr="0095058C">
        <w:rPr>
          <w:rFonts w:ascii="Times New Roman" w:hAnsi="Times New Roman" w:cs="Times New Roman"/>
          <w:sz w:val="28"/>
          <w:szCs w:val="28"/>
        </w:rPr>
        <w:t>132), из них:</w:t>
      </w:r>
    </w:p>
    <w:p w14:paraId="6B48DB8D" w14:textId="77777777" w:rsidR="00A26E73" w:rsidRPr="0095058C" w:rsidRDefault="00A26E73" w:rsidP="00484533">
      <w:pPr>
        <w:pStyle w:val="a3"/>
        <w:numPr>
          <w:ilvl w:val="0"/>
          <w:numId w:val="20"/>
        </w:numPr>
        <w:tabs>
          <w:tab w:val="left" w:pos="851"/>
        </w:tabs>
        <w:spacing w:after="200" w:line="240" w:lineRule="auto"/>
        <w:ind w:left="851" w:hanging="284"/>
        <w:jc w:val="both"/>
        <w:rPr>
          <w:rFonts w:ascii="Times New Roman" w:hAnsi="Times New Roman" w:cs="Times New Roman"/>
          <w:sz w:val="28"/>
          <w:szCs w:val="28"/>
        </w:rPr>
      </w:pPr>
      <w:r w:rsidRPr="0095058C">
        <w:rPr>
          <w:rFonts w:ascii="Times New Roman" w:hAnsi="Times New Roman" w:cs="Times New Roman"/>
          <w:sz w:val="28"/>
          <w:szCs w:val="28"/>
        </w:rPr>
        <w:t>1 ед. – государственная должность Республики Тыва (министр) (АППГ-1);</w:t>
      </w:r>
    </w:p>
    <w:p w14:paraId="651B972C" w14:textId="77777777" w:rsidR="00A26E73" w:rsidRPr="0095058C" w:rsidRDefault="00A26E73" w:rsidP="00484533">
      <w:pPr>
        <w:pStyle w:val="a3"/>
        <w:numPr>
          <w:ilvl w:val="0"/>
          <w:numId w:val="20"/>
        </w:numPr>
        <w:tabs>
          <w:tab w:val="left" w:pos="851"/>
        </w:tabs>
        <w:spacing w:after="200" w:line="240" w:lineRule="auto"/>
        <w:ind w:left="0" w:firstLine="567"/>
        <w:jc w:val="both"/>
        <w:rPr>
          <w:rFonts w:ascii="Times New Roman" w:hAnsi="Times New Roman" w:cs="Times New Roman"/>
          <w:sz w:val="28"/>
          <w:szCs w:val="28"/>
        </w:rPr>
      </w:pPr>
      <w:r w:rsidRPr="0095058C">
        <w:rPr>
          <w:rFonts w:ascii="Times New Roman" w:hAnsi="Times New Roman" w:cs="Times New Roman"/>
          <w:sz w:val="28"/>
          <w:szCs w:val="28"/>
        </w:rPr>
        <w:t xml:space="preserve">115 ед. – должности государственной гражданской службы Республики Тыва (АППГ – 117) (из них, 40 ед. – за счет субвенций из федерального бюджета (АППГ – 42), 75 ед. – за счет республиканского бюджета (АППГ - 75));  </w:t>
      </w:r>
    </w:p>
    <w:p w14:paraId="6E836300" w14:textId="77777777" w:rsidR="00A26E73" w:rsidRPr="0095058C" w:rsidRDefault="00A26E73" w:rsidP="00484533">
      <w:pPr>
        <w:pStyle w:val="a3"/>
        <w:numPr>
          <w:ilvl w:val="0"/>
          <w:numId w:val="20"/>
        </w:numPr>
        <w:tabs>
          <w:tab w:val="left" w:pos="851"/>
        </w:tabs>
        <w:spacing w:after="200" w:line="240" w:lineRule="auto"/>
        <w:ind w:left="0" w:firstLine="567"/>
        <w:jc w:val="both"/>
        <w:rPr>
          <w:rFonts w:ascii="Times New Roman" w:hAnsi="Times New Roman" w:cs="Times New Roman"/>
          <w:sz w:val="28"/>
          <w:szCs w:val="28"/>
        </w:rPr>
      </w:pPr>
      <w:r w:rsidRPr="0095058C">
        <w:rPr>
          <w:rFonts w:ascii="Times New Roman" w:hAnsi="Times New Roman" w:cs="Times New Roman"/>
          <w:sz w:val="28"/>
          <w:szCs w:val="28"/>
        </w:rPr>
        <w:t xml:space="preserve">3 ед. – иные должности государственной гражданской службы Республики Тыва (АППГ – 3); </w:t>
      </w:r>
    </w:p>
    <w:p w14:paraId="4179E60B" w14:textId="77777777" w:rsidR="00A26E73" w:rsidRPr="0095058C" w:rsidRDefault="00A26E73" w:rsidP="00484533">
      <w:pPr>
        <w:pStyle w:val="a3"/>
        <w:numPr>
          <w:ilvl w:val="0"/>
          <w:numId w:val="20"/>
        </w:numPr>
        <w:tabs>
          <w:tab w:val="left" w:pos="851"/>
        </w:tabs>
        <w:spacing w:after="200" w:line="240" w:lineRule="auto"/>
        <w:ind w:left="0" w:firstLine="567"/>
        <w:jc w:val="both"/>
        <w:rPr>
          <w:rFonts w:ascii="Times New Roman" w:hAnsi="Times New Roman" w:cs="Times New Roman"/>
          <w:sz w:val="28"/>
          <w:szCs w:val="28"/>
        </w:rPr>
      </w:pPr>
      <w:r w:rsidRPr="0095058C">
        <w:rPr>
          <w:rFonts w:ascii="Times New Roman" w:hAnsi="Times New Roman" w:cs="Times New Roman"/>
          <w:sz w:val="28"/>
          <w:szCs w:val="28"/>
        </w:rPr>
        <w:t xml:space="preserve">7 ед. – должности, не относящиеся к должностям государственной гражданской службы (из них 1 ед. - за счет субвенций из федерального бюджета, 6 ед.  – за счет республиканского бюджета) (АППГ – 7); </w:t>
      </w:r>
    </w:p>
    <w:p w14:paraId="7C7B1553" w14:textId="77777777" w:rsidR="00A26E73" w:rsidRPr="0095058C" w:rsidRDefault="00A26E73" w:rsidP="00484533">
      <w:pPr>
        <w:pStyle w:val="a3"/>
        <w:numPr>
          <w:ilvl w:val="0"/>
          <w:numId w:val="20"/>
        </w:numPr>
        <w:tabs>
          <w:tab w:val="left" w:pos="851"/>
        </w:tabs>
        <w:spacing w:after="0" w:line="240" w:lineRule="auto"/>
        <w:ind w:left="0" w:firstLine="567"/>
        <w:jc w:val="both"/>
        <w:rPr>
          <w:rFonts w:ascii="Times New Roman" w:hAnsi="Times New Roman" w:cs="Times New Roman"/>
          <w:sz w:val="28"/>
          <w:szCs w:val="28"/>
        </w:rPr>
      </w:pPr>
      <w:r w:rsidRPr="0095058C">
        <w:rPr>
          <w:rFonts w:ascii="Times New Roman" w:hAnsi="Times New Roman" w:cs="Times New Roman"/>
          <w:sz w:val="28"/>
          <w:szCs w:val="28"/>
        </w:rPr>
        <w:t xml:space="preserve">4 ед. – иные должности (АППГ – 4).  </w:t>
      </w:r>
    </w:p>
    <w:p w14:paraId="18EE0F7C" w14:textId="77777777" w:rsidR="00A26E73" w:rsidRPr="0095058C" w:rsidRDefault="00A26E73" w:rsidP="00A26E73">
      <w:pPr>
        <w:pStyle w:val="a3"/>
        <w:tabs>
          <w:tab w:val="left" w:pos="851"/>
        </w:tabs>
        <w:spacing w:after="0" w:line="240" w:lineRule="auto"/>
        <w:ind w:left="0" w:firstLine="567"/>
        <w:jc w:val="both"/>
        <w:rPr>
          <w:rFonts w:ascii="Times New Roman" w:hAnsi="Times New Roman" w:cs="Times New Roman"/>
          <w:sz w:val="28"/>
          <w:szCs w:val="28"/>
        </w:rPr>
      </w:pPr>
      <w:r w:rsidRPr="0095058C">
        <w:rPr>
          <w:rFonts w:ascii="Times New Roman" w:hAnsi="Times New Roman" w:cs="Times New Roman"/>
          <w:sz w:val="28"/>
          <w:szCs w:val="28"/>
        </w:rPr>
        <w:lastRenderedPageBreak/>
        <w:t>По сравнению с аналогичным периодом предыдущего года штатная численность уменьшена на 2 ед.</w:t>
      </w:r>
    </w:p>
    <w:p w14:paraId="7FD4C51C" w14:textId="77777777" w:rsidR="00A26E73" w:rsidRPr="0095058C" w:rsidRDefault="00A26E73" w:rsidP="00A26E73">
      <w:pPr>
        <w:pStyle w:val="a3"/>
        <w:tabs>
          <w:tab w:val="left" w:pos="851"/>
        </w:tabs>
        <w:spacing w:after="0" w:line="240" w:lineRule="auto"/>
        <w:ind w:left="0" w:firstLine="567"/>
        <w:jc w:val="both"/>
        <w:rPr>
          <w:rFonts w:ascii="Times New Roman" w:hAnsi="Times New Roman" w:cs="Times New Roman"/>
          <w:sz w:val="28"/>
          <w:szCs w:val="28"/>
        </w:rPr>
      </w:pPr>
      <w:r w:rsidRPr="0095058C">
        <w:rPr>
          <w:rFonts w:ascii="Times New Roman" w:hAnsi="Times New Roman" w:cs="Times New Roman"/>
          <w:sz w:val="28"/>
          <w:szCs w:val="28"/>
        </w:rPr>
        <w:t>Предельная штатная численность – 130 ед. (АППГ – 130).</w:t>
      </w:r>
    </w:p>
    <w:p w14:paraId="209AC4CD" w14:textId="77777777" w:rsidR="00A26E73" w:rsidRPr="0095058C" w:rsidRDefault="00A26E73" w:rsidP="00A26E73">
      <w:pPr>
        <w:tabs>
          <w:tab w:val="left" w:pos="1134"/>
        </w:tabs>
        <w:autoSpaceDE w:val="0"/>
        <w:autoSpaceDN w:val="0"/>
        <w:adjustRightInd w:val="0"/>
        <w:ind w:firstLine="567"/>
        <w:jc w:val="both"/>
        <w:rPr>
          <w:rFonts w:ascii="Times New Roman" w:eastAsia="Calibri" w:hAnsi="Times New Roman" w:cs="Times New Roman"/>
          <w:sz w:val="28"/>
          <w:szCs w:val="28"/>
        </w:rPr>
      </w:pPr>
      <w:r w:rsidRPr="0095058C">
        <w:rPr>
          <w:rFonts w:ascii="Times New Roman" w:eastAsia="Calibri" w:hAnsi="Times New Roman" w:cs="Times New Roman"/>
          <w:sz w:val="28"/>
          <w:szCs w:val="28"/>
        </w:rPr>
        <w:t>Фактическая численность – 144 чел. (АППГ – 140).</w:t>
      </w:r>
    </w:p>
    <w:p w14:paraId="6C7CA93D" w14:textId="77777777" w:rsidR="00A26E73" w:rsidRPr="0095058C" w:rsidRDefault="00A26E73" w:rsidP="00A26E73">
      <w:pPr>
        <w:ind w:firstLine="567"/>
        <w:jc w:val="both"/>
        <w:rPr>
          <w:rFonts w:ascii="Times New Roman" w:hAnsi="Times New Roman" w:cs="Times New Roman"/>
          <w:sz w:val="28"/>
          <w:szCs w:val="28"/>
        </w:rPr>
      </w:pPr>
      <w:r w:rsidRPr="0095058C">
        <w:rPr>
          <w:rFonts w:ascii="Times New Roman" w:hAnsi="Times New Roman" w:cs="Times New Roman"/>
          <w:sz w:val="28"/>
          <w:szCs w:val="28"/>
        </w:rPr>
        <w:t>На 31.12.2023 в Министерстве имелись 4 вакансии (3 ГГС, 1 не ГГС) (АППГ - 1 ГГС, 1 не ГГС), из них:</w:t>
      </w:r>
    </w:p>
    <w:p w14:paraId="05756EEB" w14:textId="77777777" w:rsidR="00A26E73" w:rsidRPr="0095058C" w:rsidRDefault="00A26E73" w:rsidP="00A26E73">
      <w:pPr>
        <w:jc w:val="both"/>
        <w:rPr>
          <w:rFonts w:ascii="Times New Roman" w:hAnsi="Times New Roman" w:cs="Times New Roman"/>
          <w:sz w:val="28"/>
          <w:szCs w:val="28"/>
        </w:rPr>
      </w:pPr>
      <w:r w:rsidRPr="0095058C">
        <w:rPr>
          <w:rFonts w:ascii="Times New Roman" w:hAnsi="Times New Roman" w:cs="Times New Roman"/>
          <w:sz w:val="28"/>
          <w:szCs w:val="28"/>
        </w:rPr>
        <w:t>1.главный специалист отдела развития регионального законодательства с 08.12.2023;</w:t>
      </w:r>
    </w:p>
    <w:p w14:paraId="052CD443" w14:textId="77777777" w:rsidR="00A26E73" w:rsidRPr="0095058C" w:rsidRDefault="00A26E73" w:rsidP="00A26E73">
      <w:pPr>
        <w:jc w:val="both"/>
        <w:rPr>
          <w:rFonts w:ascii="Times New Roman" w:hAnsi="Times New Roman" w:cs="Times New Roman"/>
          <w:sz w:val="28"/>
          <w:szCs w:val="28"/>
        </w:rPr>
      </w:pPr>
      <w:r w:rsidRPr="0095058C">
        <w:rPr>
          <w:rFonts w:ascii="Times New Roman" w:hAnsi="Times New Roman" w:cs="Times New Roman"/>
          <w:sz w:val="28"/>
          <w:szCs w:val="28"/>
        </w:rPr>
        <w:t>2. Секретарь судебного заседания судебного участка № 6 г. Кызыла с 21.12.2023;</w:t>
      </w:r>
    </w:p>
    <w:p w14:paraId="23D7CC3C" w14:textId="77777777" w:rsidR="00A26E73" w:rsidRPr="0095058C" w:rsidRDefault="00A26E73" w:rsidP="00A26E73">
      <w:pPr>
        <w:jc w:val="both"/>
        <w:rPr>
          <w:rFonts w:ascii="Times New Roman" w:hAnsi="Times New Roman" w:cs="Times New Roman"/>
          <w:sz w:val="28"/>
          <w:szCs w:val="28"/>
        </w:rPr>
      </w:pPr>
      <w:r w:rsidRPr="0095058C">
        <w:rPr>
          <w:rFonts w:ascii="Times New Roman" w:hAnsi="Times New Roman" w:cs="Times New Roman"/>
          <w:sz w:val="28"/>
          <w:szCs w:val="28"/>
        </w:rPr>
        <w:t>3. Секретарь судебного заседания судебного участка г. Ак-Довурака с 30.12.2023;</w:t>
      </w:r>
    </w:p>
    <w:p w14:paraId="28C2CEA0" w14:textId="77777777" w:rsidR="00A26E73" w:rsidRPr="0095058C" w:rsidRDefault="00A26E73" w:rsidP="00A26E73">
      <w:pPr>
        <w:jc w:val="both"/>
        <w:rPr>
          <w:rFonts w:ascii="Times New Roman" w:hAnsi="Times New Roman" w:cs="Times New Roman"/>
          <w:sz w:val="28"/>
          <w:szCs w:val="28"/>
        </w:rPr>
      </w:pPr>
      <w:r w:rsidRPr="0095058C">
        <w:rPr>
          <w:rFonts w:ascii="Times New Roman" w:hAnsi="Times New Roman" w:cs="Times New Roman"/>
          <w:sz w:val="28"/>
          <w:szCs w:val="28"/>
        </w:rPr>
        <w:t xml:space="preserve">4. помощник мирового судьи судебного участка </w:t>
      </w:r>
      <w:proofErr w:type="spellStart"/>
      <w:r w:rsidRPr="0095058C">
        <w:rPr>
          <w:rFonts w:ascii="Times New Roman" w:hAnsi="Times New Roman" w:cs="Times New Roman"/>
          <w:sz w:val="28"/>
          <w:szCs w:val="28"/>
        </w:rPr>
        <w:t>Дзун-Хемчикского</w:t>
      </w:r>
      <w:proofErr w:type="spellEnd"/>
      <w:r w:rsidRPr="0095058C">
        <w:rPr>
          <w:rFonts w:ascii="Times New Roman" w:hAnsi="Times New Roman" w:cs="Times New Roman"/>
          <w:sz w:val="28"/>
          <w:szCs w:val="28"/>
        </w:rPr>
        <w:t xml:space="preserve"> кожууна РТ с 30.12.2023;</w:t>
      </w:r>
    </w:p>
    <w:p w14:paraId="547D85C6" w14:textId="77777777" w:rsidR="00A26E73" w:rsidRPr="0095058C" w:rsidRDefault="00A26E73" w:rsidP="00A26E73">
      <w:pPr>
        <w:jc w:val="both"/>
        <w:rPr>
          <w:rFonts w:ascii="Times New Roman" w:hAnsi="Times New Roman" w:cs="Times New Roman"/>
          <w:sz w:val="28"/>
          <w:szCs w:val="28"/>
        </w:rPr>
      </w:pPr>
      <w:r w:rsidRPr="0095058C">
        <w:rPr>
          <w:rFonts w:ascii="Times New Roman" w:hAnsi="Times New Roman" w:cs="Times New Roman"/>
          <w:sz w:val="28"/>
          <w:szCs w:val="28"/>
        </w:rPr>
        <w:t>5. помощник мирового судьи судебного участка Пий-</w:t>
      </w:r>
      <w:proofErr w:type="spellStart"/>
      <w:r w:rsidRPr="0095058C">
        <w:rPr>
          <w:rFonts w:ascii="Times New Roman" w:hAnsi="Times New Roman" w:cs="Times New Roman"/>
          <w:sz w:val="28"/>
          <w:szCs w:val="28"/>
        </w:rPr>
        <w:t>Хемского</w:t>
      </w:r>
      <w:proofErr w:type="spellEnd"/>
      <w:r w:rsidRPr="0095058C">
        <w:rPr>
          <w:rFonts w:ascii="Times New Roman" w:hAnsi="Times New Roman" w:cs="Times New Roman"/>
          <w:sz w:val="28"/>
          <w:szCs w:val="28"/>
        </w:rPr>
        <w:t xml:space="preserve"> кожууна РТ с 26.12.2023;</w:t>
      </w:r>
    </w:p>
    <w:p w14:paraId="6E81D8DD" w14:textId="77777777" w:rsidR="00A26E73" w:rsidRPr="0095058C" w:rsidRDefault="00A26E73" w:rsidP="00A26E73">
      <w:pPr>
        <w:jc w:val="both"/>
        <w:rPr>
          <w:rFonts w:ascii="Times New Roman" w:hAnsi="Times New Roman" w:cs="Times New Roman"/>
          <w:sz w:val="28"/>
          <w:szCs w:val="28"/>
        </w:rPr>
      </w:pPr>
      <w:r w:rsidRPr="0095058C">
        <w:rPr>
          <w:rFonts w:ascii="Times New Roman" w:hAnsi="Times New Roman" w:cs="Times New Roman"/>
          <w:sz w:val="28"/>
          <w:szCs w:val="28"/>
        </w:rPr>
        <w:t>6. Секретарь судебного заседания судебного участка Тес-Хемского кожууна РТ с 30.12.2023;</w:t>
      </w:r>
    </w:p>
    <w:p w14:paraId="0669919F" w14:textId="77777777" w:rsidR="00A26E73" w:rsidRPr="0095058C" w:rsidRDefault="00A26E73" w:rsidP="00A26E73">
      <w:pPr>
        <w:jc w:val="both"/>
        <w:rPr>
          <w:rFonts w:ascii="Times New Roman" w:hAnsi="Times New Roman" w:cs="Times New Roman"/>
          <w:sz w:val="28"/>
          <w:szCs w:val="28"/>
        </w:rPr>
      </w:pPr>
      <w:r w:rsidRPr="0095058C">
        <w:rPr>
          <w:rFonts w:ascii="Times New Roman" w:hAnsi="Times New Roman" w:cs="Times New Roman"/>
          <w:sz w:val="28"/>
          <w:szCs w:val="28"/>
        </w:rPr>
        <w:t>7. Помощник мирового судьи судебного участка Тес-Хемского кожууна РТ с 22.12.2023;</w:t>
      </w:r>
    </w:p>
    <w:p w14:paraId="1B0433A4" w14:textId="77777777" w:rsidR="00A26E73" w:rsidRPr="0095058C" w:rsidRDefault="00A26E73" w:rsidP="00A26E73">
      <w:pPr>
        <w:jc w:val="both"/>
        <w:rPr>
          <w:rFonts w:ascii="Times New Roman" w:hAnsi="Times New Roman" w:cs="Times New Roman"/>
          <w:sz w:val="28"/>
          <w:szCs w:val="28"/>
        </w:rPr>
      </w:pPr>
      <w:r w:rsidRPr="0095058C">
        <w:rPr>
          <w:rFonts w:ascii="Times New Roman" w:hAnsi="Times New Roman" w:cs="Times New Roman"/>
          <w:sz w:val="28"/>
          <w:szCs w:val="28"/>
        </w:rPr>
        <w:t xml:space="preserve">8. Секретарь судебного заседания судебного участка № 1 </w:t>
      </w:r>
      <w:proofErr w:type="spellStart"/>
      <w:r w:rsidRPr="0095058C">
        <w:rPr>
          <w:rFonts w:ascii="Times New Roman" w:hAnsi="Times New Roman" w:cs="Times New Roman"/>
          <w:sz w:val="28"/>
          <w:szCs w:val="28"/>
        </w:rPr>
        <w:t>Улуг-Хемского</w:t>
      </w:r>
      <w:proofErr w:type="spellEnd"/>
      <w:r w:rsidRPr="0095058C">
        <w:rPr>
          <w:rFonts w:ascii="Times New Roman" w:hAnsi="Times New Roman" w:cs="Times New Roman"/>
          <w:sz w:val="28"/>
          <w:szCs w:val="28"/>
        </w:rPr>
        <w:t xml:space="preserve"> кожууна РТ с 30.12.2023;</w:t>
      </w:r>
    </w:p>
    <w:p w14:paraId="0B3DDADF" w14:textId="77777777" w:rsidR="00A26E73" w:rsidRPr="0095058C" w:rsidRDefault="00A26E73" w:rsidP="00A26E73">
      <w:pPr>
        <w:jc w:val="both"/>
        <w:rPr>
          <w:rFonts w:ascii="Times New Roman" w:hAnsi="Times New Roman" w:cs="Times New Roman"/>
          <w:sz w:val="28"/>
          <w:szCs w:val="28"/>
        </w:rPr>
      </w:pPr>
      <w:r w:rsidRPr="0095058C">
        <w:rPr>
          <w:rFonts w:ascii="Times New Roman" w:hAnsi="Times New Roman" w:cs="Times New Roman"/>
          <w:sz w:val="28"/>
          <w:szCs w:val="28"/>
        </w:rPr>
        <w:t xml:space="preserve">9. Секретарь судебного заседания судебного участка </w:t>
      </w:r>
      <w:proofErr w:type="spellStart"/>
      <w:r w:rsidRPr="0095058C">
        <w:rPr>
          <w:rFonts w:ascii="Times New Roman" w:hAnsi="Times New Roman" w:cs="Times New Roman"/>
          <w:sz w:val="28"/>
          <w:szCs w:val="28"/>
        </w:rPr>
        <w:t>Чаа-Хольского</w:t>
      </w:r>
      <w:proofErr w:type="spellEnd"/>
      <w:r w:rsidRPr="0095058C">
        <w:rPr>
          <w:rFonts w:ascii="Times New Roman" w:hAnsi="Times New Roman" w:cs="Times New Roman"/>
          <w:sz w:val="28"/>
          <w:szCs w:val="28"/>
        </w:rPr>
        <w:t xml:space="preserve"> кожууна РТ с 31.10.2023;</w:t>
      </w:r>
    </w:p>
    <w:p w14:paraId="5F024AA4" w14:textId="77777777" w:rsidR="00A26E73" w:rsidRPr="0095058C" w:rsidRDefault="00A26E73" w:rsidP="00A26E73">
      <w:pPr>
        <w:jc w:val="both"/>
        <w:rPr>
          <w:rFonts w:ascii="Times New Roman" w:hAnsi="Times New Roman" w:cs="Times New Roman"/>
          <w:sz w:val="28"/>
          <w:szCs w:val="28"/>
        </w:rPr>
      </w:pPr>
      <w:r w:rsidRPr="0095058C">
        <w:rPr>
          <w:rFonts w:ascii="Times New Roman" w:hAnsi="Times New Roman" w:cs="Times New Roman"/>
          <w:sz w:val="28"/>
          <w:szCs w:val="28"/>
        </w:rPr>
        <w:t xml:space="preserve">10. Специалист 1 разряда органа ЗАГС в </w:t>
      </w:r>
      <w:proofErr w:type="spellStart"/>
      <w:r w:rsidRPr="0095058C">
        <w:rPr>
          <w:rFonts w:ascii="Times New Roman" w:hAnsi="Times New Roman" w:cs="Times New Roman"/>
          <w:sz w:val="28"/>
          <w:szCs w:val="28"/>
        </w:rPr>
        <w:t>Дзун-Хемчикском</w:t>
      </w:r>
      <w:proofErr w:type="spellEnd"/>
      <w:r w:rsidRPr="0095058C">
        <w:rPr>
          <w:rFonts w:ascii="Times New Roman" w:hAnsi="Times New Roman" w:cs="Times New Roman"/>
          <w:sz w:val="28"/>
          <w:szCs w:val="28"/>
        </w:rPr>
        <w:t xml:space="preserve"> </w:t>
      </w:r>
      <w:proofErr w:type="spellStart"/>
      <w:r w:rsidRPr="0095058C">
        <w:rPr>
          <w:rFonts w:ascii="Times New Roman" w:hAnsi="Times New Roman" w:cs="Times New Roman"/>
          <w:sz w:val="28"/>
          <w:szCs w:val="28"/>
        </w:rPr>
        <w:t>кожууне</w:t>
      </w:r>
      <w:proofErr w:type="spellEnd"/>
      <w:r w:rsidRPr="0095058C">
        <w:rPr>
          <w:rFonts w:ascii="Times New Roman" w:hAnsi="Times New Roman" w:cs="Times New Roman"/>
          <w:sz w:val="28"/>
          <w:szCs w:val="28"/>
        </w:rPr>
        <w:t xml:space="preserve"> РТ с 19.12.2023.</w:t>
      </w:r>
    </w:p>
    <w:p w14:paraId="75F6672B" w14:textId="77777777" w:rsidR="00A26E73" w:rsidRPr="0095058C" w:rsidRDefault="00A26E73" w:rsidP="00484533">
      <w:pPr>
        <w:pStyle w:val="a3"/>
        <w:numPr>
          <w:ilvl w:val="0"/>
          <w:numId w:val="10"/>
        </w:numPr>
        <w:tabs>
          <w:tab w:val="left" w:pos="360"/>
          <w:tab w:val="left" w:pos="851"/>
        </w:tabs>
        <w:spacing w:after="0" w:line="240" w:lineRule="auto"/>
        <w:ind w:left="0" w:firstLine="567"/>
        <w:jc w:val="both"/>
        <w:rPr>
          <w:rFonts w:ascii="Times New Roman" w:hAnsi="Times New Roman" w:cs="Times New Roman"/>
          <w:b/>
          <w:sz w:val="28"/>
          <w:szCs w:val="28"/>
        </w:rPr>
      </w:pPr>
      <w:r w:rsidRPr="0095058C">
        <w:rPr>
          <w:rFonts w:ascii="Times New Roman" w:hAnsi="Times New Roman" w:cs="Times New Roman"/>
          <w:b/>
          <w:sz w:val="28"/>
          <w:szCs w:val="28"/>
        </w:rPr>
        <w:t>Количественный и качественный состав государственных гражданских служащих Министерства.</w:t>
      </w:r>
    </w:p>
    <w:p w14:paraId="08E0C48D" w14:textId="77777777" w:rsidR="00A26E73" w:rsidRPr="0095058C" w:rsidRDefault="00A26E73" w:rsidP="00A26E73">
      <w:pPr>
        <w:tabs>
          <w:tab w:val="left" w:pos="1134"/>
        </w:tabs>
        <w:autoSpaceDE w:val="0"/>
        <w:autoSpaceDN w:val="0"/>
        <w:adjustRightInd w:val="0"/>
        <w:ind w:firstLine="567"/>
        <w:jc w:val="both"/>
        <w:rPr>
          <w:rFonts w:ascii="Times New Roman" w:hAnsi="Times New Roman" w:cs="Times New Roman"/>
          <w:sz w:val="28"/>
          <w:szCs w:val="28"/>
        </w:rPr>
      </w:pPr>
      <w:r w:rsidRPr="0095058C">
        <w:rPr>
          <w:rFonts w:ascii="Times New Roman" w:hAnsi="Times New Roman" w:cs="Times New Roman"/>
          <w:sz w:val="28"/>
          <w:szCs w:val="28"/>
        </w:rPr>
        <w:t xml:space="preserve">Министерство по штату состоит из </w:t>
      </w:r>
      <w:r w:rsidRPr="0095058C">
        <w:rPr>
          <w:rFonts w:ascii="Times New Roman" w:hAnsi="Times New Roman" w:cs="Times New Roman"/>
          <w:b/>
          <w:sz w:val="28"/>
          <w:szCs w:val="28"/>
        </w:rPr>
        <w:t>130 ед</w:t>
      </w:r>
      <w:r w:rsidRPr="0095058C">
        <w:rPr>
          <w:rFonts w:ascii="Times New Roman" w:hAnsi="Times New Roman" w:cs="Times New Roman"/>
          <w:sz w:val="28"/>
          <w:szCs w:val="28"/>
        </w:rPr>
        <w:t xml:space="preserve">. (АППГ – 130), из них: </w:t>
      </w:r>
    </w:p>
    <w:p w14:paraId="31E1064D" w14:textId="77777777" w:rsidR="00A26E73" w:rsidRPr="0095058C" w:rsidRDefault="00A26E73" w:rsidP="00484533">
      <w:pPr>
        <w:pStyle w:val="a3"/>
        <w:numPr>
          <w:ilvl w:val="0"/>
          <w:numId w:val="11"/>
        </w:numPr>
        <w:tabs>
          <w:tab w:val="left" w:pos="851"/>
          <w:tab w:val="left" w:pos="1134"/>
        </w:tabs>
        <w:autoSpaceDE w:val="0"/>
        <w:autoSpaceDN w:val="0"/>
        <w:adjustRightInd w:val="0"/>
        <w:spacing w:after="200" w:line="240" w:lineRule="auto"/>
        <w:ind w:left="0" w:firstLine="567"/>
        <w:jc w:val="both"/>
        <w:rPr>
          <w:rFonts w:ascii="Times New Roman" w:hAnsi="Times New Roman" w:cs="Times New Roman"/>
          <w:sz w:val="28"/>
          <w:szCs w:val="28"/>
        </w:rPr>
      </w:pPr>
      <w:r w:rsidRPr="0095058C">
        <w:rPr>
          <w:rFonts w:ascii="Times New Roman" w:hAnsi="Times New Roman" w:cs="Times New Roman"/>
          <w:b/>
          <w:sz w:val="28"/>
          <w:szCs w:val="28"/>
        </w:rPr>
        <w:t>1 ед.</w:t>
      </w:r>
      <w:r w:rsidRPr="0095058C">
        <w:rPr>
          <w:rFonts w:ascii="Times New Roman" w:hAnsi="Times New Roman" w:cs="Times New Roman"/>
          <w:sz w:val="28"/>
          <w:szCs w:val="28"/>
        </w:rPr>
        <w:t xml:space="preserve"> государственная должность (АППГ - 1), </w:t>
      </w:r>
    </w:p>
    <w:p w14:paraId="20BB90D7" w14:textId="77777777" w:rsidR="00A26E73" w:rsidRPr="0095058C" w:rsidRDefault="00A26E73" w:rsidP="00484533">
      <w:pPr>
        <w:pStyle w:val="a3"/>
        <w:numPr>
          <w:ilvl w:val="0"/>
          <w:numId w:val="11"/>
        </w:numPr>
        <w:tabs>
          <w:tab w:val="left" w:pos="851"/>
          <w:tab w:val="left" w:pos="1134"/>
        </w:tabs>
        <w:autoSpaceDE w:val="0"/>
        <w:autoSpaceDN w:val="0"/>
        <w:adjustRightInd w:val="0"/>
        <w:spacing w:after="200" w:line="240" w:lineRule="auto"/>
        <w:ind w:left="0" w:firstLine="567"/>
        <w:jc w:val="both"/>
        <w:rPr>
          <w:rFonts w:ascii="Times New Roman" w:hAnsi="Times New Roman" w:cs="Times New Roman"/>
          <w:sz w:val="28"/>
          <w:szCs w:val="28"/>
        </w:rPr>
      </w:pPr>
      <w:r w:rsidRPr="0095058C">
        <w:rPr>
          <w:rFonts w:ascii="Times New Roman" w:hAnsi="Times New Roman" w:cs="Times New Roman"/>
          <w:b/>
          <w:sz w:val="28"/>
          <w:szCs w:val="28"/>
        </w:rPr>
        <w:t>118 ед.</w:t>
      </w:r>
      <w:r w:rsidRPr="0095058C">
        <w:rPr>
          <w:rFonts w:ascii="Times New Roman" w:hAnsi="Times New Roman" w:cs="Times New Roman"/>
          <w:sz w:val="28"/>
          <w:szCs w:val="28"/>
        </w:rPr>
        <w:t xml:space="preserve"> государственных гражданских служащих (АППГ – 118), </w:t>
      </w:r>
    </w:p>
    <w:p w14:paraId="56B04BEA" w14:textId="77777777" w:rsidR="00A26E73" w:rsidRPr="0095058C" w:rsidRDefault="00A26E73" w:rsidP="00484533">
      <w:pPr>
        <w:pStyle w:val="a3"/>
        <w:numPr>
          <w:ilvl w:val="0"/>
          <w:numId w:val="11"/>
        </w:numPr>
        <w:tabs>
          <w:tab w:val="left" w:pos="851"/>
          <w:tab w:val="left" w:pos="1134"/>
        </w:tabs>
        <w:autoSpaceDE w:val="0"/>
        <w:autoSpaceDN w:val="0"/>
        <w:adjustRightInd w:val="0"/>
        <w:spacing w:after="0" w:line="240" w:lineRule="auto"/>
        <w:ind w:left="0" w:firstLine="567"/>
        <w:jc w:val="both"/>
        <w:rPr>
          <w:rFonts w:ascii="Times New Roman" w:hAnsi="Times New Roman" w:cs="Times New Roman"/>
          <w:b/>
          <w:sz w:val="28"/>
          <w:szCs w:val="28"/>
        </w:rPr>
      </w:pPr>
      <w:r w:rsidRPr="0095058C">
        <w:rPr>
          <w:rFonts w:ascii="Times New Roman" w:hAnsi="Times New Roman" w:cs="Times New Roman"/>
          <w:b/>
          <w:sz w:val="28"/>
          <w:szCs w:val="28"/>
        </w:rPr>
        <w:t xml:space="preserve">11 ед. - </w:t>
      </w:r>
      <w:r w:rsidRPr="0095058C">
        <w:rPr>
          <w:rFonts w:ascii="Times New Roman" w:hAnsi="Times New Roman" w:cs="Times New Roman"/>
          <w:sz w:val="28"/>
          <w:szCs w:val="28"/>
        </w:rPr>
        <w:t>иные должности (АППГ – 11).</w:t>
      </w:r>
    </w:p>
    <w:p w14:paraId="445D389C" w14:textId="77777777" w:rsidR="00A26E73" w:rsidRPr="0095058C" w:rsidRDefault="00A26E73" w:rsidP="00A26E73">
      <w:pPr>
        <w:tabs>
          <w:tab w:val="left" w:pos="1134"/>
        </w:tabs>
        <w:autoSpaceDE w:val="0"/>
        <w:autoSpaceDN w:val="0"/>
        <w:adjustRightInd w:val="0"/>
        <w:ind w:firstLine="567"/>
        <w:jc w:val="both"/>
        <w:rPr>
          <w:rFonts w:ascii="Times New Roman" w:hAnsi="Times New Roman" w:cs="Times New Roman"/>
          <w:sz w:val="28"/>
          <w:szCs w:val="28"/>
        </w:rPr>
      </w:pPr>
      <w:r w:rsidRPr="0095058C">
        <w:rPr>
          <w:rFonts w:ascii="Times New Roman" w:hAnsi="Times New Roman" w:cs="Times New Roman"/>
          <w:sz w:val="28"/>
          <w:szCs w:val="28"/>
        </w:rPr>
        <w:t>Основными направлениями деятельности (структурными подразделениями Министерства) являются:</w:t>
      </w:r>
    </w:p>
    <w:p w14:paraId="47518207" w14:textId="77777777" w:rsidR="00A26E73" w:rsidRPr="0095058C" w:rsidRDefault="00A26E73" w:rsidP="00484533">
      <w:pPr>
        <w:pStyle w:val="a3"/>
        <w:numPr>
          <w:ilvl w:val="0"/>
          <w:numId w:val="7"/>
        </w:numPr>
        <w:tabs>
          <w:tab w:val="left" w:pos="709"/>
          <w:tab w:val="left" w:pos="851"/>
          <w:tab w:val="left" w:pos="1134"/>
        </w:tabs>
        <w:autoSpaceDE w:val="0"/>
        <w:autoSpaceDN w:val="0"/>
        <w:adjustRightInd w:val="0"/>
        <w:spacing w:after="0" w:line="240" w:lineRule="auto"/>
        <w:ind w:left="0" w:firstLine="567"/>
        <w:jc w:val="both"/>
        <w:rPr>
          <w:rFonts w:ascii="Times New Roman" w:hAnsi="Times New Roman" w:cs="Times New Roman"/>
          <w:sz w:val="28"/>
          <w:szCs w:val="28"/>
        </w:rPr>
      </w:pPr>
      <w:r w:rsidRPr="0095058C">
        <w:rPr>
          <w:rFonts w:ascii="Times New Roman" w:hAnsi="Times New Roman" w:cs="Times New Roman"/>
          <w:sz w:val="28"/>
          <w:szCs w:val="28"/>
        </w:rPr>
        <w:t>отделы Министерства;</w:t>
      </w:r>
    </w:p>
    <w:p w14:paraId="1CF619B7" w14:textId="77777777" w:rsidR="00A26E73" w:rsidRPr="0095058C" w:rsidRDefault="00A26E73" w:rsidP="00484533">
      <w:pPr>
        <w:pStyle w:val="a3"/>
        <w:numPr>
          <w:ilvl w:val="0"/>
          <w:numId w:val="7"/>
        </w:numPr>
        <w:tabs>
          <w:tab w:val="left" w:pos="709"/>
          <w:tab w:val="left" w:pos="851"/>
          <w:tab w:val="left" w:pos="1134"/>
        </w:tabs>
        <w:autoSpaceDE w:val="0"/>
        <w:autoSpaceDN w:val="0"/>
        <w:adjustRightInd w:val="0"/>
        <w:spacing w:after="0" w:line="240" w:lineRule="auto"/>
        <w:ind w:left="0" w:firstLine="567"/>
        <w:jc w:val="both"/>
        <w:rPr>
          <w:rFonts w:ascii="Times New Roman" w:hAnsi="Times New Roman" w:cs="Times New Roman"/>
          <w:sz w:val="28"/>
          <w:szCs w:val="28"/>
        </w:rPr>
      </w:pPr>
      <w:r w:rsidRPr="0095058C">
        <w:rPr>
          <w:rFonts w:ascii="Times New Roman" w:hAnsi="Times New Roman" w:cs="Times New Roman"/>
          <w:sz w:val="28"/>
          <w:szCs w:val="28"/>
        </w:rPr>
        <w:t xml:space="preserve">аппарат мировых судей Республики Тыва; </w:t>
      </w:r>
    </w:p>
    <w:p w14:paraId="28454CC9" w14:textId="77777777" w:rsidR="00A26E73" w:rsidRPr="0095058C" w:rsidRDefault="00A26E73" w:rsidP="00484533">
      <w:pPr>
        <w:pStyle w:val="a3"/>
        <w:numPr>
          <w:ilvl w:val="0"/>
          <w:numId w:val="7"/>
        </w:numPr>
        <w:tabs>
          <w:tab w:val="left" w:pos="709"/>
          <w:tab w:val="left" w:pos="851"/>
          <w:tab w:val="left" w:pos="1134"/>
        </w:tabs>
        <w:autoSpaceDE w:val="0"/>
        <w:autoSpaceDN w:val="0"/>
        <w:adjustRightInd w:val="0"/>
        <w:spacing w:after="0" w:line="240" w:lineRule="auto"/>
        <w:ind w:left="0" w:firstLine="567"/>
        <w:jc w:val="both"/>
        <w:rPr>
          <w:rFonts w:ascii="Times New Roman" w:hAnsi="Times New Roman" w:cs="Times New Roman"/>
          <w:sz w:val="28"/>
          <w:szCs w:val="28"/>
        </w:rPr>
      </w:pPr>
      <w:r w:rsidRPr="0095058C">
        <w:rPr>
          <w:rFonts w:ascii="Times New Roman" w:hAnsi="Times New Roman" w:cs="Times New Roman"/>
          <w:sz w:val="28"/>
          <w:szCs w:val="28"/>
        </w:rPr>
        <w:t>органы ЗАГС Республики Тыва.</w:t>
      </w:r>
    </w:p>
    <w:p w14:paraId="059F838E" w14:textId="77777777" w:rsidR="00A26E73" w:rsidRPr="0095058C" w:rsidRDefault="00A26E73" w:rsidP="00A26E73">
      <w:pPr>
        <w:tabs>
          <w:tab w:val="left" w:pos="1134"/>
        </w:tabs>
        <w:autoSpaceDE w:val="0"/>
        <w:autoSpaceDN w:val="0"/>
        <w:adjustRightInd w:val="0"/>
        <w:ind w:firstLine="567"/>
        <w:jc w:val="both"/>
        <w:rPr>
          <w:rFonts w:ascii="Times New Roman" w:hAnsi="Times New Roman" w:cs="Times New Roman"/>
          <w:sz w:val="28"/>
          <w:szCs w:val="28"/>
        </w:rPr>
      </w:pPr>
      <w:r w:rsidRPr="0095058C">
        <w:rPr>
          <w:rFonts w:ascii="Times New Roman" w:hAnsi="Times New Roman" w:cs="Times New Roman"/>
          <w:sz w:val="28"/>
          <w:szCs w:val="28"/>
        </w:rPr>
        <w:lastRenderedPageBreak/>
        <w:t>Анализ качественного и количественного состава государственных гражданских служащих Министерства юстиции Республики Тыва представлен по состоянию на 31.12.2023 года по следующим направлениям:</w:t>
      </w:r>
    </w:p>
    <w:p w14:paraId="53868B78" w14:textId="77777777" w:rsidR="00A26E73" w:rsidRPr="0095058C" w:rsidRDefault="00A26E73" w:rsidP="00A26E73">
      <w:pPr>
        <w:ind w:firstLine="567"/>
        <w:jc w:val="both"/>
        <w:rPr>
          <w:rFonts w:ascii="Times New Roman" w:hAnsi="Times New Roman" w:cs="Times New Roman"/>
          <w:sz w:val="28"/>
          <w:szCs w:val="28"/>
        </w:rPr>
      </w:pPr>
      <w:r w:rsidRPr="0095058C">
        <w:rPr>
          <w:rFonts w:ascii="Times New Roman" w:hAnsi="Times New Roman" w:cs="Times New Roman"/>
          <w:i/>
          <w:color w:val="1F4E79" w:themeColor="accent1" w:themeShade="80"/>
          <w:sz w:val="28"/>
          <w:szCs w:val="28"/>
        </w:rPr>
        <w:t>По возрасту</w:t>
      </w:r>
      <w:r w:rsidRPr="0095058C">
        <w:rPr>
          <w:rFonts w:ascii="Times New Roman" w:hAnsi="Times New Roman" w:cs="Times New Roman"/>
          <w:i/>
          <w:sz w:val="28"/>
          <w:szCs w:val="28"/>
        </w:rPr>
        <w:t>:</w:t>
      </w:r>
      <w:r w:rsidRPr="0095058C">
        <w:rPr>
          <w:rFonts w:ascii="Times New Roman" w:hAnsi="Times New Roman" w:cs="Times New Roman"/>
          <w:sz w:val="28"/>
          <w:szCs w:val="28"/>
        </w:rPr>
        <w:t xml:space="preserve"> 118 человек, в том числе:</w:t>
      </w:r>
    </w:p>
    <w:p w14:paraId="6BA14CDD" w14:textId="77777777" w:rsidR="00A26E73" w:rsidRPr="0095058C" w:rsidRDefault="00A26E73" w:rsidP="00A26E73">
      <w:pPr>
        <w:ind w:firstLine="567"/>
        <w:jc w:val="both"/>
        <w:rPr>
          <w:rFonts w:ascii="Times New Roman" w:hAnsi="Times New Roman" w:cs="Times New Roman"/>
          <w:sz w:val="28"/>
          <w:szCs w:val="28"/>
        </w:rPr>
      </w:pPr>
      <w:r w:rsidRPr="0095058C">
        <w:rPr>
          <w:rFonts w:ascii="Times New Roman" w:hAnsi="Times New Roman" w:cs="Times New Roman"/>
          <w:sz w:val="28"/>
          <w:szCs w:val="28"/>
        </w:rPr>
        <w:t xml:space="preserve">до 30 лет – 32 чел. (30%), </w:t>
      </w:r>
    </w:p>
    <w:p w14:paraId="260EA50F" w14:textId="77777777" w:rsidR="00A26E73" w:rsidRPr="0095058C" w:rsidRDefault="00A26E73" w:rsidP="00A26E73">
      <w:pPr>
        <w:ind w:firstLine="567"/>
        <w:jc w:val="both"/>
        <w:rPr>
          <w:rFonts w:ascii="Times New Roman" w:hAnsi="Times New Roman" w:cs="Times New Roman"/>
          <w:sz w:val="28"/>
          <w:szCs w:val="28"/>
        </w:rPr>
      </w:pPr>
      <w:r w:rsidRPr="0095058C">
        <w:rPr>
          <w:rFonts w:ascii="Times New Roman" w:hAnsi="Times New Roman" w:cs="Times New Roman"/>
          <w:sz w:val="28"/>
          <w:szCs w:val="28"/>
        </w:rPr>
        <w:t xml:space="preserve">от 30 до 35 – 33 чел. (26%),  </w:t>
      </w:r>
    </w:p>
    <w:p w14:paraId="1ADF0426" w14:textId="77777777" w:rsidR="00A26E73" w:rsidRPr="0095058C" w:rsidRDefault="00A26E73" w:rsidP="00A26E73">
      <w:pPr>
        <w:ind w:firstLine="567"/>
        <w:jc w:val="both"/>
        <w:rPr>
          <w:rFonts w:ascii="Times New Roman" w:hAnsi="Times New Roman" w:cs="Times New Roman"/>
          <w:sz w:val="28"/>
          <w:szCs w:val="28"/>
        </w:rPr>
      </w:pPr>
      <w:r w:rsidRPr="0095058C">
        <w:rPr>
          <w:rFonts w:ascii="Times New Roman" w:hAnsi="Times New Roman" w:cs="Times New Roman"/>
          <w:sz w:val="28"/>
          <w:szCs w:val="28"/>
        </w:rPr>
        <w:t xml:space="preserve">от 35 до 45 – 33 чел. (28%), </w:t>
      </w:r>
    </w:p>
    <w:p w14:paraId="78AED528" w14:textId="77777777" w:rsidR="00A26E73" w:rsidRPr="0095058C" w:rsidRDefault="00A26E73" w:rsidP="00A26E73">
      <w:pPr>
        <w:ind w:firstLine="567"/>
        <w:jc w:val="both"/>
        <w:rPr>
          <w:rFonts w:ascii="Times New Roman" w:hAnsi="Times New Roman" w:cs="Times New Roman"/>
          <w:sz w:val="28"/>
          <w:szCs w:val="28"/>
        </w:rPr>
      </w:pPr>
      <w:r w:rsidRPr="0095058C">
        <w:rPr>
          <w:rFonts w:ascii="Times New Roman" w:hAnsi="Times New Roman" w:cs="Times New Roman"/>
          <w:sz w:val="28"/>
          <w:szCs w:val="28"/>
        </w:rPr>
        <w:t>от 45 до 55 – 17 чел. (15%),</w:t>
      </w:r>
    </w:p>
    <w:p w14:paraId="663457F0" w14:textId="77777777" w:rsidR="00A26E73" w:rsidRPr="0095058C" w:rsidRDefault="00A26E73" w:rsidP="00A26E73">
      <w:pPr>
        <w:ind w:firstLine="567"/>
        <w:jc w:val="both"/>
        <w:rPr>
          <w:rFonts w:ascii="Times New Roman" w:hAnsi="Times New Roman" w:cs="Times New Roman"/>
          <w:sz w:val="28"/>
          <w:szCs w:val="28"/>
        </w:rPr>
      </w:pPr>
      <w:r w:rsidRPr="0095058C">
        <w:rPr>
          <w:rFonts w:ascii="Times New Roman" w:hAnsi="Times New Roman" w:cs="Times New Roman"/>
          <w:sz w:val="28"/>
          <w:szCs w:val="28"/>
        </w:rPr>
        <w:t>от 55 до 60 – 3 чел. (1%).</w:t>
      </w:r>
    </w:p>
    <w:p w14:paraId="011E8E7F" w14:textId="77777777" w:rsidR="00A26E73" w:rsidRPr="0095058C" w:rsidRDefault="00A26E73" w:rsidP="00A26E73">
      <w:pPr>
        <w:ind w:firstLine="567"/>
        <w:jc w:val="both"/>
        <w:rPr>
          <w:rFonts w:ascii="Times New Roman" w:hAnsi="Times New Roman" w:cs="Times New Roman"/>
          <w:sz w:val="28"/>
          <w:szCs w:val="28"/>
        </w:rPr>
      </w:pPr>
      <w:r w:rsidRPr="0095058C">
        <w:rPr>
          <w:rFonts w:ascii="Times New Roman" w:hAnsi="Times New Roman" w:cs="Times New Roman"/>
          <w:sz w:val="28"/>
          <w:szCs w:val="28"/>
        </w:rPr>
        <w:t>Средний возраст 35 лет.</w:t>
      </w:r>
    </w:p>
    <w:p w14:paraId="0C4D5EBA" w14:textId="77777777" w:rsidR="00A26E73" w:rsidRPr="0095058C" w:rsidRDefault="00A26E73" w:rsidP="00A26E73">
      <w:pPr>
        <w:ind w:firstLine="567"/>
        <w:rPr>
          <w:rFonts w:ascii="Times New Roman" w:hAnsi="Times New Roman" w:cs="Times New Roman"/>
          <w:sz w:val="28"/>
          <w:szCs w:val="28"/>
        </w:rPr>
      </w:pPr>
      <w:r w:rsidRPr="0095058C">
        <w:rPr>
          <w:rFonts w:ascii="Times New Roman" w:hAnsi="Times New Roman" w:cs="Times New Roman"/>
          <w:i/>
          <w:color w:val="1F4E79" w:themeColor="accent1" w:themeShade="80"/>
          <w:sz w:val="28"/>
          <w:szCs w:val="28"/>
        </w:rPr>
        <w:t>По полу</w:t>
      </w:r>
      <w:r w:rsidRPr="0095058C">
        <w:rPr>
          <w:rFonts w:ascii="Times New Roman" w:hAnsi="Times New Roman" w:cs="Times New Roman"/>
          <w:i/>
          <w:sz w:val="28"/>
          <w:szCs w:val="28"/>
        </w:rPr>
        <w:t>:</w:t>
      </w:r>
      <w:r w:rsidRPr="0095058C">
        <w:rPr>
          <w:rFonts w:ascii="Times New Roman" w:hAnsi="Times New Roman" w:cs="Times New Roman"/>
          <w:sz w:val="28"/>
          <w:szCs w:val="28"/>
        </w:rPr>
        <w:t xml:space="preserve"> мужчин – 11 чел (9%), (АППГ - 8 чел., 8%), женщин 108 чел. (91%).</w:t>
      </w:r>
    </w:p>
    <w:p w14:paraId="0F37CF14" w14:textId="77777777" w:rsidR="00A26E73" w:rsidRPr="0095058C" w:rsidRDefault="00A26E73" w:rsidP="00A26E73">
      <w:pPr>
        <w:ind w:firstLine="567"/>
        <w:rPr>
          <w:rFonts w:ascii="Times New Roman" w:hAnsi="Times New Roman" w:cs="Times New Roman"/>
          <w:sz w:val="28"/>
          <w:szCs w:val="28"/>
        </w:rPr>
      </w:pPr>
      <w:r w:rsidRPr="0095058C">
        <w:rPr>
          <w:rFonts w:ascii="Times New Roman" w:hAnsi="Times New Roman" w:cs="Times New Roman"/>
          <w:i/>
          <w:color w:val="1F4E79" w:themeColor="accent1" w:themeShade="80"/>
          <w:sz w:val="28"/>
          <w:szCs w:val="28"/>
        </w:rPr>
        <w:t>По стажу государственной гражданской службы</w:t>
      </w:r>
      <w:r w:rsidRPr="0095058C">
        <w:rPr>
          <w:rFonts w:ascii="Times New Roman" w:hAnsi="Times New Roman" w:cs="Times New Roman"/>
          <w:color w:val="1F4E79" w:themeColor="accent1" w:themeShade="80"/>
          <w:sz w:val="28"/>
          <w:szCs w:val="28"/>
        </w:rPr>
        <w:t xml:space="preserve">: </w:t>
      </w:r>
    </w:p>
    <w:p w14:paraId="6B0FF882" w14:textId="77777777" w:rsidR="00A26E73" w:rsidRPr="0095058C" w:rsidRDefault="00A26E73" w:rsidP="00A26E73">
      <w:pPr>
        <w:ind w:firstLine="567"/>
        <w:rPr>
          <w:rFonts w:ascii="Times New Roman" w:hAnsi="Times New Roman" w:cs="Times New Roman"/>
          <w:sz w:val="28"/>
          <w:szCs w:val="28"/>
        </w:rPr>
      </w:pPr>
      <w:r w:rsidRPr="0095058C">
        <w:rPr>
          <w:rFonts w:ascii="Times New Roman" w:hAnsi="Times New Roman" w:cs="Times New Roman"/>
          <w:sz w:val="28"/>
          <w:szCs w:val="28"/>
        </w:rPr>
        <w:t xml:space="preserve">до 1 года – 13 чел. (11%), </w:t>
      </w:r>
    </w:p>
    <w:p w14:paraId="5EBD8B4C" w14:textId="77777777" w:rsidR="00A26E73" w:rsidRPr="0095058C" w:rsidRDefault="00A26E73" w:rsidP="00A26E73">
      <w:pPr>
        <w:ind w:firstLine="567"/>
        <w:rPr>
          <w:rFonts w:ascii="Times New Roman" w:hAnsi="Times New Roman" w:cs="Times New Roman"/>
          <w:sz w:val="28"/>
          <w:szCs w:val="28"/>
        </w:rPr>
      </w:pPr>
      <w:r w:rsidRPr="0095058C">
        <w:rPr>
          <w:rFonts w:ascii="Times New Roman" w:hAnsi="Times New Roman" w:cs="Times New Roman"/>
          <w:sz w:val="28"/>
          <w:szCs w:val="28"/>
        </w:rPr>
        <w:t xml:space="preserve">от 1 года до 5 лет – 41 чел. (34%), </w:t>
      </w:r>
    </w:p>
    <w:p w14:paraId="2895D2C7" w14:textId="77777777" w:rsidR="00A26E73" w:rsidRPr="0095058C" w:rsidRDefault="00A26E73" w:rsidP="00A26E73">
      <w:pPr>
        <w:ind w:firstLine="567"/>
        <w:rPr>
          <w:rFonts w:ascii="Times New Roman" w:hAnsi="Times New Roman" w:cs="Times New Roman"/>
          <w:sz w:val="28"/>
          <w:szCs w:val="28"/>
        </w:rPr>
      </w:pPr>
      <w:r w:rsidRPr="0095058C">
        <w:rPr>
          <w:rFonts w:ascii="Times New Roman" w:hAnsi="Times New Roman" w:cs="Times New Roman"/>
          <w:sz w:val="28"/>
          <w:szCs w:val="28"/>
        </w:rPr>
        <w:t xml:space="preserve">от 5 до 10 лет – 28 чел. (24%), </w:t>
      </w:r>
    </w:p>
    <w:p w14:paraId="16C3F2EA" w14:textId="77777777" w:rsidR="00A26E73" w:rsidRPr="0095058C" w:rsidRDefault="00A26E73" w:rsidP="00A26E73">
      <w:pPr>
        <w:ind w:firstLine="567"/>
        <w:rPr>
          <w:rFonts w:ascii="Times New Roman" w:hAnsi="Times New Roman" w:cs="Times New Roman"/>
          <w:sz w:val="28"/>
          <w:szCs w:val="28"/>
        </w:rPr>
      </w:pPr>
      <w:r w:rsidRPr="0095058C">
        <w:rPr>
          <w:rFonts w:ascii="Times New Roman" w:hAnsi="Times New Roman" w:cs="Times New Roman"/>
          <w:sz w:val="28"/>
          <w:szCs w:val="28"/>
        </w:rPr>
        <w:t xml:space="preserve">от 10 до 15 лет – 16 чел. (14%), </w:t>
      </w:r>
    </w:p>
    <w:p w14:paraId="764AAD95" w14:textId="77777777" w:rsidR="00A26E73" w:rsidRPr="0095058C" w:rsidRDefault="00A26E73" w:rsidP="00A26E73">
      <w:pPr>
        <w:ind w:firstLine="567"/>
        <w:rPr>
          <w:rFonts w:ascii="Times New Roman" w:hAnsi="Times New Roman" w:cs="Times New Roman"/>
          <w:sz w:val="28"/>
          <w:szCs w:val="28"/>
        </w:rPr>
      </w:pPr>
      <w:r w:rsidRPr="0095058C">
        <w:rPr>
          <w:rFonts w:ascii="Times New Roman" w:hAnsi="Times New Roman" w:cs="Times New Roman"/>
          <w:sz w:val="28"/>
          <w:szCs w:val="28"/>
        </w:rPr>
        <w:t xml:space="preserve">свыше 15 лет – 20 чел. (17%). </w:t>
      </w:r>
    </w:p>
    <w:p w14:paraId="29F21E46" w14:textId="77777777" w:rsidR="00A26E73" w:rsidRPr="0095058C" w:rsidRDefault="00A26E73" w:rsidP="00A26E73">
      <w:pPr>
        <w:ind w:firstLine="567"/>
        <w:jc w:val="both"/>
        <w:rPr>
          <w:rFonts w:ascii="Times New Roman" w:hAnsi="Times New Roman" w:cs="Times New Roman"/>
          <w:sz w:val="28"/>
          <w:szCs w:val="28"/>
        </w:rPr>
      </w:pPr>
      <w:r w:rsidRPr="0095058C">
        <w:rPr>
          <w:rFonts w:ascii="Times New Roman" w:hAnsi="Times New Roman" w:cs="Times New Roman"/>
          <w:i/>
          <w:color w:val="1F4E79" w:themeColor="accent1" w:themeShade="80"/>
          <w:sz w:val="28"/>
          <w:szCs w:val="28"/>
        </w:rPr>
        <w:t>По образованию:</w:t>
      </w:r>
      <w:r w:rsidRPr="0095058C">
        <w:rPr>
          <w:rFonts w:ascii="Times New Roman" w:hAnsi="Times New Roman" w:cs="Times New Roman"/>
          <w:color w:val="1F4E79" w:themeColor="accent1" w:themeShade="80"/>
          <w:sz w:val="28"/>
          <w:szCs w:val="28"/>
        </w:rPr>
        <w:t xml:space="preserve"> </w:t>
      </w:r>
      <w:r w:rsidRPr="0095058C">
        <w:rPr>
          <w:rFonts w:ascii="Times New Roman" w:hAnsi="Times New Roman" w:cs="Times New Roman"/>
          <w:sz w:val="28"/>
          <w:szCs w:val="28"/>
        </w:rPr>
        <w:t>с высшим - 118 чел. (100%).</w:t>
      </w:r>
    </w:p>
    <w:p w14:paraId="488021B2" w14:textId="77777777" w:rsidR="00A26E73" w:rsidRPr="0095058C" w:rsidRDefault="00A26E73" w:rsidP="00A26E73">
      <w:pPr>
        <w:ind w:firstLine="567"/>
        <w:jc w:val="both"/>
        <w:rPr>
          <w:rFonts w:ascii="Times New Roman" w:hAnsi="Times New Roman" w:cs="Times New Roman"/>
          <w:i/>
          <w:color w:val="1F4E79" w:themeColor="accent1" w:themeShade="80"/>
          <w:sz w:val="28"/>
          <w:szCs w:val="28"/>
        </w:rPr>
      </w:pPr>
      <w:r w:rsidRPr="0095058C">
        <w:rPr>
          <w:rFonts w:ascii="Times New Roman" w:hAnsi="Times New Roman" w:cs="Times New Roman"/>
          <w:i/>
          <w:color w:val="1F4E79" w:themeColor="accent1" w:themeShade="80"/>
          <w:sz w:val="28"/>
          <w:szCs w:val="28"/>
        </w:rPr>
        <w:t xml:space="preserve">По направлениям образования: </w:t>
      </w:r>
    </w:p>
    <w:p w14:paraId="76998154" w14:textId="77777777" w:rsidR="00A26E73" w:rsidRPr="0095058C" w:rsidRDefault="00A26E73" w:rsidP="00A26E73">
      <w:pPr>
        <w:ind w:firstLine="567"/>
        <w:jc w:val="both"/>
        <w:rPr>
          <w:rFonts w:ascii="Times New Roman" w:hAnsi="Times New Roman" w:cs="Times New Roman"/>
          <w:sz w:val="28"/>
          <w:szCs w:val="28"/>
        </w:rPr>
      </w:pPr>
      <w:r w:rsidRPr="0095058C">
        <w:rPr>
          <w:rFonts w:ascii="Times New Roman" w:hAnsi="Times New Roman" w:cs="Times New Roman"/>
          <w:sz w:val="28"/>
          <w:szCs w:val="28"/>
        </w:rPr>
        <w:t>юридическое – 113 чел. (96%);</w:t>
      </w:r>
    </w:p>
    <w:p w14:paraId="7A036148" w14:textId="77777777" w:rsidR="00A26E73" w:rsidRPr="0095058C" w:rsidRDefault="00A26E73" w:rsidP="00A26E73">
      <w:pPr>
        <w:tabs>
          <w:tab w:val="left" w:pos="-142"/>
        </w:tabs>
        <w:ind w:firstLine="567"/>
        <w:jc w:val="both"/>
        <w:rPr>
          <w:rFonts w:ascii="Times New Roman" w:hAnsi="Times New Roman" w:cs="Times New Roman"/>
          <w:sz w:val="28"/>
          <w:szCs w:val="28"/>
        </w:rPr>
      </w:pPr>
      <w:r w:rsidRPr="0095058C">
        <w:rPr>
          <w:rFonts w:ascii="Times New Roman" w:hAnsi="Times New Roman" w:cs="Times New Roman"/>
          <w:sz w:val="28"/>
          <w:szCs w:val="28"/>
        </w:rPr>
        <w:t>государственное и муниципальное управление – 5 чел. (4%).</w:t>
      </w:r>
    </w:p>
    <w:p w14:paraId="6EB80B67" w14:textId="77777777" w:rsidR="00A26E73" w:rsidRPr="0095058C" w:rsidRDefault="00A26E73" w:rsidP="00A26E73">
      <w:pPr>
        <w:ind w:firstLine="567"/>
        <w:jc w:val="both"/>
        <w:rPr>
          <w:rFonts w:ascii="Times New Roman" w:hAnsi="Times New Roman" w:cs="Times New Roman"/>
          <w:b/>
          <w:sz w:val="28"/>
          <w:szCs w:val="28"/>
        </w:rPr>
      </w:pPr>
      <w:r w:rsidRPr="0095058C">
        <w:rPr>
          <w:rFonts w:ascii="Times New Roman" w:hAnsi="Times New Roman" w:cs="Times New Roman"/>
          <w:sz w:val="28"/>
          <w:szCs w:val="28"/>
        </w:rPr>
        <w:t>Из общего анализа количественного и качественного состава государственных гражданских служащих Министерства</w:t>
      </w:r>
      <w:r w:rsidRPr="0095058C">
        <w:rPr>
          <w:rFonts w:ascii="Times New Roman" w:hAnsi="Times New Roman" w:cs="Times New Roman"/>
          <w:b/>
          <w:sz w:val="28"/>
          <w:szCs w:val="28"/>
        </w:rPr>
        <w:t xml:space="preserve">, </w:t>
      </w:r>
      <w:r w:rsidRPr="0095058C">
        <w:rPr>
          <w:rFonts w:ascii="Times New Roman" w:hAnsi="Times New Roman" w:cs="Times New Roman"/>
          <w:sz w:val="28"/>
          <w:szCs w:val="28"/>
        </w:rPr>
        <w:t>рассмотрим</w:t>
      </w:r>
      <w:r w:rsidRPr="0095058C">
        <w:rPr>
          <w:rFonts w:ascii="Times New Roman" w:hAnsi="Times New Roman" w:cs="Times New Roman"/>
          <w:b/>
          <w:sz w:val="28"/>
          <w:szCs w:val="28"/>
        </w:rPr>
        <w:t xml:space="preserve"> показатели по отдельным структурным подразделениям:</w:t>
      </w:r>
    </w:p>
    <w:p w14:paraId="259A5F30" w14:textId="77777777" w:rsidR="00A26E73" w:rsidRPr="0095058C" w:rsidRDefault="00A26E73" w:rsidP="00A26E73">
      <w:pPr>
        <w:ind w:firstLine="567"/>
        <w:jc w:val="both"/>
        <w:rPr>
          <w:rFonts w:ascii="Times New Roman" w:hAnsi="Times New Roman" w:cs="Times New Roman"/>
          <w:sz w:val="28"/>
          <w:szCs w:val="28"/>
        </w:rPr>
      </w:pPr>
      <w:r w:rsidRPr="0095058C">
        <w:rPr>
          <w:rFonts w:ascii="Times New Roman" w:hAnsi="Times New Roman" w:cs="Times New Roman"/>
          <w:sz w:val="28"/>
          <w:szCs w:val="28"/>
        </w:rPr>
        <w:t xml:space="preserve"> 2.1. </w:t>
      </w:r>
      <w:r w:rsidRPr="0095058C">
        <w:rPr>
          <w:rFonts w:ascii="Times New Roman" w:hAnsi="Times New Roman" w:cs="Times New Roman"/>
          <w:b/>
          <w:sz w:val="28"/>
          <w:szCs w:val="28"/>
        </w:rPr>
        <w:t>Аппарат Министерства</w:t>
      </w:r>
      <w:r w:rsidRPr="0095058C">
        <w:rPr>
          <w:rFonts w:ascii="Times New Roman" w:hAnsi="Times New Roman" w:cs="Times New Roman"/>
          <w:sz w:val="28"/>
          <w:szCs w:val="28"/>
        </w:rPr>
        <w:t xml:space="preserve"> состоит по штату из </w:t>
      </w:r>
      <w:r w:rsidRPr="0095058C">
        <w:rPr>
          <w:rFonts w:ascii="Times New Roman" w:hAnsi="Times New Roman" w:cs="Times New Roman"/>
          <w:b/>
          <w:sz w:val="28"/>
          <w:szCs w:val="28"/>
        </w:rPr>
        <w:t>34 ед</w:t>
      </w:r>
      <w:r w:rsidRPr="0095058C">
        <w:rPr>
          <w:rFonts w:ascii="Times New Roman" w:hAnsi="Times New Roman" w:cs="Times New Roman"/>
          <w:sz w:val="28"/>
          <w:szCs w:val="28"/>
        </w:rPr>
        <w:t xml:space="preserve">., из них </w:t>
      </w:r>
      <w:r w:rsidRPr="0095058C">
        <w:rPr>
          <w:rFonts w:ascii="Times New Roman" w:hAnsi="Times New Roman" w:cs="Times New Roman"/>
          <w:b/>
          <w:sz w:val="28"/>
          <w:szCs w:val="28"/>
        </w:rPr>
        <w:t xml:space="preserve">24 ед. </w:t>
      </w:r>
      <w:r w:rsidRPr="0095058C">
        <w:rPr>
          <w:rFonts w:ascii="Times New Roman" w:hAnsi="Times New Roman" w:cs="Times New Roman"/>
          <w:sz w:val="28"/>
          <w:szCs w:val="28"/>
        </w:rPr>
        <w:t xml:space="preserve"> государственных гражданских служащих, иные должности – 10 ед. </w:t>
      </w:r>
    </w:p>
    <w:p w14:paraId="2E427627" w14:textId="77777777" w:rsidR="00A26E73" w:rsidRPr="0095058C" w:rsidRDefault="00A26E73" w:rsidP="00A26E73">
      <w:pPr>
        <w:tabs>
          <w:tab w:val="left" w:pos="1134"/>
        </w:tabs>
        <w:autoSpaceDE w:val="0"/>
        <w:autoSpaceDN w:val="0"/>
        <w:adjustRightInd w:val="0"/>
        <w:ind w:firstLine="567"/>
        <w:jc w:val="both"/>
        <w:rPr>
          <w:rFonts w:ascii="Times New Roman" w:eastAsia="Calibri" w:hAnsi="Times New Roman" w:cs="Times New Roman"/>
          <w:sz w:val="28"/>
          <w:szCs w:val="28"/>
        </w:rPr>
      </w:pPr>
      <w:r w:rsidRPr="0095058C">
        <w:rPr>
          <w:rFonts w:ascii="Times New Roman" w:eastAsia="Calibri" w:hAnsi="Times New Roman" w:cs="Times New Roman"/>
          <w:sz w:val="28"/>
          <w:szCs w:val="28"/>
        </w:rPr>
        <w:t xml:space="preserve">Вакансии </w:t>
      </w:r>
      <w:r w:rsidRPr="0095058C">
        <w:rPr>
          <w:rFonts w:ascii="Times New Roman" w:eastAsia="Calibri" w:hAnsi="Times New Roman" w:cs="Times New Roman"/>
          <w:sz w:val="28"/>
          <w:szCs w:val="28"/>
        </w:rPr>
        <w:sym w:font="Symbol" w:char="F02D"/>
      </w:r>
      <w:r w:rsidRPr="0095058C">
        <w:rPr>
          <w:rFonts w:ascii="Times New Roman" w:eastAsia="Calibri" w:hAnsi="Times New Roman" w:cs="Times New Roman"/>
          <w:sz w:val="28"/>
          <w:szCs w:val="28"/>
        </w:rPr>
        <w:t xml:space="preserve"> 1 ед. (не ГГС).</w:t>
      </w:r>
    </w:p>
    <w:p w14:paraId="46BB751C" w14:textId="77777777" w:rsidR="00A26E73" w:rsidRPr="0095058C" w:rsidRDefault="00A26E73" w:rsidP="00A26E73">
      <w:pPr>
        <w:tabs>
          <w:tab w:val="left" w:pos="1134"/>
        </w:tabs>
        <w:autoSpaceDE w:val="0"/>
        <w:autoSpaceDN w:val="0"/>
        <w:adjustRightInd w:val="0"/>
        <w:ind w:firstLine="567"/>
        <w:jc w:val="both"/>
        <w:rPr>
          <w:rFonts w:ascii="Times New Roman" w:hAnsi="Times New Roman" w:cs="Times New Roman"/>
          <w:sz w:val="28"/>
          <w:szCs w:val="28"/>
        </w:rPr>
      </w:pPr>
      <w:r w:rsidRPr="0095058C">
        <w:rPr>
          <w:rFonts w:ascii="Times New Roman" w:hAnsi="Times New Roman" w:cs="Times New Roman"/>
          <w:sz w:val="28"/>
          <w:szCs w:val="28"/>
        </w:rPr>
        <w:t>Анализ качественного и количественного состава государственных гражданских служащих аппарата Министерства представлен по состоянию на 31.12.2023 года по следующим направлениям:</w:t>
      </w:r>
    </w:p>
    <w:p w14:paraId="20887CD4" w14:textId="77777777" w:rsidR="00A26E73" w:rsidRPr="0095058C" w:rsidRDefault="00A26E73" w:rsidP="00A26E73">
      <w:pPr>
        <w:ind w:firstLine="567"/>
        <w:jc w:val="both"/>
        <w:rPr>
          <w:rFonts w:ascii="Times New Roman" w:hAnsi="Times New Roman" w:cs="Times New Roman"/>
          <w:sz w:val="28"/>
          <w:szCs w:val="28"/>
        </w:rPr>
      </w:pPr>
      <w:r w:rsidRPr="0095058C">
        <w:rPr>
          <w:rFonts w:ascii="Times New Roman" w:hAnsi="Times New Roman" w:cs="Times New Roman"/>
          <w:i/>
          <w:color w:val="1F4E79" w:themeColor="accent1" w:themeShade="80"/>
          <w:sz w:val="28"/>
          <w:szCs w:val="28"/>
        </w:rPr>
        <w:lastRenderedPageBreak/>
        <w:t>По возрасту:</w:t>
      </w:r>
      <w:r w:rsidRPr="0095058C">
        <w:rPr>
          <w:rFonts w:ascii="Times New Roman" w:hAnsi="Times New Roman" w:cs="Times New Roman"/>
          <w:color w:val="1F4E79" w:themeColor="accent1" w:themeShade="80"/>
          <w:sz w:val="28"/>
          <w:szCs w:val="28"/>
        </w:rPr>
        <w:t xml:space="preserve"> </w:t>
      </w:r>
      <w:r w:rsidRPr="0095058C">
        <w:rPr>
          <w:rFonts w:ascii="Times New Roman" w:hAnsi="Times New Roman" w:cs="Times New Roman"/>
          <w:sz w:val="28"/>
          <w:szCs w:val="28"/>
        </w:rPr>
        <w:t xml:space="preserve">24 человек, в том числе: </w:t>
      </w:r>
    </w:p>
    <w:p w14:paraId="2F2999B3" w14:textId="77777777" w:rsidR="00A26E73" w:rsidRPr="0095058C" w:rsidRDefault="00A26E73" w:rsidP="00A26E73">
      <w:pPr>
        <w:ind w:firstLine="567"/>
        <w:jc w:val="both"/>
        <w:rPr>
          <w:rFonts w:ascii="Times New Roman" w:hAnsi="Times New Roman" w:cs="Times New Roman"/>
          <w:sz w:val="28"/>
          <w:szCs w:val="28"/>
        </w:rPr>
      </w:pPr>
      <w:r w:rsidRPr="0095058C">
        <w:rPr>
          <w:rFonts w:ascii="Times New Roman" w:hAnsi="Times New Roman" w:cs="Times New Roman"/>
          <w:sz w:val="28"/>
          <w:szCs w:val="28"/>
        </w:rPr>
        <w:t>до 30 лет – 8 чел. (33%),</w:t>
      </w:r>
    </w:p>
    <w:p w14:paraId="69FA22D8" w14:textId="77777777" w:rsidR="00A26E73" w:rsidRPr="0095058C" w:rsidRDefault="00A26E73" w:rsidP="00A26E73">
      <w:pPr>
        <w:ind w:firstLine="567"/>
        <w:jc w:val="both"/>
        <w:rPr>
          <w:rFonts w:ascii="Times New Roman" w:hAnsi="Times New Roman" w:cs="Times New Roman"/>
          <w:sz w:val="28"/>
          <w:szCs w:val="28"/>
        </w:rPr>
      </w:pPr>
      <w:r w:rsidRPr="0095058C">
        <w:rPr>
          <w:rFonts w:ascii="Times New Roman" w:hAnsi="Times New Roman" w:cs="Times New Roman"/>
          <w:sz w:val="28"/>
          <w:szCs w:val="28"/>
        </w:rPr>
        <w:t>от 30 до 35 - 8 чел. (33%),</w:t>
      </w:r>
    </w:p>
    <w:p w14:paraId="3C17A8DD" w14:textId="77777777" w:rsidR="00A26E73" w:rsidRPr="0095058C" w:rsidRDefault="00A26E73" w:rsidP="00A26E73">
      <w:pPr>
        <w:ind w:firstLine="567"/>
        <w:jc w:val="both"/>
        <w:rPr>
          <w:rFonts w:ascii="Times New Roman" w:hAnsi="Times New Roman" w:cs="Times New Roman"/>
          <w:sz w:val="28"/>
          <w:szCs w:val="28"/>
        </w:rPr>
      </w:pPr>
      <w:r w:rsidRPr="0095058C">
        <w:rPr>
          <w:rFonts w:ascii="Times New Roman" w:hAnsi="Times New Roman" w:cs="Times New Roman"/>
          <w:sz w:val="28"/>
          <w:szCs w:val="28"/>
        </w:rPr>
        <w:t>от 35 до 45 -  5 чел. (22%),</w:t>
      </w:r>
    </w:p>
    <w:p w14:paraId="72B5EB71" w14:textId="77777777" w:rsidR="00A26E73" w:rsidRPr="0095058C" w:rsidRDefault="00A26E73" w:rsidP="00A26E73">
      <w:pPr>
        <w:ind w:firstLine="567"/>
        <w:jc w:val="both"/>
        <w:rPr>
          <w:rFonts w:ascii="Times New Roman" w:hAnsi="Times New Roman" w:cs="Times New Roman"/>
          <w:sz w:val="28"/>
          <w:szCs w:val="28"/>
        </w:rPr>
      </w:pPr>
      <w:r w:rsidRPr="0095058C">
        <w:rPr>
          <w:rFonts w:ascii="Times New Roman" w:hAnsi="Times New Roman" w:cs="Times New Roman"/>
          <w:sz w:val="28"/>
          <w:szCs w:val="28"/>
        </w:rPr>
        <w:t>от 45 до 55 – 3 чел. (12%),</w:t>
      </w:r>
    </w:p>
    <w:p w14:paraId="481640FE" w14:textId="77777777" w:rsidR="00A26E73" w:rsidRPr="0095058C" w:rsidRDefault="00A26E73" w:rsidP="00A26E73">
      <w:pPr>
        <w:ind w:firstLine="567"/>
        <w:jc w:val="both"/>
        <w:rPr>
          <w:rFonts w:ascii="Times New Roman" w:hAnsi="Times New Roman" w:cs="Times New Roman"/>
          <w:sz w:val="28"/>
          <w:szCs w:val="28"/>
        </w:rPr>
      </w:pPr>
      <w:r w:rsidRPr="0095058C">
        <w:rPr>
          <w:rFonts w:ascii="Times New Roman" w:hAnsi="Times New Roman" w:cs="Times New Roman"/>
          <w:sz w:val="28"/>
          <w:szCs w:val="28"/>
        </w:rPr>
        <w:t>от 55 до 60 - 0 чел. (0 %).</w:t>
      </w:r>
    </w:p>
    <w:p w14:paraId="18C81C54" w14:textId="77777777" w:rsidR="00A26E73" w:rsidRPr="0095058C" w:rsidRDefault="00A26E73" w:rsidP="00A26E73">
      <w:pPr>
        <w:ind w:firstLine="567"/>
        <w:jc w:val="both"/>
        <w:rPr>
          <w:rFonts w:ascii="Times New Roman" w:hAnsi="Times New Roman" w:cs="Times New Roman"/>
          <w:sz w:val="28"/>
          <w:szCs w:val="28"/>
        </w:rPr>
      </w:pPr>
      <w:r w:rsidRPr="0095058C">
        <w:rPr>
          <w:rFonts w:ascii="Times New Roman" w:hAnsi="Times New Roman" w:cs="Times New Roman"/>
          <w:sz w:val="28"/>
          <w:szCs w:val="28"/>
        </w:rPr>
        <w:t>Средний возраст 31,5 года.</w:t>
      </w:r>
    </w:p>
    <w:p w14:paraId="4FF38401" w14:textId="77777777" w:rsidR="00A26E73" w:rsidRPr="0095058C" w:rsidRDefault="00A26E73" w:rsidP="00A26E73">
      <w:pPr>
        <w:ind w:firstLine="567"/>
        <w:rPr>
          <w:rFonts w:ascii="Times New Roman" w:hAnsi="Times New Roman" w:cs="Times New Roman"/>
          <w:sz w:val="28"/>
          <w:szCs w:val="28"/>
        </w:rPr>
      </w:pPr>
      <w:r w:rsidRPr="0095058C">
        <w:rPr>
          <w:rFonts w:ascii="Times New Roman" w:hAnsi="Times New Roman" w:cs="Times New Roman"/>
          <w:i/>
          <w:color w:val="1F4E79" w:themeColor="accent1" w:themeShade="80"/>
          <w:sz w:val="28"/>
          <w:szCs w:val="28"/>
        </w:rPr>
        <w:t>По полу</w:t>
      </w:r>
      <w:r w:rsidRPr="0095058C">
        <w:rPr>
          <w:rFonts w:ascii="Times New Roman" w:hAnsi="Times New Roman" w:cs="Times New Roman"/>
          <w:i/>
          <w:sz w:val="28"/>
          <w:szCs w:val="28"/>
        </w:rPr>
        <w:t>:</w:t>
      </w:r>
      <w:r w:rsidRPr="0095058C">
        <w:rPr>
          <w:rFonts w:ascii="Times New Roman" w:hAnsi="Times New Roman" w:cs="Times New Roman"/>
          <w:sz w:val="28"/>
          <w:szCs w:val="28"/>
        </w:rPr>
        <w:t xml:space="preserve"> мужчин - 4 чел. (17%), женщин 20 чел. (83%).</w:t>
      </w:r>
    </w:p>
    <w:p w14:paraId="4C1BEAC3" w14:textId="77777777" w:rsidR="00A26E73" w:rsidRPr="0095058C" w:rsidRDefault="00A26E73" w:rsidP="00A26E73">
      <w:pPr>
        <w:ind w:firstLine="567"/>
        <w:rPr>
          <w:rFonts w:ascii="Times New Roman" w:hAnsi="Times New Roman" w:cs="Times New Roman"/>
          <w:color w:val="1F4E79" w:themeColor="accent1" w:themeShade="80"/>
          <w:sz w:val="28"/>
          <w:szCs w:val="28"/>
        </w:rPr>
      </w:pPr>
      <w:r w:rsidRPr="0095058C">
        <w:rPr>
          <w:rFonts w:ascii="Times New Roman" w:hAnsi="Times New Roman" w:cs="Times New Roman"/>
          <w:i/>
          <w:color w:val="1F4E79" w:themeColor="accent1" w:themeShade="80"/>
          <w:sz w:val="28"/>
          <w:szCs w:val="28"/>
        </w:rPr>
        <w:t>По стажу государственной гражданской службы</w:t>
      </w:r>
      <w:r w:rsidRPr="0095058C">
        <w:rPr>
          <w:rFonts w:ascii="Times New Roman" w:hAnsi="Times New Roman" w:cs="Times New Roman"/>
          <w:color w:val="1F4E79" w:themeColor="accent1" w:themeShade="80"/>
          <w:sz w:val="28"/>
          <w:szCs w:val="28"/>
        </w:rPr>
        <w:t xml:space="preserve">: </w:t>
      </w:r>
    </w:p>
    <w:p w14:paraId="660A10DB" w14:textId="77777777" w:rsidR="00A26E73" w:rsidRPr="0095058C" w:rsidRDefault="00A26E73" w:rsidP="00A26E73">
      <w:pPr>
        <w:ind w:firstLine="567"/>
        <w:rPr>
          <w:rFonts w:ascii="Times New Roman" w:hAnsi="Times New Roman" w:cs="Times New Roman"/>
          <w:sz w:val="28"/>
          <w:szCs w:val="28"/>
        </w:rPr>
      </w:pPr>
      <w:r w:rsidRPr="0095058C">
        <w:rPr>
          <w:rFonts w:ascii="Times New Roman" w:hAnsi="Times New Roman" w:cs="Times New Roman"/>
          <w:sz w:val="28"/>
          <w:szCs w:val="28"/>
        </w:rPr>
        <w:t>до 1 года – 0 чел. (0%),</w:t>
      </w:r>
    </w:p>
    <w:p w14:paraId="2B358F7B" w14:textId="77777777" w:rsidR="00A26E73" w:rsidRPr="0095058C" w:rsidRDefault="00A26E73" w:rsidP="00A26E73">
      <w:pPr>
        <w:ind w:firstLine="567"/>
        <w:rPr>
          <w:rFonts w:ascii="Times New Roman" w:hAnsi="Times New Roman" w:cs="Times New Roman"/>
          <w:sz w:val="28"/>
          <w:szCs w:val="28"/>
        </w:rPr>
      </w:pPr>
      <w:r w:rsidRPr="0095058C">
        <w:rPr>
          <w:rFonts w:ascii="Times New Roman" w:hAnsi="Times New Roman" w:cs="Times New Roman"/>
          <w:sz w:val="28"/>
          <w:szCs w:val="28"/>
        </w:rPr>
        <w:t xml:space="preserve">от 1 года до 5 лет – 12 чел. (50%), </w:t>
      </w:r>
    </w:p>
    <w:p w14:paraId="40CE2711" w14:textId="77777777" w:rsidR="00A26E73" w:rsidRPr="0095058C" w:rsidRDefault="00A26E73" w:rsidP="00A26E73">
      <w:pPr>
        <w:ind w:firstLine="567"/>
        <w:rPr>
          <w:rFonts w:ascii="Times New Roman" w:hAnsi="Times New Roman" w:cs="Times New Roman"/>
          <w:sz w:val="28"/>
          <w:szCs w:val="28"/>
        </w:rPr>
      </w:pPr>
      <w:r w:rsidRPr="0095058C">
        <w:rPr>
          <w:rFonts w:ascii="Times New Roman" w:hAnsi="Times New Roman" w:cs="Times New Roman"/>
          <w:sz w:val="28"/>
          <w:szCs w:val="28"/>
        </w:rPr>
        <w:t xml:space="preserve">от 5 до 10 лет - 4 чел. (17%), </w:t>
      </w:r>
    </w:p>
    <w:p w14:paraId="3FBD98A8" w14:textId="77777777" w:rsidR="00A26E73" w:rsidRPr="0095058C" w:rsidRDefault="00A26E73" w:rsidP="00A26E73">
      <w:pPr>
        <w:ind w:firstLine="567"/>
        <w:rPr>
          <w:rFonts w:ascii="Times New Roman" w:hAnsi="Times New Roman" w:cs="Times New Roman"/>
          <w:sz w:val="28"/>
          <w:szCs w:val="28"/>
        </w:rPr>
      </w:pPr>
      <w:r w:rsidRPr="0095058C">
        <w:rPr>
          <w:rFonts w:ascii="Times New Roman" w:hAnsi="Times New Roman" w:cs="Times New Roman"/>
          <w:sz w:val="28"/>
          <w:szCs w:val="28"/>
        </w:rPr>
        <w:t xml:space="preserve">от 10 до 15 лет - 4 чел. (17 %), </w:t>
      </w:r>
    </w:p>
    <w:p w14:paraId="67964AEE" w14:textId="77777777" w:rsidR="00A26E73" w:rsidRPr="0095058C" w:rsidRDefault="00A26E73" w:rsidP="00A26E73">
      <w:pPr>
        <w:ind w:firstLine="567"/>
        <w:rPr>
          <w:rFonts w:ascii="Times New Roman" w:hAnsi="Times New Roman" w:cs="Times New Roman"/>
          <w:sz w:val="28"/>
          <w:szCs w:val="28"/>
        </w:rPr>
      </w:pPr>
      <w:r w:rsidRPr="0095058C">
        <w:rPr>
          <w:rFonts w:ascii="Times New Roman" w:hAnsi="Times New Roman" w:cs="Times New Roman"/>
          <w:sz w:val="28"/>
          <w:szCs w:val="28"/>
        </w:rPr>
        <w:t>свыше 15 лет -  4 чел. (17%).</w:t>
      </w:r>
    </w:p>
    <w:p w14:paraId="0BC58DDE" w14:textId="77777777" w:rsidR="00A26E73" w:rsidRPr="0095058C" w:rsidRDefault="00A26E73" w:rsidP="00A26E73">
      <w:pPr>
        <w:ind w:firstLine="567"/>
        <w:jc w:val="both"/>
        <w:rPr>
          <w:rFonts w:ascii="Times New Roman" w:hAnsi="Times New Roman" w:cs="Times New Roman"/>
          <w:sz w:val="28"/>
          <w:szCs w:val="28"/>
        </w:rPr>
      </w:pPr>
      <w:r w:rsidRPr="0095058C">
        <w:rPr>
          <w:rFonts w:ascii="Times New Roman" w:hAnsi="Times New Roman" w:cs="Times New Roman"/>
          <w:i/>
          <w:color w:val="1F4E79" w:themeColor="accent1" w:themeShade="80"/>
          <w:sz w:val="28"/>
          <w:szCs w:val="28"/>
        </w:rPr>
        <w:t>По образованию</w:t>
      </w:r>
      <w:r w:rsidRPr="0095058C">
        <w:rPr>
          <w:rFonts w:ascii="Times New Roman" w:hAnsi="Times New Roman" w:cs="Times New Roman"/>
          <w:i/>
          <w:sz w:val="28"/>
          <w:szCs w:val="28"/>
        </w:rPr>
        <w:t>:</w:t>
      </w:r>
      <w:r w:rsidRPr="0095058C">
        <w:rPr>
          <w:rFonts w:ascii="Times New Roman" w:hAnsi="Times New Roman" w:cs="Times New Roman"/>
          <w:sz w:val="28"/>
          <w:szCs w:val="28"/>
        </w:rPr>
        <w:t xml:space="preserve"> с высшим - 24 чел. (100%).</w:t>
      </w:r>
    </w:p>
    <w:p w14:paraId="34E0255D" w14:textId="77777777" w:rsidR="00A26E73" w:rsidRPr="0095058C" w:rsidRDefault="00A26E73" w:rsidP="00A26E73">
      <w:pPr>
        <w:ind w:firstLine="567"/>
        <w:rPr>
          <w:rFonts w:ascii="Times New Roman" w:hAnsi="Times New Roman" w:cs="Times New Roman"/>
          <w:i/>
          <w:color w:val="1F4E79" w:themeColor="accent1" w:themeShade="80"/>
          <w:sz w:val="28"/>
          <w:szCs w:val="28"/>
        </w:rPr>
      </w:pPr>
      <w:r w:rsidRPr="0095058C">
        <w:rPr>
          <w:rFonts w:ascii="Times New Roman" w:hAnsi="Times New Roman" w:cs="Times New Roman"/>
          <w:i/>
          <w:color w:val="1F4E79" w:themeColor="accent1" w:themeShade="80"/>
          <w:sz w:val="28"/>
          <w:szCs w:val="28"/>
        </w:rPr>
        <w:t>По направлениям образования:</w:t>
      </w:r>
    </w:p>
    <w:p w14:paraId="16061E9B" w14:textId="77777777" w:rsidR="00A26E73" w:rsidRPr="0095058C" w:rsidRDefault="00A26E73" w:rsidP="00A26E73">
      <w:pPr>
        <w:rPr>
          <w:rFonts w:ascii="Times New Roman" w:hAnsi="Times New Roman" w:cs="Times New Roman"/>
          <w:sz w:val="28"/>
          <w:szCs w:val="28"/>
        </w:rPr>
      </w:pPr>
      <w:r w:rsidRPr="0095058C">
        <w:rPr>
          <w:rFonts w:ascii="Times New Roman" w:hAnsi="Times New Roman" w:cs="Times New Roman"/>
          <w:i/>
          <w:sz w:val="28"/>
          <w:szCs w:val="28"/>
        </w:rPr>
        <w:t xml:space="preserve">        </w:t>
      </w:r>
      <w:r w:rsidRPr="0095058C">
        <w:rPr>
          <w:rFonts w:ascii="Times New Roman" w:hAnsi="Times New Roman" w:cs="Times New Roman"/>
          <w:sz w:val="28"/>
          <w:szCs w:val="28"/>
        </w:rPr>
        <w:t xml:space="preserve">юридическое – 24 чел. (100%).    </w:t>
      </w:r>
    </w:p>
    <w:p w14:paraId="03D0CE2B" w14:textId="77777777" w:rsidR="00A26E73" w:rsidRPr="0095058C" w:rsidRDefault="00A26E73" w:rsidP="00A26E73">
      <w:pPr>
        <w:tabs>
          <w:tab w:val="left" w:pos="1134"/>
        </w:tabs>
        <w:autoSpaceDE w:val="0"/>
        <w:autoSpaceDN w:val="0"/>
        <w:adjustRightInd w:val="0"/>
        <w:ind w:firstLine="567"/>
        <w:jc w:val="both"/>
        <w:rPr>
          <w:rFonts w:ascii="Times New Roman" w:hAnsi="Times New Roman" w:cs="Times New Roman"/>
          <w:sz w:val="28"/>
          <w:szCs w:val="28"/>
        </w:rPr>
      </w:pPr>
      <w:r w:rsidRPr="0095058C">
        <w:rPr>
          <w:rFonts w:ascii="Times New Roman" w:hAnsi="Times New Roman" w:cs="Times New Roman"/>
          <w:sz w:val="28"/>
          <w:szCs w:val="28"/>
        </w:rPr>
        <w:t xml:space="preserve">2.2. </w:t>
      </w:r>
      <w:r w:rsidRPr="0095058C">
        <w:rPr>
          <w:rFonts w:ascii="Times New Roman" w:hAnsi="Times New Roman" w:cs="Times New Roman"/>
          <w:b/>
          <w:sz w:val="28"/>
          <w:szCs w:val="28"/>
        </w:rPr>
        <w:t>Аппарат мировых судей Республики Тыва</w:t>
      </w:r>
      <w:r w:rsidRPr="0095058C">
        <w:rPr>
          <w:rFonts w:ascii="Times New Roman" w:hAnsi="Times New Roman" w:cs="Times New Roman"/>
          <w:sz w:val="28"/>
          <w:szCs w:val="28"/>
        </w:rPr>
        <w:t xml:space="preserve"> состоит по штату из </w:t>
      </w:r>
      <w:r w:rsidRPr="0095058C">
        <w:rPr>
          <w:rFonts w:ascii="Times New Roman" w:hAnsi="Times New Roman" w:cs="Times New Roman"/>
          <w:b/>
          <w:sz w:val="28"/>
          <w:szCs w:val="28"/>
        </w:rPr>
        <w:t>54 ед.</w:t>
      </w:r>
      <w:r w:rsidRPr="0095058C">
        <w:rPr>
          <w:rFonts w:ascii="Times New Roman" w:hAnsi="Times New Roman" w:cs="Times New Roman"/>
          <w:sz w:val="28"/>
          <w:szCs w:val="28"/>
        </w:rPr>
        <w:t xml:space="preserve"> государственных гражданских служащих.</w:t>
      </w:r>
    </w:p>
    <w:p w14:paraId="7C820163" w14:textId="77777777" w:rsidR="00A26E73" w:rsidRPr="0095058C" w:rsidRDefault="00A26E73" w:rsidP="00A26E73">
      <w:pPr>
        <w:tabs>
          <w:tab w:val="left" w:pos="1134"/>
        </w:tabs>
        <w:autoSpaceDE w:val="0"/>
        <w:autoSpaceDN w:val="0"/>
        <w:adjustRightInd w:val="0"/>
        <w:ind w:firstLine="567"/>
        <w:jc w:val="both"/>
        <w:rPr>
          <w:rFonts w:ascii="Times New Roman" w:eastAsia="Calibri" w:hAnsi="Times New Roman" w:cs="Times New Roman"/>
          <w:sz w:val="28"/>
          <w:szCs w:val="28"/>
        </w:rPr>
      </w:pPr>
      <w:r w:rsidRPr="0095058C">
        <w:rPr>
          <w:rFonts w:ascii="Times New Roman" w:eastAsia="Calibri" w:hAnsi="Times New Roman" w:cs="Times New Roman"/>
          <w:sz w:val="28"/>
          <w:szCs w:val="28"/>
        </w:rPr>
        <w:t xml:space="preserve">Вакансии </w:t>
      </w:r>
      <w:r w:rsidRPr="0095058C">
        <w:rPr>
          <w:rFonts w:ascii="Times New Roman" w:eastAsia="Calibri" w:hAnsi="Times New Roman" w:cs="Times New Roman"/>
          <w:sz w:val="28"/>
          <w:szCs w:val="28"/>
        </w:rPr>
        <w:sym w:font="Symbol" w:char="F02D"/>
      </w:r>
      <w:r w:rsidRPr="0095058C">
        <w:rPr>
          <w:rFonts w:ascii="Times New Roman" w:eastAsia="Calibri" w:hAnsi="Times New Roman" w:cs="Times New Roman"/>
          <w:sz w:val="28"/>
          <w:szCs w:val="28"/>
        </w:rPr>
        <w:t xml:space="preserve"> 8 ед. </w:t>
      </w:r>
    </w:p>
    <w:p w14:paraId="227C34E5" w14:textId="77777777" w:rsidR="00A26E73" w:rsidRPr="0095058C" w:rsidRDefault="00A26E73" w:rsidP="00A26E73">
      <w:pPr>
        <w:tabs>
          <w:tab w:val="left" w:pos="1134"/>
        </w:tabs>
        <w:autoSpaceDE w:val="0"/>
        <w:autoSpaceDN w:val="0"/>
        <w:adjustRightInd w:val="0"/>
        <w:ind w:firstLine="567"/>
        <w:jc w:val="both"/>
        <w:rPr>
          <w:rFonts w:ascii="Times New Roman" w:hAnsi="Times New Roman" w:cs="Times New Roman"/>
          <w:sz w:val="28"/>
          <w:szCs w:val="28"/>
        </w:rPr>
      </w:pPr>
      <w:r w:rsidRPr="0095058C">
        <w:rPr>
          <w:rFonts w:ascii="Times New Roman" w:hAnsi="Times New Roman" w:cs="Times New Roman"/>
          <w:sz w:val="28"/>
          <w:szCs w:val="28"/>
        </w:rPr>
        <w:t>Анализ качественного и количественного состава государственных гражданских служащих аппарата мировых судей Республики Тыва представлен по состоянию на 31.12.2023 года по следующим направлениям:</w:t>
      </w:r>
    </w:p>
    <w:p w14:paraId="1205E779" w14:textId="77777777" w:rsidR="00A26E73" w:rsidRPr="0095058C" w:rsidRDefault="00A26E73" w:rsidP="00A26E73">
      <w:pPr>
        <w:ind w:firstLine="567"/>
        <w:jc w:val="both"/>
        <w:rPr>
          <w:rFonts w:ascii="Times New Roman" w:hAnsi="Times New Roman" w:cs="Times New Roman"/>
          <w:sz w:val="28"/>
          <w:szCs w:val="28"/>
        </w:rPr>
      </w:pPr>
      <w:r w:rsidRPr="0095058C">
        <w:rPr>
          <w:rFonts w:ascii="Times New Roman" w:hAnsi="Times New Roman" w:cs="Times New Roman"/>
          <w:i/>
          <w:color w:val="1F4E79" w:themeColor="accent1" w:themeShade="80"/>
          <w:sz w:val="28"/>
          <w:szCs w:val="28"/>
        </w:rPr>
        <w:t>По возрасту:</w:t>
      </w:r>
      <w:r w:rsidRPr="0095058C">
        <w:rPr>
          <w:rFonts w:ascii="Times New Roman" w:hAnsi="Times New Roman" w:cs="Times New Roman"/>
          <w:color w:val="1F4E79" w:themeColor="accent1" w:themeShade="80"/>
          <w:sz w:val="28"/>
          <w:szCs w:val="28"/>
        </w:rPr>
        <w:t xml:space="preserve"> </w:t>
      </w:r>
      <w:r w:rsidRPr="0095058C">
        <w:rPr>
          <w:rFonts w:ascii="Times New Roman" w:hAnsi="Times New Roman" w:cs="Times New Roman"/>
          <w:sz w:val="28"/>
          <w:szCs w:val="28"/>
        </w:rPr>
        <w:t xml:space="preserve">54 человек, в том числе: </w:t>
      </w:r>
    </w:p>
    <w:p w14:paraId="078DBBDE" w14:textId="77777777" w:rsidR="00A26E73" w:rsidRPr="0095058C" w:rsidRDefault="00A26E73" w:rsidP="00A26E73">
      <w:pPr>
        <w:ind w:firstLine="567"/>
        <w:jc w:val="both"/>
        <w:rPr>
          <w:rFonts w:ascii="Times New Roman" w:hAnsi="Times New Roman" w:cs="Times New Roman"/>
          <w:sz w:val="28"/>
          <w:szCs w:val="28"/>
        </w:rPr>
      </w:pPr>
      <w:r w:rsidRPr="0095058C">
        <w:rPr>
          <w:rFonts w:ascii="Times New Roman" w:hAnsi="Times New Roman" w:cs="Times New Roman"/>
          <w:sz w:val="28"/>
          <w:szCs w:val="28"/>
        </w:rPr>
        <w:t xml:space="preserve">до 30 лет - 19 чел. (18%), </w:t>
      </w:r>
    </w:p>
    <w:p w14:paraId="636CDBE2" w14:textId="77777777" w:rsidR="00A26E73" w:rsidRPr="0095058C" w:rsidRDefault="00A26E73" w:rsidP="00A26E73">
      <w:pPr>
        <w:ind w:firstLine="567"/>
        <w:jc w:val="both"/>
        <w:rPr>
          <w:rFonts w:ascii="Times New Roman" w:hAnsi="Times New Roman" w:cs="Times New Roman"/>
          <w:sz w:val="28"/>
          <w:szCs w:val="28"/>
        </w:rPr>
      </w:pPr>
      <w:r w:rsidRPr="0095058C">
        <w:rPr>
          <w:rFonts w:ascii="Times New Roman" w:hAnsi="Times New Roman" w:cs="Times New Roman"/>
          <w:sz w:val="28"/>
          <w:szCs w:val="28"/>
        </w:rPr>
        <w:t xml:space="preserve">от 30 до 35 -  21 чел. (55%), </w:t>
      </w:r>
    </w:p>
    <w:p w14:paraId="623C5BB2" w14:textId="77777777" w:rsidR="00A26E73" w:rsidRPr="0095058C" w:rsidRDefault="00A26E73" w:rsidP="00A26E73">
      <w:pPr>
        <w:ind w:firstLine="567"/>
        <w:jc w:val="both"/>
        <w:rPr>
          <w:rFonts w:ascii="Times New Roman" w:hAnsi="Times New Roman" w:cs="Times New Roman"/>
          <w:sz w:val="28"/>
          <w:szCs w:val="28"/>
        </w:rPr>
      </w:pPr>
      <w:r w:rsidRPr="0095058C">
        <w:rPr>
          <w:rFonts w:ascii="Times New Roman" w:hAnsi="Times New Roman" w:cs="Times New Roman"/>
          <w:sz w:val="28"/>
          <w:szCs w:val="28"/>
        </w:rPr>
        <w:t>от 35 до 45 -  13 чел. (24%),</w:t>
      </w:r>
    </w:p>
    <w:p w14:paraId="40969966" w14:textId="77777777" w:rsidR="00A26E73" w:rsidRPr="0095058C" w:rsidRDefault="00A26E73" w:rsidP="00A26E73">
      <w:pPr>
        <w:ind w:firstLine="567"/>
        <w:jc w:val="both"/>
        <w:rPr>
          <w:rFonts w:ascii="Times New Roman" w:hAnsi="Times New Roman" w:cs="Times New Roman"/>
          <w:sz w:val="28"/>
          <w:szCs w:val="28"/>
        </w:rPr>
      </w:pPr>
      <w:r w:rsidRPr="0095058C">
        <w:rPr>
          <w:rFonts w:ascii="Times New Roman" w:hAnsi="Times New Roman" w:cs="Times New Roman"/>
          <w:sz w:val="28"/>
          <w:szCs w:val="28"/>
        </w:rPr>
        <w:t>от 45 до 55 -  1 чел. (2%),</w:t>
      </w:r>
    </w:p>
    <w:p w14:paraId="6C87C0CF" w14:textId="77777777" w:rsidR="00A26E73" w:rsidRPr="0095058C" w:rsidRDefault="00A26E73" w:rsidP="00A26E73">
      <w:pPr>
        <w:ind w:firstLine="567"/>
        <w:jc w:val="both"/>
        <w:rPr>
          <w:rFonts w:ascii="Times New Roman" w:hAnsi="Times New Roman" w:cs="Times New Roman"/>
          <w:sz w:val="28"/>
          <w:szCs w:val="28"/>
        </w:rPr>
      </w:pPr>
      <w:r w:rsidRPr="0095058C">
        <w:rPr>
          <w:rFonts w:ascii="Times New Roman" w:hAnsi="Times New Roman" w:cs="Times New Roman"/>
          <w:sz w:val="28"/>
          <w:szCs w:val="28"/>
        </w:rPr>
        <w:t>от 55 до 60 - 0 чел. (0 %).</w:t>
      </w:r>
    </w:p>
    <w:p w14:paraId="2EFCAE7A" w14:textId="77777777" w:rsidR="00A26E73" w:rsidRPr="0095058C" w:rsidRDefault="00A26E73" w:rsidP="00A26E73">
      <w:pPr>
        <w:ind w:firstLine="567"/>
        <w:jc w:val="both"/>
        <w:rPr>
          <w:rFonts w:ascii="Times New Roman" w:hAnsi="Times New Roman" w:cs="Times New Roman"/>
          <w:sz w:val="28"/>
          <w:szCs w:val="28"/>
        </w:rPr>
      </w:pPr>
      <w:r w:rsidRPr="0095058C">
        <w:rPr>
          <w:rFonts w:ascii="Times New Roman" w:hAnsi="Times New Roman" w:cs="Times New Roman"/>
          <w:sz w:val="28"/>
          <w:szCs w:val="28"/>
        </w:rPr>
        <w:lastRenderedPageBreak/>
        <w:t>Средний возраст 29 год.</w:t>
      </w:r>
    </w:p>
    <w:p w14:paraId="2EBE39BD" w14:textId="77777777" w:rsidR="00A26E73" w:rsidRPr="0095058C" w:rsidRDefault="00A26E73" w:rsidP="00A26E73">
      <w:pPr>
        <w:ind w:firstLine="567"/>
        <w:rPr>
          <w:rFonts w:ascii="Times New Roman" w:hAnsi="Times New Roman" w:cs="Times New Roman"/>
          <w:sz w:val="28"/>
          <w:szCs w:val="28"/>
        </w:rPr>
      </w:pPr>
      <w:r w:rsidRPr="0095058C">
        <w:rPr>
          <w:rFonts w:ascii="Times New Roman" w:hAnsi="Times New Roman" w:cs="Times New Roman"/>
          <w:i/>
          <w:color w:val="1F4E79" w:themeColor="accent1" w:themeShade="80"/>
          <w:sz w:val="28"/>
          <w:szCs w:val="28"/>
        </w:rPr>
        <w:t>По полу:</w:t>
      </w:r>
      <w:r w:rsidRPr="0095058C">
        <w:rPr>
          <w:rFonts w:ascii="Times New Roman" w:hAnsi="Times New Roman" w:cs="Times New Roman"/>
          <w:color w:val="1F4E79" w:themeColor="accent1" w:themeShade="80"/>
          <w:sz w:val="28"/>
          <w:szCs w:val="28"/>
        </w:rPr>
        <w:t xml:space="preserve"> </w:t>
      </w:r>
      <w:r w:rsidRPr="0095058C">
        <w:rPr>
          <w:rFonts w:ascii="Times New Roman" w:hAnsi="Times New Roman" w:cs="Times New Roman"/>
          <w:sz w:val="28"/>
          <w:szCs w:val="28"/>
        </w:rPr>
        <w:t>мужчин - 2 чел. (3 %), женщин 52 чел. (97%).</w:t>
      </w:r>
    </w:p>
    <w:p w14:paraId="52B9E312" w14:textId="77777777" w:rsidR="00A26E73" w:rsidRPr="0095058C" w:rsidRDefault="00A26E73" w:rsidP="00A26E73">
      <w:pPr>
        <w:ind w:firstLine="567"/>
        <w:rPr>
          <w:rFonts w:ascii="Times New Roman" w:hAnsi="Times New Roman" w:cs="Times New Roman"/>
          <w:color w:val="1F4E79" w:themeColor="accent1" w:themeShade="80"/>
          <w:sz w:val="28"/>
          <w:szCs w:val="28"/>
        </w:rPr>
      </w:pPr>
      <w:r w:rsidRPr="0095058C">
        <w:rPr>
          <w:rFonts w:ascii="Times New Roman" w:hAnsi="Times New Roman" w:cs="Times New Roman"/>
          <w:i/>
          <w:color w:val="1F4E79" w:themeColor="accent1" w:themeShade="80"/>
          <w:sz w:val="28"/>
          <w:szCs w:val="28"/>
        </w:rPr>
        <w:t>По стажу государственной гражданской службы</w:t>
      </w:r>
      <w:r w:rsidRPr="0095058C">
        <w:rPr>
          <w:rFonts w:ascii="Times New Roman" w:hAnsi="Times New Roman" w:cs="Times New Roman"/>
          <w:color w:val="1F4E79" w:themeColor="accent1" w:themeShade="80"/>
          <w:sz w:val="28"/>
          <w:szCs w:val="28"/>
        </w:rPr>
        <w:t>:</w:t>
      </w:r>
    </w:p>
    <w:p w14:paraId="40491A75" w14:textId="77777777" w:rsidR="00A26E73" w:rsidRPr="0095058C" w:rsidRDefault="00A26E73" w:rsidP="00A26E73">
      <w:pPr>
        <w:ind w:firstLine="567"/>
        <w:rPr>
          <w:rFonts w:ascii="Times New Roman" w:hAnsi="Times New Roman" w:cs="Times New Roman"/>
          <w:sz w:val="28"/>
          <w:szCs w:val="28"/>
        </w:rPr>
      </w:pPr>
      <w:r w:rsidRPr="0095058C">
        <w:rPr>
          <w:rFonts w:ascii="Times New Roman" w:hAnsi="Times New Roman" w:cs="Times New Roman"/>
          <w:sz w:val="28"/>
          <w:szCs w:val="28"/>
        </w:rPr>
        <w:t>до 1 года – 9 чел. (17%),</w:t>
      </w:r>
    </w:p>
    <w:p w14:paraId="4F88CA14" w14:textId="77777777" w:rsidR="00A26E73" w:rsidRPr="0095058C" w:rsidRDefault="00A26E73" w:rsidP="00A26E73">
      <w:pPr>
        <w:ind w:firstLine="567"/>
        <w:rPr>
          <w:rFonts w:ascii="Times New Roman" w:hAnsi="Times New Roman" w:cs="Times New Roman"/>
          <w:sz w:val="28"/>
          <w:szCs w:val="28"/>
        </w:rPr>
      </w:pPr>
      <w:r w:rsidRPr="0095058C">
        <w:rPr>
          <w:rFonts w:ascii="Times New Roman" w:hAnsi="Times New Roman" w:cs="Times New Roman"/>
          <w:sz w:val="28"/>
          <w:szCs w:val="28"/>
        </w:rPr>
        <w:t>от 1 года до 5 лет - 26 чел. (48%),</w:t>
      </w:r>
    </w:p>
    <w:p w14:paraId="4DBD375C" w14:textId="77777777" w:rsidR="00A26E73" w:rsidRPr="0095058C" w:rsidRDefault="00A26E73" w:rsidP="00A26E73">
      <w:pPr>
        <w:ind w:firstLine="567"/>
        <w:rPr>
          <w:rFonts w:ascii="Times New Roman" w:hAnsi="Times New Roman" w:cs="Times New Roman"/>
          <w:sz w:val="28"/>
          <w:szCs w:val="28"/>
        </w:rPr>
      </w:pPr>
      <w:r w:rsidRPr="0095058C">
        <w:rPr>
          <w:rFonts w:ascii="Times New Roman" w:hAnsi="Times New Roman" w:cs="Times New Roman"/>
          <w:sz w:val="28"/>
          <w:szCs w:val="28"/>
        </w:rPr>
        <w:t>от 5 до 10 лет - 14 чел. (26%),</w:t>
      </w:r>
    </w:p>
    <w:p w14:paraId="6F0192F2" w14:textId="77777777" w:rsidR="00A26E73" w:rsidRPr="0095058C" w:rsidRDefault="00A26E73" w:rsidP="00A26E73">
      <w:pPr>
        <w:ind w:firstLine="567"/>
        <w:rPr>
          <w:rFonts w:ascii="Times New Roman" w:hAnsi="Times New Roman" w:cs="Times New Roman"/>
          <w:sz w:val="28"/>
          <w:szCs w:val="28"/>
        </w:rPr>
      </w:pPr>
      <w:r w:rsidRPr="0095058C">
        <w:rPr>
          <w:rFonts w:ascii="Times New Roman" w:hAnsi="Times New Roman" w:cs="Times New Roman"/>
          <w:sz w:val="28"/>
          <w:szCs w:val="28"/>
        </w:rPr>
        <w:t>от 10 до 15 лет - 4 чел. (7%),</w:t>
      </w:r>
    </w:p>
    <w:p w14:paraId="2A6F358B" w14:textId="77777777" w:rsidR="00A26E73" w:rsidRPr="0095058C" w:rsidRDefault="00A26E73" w:rsidP="00A26E73">
      <w:pPr>
        <w:ind w:firstLine="567"/>
        <w:rPr>
          <w:rFonts w:ascii="Times New Roman" w:hAnsi="Times New Roman" w:cs="Times New Roman"/>
          <w:sz w:val="28"/>
          <w:szCs w:val="28"/>
        </w:rPr>
      </w:pPr>
      <w:r w:rsidRPr="0095058C">
        <w:rPr>
          <w:rFonts w:ascii="Times New Roman" w:hAnsi="Times New Roman" w:cs="Times New Roman"/>
          <w:sz w:val="28"/>
          <w:szCs w:val="28"/>
        </w:rPr>
        <w:t>свыше 15 лет -  1 чел. (2%).</w:t>
      </w:r>
    </w:p>
    <w:p w14:paraId="0765D111" w14:textId="77777777" w:rsidR="00A26E73" w:rsidRPr="0095058C" w:rsidRDefault="00A26E73" w:rsidP="00A26E73">
      <w:pPr>
        <w:ind w:firstLine="567"/>
        <w:jc w:val="both"/>
        <w:rPr>
          <w:rFonts w:ascii="Times New Roman" w:hAnsi="Times New Roman" w:cs="Times New Roman"/>
          <w:sz w:val="28"/>
          <w:szCs w:val="28"/>
        </w:rPr>
      </w:pPr>
      <w:r w:rsidRPr="0095058C">
        <w:rPr>
          <w:rFonts w:ascii="Times New Roman" w:hAnsi="Times New Roman" w:cs="Times New Roman"/>
          <w:i/>
          <w:color w:val="1F4E79" w:themeColor="accent1" w:themeShade="80"/>
          <w:sz w:val="28"/>
          <w:szCs w:val="28"/>
        </w:rPr>
        <w:t>По образованию:</w:t>
      </w:r>
      <w:r w:rsidRPr="0095058C">
        <w:rPr>
          <w:rFonts w:ascii="Times New Roman" w:hAnsi="Times New Roman" w:cs="Times New Roman"/>
          <w:color w:val="1F4E79" w:themeColor="accent1" w:themeShade="80"/>
          <w:sz w:val="28"/>
          <w:szCs w:val="28"/>
        </w:rPr>
        <w:t xml:space="preserve"> </w:t>
      </w:r>
      <w:r w:rsidRPr="0095058C">
        <w:rPr>
          <w:rFonts w:ascii="Times New Roman" w:hAnsi="Times New Roman" w:cs="Times New Roman"/>
          <w:sz w:val="28"/>
          <w:szCs w:val="28"/>
        </w:rPr>
        <w:t>с высшим - 54 чел. (100%).</w:t>
      </w:r>
    </w:p>
    <w:p w14:paraId="68123C29" w14:textId="77777777" w:rsidR="00A26E73" w:rsidRPr="0095058C" w:rsidRDefault="00A26E73" w:rsidP="00A26E73">
      <w:pPr>
        <w:ind w:firstLine="567"/>
        <w:rPr>
          <w:rFonts w:ascii="Times New Roman" w:hAnsi="Times New Roman" w:cs="Times New Roman"/>
          <w:i/>
          <w:color w:val="1F4E79" w:themeColor="accent1" w:themeShade="80"/>
          <w:sz w:val="28"/>
          <w:szCs w:val="28"/>
        </w:rPr>
      </w:pPr>
      <w:r w:rsidRPr="0095058C">
        <w:rPr>
          <w:rFonts w:ascii="Times New Roman" w:hAnsi="Times New Roman" w:cs="Times New Roman"/>
          <w:i/>
          <w:color w:val="1F4E79" w:themeColor="accent1" w:themeShade="80"/>
          <w:sz w:val="28"/>
          <w:szCs w:val="28"/>
        </w:rPr>
        <w:t xml:space="preserve">По направлениям образования: </w:t>
      </w:r>
      <w:r w:rsidRPr="0095058C">
        <w:rPr>
          <w:rFonts w:ascii="Times New Roman" w:hAnsi="Times New Roman" w:cs="Times New Roman"/>
          <w:sz w:val="28"/>
          <w:szCs w:val="28"/>
        </w:rPr>
        <w:t xml:space="preserve">юридическое – 54 чел. (100%). </w:t>
      </w:r>
    </w:p>
    <w:p w14:paraId="1E9AD992" w14:textId="77777777" w:rsidR="00A26E73" w:rsidRPr="0095058C" w:rsidRDefault="00A26E73" w:rsidP="00A26E73">
      <w:pPr>
        <w:tabs>
          <w:tab w:val="left" w:pos="1134"/>
        </w:tabs>
        <w:autoSpaceDE w:val="0"/>
        <w:autoSpaceDN w:val="0"/>
        <w:adjustRightInd w:val="0"/>
        <w:ind w:firstLine="567"/>
        <w:jc w:val="both"/>
        <w:rPr>
          <w:rFonts w:ascii="Times New Roman" w:hAnsi="Times New Roman" w:cs="Times New Roman"/>
          <w:sz w:val="28"/>
          <w:szCs w:val="28"/>
        </w:rPr>
      </w:pPr>
      <w:r w:rsidRPr="0095058C">
        <w:rPr>
          <w:rFonts w:ascii="Times New Roman" w:hAnsi="Times New Roman" w:cs="Times New Roman"/>
          <w:sz w:val="28"/>
          <w:szCs w:val="28"/>
        </w:rPr>
        <w:t xml:space="preserve">2.3. </w:t>
      </w:r>
      <w:r w:rsidRPr="0095058C">
        <w:rPr>
          <w:rFonts w:ascii="Times New Roman" w:hAnsi="Times New Roman" w:cs="Times New Roman"/>
          <w:b/>
          <w:sz w:val="28"/>
          <w:szCs w:val="28"/>
        </w:rPr>
        <w:t>Органы ЗАГС Минюста Республики Тыва</w:t>
      </w:r>
      <w:r w:rsidRPr="0095058C">
        <w:rPr>
          <w:rFonts w:ascii="Times New Roman" w:hAnsi="Times New Roman" w:cs="Times New Roman"/>
          <w:sz w:val="28"/>
          <w:szCs w:val="28"/>
        </w:rPr>
        <w:t xml:space="preserve"> состоят по штату из </w:t>
      </w:r>
      <w:r w:rsidRPr="0095058C">
        <w:rPr>
          <w:rFonts w:ascii="Times New Roman" w:hAnsi="Times New Roman" w:cs="Times New Roman"/>
          <w:b/>
          <w:sz w:val="28"/>
          <w:szCs w:val="28"/>
        </w:rPr>
        <w:t>41 ед</w:t>
      </w:r>
      <w:r w:rsidRPr="0095058C">
        <w:rPr>
          <w:rFonts w:ascii="Times New Roman" w:hAnsi="Times New Roman" w:cs="Times New Roman"/>
          <w:sz w:val="28"/>
          <w:szCs w:val="28"/>
        </w:rPr>
        <w:t xml:space="preserve">. из них государственных гражданских служащих – </w:t>
      </w:r>
      <w:r w:rsidRPr="0095058C">
        <w:rPr>
          <w:rFonts w:ascii="Times New Roman" w:hAnsi="Times New Roman" w:cs="Times New Roman"/>
          <w:b/>
          <w:sz w:val="28"/>
          <w:szCs w:val="28"/>
        </w:rPr>
        <w:t>40 ед</w:t>
      </w:r>
      <w:r w:rsidRPr="0095058C">
        <w:rPr>
          <w:rFonts w:ascii="Times New Roman" w:hAnsi="Times New Roman" w:cs="Times New Roman"/>
          <w:sz w:val="28"/>
          <w:szCs w:val="28"/>
        </w:rPr>
        <w:t xml:space="preserve">., не госслужащие - </w:t>
      </w:r>
      <w:r w:rsidRPr="0095058C">
        <w:rPr>
          <w:rFonts w:ascii="Times New Roman" w:hAnsi="Times New Roman" w:cs="Times New Roman"/>
          <w:b/>
          <w:sz w:val="28"/>
          <w:szCs w:val="28"/>
        </w:rPr>
        <w:t>1 ед.</w:t>
      </w:r>
      <w:r w:rsidRPr="0095058C">
        <w:rPr>
          <w:rFonts w:ascii="Times New Roman" w:hAnsi="Times New Roman" w:cs="Times New Roman"/>
          <w:sz w:val="28"/>
          <w:szCs w:val="28"/>
        </w:rPr>
        <w:t xml:space="preserve"> </w:t>
      </w:r>
    </w:p>
    <w:p w14:paraId="3599865D" w14:textId="77777777" w:rsidR="00A26E73" w:rsidRPr="0095058C" w:rsidRDefault="00A26E73" w:rsidP="00A26E73">
      <w:pPr>
        <w:tabs>
          <w:tab w:val="left" w:pos="1134"/>
        </w:tabs>
        <w:autoSpaceDE w:val="0"/>
        <w:autoSpaceDN w:val="0"/>
        <w:adjustRightInd w:val="0"/>
        <w:ind w:firstLine="567"/>
        <w:jc w:val="both"/>
        <w:rPr>
          <w:rFonts w:ascii="Times New Roman" w:eastAsia="Calibri" w:hAnsi="Times New Roman" w:cs="Times New Roman"/>
          <w:sz w:val="28"/>
          <w:szCs w:val="28"/>
        </w:rPr>
      </w:pPr>
      <w:r w:rsidRPr="0095058C">
        <w:rPr>
          <w:rFonts w:ascii="Times New Roman" w:eastAsia="Calibri" w:hAnsi="Times New Roman" w:cs="Times New Roman"/>
          <w:sz w:val="28"/>
          <w:szCs w:val="28"/>
        </w:rPr>
        <w:t xml:space="preserve">Вакансии </w:t>
      </w:r>
      <w:r w:rsidRPr="0095058C">
        <w:rPr>
          <w:rFonts w:ascii="Times New Roman" w:eastAsia="Calibri" w:hAnsi="Times New Roman" w:cs="Times New Roman"/>
          <w:sz w:val="28"/>
          <w:szCs w:val="28"/>
        </w:rPr>
        <w:sym w:font="Symbol" w:char="F02D"/>
      </w:r>
      <w:r w:rsidRPr="0095058C">
        <w:rPr>
          <w:rFonts w:ascii="Times New Roman" w:eastAsia="Calibri" w:hAnsi="Times New Roman" w:cs="Times New Roman"/>
          <w:sz w:val="28"/>
          <w:szCs w:val="28"/>
        </w:rPr>
        <w:t xml:space="preserve"> 1 ед. ГГС. </w:t>
      </w:r>
    </w:p>
    <w:p w14:paraId="5DC46CD5" w14:textId="77777777" w:rsidR="00A26E73" w:rsidRPr="0095058C" w:rsidRDefault="00A26E73" w:rsidP="00A26E73">
      <w:pPr>
        <w:tabs>
          <w:tab w:val="left" w:pos="1134"/>
        </w:tabs>
        <w:autoSpaceDE w:val="0"/>
        <w:autoSpaceDN w:val="0"/>
        <w:adjustRightInd w:val="0"/>
        <w:ind w:firstLine="567"/>
        <w:jc w:val="both"/>
        <w:rPr>
          <w:rFonts w:ascii="Times New Roman" w:hAnsi="Times New Roman" w:cs="Times New Roman"/>
          <w:sz w:val="28"/>
          <w:szCs w:val="28"/>
        </w:rPr>
      </w:pPr>
      <w:r w:rsidRPr="0095058C">
        <w:rPr>
          <w:rFonts w:ascii="Times New Roman" w:hAnsi="Times New Roman" w:cs="Times New Roman"/>
          <w:sz w:val="28"/>
          <w:szCs w:val="28"/>
        </w:rPr>
        <w:t>Анализ качественного и количественного состава государственных гражданских служащих органов ЗАГС Минюста Республики Тыва представлен по состоянию на 31.12.2023 года по следующим направлениям:</w:t>
      </w:r>
    </w:p>
    <w:p w14:paraId="5390196B" w14:textId="77777777" w:rsidR="00A26E73" w:rsidRPr="0095058C" w:rsidRDefault="00A26E73" w:rsidP="00A26E73">
      <w:pPr>
        <w:tabs>
          <w:tab w:val="left" w:pos="1134"/>
        </w:tabs>
        <w:autoSpaceDE w:val="0"/>
        <w:autoSpaceDN w:val="0"/>
        <w:adjustRightInd w:val="0"/>
        <w:ind w:firstLine="567"/>
        <w:jc w:val="both"/>
        <w:rPr>
          <w:rFonts w:ascii="Times New Roman" w:hAnsi="Times New Roman" w:cs="Times New Roman"/>
          <w:sz w:val="28"/>
          <w:szCs w:val="28"/>
        </w:rPr>
      </w:pPr>
      <w:r w:rsidRPr="0095058C">
        <w:rPr>
          <w:rFonts w:ascii="Times New Roman" w:hAnsi="Times New Roman" w:cs="Times New Roman"/>
          <w:color w:val="1F4E79" w:themeColor="accent1" w:themeShade="80"/>
          <w:sz w:val="28"/>
          <w:szCs w:val="28"/>
        </w:rPr>
        <w:t xml:space="preserve"> </w:t>
      </w:r>
      <w:r w:rsidRPr="0095058C">
        <w:rPr>
          <w:rFonts w:ascii="Times New Roman" w:hAnsi="Times New Roman" w:cs="Times New Roman"/>
          <w:i/>
          <w:color w:val="1F4E79" w:themeColor="accent1" w:themeShade="80"/>
          <w:sz w:val="28"/>
          <w:szCs w:val="28"/>
        </w:rPr>
        <w:t>По возрасту:</w:t>
      </w:r>
      <w:r w:rsidRPr="0095058C">
        <w:rPr>
          <w:rFonts w:ascii="Times New Roman" w:hAnsi="Times New Roman" w:cs="Times New Roman"/>
          <w:color w:val="1F4E79" w:themeColor="accent1" w:themeShade="80"/>
          <w:sz w:val="28"/>
          <w:szCs w:val="28"/>
        </w:rPr>
        <w:t xml:space="preserve"> </w:t>
      </w:r>
      <w:r w:rsidRPr="0095058C">
        <w:rPr>
          <w:rFonts w:ascii="Times New Roman" w:hAnsi="Times New Roman" w:cs="Times New Roman"/>
          <w:sz w:val="28"/>
          <w:szCs w:val="28"/>
        </w:rPr>
        <w:t xml:space="preserve">40 человек, в том числе: </w:t>
      </w:r>
    </w:p>
    <w:p w14:paraId="5A2C093E" w14:textId="77777777" w:rsidR="00A26E73" w:rsidRPr="0095058C" w:rsidRDefault="00A26E73" w:rsidP="00A26E73">
      <w:pPr>
        <w:ind w:firstLine="567"/>
        <w:jc w:val="both"/>
        <w:rPr>
          <w:rFonts w:ascii="Times New Roman" w:hAnsi="Times New Roman" w:cs="Times New Roman"/>
          <w:sz w:val="28"/>
          <w:szCs w:val="28"/>
        </w:rPr>
      </w:pPr>
      <w:r w:rsidRPr="0095058C">
        <w:rPr>
          <w:rFonts w:ascii="Times New Roman" w:hAnsi="Times New Roman" w:cs="Times New Roman"/>
          <w:sz w:val="28"/>
          <w:szCs w:val="28"/>
        </w:rPr>
        <w:t xml:space="preserve">до 30 лет - 5 чел. (10%), </w:t>
      </w:r>
    </w:p>
    <w:p w14:paraId="666B7486" w14:textId="77777777" w:rsidR="00A26E73" w:rsidRPr="0095058C" w:rsidRDefault="00A26E73" w:rsidP="00A26E73">
      <w:pPr>
        <w:ind w:firstLine="567"/>
        <w:jc w:val="both"/>
        <w:rPr>
          <w:rFonts w:ascii="Times New Roman" w:hAnsi="Times New Roman" w:cs="Times New Roman"/>
          <w:sz w:val="28"/>
          <w:szCs w:val="28"/>
        </w:rPr>
      </w:pPr>
      <w:r w:rsidRPr="0095058C">
        <w:rPr>
          <w:rFonts w:ascii="Times New Roman" w:hAnsi="Times New Roman" w:cs="Times New Roman"/>
          <w:sz w:val="28"/>
          <w:szCs w:val="28"/>
        </w:rPr>
        <w:t xml:space="preserve">от 30 до 35 - 4 чел. (13%), </w:t>
      </w:r>
    </w:p>
    <w:p w14:paraId="43623330" w14:textId="77777777" w:rsidR="00A26E73" w:rsidRPr="0095058C" w:rsidRDefault="00A26E73" w:rsidP="00A26E73">
      <w:pPr>
        <w:ind w:firstLine="567"/>
        <w:jc w:val="both"/>
        <w:rPr>
          <w:rFonts w:ascii="Times New Roman" w:hAnsi="Times New Roman" w:cs="Times New Roman"/>
          <w:sz w:val="28"/>
          <w:szCs w:val="28"/>
        </w:rPr>
      </w:pPr>
      <w:r w:rsidRPr="0095058C">
        <w:rPr>
          <w:rFonts w:ascii="Times New Roman" w:hAnsi="Times New Roman" w:cs="Times New Roman"/>
          <w:sz w:val="28"/>
          <w:szCs w:val="28"/>
        </w:rPr>
        <w:t xml:space="preserve">от 35 до 45 - 15 чел. (56%), </w:t>
      </w:r>
    </w:p>
    <w:p w14:paraId="2952919B" w14:textId="77777777" w:rsidR="00A26E73" w:rsidRPr="0095058C" w:rsidRDefault="00A26E73" w:rsidP="00A26E73">
      <w:pPr>
        <w:ind w:firstLine="567"/>
        <w:jc w:val="both"/>
        <w:rPr>
          <w:rFonts w:ascii="Times New Roman" w:hAnsi="Times New Roman" w:cs="Times New Roman"/>
          <w:sz w:val="28"/>
          <w:szCs w:val="28"/>
        </w:rPr>
      </w:pPr>
      <w:r w:rsidRPr="0095058C">
        <w:rPr>
          <w:rFonts w:ascii="Times New Roman" w:hAnsi="Times New Roman" w:cs="Times New Roman"/>
          <w:sz w:val="28"/>
          <w:szCs w:val="28"/>
        </w:rPr>
        <w:t>от 45 до 55 -  13 чел. (21%),</w:t>
      </w:r>
    </w:p>
    <w:p w14:paraId="5FA8A0A1" w14:textId="77777777" w:rsidR="00A26E73" w:rsidRPr="0095058C" w:rsidRDefault="00A26E73" w:rsidP="00A26E73">
      <w:pPr>
        <w:ind w:firstLine="567"/>
        <w:jc w:val="both"/>
        <w:rPr>
          <w:rFonts w:ascii="Times New Roman" w:hAnsi="Times New Roman" w:cs="Times New Roman"/>
          <w:sz w:val="28"/>
          <w:szCs w:val="28"/>
        </w:rPr>
      </w:pPr>
      <w:r w:rsidRPr="0095058C">
        <w:rPr>
          <w:rFonts w:ascii="Times New Roman" w:hAnsi="Times New Roman" w:cs="Times New Roman"/>
          <w:sz w:val="28"/>
          <w:szCs w:val="28"/>
        </w:rPr>
        <w:t xml:space="preserve">от 55 до 60 - 3 чел. (0%). </w:t>
      </w:r>
    </w:p>
    <w:p w14:paraId="6327189A" w14:textId="77777777" w:rsidR="00A26E73" w:rsidRPr="0095058C" w:rsidRDefault="00A26E73" w:rsidP="00A26E73">
      <w:pPr>
        <w:ind w:firstLine="567"/>
        <w:jc w:val="both"/>
        <w:rPr>
          <w:rFonts w:ascii="Times New Roman" w:hAnsi="Times New Roman" w:cs="Times New Roman"/>
          <w:sz w:val="28"/>
          <w:szCs w:val="28"/>
        </w:rPr>
      </w:pPr>
      <w:r w:rsidRPr="0095058C">
        <w:rPr>
          <w:rFonts w:ascii="Times New Roman" w:hAnsi="Times New Roman" w:cs="Times New Roman"/>
          <w:sz w:val="28"/>
          <w:szCs w:val="28"/>
        </w:rPr>
        <w:t>Средний возраст 39 лет.</w:t>
      </w:r>
    </w:p>
    <w:p w14:paraId="6DE7BD29" w14:textId="77777777" w:rsidR="00A26E73" w:rsidRPr="0095058C" w:rsidRDefault="00A26E73" w:rsidP="00A26E73">
      <w:pPr>
        <w:ind w:firstLine="567"/>
        <w:rPr>
          <w:rFonts w:ascii="Times New Roman" w:hAnsi="Times New Roman" w:cs="Times New Roman"/>
          <w:sz w:val="28"/>
          <w:szCs w:val="28"/>
        </w:rPr>
      </w:pPr>
      <w:r w:rsidRPr="0095058C">
        <w:rPr>
          <w:rFonts w:ascii="Times New Roman" w:hAnsi="Times New Roman" w:cs="Times New Roman"/>
          <w:i/>
          <w:color w:val="1F4E79" w:themeColor="accent1" w:themeShade="80"/>
          <w:sz w:val="28"/>
          <w:szCs w:val="28"/>
        </w:rPr>
        <w:t>По полу:</w:t>
      </w:r>
      <w:r w:rsidRPr="0095058C">
        <w:rPr>
          <w:rFonts w:ascii="Times New Roman" w:hAnsi="Times New Roman" w:cs="Times New Roman"/>
          <w:color w:val="1F4E79" w:themeColor="accent1" w:themeShade="80"/>
          <w:sz w:val="28"/>
          <w:szCs w:val="28"/>
        </w:rPr>
        <w:t xml:space="preserve"> </w:t>
      </w:r>
      <w:r w:rsidRPr="0095058C">
        <w:rPr>
          <w:rFonts w:ascii="Times New Roman" w:hAnsi="Times New Roman" w:cs="Times New Roman"/>
          <w:sz w:val="28"/>
          <w:szCs w:val="28"/>
        </w:rPr>
        <w:t>мужчин - 2 чел. (5%), женщин 38 чел. (95%).</w:t>
      </w:r>
    </w:p>
    <w:p w14:paraId="6E50B957" w14:textId="77777777" w:rsidR="00A26E73" w:rsidRPr="0095058C" w:rsidRDefault="00A26E73" w:rsidP="00A26E73">
      <w:pPr>
        <w:ind w:firstLine="567"/>
        <w:rPr>
          <w:rFonts w:ascii="Times New Roman" w:hAnsi="Times New Roman" w:cs="Times New Roman"/>
          <w:color w:val="1F4E79" w:themeColor="accent1" w:themeShade="80"/>
          <w:sz w:val="28"/>
          <w:szCs w:val="28"/>
        </w:rPr>
      </w:pPr>
      <w:r w:rsidRPr="0095058C">
        <w:rPr>
          <w:rFonts w:ascii="Times New Roman" w:hAnsi="Times New Roman" w:cs="Times New Roman"/>
          <w:i/>
          <w:color w:val="1F4E79" w:themeColor="accent1" w:themeShade="80"/>
          <w:sz w:val="28"/>
          <w:szCs w:val="28"/>
        </w:rPr>
        <w:t>По стажу государственной гражданской службы</w:t>
      </w:r>
      <w:r w:rsidRPr="0095058C">
        <w:rPr>
          <w:rFonts w:ascii="Times New Roman" w:hAnsi="Times New Roman" w:cs="Times New Roman"/>
          <w:color w:val="1F4E79" w:themeColor="accent1" w:themeShade="80"/>
          <w:sz w:val="28"/>
          <w:szCs w:val="28"/>
        </w:rPr>
        <w:t xml:space="preserve">: </w:t>
      </w:r>
    </w:p>
    <w:p w14:paraId="29E32ABB" w14:textId="77777777" w:rsidR="00A26E73" w:rsidRPr="0095058C" w:rsidRDefault="00A26E73" w:rsidP="00A26E73">
      <w:pPr>
        <w:ind w:firstLine="567"/>
        <w:rPr>
          <w:rFonts w:ascii="Times New Roman" w:hAnsi="Times New Roman" w:cs="Times New Roman"/>
          <w:sz w:val="28"/>
          <w:szCs w:val="28"/>
        </w:rPr>
      </w:pPr>
      <w:r w:rsidRPr="0095058C">
        <w:rPr>
          <w:rFonts w:ascii="Times New Roman" w:hAnsi="Times New Roman" w:cs="Times New Roman"/>
          <w:sz w:val="28"/>
          <w:szCs w:val="28"/>
        </w:rPr>
        <w:t xml:space="preserve">до 1 года – 4 чел. (%), </w:t>
      </w:r>
    </w:p>
    <w:p w14:paraId="0AEAFF9C" w14:textId="77777777" w:rsidR="00A26E73" w:rsidRPr="0095058C" w:rsidRDefault="00A26E73" w:rsidP="00A26E73">
      <w:pPr>
        <w:ind w:firstLine="567"/>
        <w:rPr>
          <w:rFonts w:ascii="Times New Roman" w:hAnsi="Times New Roman" w:cs="Times New Roman"/>
          <w:sz w:val="28"/>
          <w:szCs w:val="28"/>
        </w:rPr>
      </w:pPr>
      <w:r w:rsidRPr="0095058C">
        <w:rPr>
          <w:rFonts w:ascii="Times New Roman" w:hAnsi="Times New Roman" w:cs="Times New Roman"/>
          <w:sz w:val="28"/>
          <w:szCs w:val="28"/>
        </w:rPr>
        <w:t xml:space="preserve">от 1 года до 5 лет - 3 чел. (18%), </w:t>
      </w:r>
    </w:p>
    <w:p w14:paraId="745CB592" w14:textId="77777777" w:rsidR="00A26E73" w:rsidRPr="0095058C" w:rsidRDefault="00A26E73" w:rsidP="00A26E73">
      <w:pPr>
        <w:ind w:firstLine="567"/>
        <w:rPr>
          <w:rFonts w:ascii="Times New Roman" w:hAnsi="Times New Roman" w:cs="Times New Roman"/>
          <w:sz w:val="28"/>
          <w:szCs w:val="28"/>
        </w:rPr>
      </w:pPr>
      <w:r w:rsidRPr="0095058C">
        <w:rPr>
          <w:rFonts w:ascii="Times New Roman" w:hAnsi="Times New Roman" w:cs="Times New Roman"/>
          <w:sz w:val="28"/>
          <w:szCs w:val="28"/>
        </w:rPr>
        <w:t xml:space="preserve">от 5 до 10 лет - 10 чел. (20%), </w:t>
      </w:r>
    </w:p>
    <w:p w14:paraId="23AEA132" w14:textId="77777777" w:rsidR="00A26E73" w:rsidRPr="0095058C" w:rsidRDefault="00A26E73" w:rsidP="00A26E73">
      <w:pPr>
        <w:ind w:firstLine="567"/>
        <w:rPr>
          <w:rFonts w:ascii="Times New Roman" w:hAnsi="Times New Roman" w:cs="Times New Roman"/>
          <w:sz w:val="28"/>
          <w:szCs w:val="28"/>
        </w:rPr>
      </w:pPr>
      <w:r w:rsidRPr="0095058C">
        <w:rPr>
          <w:rFonts w:ascii="Times New Roman" w:hAnsi="Times New Roman" w:cs="Times New Roman"/>
          <w:sz w:val="28"/>
          <w:szCs w:val="28"/>
        </w:rPr>
        <w:t xml:space="preserve">от 10 до 15 лет - 8 чел. (31%), </w:t>
      </w:r>
    </w:p>
    <w:p w14:paraId="7D6AB814" w14:textId="77777777" w:rsidR="00A26E73" w:rsidRPr="0095058C" w:rsidRDefault="00A26E73" w:rsidP="00A26E73">
      <w:pPr>
        <w:ind w:firstLine="567"/>
        <w:rPr>
          <w:rFonts w:ascii="Times New Roman" w:hAnsi="Times New Roman" w:cs="Times New Roman"/>
          <w:sz w:val="28"/>
          <w:szCs w:val="28"/>
        </w:rPr>
      </w:pPr>
      <w:r w:rsidRPr="0095058C">
        <w:rPr>
          <w:rFonts w:ascii="Times New Roman" w:hAnsi="Times New Roman" w:cs="Times New Roman"/>
          <w:sz w:val="28"/>
          <w:szCs w:val="28"/>
        </w:rPr>
        <w:lastRenderedPageBreak/>
        <w:t>свыше 15 лет -  15 чел. (31%).</w:t>
      </w:r>
    </w:p>
    <w:p w14:paraId="0224CAF6" w14:textId="77777777" w:rsidR="00A26E73" w:rsidRPr="0095058C" w:rsidRDefault="00A26E73" w:rsidP="00A26E73">
      <w:pPr>
        <w:ind w:firstLine="567"/>
        <w:jc w:val="both"/>
        <w:rPr>
          <w:rFonts w:ascii="Times New Roman" w:hAnsi="Times New Roman" w:cs="Times New Roman"/>
          <w:sz w:val="28"/>
          <w:szCs w:val="28"/>
        </w:rPr>
      </w:pPr>
      <w:r w:rsidRPr="0095058C">
        <w:rPr>
          <w:rFonts w:ascii="Times New Roman" w:hAnsi="Times New Roman" w:cs="Times New Roman"/>
          <w:i/>
          <w:color w:val="1F4E79" w:themeColor="accent1" w:themeShade="80"/>
          <w:sz w:val="28"/>
          <w:szCs w:val="28"/>
        </w:rPr>
        <w:t>По образованию:</w:t>
      </w:r>
      <w:r w:rsidRPr="0095058C">
        <w:rPr>
          <w:rFonts w:ascii="Times New Roman" w:hAnsi="Times New Roman" w:cs="Times New Roman"/>
          <w:color w:val="1F4E79" w:themeColor="accent1" w:themeShade="80"/>
          <w:sz w:val="28"/>
          <w:szCs w:val="28"/>
        </w:rPr>
        <w:t xml:space="preserve"> </w:t>
      </w:r>
      <w:r w:rsidRPr="0095058C">
        <w:rPr>
          <w:rFonts w:ascii="Times New Roman" w:hAnsi="Times New Roman" w:cs="Times New Roman"/>
          <w:sz w:val="28"/>
          <w:szCs w:val="28"/>
        </w:rPr>
        <w:t>с высшим - 40 чел. (100%), в том числе с дополнительным высшим образованием - 14 чел. (36%),</w:t>
      </w:r>
    </w:p>
    <w:p w14:paraId="588ADDDD" w14:textId="77777777" w:rsidR="00A26E73" w:rsidRPr="0095058C" w:rsidRDefault="00A26E73" w:rsidP="00A26E73">
      <w:pPr>
        <w:ind w:firstLine="567"/>
        <w:rPr>
          <w:rFonts w:ascii="Times New Roman" w:hAnsi="Times New Roman" w:cs="Times New Roman"/>
          <w:color w:val="1F4E79" w:themeColor="accent1" w:themeShade="80"/>
          <w:sz w:val="28"/>
          <w:szCs w:val="28"/>
        </w:rPr>
      </w:pPr>
      <w:r w:rsidRPr="0095058C">
        <w:rPr>
          <w:rFonts w:ascii="Times New Roman" w:hAnsi="Times New Roman" w:cs="Times New Roman"/>
          <w:i/>
          <w:color w:val="1F4E79" w:themeColor="accent1" w:themeShade="80"/>
          <w:sz w:val="28"/>
          <w:szCs w:val="28"/>
        </w:rPr>
        <w:t>По направлениям образования:</w:t>
      </w:r>
    </w:p>
    <w:p w14:paraId="626E3E5A" w14:textId="77777777" w:rsidR="00A26E73" w:rsidRPr="0095058C" w:rsidRDefault="00A26E73" w:rsidP="00A26E73">
      <w:pPr>
        <w:tabs>
          <w:tab w:val="left" w:pos="0"/>
        </w:tabs>
        <w:ind w:firstLine="567"/>
        <w:jc w:val="both"/>
        <w:rPr>
          <w:rFonts w:ascii="Times New Roman" w:hAnsi="Times New Roman" w:cs="Times New Roman"/>
          <w:sz w:val="28"/>
          <w:szCs w:val="28"/>
        </w:rPr>
      </w:pPr>
      <w:r w:rsidRPr="0095058C">
        <w:rPr>
          <w:rFonts w:ascii="Times New Roman" w:hAnsi="Times New Roman" w:cs="Times New Roman"/>
          <w:sz w:val="28"/>
          <w:szCs w:val="28"/>
        </w:rPr>
        <w:t>юридическое – 35 чел. (88%);</w:t>
      </w:r>
    </w:p>
    <w:p w14:paraId="3A5AF616" w14:textId="77777777" w:rsidR="00A26E73" w:rsidRPr="0095058C" w:rsidRDefault="00A26E73" w:rsidP="00A26E73">
      <w:pPr>
        <w:tabs>
          <w:tab w:val="left" w:pos="0"/>
        </w:tabs>
        <w:ind w:firstLine="567"/>
        <w:jc w:val="both"/>
        <w:rPr>
          <w:rFonts w:ascii="Times New Roman" w:hAnsi="Times New Roman" w:cs="Times New Roman"/>
          <w:sz w:val="28"/>
          <w:szCs w:val="28"/>
        </w:rPr>
      </w:pPr>
      <w:r w:rsidRPr="0095058C">
        <w:rPr>
          <w:rFonts w:ascii="Times New Roman" w:hAnsi="Times New Roman" w:cs="Times New Roman"/>
          <w:sz w:val="28"/>
          <w:szCs w:val="28"/>
        </w:rPr>
        <w:t xml:space="preserve">государственное и муниципальное управление – 5 чел. (12%). </w:t>
      </w:r>
    </w:p>
    <w:p w14:paraId="4E9F7957" w14:textId="77777777" w:rsidR="00A26E73" w:rsidRPr="0095058C" w:rsidRDefault="00A26E73" w:rsidP="00484533">
      <w:pPr>
        <w:pStyle w:val="a3"/>
        <w:numPr>
          <w:ilvl w:val="0"/>
          <w:numId w:val="10"/>
        </w:numPr>
        <w:tabs>
          <w:tab w:val="left" w:pos="851"/>
        </w:tabs>
        <w:spacing w:after="0" w:line="240" w:lineRule="auto"/>
        <w:ind w:left="0" w:firstLine="567"/>
        <w:jc w:val="both"/>
        <w:rPr>
          <w:rFonts w:ascii="Times New Roman" w:hAnsi="Times New Roman" w:cs="Times New Roman"/>
          <w:b/>
          <w:sz w:val="28"/>
          <w:szCs w:val="28"/>
        </w:rPr>
      </w:pPr>
      <w:r w:rsidRPr="0095058C">
        <w:rPr>
          <w:rFonts w:ascii="Times New Roman" w:hAnsi="Times New Roman" w:cs="Times New Roman"/>
          <w:b/>
          <w:sz w:val="28"/>
          <w:szCs w:val="28"/>
        </w:rPr>
        <w:t>Количество принятых и уволенных сотрудников Министерства (основания для увольнения), из них временных и постоянных. Назначение из кадрового резерва Министерства. Анализ текучести кадров.</w:t>
      </w:r>
    </w:p>
    <w:p w14:paraId="56FEE628" w14:textId="77777777" w:rsidR="00A26E73" w:rsidRPr="0095058C" w:rsidRDefault="00A26E73" w:rsidP="00A26E73">
      <w:pPr>
        <w:tabs>
          <w:tab w:val="left" w:pos="0"/>
          <w:tab w:val="left" w:pos="709"/>
          <w:tab w:val="left" w:pos="851"/>
          <w:tab w:val="left" w:pos="1134"/>
        </w:tabs>
        <w:ind w:firstLine="567"/>
        <w:jc w:val="both"/>
        <w:rPr>
          <w:rFonts w:ascii="Times New Roman" w:hAnsi="Times New Roman" w:cs="Times New Roman"/>
          <w:sz w:val="28"/>
          <w:szCs w:val="28"/>
        </w:rPr>
      </w:pPr>
      <w:r w:rsidRPr="0095058C">
        <w:rPr>
          <w:rFonts w:ascii="Times New Roman" w:hAnsi="Times New Roman" w:cs="Times New Roman"/>
          <w:sz w:val="28"/>
          <w:szCs w:val="28"/>
        </w:rPr>
        <w:t xml:space="preserve">В 2023 году в Министерство </w:t>
      </w:r>
      <w:r w:rsidRPr="0095058C">
        <w:rPr>
          <w:rFonts w:ascii="Times New Roman" w:hAnsi="Times New Roman" w:cs="Times New Roman"/>
          <w:b/>
          <w:sz w:val="28"/>
          <w:szCs w:val="28"/>
        </w:rPr>
        <w:t>принято</w:t>
      </w:r>
      <w:r w:rsidRPr="0095058C">
        <w:rPr>
          <w:rFonts w:ascii="Times New Roman" w:hAnsi="Times New Roman" w:cs="Times New Roman"/>
          <w:sz w:val="28"/>
          <w:szCs w:val="28"/>
        </w:rPr>
        <w:t xml:space="preserve"> (назначено) </w:t>
      </w:r>
      <w:r w:rsidRPr="0095058C">
        <w:rPr>
          <w:rFonts w:ascii="Times New Roman" w:hAnsi="Times New Roman" w:cs="Times New Roman"/>
          <w:b/>
          <w:sz w:val="28"/>
          <w:szCs w:val="28"/>
        </w:rPr>
        <w:t xml:space="preserve">82 </w:t>
      </w:r>
      <w:r w:rsidRPr="0095058C">
        <w:rPr>
          <w:rFonts w:ascii="Times New Roman" w:hAnsi="Times New Roman" w:cs="Times New Roman"/>
          <w:sz w:val="28"/>
          <w:szCs w:val="28"/>
        </w:rPr>
        <w:t>ед. сотрудников (АППГ – 64), из них:</w:t>
      </w:r>
    </w:p>
    <w:p w14:paraId="0BD0676C" w14:textId="77777777" w:rsidR="00A26E73" w:rsidRPr="0095058C" w:rsidRDefault="00A26E73" w:rsidP="00484533">
      <w:pPr>
        <w:pStyle w:val="a3"/>
        <w:numPr>
          <w:ilvl w:val="0"/>
          <w:numId w:val="6"/>
        </w:numPr>
        <w:tabs>
          <w:tab w:val="left" w:pos="142"/>
          <w:tab w:val="left" w:pos="284"/>
          <w:tab w:val="left" w:pos="851"/>
        </w:tabs>
        <w:autoSpaceDE w:val="0"/>
        <w:autoSpaceDN w:val="0"/>
        <w:adjustRightInd w:val="0"/>
        <w:spacing w:after="200" w:line="240" w:lineRule="auto"/>
        <w:ind w:left="0" w:firstLine="567"/>
        <w:jc w:val="both"/>
        <w:rPr>
          <w:rFonts w:ascii="Times New Roman" w:hAnsi="Times New Roman" w:cs="Times New Roman"/>
          <w:sz w:val="28"/>
          <w:szCs w:val="28"/>
        </w:rPr>
      </w:pPr>
      <w:r w:rsidRPr="0095058C">
        <w:rPr>
          <w:rFonts w:ascii="Times New Roman" w:hAnsi="Times New Roman" w:cs="Times New Roman"/>
          <w:sz w:val="28"/>
          <w:szCs w:val="28"/>
        </w:rPr>
        <w:t xml:space="preserve">по срочному служебному контракту –  </w:t>
      </w:r>
      <w:r w:rsidRPr="0095058C">
        <w:rPr>
          <w:rFonts w:ascii="Times New Roman" w:hAnsi="Times New Roman" w:cs="Times New Roman"/>
          <w:b/>
          <w:sz w:val="28"/>
          <w:szCs w:val="28"/>
        </w:rPr>
        <w:t>41</w:t>
      </w:r>
      <w:r w:rsidRPr="0095058C">
        <w:rPr>
          <w:rFonts w:ascii="Times New Roman" w:hAnsi="Times New Roman" w:cs="Times New Roman"/>
          <w:sz w:val="28"/>
          <w:szCs w:val="28"/>
        </w:rPr>
        <w:t xml:space="preserve"> гражданских служащих (АППГ – 23); </w:t>
      </w:r>
    </w:p>
    <w:p w14:paraId="551C5A5F" w14:textId="77777777" w:rsidR="00A26E73" w:rsidRPr="0095058C" w:rsidRDefault="00A26E73" w:rsidP="00484533">
      <w:pPr>
        <w:pStyle w:val="a3"/>
        <w:numPr>
          <w:ilvl w:val="0"/>
          <w:numId w:val="6"/>
        </w:numPr>
        <w:tabs>
          <w:tab w:val="left" w:pos="142"/>
          <w:tab w:val="left" w:pos="284"/>
          <w:tab w:val="left" w:pos="851"/>
        </w:tabs>
        <w:autoSpaceDE w:val="0"/>
        <w:autoSpaceDN w:val="0"/>
        <w:adjustRightInd w:val="0"/>
        <w:spacing w:after="0" w:line="240" w:lineRule="auto"/>
        <w:ind w:left="0" w:firstLine="567"/>
        <w:jc w:val="both"/>
        <w:rPr>
          <w:rFonts w:ascii="Times New Roman" w:hAnsi="Times New Roman" w:cs="Times New Roman"/>
          <w:sz w:val="28"/>
          <w:szCs w:val="28"/>
        </w:rPr>
      </w:pPr>
      <w:r w:rsidRPr="0095058C">
        <w:rPr>
          <w:rFonts w:ascii="Times New Roman" w:hAnsi="Times New Roman" w:cs="Times New Roman"/>
          <w:sz w:val="28"/>
          <w:szCs w:val="28"/>
        </w:rPr>
        <w:t xml:space="preserve">на постоянные должности из кадрового резерва – </w:t>
      </w:r>
      <w:r w:rsidRPr="0095058C">
        <w:rPr>
          <w:rFonts w:ascii="Times New Roman" w:hAnsi="Times New Roman" w:cs="Times New Roman"/>
          <w:b/>
          <w:sz w:val="28"/>
          <w:szCs w:val="28"/>
        </w:rPr>
        <w:t>2</w:t>
      </w:r>
      <w:r w:rsidRPr="0095058C">
        <w:rPr>
          <w:rFonts w:ascii="Times New Roman" w:hAnsi="Times New Roman" w:cs="Times New Roman"/>
          <w:sz w:val="28"/>
          <w:szCs w:val="28"/>
        </w:rPr>
        <w:t xml:space="preserve"> гражданских служащих (АППГ – 31); </w:t>
      </w:r>
    </w:p>
    <w:p w14:paraId="3BC3DAEF" w14:textId="77777777" w:rsidR="00A26E73" w:rsidRPr="0095058C" w:rsidRDefault="00A26E73" w:rsidP="00484533">
      <w:pPr>
        <w:pStyle w:val="a3"/>
        <w:numPr>
          <w:ilvl w:val="0"/>
          <w:numId w:val="6"/>
        </w:numPr>
        <w:tabs>
          <w:tab w:val="left" w:pos="142"/>
          <w:tab w:val="left" w:pos="284"/>
          <w:tab w:val="left" w:pos="851"/>
        </w:tabs>
        <w:autoSpaceDE w:val="0"/>
        <w:autoSpaceDN w:val="0"/>
        <w:adjustRightInd w:val="0"/>
        <w:spacing w:after="0" w:line="240" w:lineRule="auto"/>
        <w:ind w:left="0" w:firstLine="567"/>
        <w:jc w:val="both"/>
        <w:rPr>
          <w:rFonts w:ascii="Times New Roman" w:hAnsi="Times New Roman" w:cs="Times New Roman"/>
          <w:sz w:val="28"/>
          <w:szCs w:val="28"/>
        </w:rPr>
      </w:pPr>
      <w:r w:rsidRPr="0095058C">
        <w:rPr>
          <w:rFonts w:ascii="Times New Roman" w:hAnsi="Times New Roman" w:cs="Times New Roman"/>
          <w:sz w:val="28"/>
          <w:szCs w:val="28"/>
        </w:rPr>
        <w:t xml:space="preserve">на постоянные должности без объявления конкурса в кадровый резерв  – </w:t>
      </w:r>
      <w:r w:rsidRPr="0095058C">
        <w:rPr>
          <w:rFonts w:ascii="Times New Roman" w:hAnsi="Times New Roman" w:cs="Times New Roman"/>
          <w:b/>
          <w:sz w:val="28"/>
          <w:szCs w:val="28"/>
        </w:rPr>
        <w:t>39</w:t>
      </w:r>
      <w:r w:rsidRPr="0095058C">
        <w:rPr>
          <w:rFonts w:ascii="Times New Roman" w:hAnsi="Times New Roman" w:cs="Times New Roman"/>
          <w:sz w:val="28"/>
          <w:szCs w:val="28"/>
        </w:rPr>
        <w:t xml:space="preserve"> работников (АППГ – 10).</w:t>
      </w:r>
    </w:p>
    <w:p w14:paraId="63B2D64B" w14:textId="77777777" w:rsidR="00A26E73" w:rsidRPr="0095058C" w:rsidRDefault="00A26E73" w:rsidP="00A26E73">
      <w:pPr>
        <w:tabs>
          <w:tab w:val="left" w:pos="142"/>
          <w:tab w:val="left" w:pos="284"/>
          <w:tab w:val="left" w:pos="851"/>
        </w:tabs>
        <w:autoSpaceDE w:val="0"/>
        <w:autoSpaceDN w:val="0"/>
        <w:adjustRightInd w:val="0"/>
        <w:ind w:firstLine="567"/>
        <w:jc w:val="both"/>
        <w:rPr>
          <w:rFonts w:ascii="Times New Roman" w:hAnsi="Times New Roman" w:cs="Times New Roman"/>
          <w:sz w:val="28"/>
          <w:szCs w:val="28"/>
        </w:rPr>
      </w:pPr>
      <w:r w:rsidRPr="0095058C">
        <w:rPr>
          <w:rFonts w:ascii="Times New Roman" w:hAnsi="Times New Roman" w:cs="Times New Roman"/>
          <w:sz w:val="28"/>
          <w:szCs w:val="28"/>
        </w:rPr>
        <w:t xml:space="preserve">Из лиц, включённых </w:t>
      </w:r>
      <w:r w:rsidRPr="0095058C">
        <w:rPr>
          <w:rFonts w:ascii="Times New Roman" w:hAnsi="Times New Roman" w:cs="Times New Roman"/>
          <w:b/>
          <w:sz w:val="28"/>
          <w:szCs w:val="28"/>
        </w:rPr>
        <w:t>в кадровый резерв</w:t>
      </w:r>
      <w:r w:rsidRPr="0095058C">
        <w:rPr>
          <w:rFonts w:ascii="Times New Roman" w:hAnsi="Times New Roman" w:cs="Times New Roman"/>
          <w:sz w:val="28"/>
          <w:szCs w:val="28"/>
        </w:rPr>
        <w:t xml:space="preserve">, за отчетный период на постоянные должности назначены 2 чел., из них: </w:t>
      </w:r>
    </w:p>
    <w:p w14:paraId="5ED3E26C" w14:textId="77777777" w:rsidR="00A26E73" w:rsidRPr="0095058C" w:rsidRDefault="00A26E73" w:rsidP="00A26E73">
      <w:pPr>
        <w:tabs>
          <w:tab w:val="left" w:pos="142"/>
          <w:tab w:val="left" w:pos="284"/>
          <w:tab w:val="left" w:pos="851"/>
        </w:tabs>
        <w:autoSpaceDE w:val="0"/>
        <w:autoSpaceDN w:val="0"/>
        <w:adjustRightInd w:val="0"/>
        <w:ind w:firstLine="567"/>
        <w:jc w:val="both"/>
        <w:rPr>
          <w:rFonts w:ascii="Times New Roman" w:hAnsi="Times New Roman" w:cs="Times New Roman"/>
          <w:sz w:val="28"/>
          <w:szCs w:val="28"/>
        </w:rPr>
      </w:pPr>
      <w:r w:rsidRPr="0095058C">
        <w:rPr>
          <w:rFonts w:ascii="Times New Roman" w:hAnsi="Times New Roman" w:cs="Times New Roman"/>
          <w:sz w:val="28"/>
          <w:szCs w:val="28"/>
        </w:rPr>
        <w:t>2 чел. по старшей группе должностей.</w:t>
      </w:r>
    </w:p>
    <w:p w14:paraId="01A227A6" w14:textId="77777777" w:rsidR="00A26E73" w:rsidRPr="0095058C" w:rsidRDefault="00A26E73" w:rsidP="00A26E73">
      <w:pPr>
        <w:tabs>
          <w:tab w:val="left" w:pos="703"/>
          <w:tab w:val="left" w:pos="1092"/>
        </w:tabs>
        <w:ind w:firstLine="567"/>
        <w:jc w:val="both"/>
        <w:rPr>
          <w:rFonts w:ascii="Times New Roman" w:hAnsi="Times New Roman" w:cs="Times New Roman"/>
          <w:sz w:val="28"/>
          <w:szCs w:val="28"/>
        </w:rPr>
      </w:pPr>
      <w:r w:rsidRPr="0095058C">
        <w:rPr>
          <w:rFonts w:ascii="Times New Roman" w:hAnsi="Times New Roman" w:cs="Times New Roman"/>
          <w:sz w:val="28"/>
          <w:szCs w:val="28"/>
        </w:rPr>
        <w:t xml:space="preserve">В 2023 году из Министерства уволено </w:t>
      </w:r>
      <w:r w:rsidRPr="0095058C">
        <w:rPr>
          <w:rFonts w:ascii="Times New Roman" w:hAnsi="Times New Roman" w:cs="Times New Roman"/>
          <w:b/>
          <w:sz w:val="28"/>
          <w:szCs w:val="28"/>
        </w:rPr>
        <w:t>78</w:t>
      </w:r>
      <w:r w:rsidRPr="0095058C">
        <w:rPr>
          <w:rFonts w:ascii="Times New Roman" w:hAnsi="Times New Roman" w:cs="Times New Roman"/>
          <w:sz w:val="28"/>
          <w:szCs w:val="28"/>
        </w:rPr>
        <w:t xml:space="preserve"> чел. (65,5%,) (АППГ – 65), из них аппарат Министерства – </w:t>
      </w:r>
      <w:r w:rsidRPr="0095058C">
        <w:rPr>
          <w:rFonts w:ascii="Times New Roman" w:hAnsi="Times New Roman" w:cs="Times New Roman"/>
          <w:b/>
          <w:sz w:val="28"/>
          <w:szCs w:val="28"/>
        </w:rPr>
        <w:t>15</w:t>
      </w:r>
      <w:r w:rsidRPr="0095058C">
        <w:rPr>
          <w:rFonts w:ascii="Times New Roman" w:hAnsi="Times New Roman" w:cs="Times New Roman"/>
          <w:sz w:val="28"/>
          <w:szCs w:val="28"/>
        </w:rPr>
        <w:t xml:space="preserve"> чел. (АППГ – 15), аппарат мировых судей РТ– </w:t>
      </w:r>
      <w:r w:rsidRPr="0095058C">
        <w:rPr>
          <w:rFonts w:ascii="Times New Roman" w:hAnsi="Times New Roman" w:cs="Times New Roman"/>
          <w:b/>
          <w:sz w:val="28"/>
          <w:szCs w:val="28"/>
        </w:rPr>
        <w:t>57</w:t>
      </w:r>
      <w:r w:rsidRPr="0095058C">
        <w:rPr>
          <w:rFonts w:ascii="Times New Roman" w:hAnsi="Times New Roman" w:cs="Times New Roman"/>
          <w:sz w:val="28"/>
          <w:szCs w:val="28"/>
        </w:rPr>
        <w:t xml:space="preserve"> чел. (АППГ – 53), ЗАГС –  6 чел. (АППГ – 13), в том числе:</w:t>
      </w:r>
    </w:p>
    <w:p w14:paraId="44D7B9AF" w14:textId="77777777" w:rsidR="00A26E73" w:rsidRPr="0095058C" w:rsidRDefault="00A26E73" w:rsidP="00484533">
      <w:pPr>
        <w:pStyle w:val="a3"/>
        <w:numPr>
          <w:ilvl w:val="0"/>
          <w:numId w:val="5"/>
        </w:numPr>
        <w:tabs>
          <w:tab w:val="left" w:pos="284"/>
          <w:tab w:val="left" w:pos="703"/>
          <w:tab w:val="left" w:pos="851"/>
          <w:tab w:val="left" w:pos="1092"/>
        </w:tabs>
        <w:spacing w:after="0" w:line="240" w:lineRule="auto"/>
        <w:ind w:left="0" w:firstLine="567"/>
        <w:jc w:val="both"/>
        <w:rPr>
          <w:rFonts w:ascii="Times New Roman" w:hAnsi="Times New Roman" w:cs="Times New Roman"/>
          <w:sz w:val="28"/>
          <w:szCs w:val="28"/>
        </w:rPr>
      </w:pPr>
      <w:r w:rsidRPr="0095058C">
        <w:rPr>
          <w:rFonts w:ascii="Times New Roman" w:hAnsi="Times New Roman" w:cs="Times New Roman"/>
          <w:sz w:val="28"/>
          <w:szCs w:val="28"/>
        </w:rPr>
        <w:t>по собственной инициативе – 75 чел. (АППГ – 78);</w:t>
      </w:r>
    </w:p>
    <w:p w14:paraId="22FB5920" w14:textId="77777777" w:rsidR="00A26E73" w:rsidRPr="0095058C" w:rsidRDefault="00A26E73" w:rsidP="00484533">
      <w:pPr>
        <w:pStyle w:val="a3"/>
        <w:numPr>
          <w:ilvl w:val="0"/>
          <w:numId w:val="5"/>
        </w:numPr>
        <w:tabs>
          <w:tab w:val="left" w:pos="284"/>
          <w:tab w:val="left" w:pos="703"/>
          <w:tab w:val="left" w:pos="851"/>
          <w:tab w:val="left" w:pos="1092"/>
        </w:tabs>
        <w:spacing w:after="0" w:line="240" w:lineRule="auto"/>
        <w:ind w:left="0" w:firstLine="567"/>
        <w:jc w:val="both"/>
        <w:rPr>
          <w:rFonts w:ascii="Times New Roman" w:hAnsi="Times New Roman" w:cs="Times New Roman"/>
          <w:sz w:val="28"/>
          <w:szCs w:val="28"/>
        </w:rPr>
      </w:pPr>
      <w:r w:rsidRPr="0095058C">
        <w:rPr>
          <w:rFonts w:ascii="Times New Roman" w:hAnsi="Times New Roman" w:cs="Times New Roman"/>
          <w:sz w:val="28"/>
          <w:szCs w:val="28"/>
        </w:rPr>
        <w:t>в связи с истечением срока действия служебного контракта – 3 чел. (АППГ – 1);</w:t>
      </w:r>
    </w:p>
    <w:p w14:paraId="1F96EACE" w14:textId="77777777" w:rsidR="00A26E73" w:rsidRPr="0095058C" w:rsidRDefault="00A26E73" w:rsidP="00484533">
      <w:pPr>
        <w:pStyle w:val="a3"/>
        <w:numPr>
          <w:ilvl w:val="0"/>
          <w:numId w:val="5"/>
        </w:numPr>
        <w:tabs>
          <w:tab w:val="left" w:pos="284"/>
          <w:tab w:val="left" w:pos="703"/>
          <w:tab w:val="left" w:pos="851"/>
          <w:tab w:val="left" w:pos="1092"/>
        </w:tabs>
        <w:spacing w:after="0" w:line="240" w:lineRule="auto"/>
        <w:ind w:left="0" w:firstLine="567"/>
        <w:jc w:val="both"/>
        <w:rPr>
          <w:rFonts w:ascii="Times New Roman" w:hAnsi="Times New Roman" w:cs="Times New Roman"/>
          <w:sz w:val="28"/>
          <w:szCs w:val="28"/>
        </w:rPr>
      </w:pPr>
      <w:r w:rsidRPr="0095058C">
        <w:rPr>
          <w:rFonts w:ascii="Times New Roman" w:hAnsi="Times New Roman" w:cs="Times New Roman"/>
          <w:sz w:val="28"/>
          <w:szCs w:val="28"/>
        </w:rPr>
        <w:t>по соглашению сторон – 0 чел. (АППГ – 1),</w:t>
      </w:r>
    </w:p>
    <w:p w14:paraId="7BBAB3EE" w14:textId="77777777" w:rsidR="00A26E73" w:rsidRPr="0095058C" w:rsidRDefault="00A26E73" w:rsidP="00484533">
      <w:pPr>
        <w:pStyle w:val="a3"/>
        <w:numPr>
          <w:ilvl w:val="0"/>
          <w:numId w:val="5"/>
        </w:numPr>
        <w:tabs>
          <w:tab w:val="left" w:pos="284"/>
          <w:tab w:val="left" w:pos="703"/>
          <w:tab w:val="left" w:pos="851"/>
          <w:tab w:val="left" w:pos="1092"/>
        </w:tabs>
        <w:spacing w:after="0" w:line="240" w:lineRule="auto"/>
        <w:ind w:left="0" w:firstLine="567"/>
        <w:jc w:val="both"/>
        <w:rPr>
          <w:rFonts w:ascii="Times New Roman" w:hAnsi="Times New Roman" w:cs="Times New Roman"/>
          <w:sz w:val="28"/>
          <w:szCs w:val="28"/>
        </w:rPr>
      </w:pPr>
      <w:r w:rsidRPr="0095058C">
        <w:rPr>
          <w:rFonts w:ascii="Times New Roman" w:hAnsi="Times New Roman" w:cs="Times New Roman"/>
          <w:sz w:val="28"/>
          <w:szCs w:val="28"/>
        </w:rPr>
        <w:t>по инициативе представителя нанимателя – 0 чел. (АППГ – 2)</w:t>
      </w:r>
    </w:p>
    <w:p w14:paraId="44959C29" w14:textId="77777777" w:rsidR="00A26E73" w:rsidRPr="0095058C" w:rsidRDefault="00A26E73" w:rsidP="00A26E73">
      <w:pPr>
        <w:tabs>
          <w:tab w:val="left" w:pos="1134"/>
        </w:tabs>
        <w:autoSpaceDE w:val="0"/>
        <w:autoSpaceDN w:val="0"/>
        <w:adjustRightInd w:val="0"/>
        <w:ind w:firstLine="567"/>
        <w:jc w:val="both"/>
        <w:rPr>
          <w:rFonts w:ascii="Times New Roman" w:hAnsi="Times New Roman" w:cs="Times New Roman"/>
          <w:sz w:val="28"/>
          <w:szCs w:val="28"/>
        </w:rPr>
      </w:pPr>
      <w:r w:rsidRPr="0095058C">
        <w:rPr>
          <w:rFonts w:ascii="Times New Roman" w:hAnsi="Times New Roman" w:cs="Times New Roman"/>
          <w:sz w:val="28"/>
          <w:szCs w:val="28"/>
        </w:rPr>
        <w:t xml:space="preserve">По состоянию на 31.12.2023 «текучесть» кадров в Министерстве составила 60%  (АППГ – 62,3%), (аппарат Министерства – 44%, аппарат мировых судей –105%, ЗАГС – 14,6%). </w:t>
      </w:r>
    </w:p>
    <w:p w14:paraId="3A949D8C" w14:textId="77777777" w:rsidR="00A26E73" w:rsidRPr="0095058C" w:rsidRDefault="00A26E73" w:rsidP="00A26E73">
      <w:pPr>
        <w:tabs>
          <w:tab w:val="left" w:pos="1134"/>
        </w:tabs>
        <w:autoSpaceDE w:val="0"/>
        <w:autoSpaceDN w:val="0"/>
        <w:adjustRightInd w:val="0"/>
        <w:ind w:firstLine="567"/>
        <w:jc w:val="both"/>
        <w:rPr>
          <w:rFonts w:ascii="Times New Roman" w:hAnsi="Times New Roman" w:cs="Times New Roman"/>
          <w:sz w:val="28"/>
          <w:szCs w:val="28"/>
        </w:rPr>
      </w:pPr>
      <w:r w:rsidRPr="0095058C">
        <w:rPr>
          <w:rFonts w:ascii="Times New Roman" w:hAnsi="Times New Roman" w:cs="Times New Roman"/>
          <w:sz w:val="28"/>
          <w:szCs w:val="28"/>
        </w:rPr>
        <w:t xml:space="preserve">Высокая «текучесть» кадров в аппарате мировых судей РТ связана с увольнением сотрудников аппарата мировых судей (помощники – 17 чел., секретари судебного заседания – 40 чел.). </w:t>
      </w:r>
    </w:p>
    <w:p w14:paraId="726CD6BA" w14:textId="77777777" w:rsidR="00A26E73" w:rsidRPr="0095058C" w:rsidRDefault="00A26E73" w:rsidP="00A26E73">
      <w:pPr>
        <w:tabs>
          <w:tab w:val="left" w:pos="1134"/>
        </w:tabs>
        <w:autoSpaceDE w:val="0"/>
        <w:autoSpaceDN w:val="0"/>
        <w:adjustRightInd w:val="0"/>
        <w:ind w:firstLine="567"/>
        <w:jc w:val="both"/>
        <w:rPr>
          <w:rFonts w:ascii="Times New Roman" w:eastAsia="Calibri" w:hAnsi="Times New Roman" w:cs="Times New Roman"/>
          <w:b/>
          <w:sz w:val="28"/>
          <w:szCs w:val="28"/>
        </w:rPr>
      </w:pPr>
      <w:r w:rsidRPr="0095058C">
        <w:rPr>
          <w:rFonts w:ascii="Times New Roman" w:hAnsi="Times New Roman" w:cs="Times New Roman"/>
          <w:sz w:val="28"/>
          <w:szCs w:val="28"/>
        </w:rPr>
        <w:t xml:space="preserve"> </w:t>
      </w:r>
      <w:r w:rsidRPr="0095058C">
        <w:rPr>
          <w:rFonts w:ascii="Times New Roman" w:hAnsi="Times New Roman" w:cs="Times New Roman"/>
          <w:b/>
          <w:sz w:val="28"/>
          <w:szCs w:val="28"/>
        </w:rPr>
        <w:t xml:space="preserve">4. </w:t>
      </w:r>
      <w:r w:rsidRPr="0095058C">
        <w:rPr>
          <w:rFonts w:ascii="Times New Roman" w:eastAsia="Calibri" w:hAnsi="Times New Roman" w:cs="Times New Roman"/>
          <w:b/>
          <w:sz w:val="28"/>
          <w:szCs w:val="28"/>
        </w:rPr>
        <w:t xml:space="preserve">Количество государственных гражданских служащих, работников, привлеченных к дисциплинарной ответственности (из них уволенных в порядке дисциплинарного взыскания). Анализ причин привлечения к </w:t>
      </w:r>
      <w:r w:rsidRPr="0095058C">
        <w:rPr>
          <w:rFonts w:ascii="Times New Roman" w:eastAsia="Calibri" w:hAnsi="Times New Roman" w:cs="Times New Roman"/>
          <w:b/>
          <w:sz w:val="28"/>
          <w:szCs w:val="28"/>
        </w:rPr>
        <w:lastRenderedPageBreak/>
        <w:t xml:space="preserve">дисциплинарной ответственности. Сравнение показателей с аналогичным периодом предыдущего года и с предыдущим отчетным периодом. </w:t>
      </w:r>
    </w:p>
    <w:p w14:paraId="547699BA" w14:textId="77777777" w:rsidR="00A26E73" w:rsidRPr="0095058C" w:rsidRDefault="00A26E73" w:rsidP="00A26E73">
      <w:pPr>
        <w:tabs>
          <w:tab w:val="num" w:pos="0"/>
          <w:tab w:val="left" w:pos="2977"/>
        </w:tabs>
        <w:ind w:firstLine="567"/>
        <w:jc w:val="both"/>
        <w:rPr>
          <w:rFonts w:ascii="Times New Roman" w:hAnsi="Times New Roman" w:cs="Times New Roman"/>
          <w:sz w:val="28"/>
          <w:szCs w:val="28"/>
        </w:rPr>
      </w:pPr>
      <w:r w:rsidRPr="0095058C">
        <w:rPr>
          <w:rFonts w:ascii="Times New Roman" w:hAnsi="Times New Roman" w:cs="Times New Roman"/>
          <w:sz w:val="28"/>
          <w:szCs w:val="28"/>
        </w:rPr>
        <w:t xml:space="preserve">За отчетный период инициирована 44 служебная проверка (АППГ – 21), из них в отношении служащих аппарата мировых судей РТ – 39 (АППГ – 16), служащих территориальных органов ЗАГС – 1 (АППГ – 1), служащих отделов Министерства – 4 (АППГ – 4). </w:t>
      </w:r>
    </w:p>
    <w:tbl>
      <w:tblPr>
        <w:tblStyle w:val="af4"/>
        <w:tblpPr w:leftFromText="180" w:rightFromText="180" w:vertAnchor="text" w:horzAnchor="margin" w:tblpY="62"/>
        <w:tblW w:w="9810" w:type="dxa"/>
        <w:tblLayout w:type="fixed"/>
        <w:tblLook w:val="04A0" w:firstRow="1" w:lastRow="0" w:firstColumn="1" w:lastColumn="0" w:noHBand="0" w:noVBand="1"/>
      </w:tblPr>
      <w:tblGrid>
        <w:gridCol w:w="568"/>
        <w:gridCol w:w="1984"/>
        <w:gridCol w:w="3686"/>
        <w:gridCol w:w="1842"/>
        <w:gridCol w:w="1730"/>
      </w:tblGrid>
      <w:tr w:rsidR="00A26E73" w:rsidRPr="0095058C" w14:paraId="5D7D0B25" w14:textId="77777777" w:rsidTr="004A2DBC">
        <w:tc>
          <w:tcPr>
            <w:tcW w:w="568" w:type="dxa"/>
          </w:tcPr>
          <w:p w14:paraId="64F44DA8" w14:textId="77777777" w:rsidR="00A26E73" w:rsidRPr="0095058C" w:rsidRDefault="00A26E73" w:rsidP="004A2DBC">
            <w:pPr>
              <w:tabs>
                <w:tab w:val="num" w:pos="0"/>
                <w:tab w:val="left" w:pos="2977"/>
              </w:tabs>
              <w:jc w:val="center"/>
              <w:rPr>
                <w:rFonts w:eastAsia="Calibri"/>
                <w:bCs/>
                <w:sz w:val="28"/>
                <w:szCs w:val="28"/>
              </w:rPr>
            </w:pPr>
            <w:r w:rsidRPr="0095058C">
              <w:rPr>
                <w:rFonts w:eastAsia="Calibri"/>
                <w:bCs/>
                <w:sz w:val="28"/>
                <w:szCs w:val="28"/>
              </w:rPr>
              <w:t>№ п</w:t>
            </w:r>
            <w:r w:rsidRPr="0095058C">
              <w:rPr>
                <w:rFonts w:eastAsia="Calibri"/>
                <w:bCs/>
                <w:sz w:val="28"/>
                <w:szCs w:val="28"/>
                <w:lang w:val="en-US"/>
              </w:rPr>
              <w:t>/</w:t>
            </w:r>
            <w:r w:rsidRPr="0095058C">
              <w:rPr>
                <w:rFonts w:eastAsia="Calibri"/>
                <w:bCs/>
                <w:sz w:val="28"/>
                <w:szCs w:val="28"/>
              </w:rPr>
              <w:t>п</w:t>
            </w:r>
          </w:p>
        </w:tc>
        <w:tc>
          <w:tcPr>
            <w:tcW w:w="1984" w:type="dxa"/>
          </w:tcPr>
          <w:p w14:paraId="0B54251D" w14:textId="77777777" w:rsidR="00A26E73" w:rsidRPr="0095058C" w:rsidRDefault="00A26E73" w:rsidP="004A2DBC">
            <w:pPr>
              <w:tabs>
                <w:tab w:val="num" w:pos="0"/>
                <w:tab w:val="left" w:pos="2977"/>
              </w:tabs>
              <w:jc w:val="center"/>
              <w:rPr>
                <w:rFonts w:eastAsia="Calibri"/>
                <w:bCs/>
                <w:sz w:val="28"/>
                <w:szCs w:val="28"/>
              </w:rPr>
            </w:pPr>
            <w:r w:rsidRPr="0095058C">
              <w:rPr>
                <w:rFonts w:eastAsia="Calibri"/>
                <w:bCs/>
                <w:sz w:val="28"/>
                <w:szCs w:val="28"/>
              </w:rPr>
              <w:t>ФИО сотрудника</w:t>
            </w:r>
          </w:p>
        </w:tc>
        <w:tc>
          <w:tcPr>
            <w:tcW w:w="3686" w:type="dxa"/>
          </w:tcPr>
          <w:p w14:paraId="36207F69" w14:textId="77777777" w:rsidR="00A26E73" w:rsidRPr="0095058C" w:rsidRDefault="00A26E73" w:rsidP="004A2DBC">
            <w:pPr>
              <w:tabs>
                <w:tab w:val="num" w:pos="0"/>
                <w:tab w:val="left" w:pos="2977"/>
              </w:tabs>
              <w:jc w:val="center"/>
              <w:rPr>
                <w:rFonts w:eastAsia="Calibri"/>
                <w:bCs/>
                <w:sz w:val="28"/>
                <w:szCs w:val="28"/>
              </w:rPr>
            </w:pPr>
            <w:r w:rsidRPr="0095058C">
              <w:rPr>
                <w:rFonts w:eastAsia="Calibri"/>
                <w:bCs/>
                <w:sz w:val="28"/>
                <w:szCs w:val="28"/>
              </w:rPr>
              <w:t>Должность</w:t>
            </w:r>
          </w:p>
        </w:tc>
        <w:tc>
          <w:tcPr>
            <w:tcW w:w="1842" w:type="dxa"/>
          </w:tcPr>
          <w:p w14:paraId="17C4A9A0" w14:textId="77777777" w:rsidR="00A26E73" w:rsidRPr="0095058C" w:rsidRDefault="00A26E73" w:rsidP="004A2DBC">
            <w:pPr>
              <w:tabs>
                <w:tab w:val="num" w:pos="0"/>
                <w:tab w:val="left" w:pos="2977"/>
              </w:tabs>
              <w:jc w:val="center"/>
              <w:rPr>
                <w:rFonts w:eastAsia="Calibri"/>
                <w:bCs/>
                <w:sz w:val="28"/>
                <w:szCs w:val="28"/>
              </w:rPr>
            </w:pPr>
            <w:r w:rsidRPr="0095058C">
              <w:rPr>
                <w:rFonts w:eastAsia="Calibri"/>
                <w:bCs/>
                <w:sz w:val="28"/>
                <w:szCs w:val="28"/>
              </w:rPr>
              <w:t>Реквизиты документа</w:t>
            </w:r>
          </w:p>
        </w:tc>
        <w:tc>
          <w:tcPr>
            <w:tcW w:w="1730" w:type="dxa"/>
          </w:tcPr>
          <w:p w14:paraId="6EAC27BA" w14:textId="77777777" w:rsidR="00A26E73" w:rsidRPr="0095058C" w:rsidRDefault="00A26E73" w:rsidP="004A2DBC">
            <w:pPr>
              <w:tabs>
                <w:tab w:val="num" w:pos="0"/>
                <w:tab w:val="left" w:pos="2977"/>
              </w:tabs>
              <w:jc w:val="center"/>
              <w:rPr>
                <w:rFonts w:eastAsia="Calibri"/>
                <w:bCs/>
                <w:sz w:val="28"/>
                <w:szCs w:val="28"/>
              </w:rPr>
            </w:pPr>
            <w:r w:rsidRPr="0095058C">
              <w:rPr>
                <w:rFonts w:eastAsia="Calibri"/>
                <w:bCs/>
                <w:sz w:val="28"/>
                <w:szCs w:val="28"/>
              </w:rPr>
              <w:t>Вид дисциплинарного взыскания</w:t>
            </w:r>
          </w:p>
        </w:tc>
      </w:tr>
      <w:tr w:rsidR="00A26E73" w:rsidRPr="0095058C" w14:paraId="2BD38A44" w14:textId="77777777" w:rsidTr="004A2DBC">
        <w:tc>
          <w:tcPr>
            <w:tcW w:w="568" w:type="dxa"/>
          </w:tcPr>
          <w:p w14:paraId="21217EF5" w14:textId="77777777" w:rsidR="00A26E73" w:rsidRPr="0095058C" w:rsidRDefault="00A26E73" w:rsidP="004A2DBC">
            <w:pPr>
              <w:tabs>
                <w:tab w:val="num" w:pos="0"/>
                <w:tab w:val="left" w:pos="2977"/>
              </w:tabs>
              <w:spacing w:after="160" w:line="259" w:lineRule="auto"/>
              <w:jc w:val="center"/>
              <w:rPr>
                <w:rFonts w:eastAsia="Calibri"/>
                <w:bCs/>
                <w:sz w:val="28"/>
                <w:szCs w:val="28"/>
              </w:rPr>
            </w:pPr>
            <w:r w:rsidRPr="0095058C">
              <w:rPr>
                <w:rFonts w:eastAsia="Calibri"/>
                <w:bCs/>
                <w:sz w:val="28"/>
                <w:szCs w:val="28"/>
              </w:rPr>
              <w:t>1</w:t>
            </w:r>
          </w:p>
        </w:tc>
        <w:tc>
          <w:tcPr>
            <w:tcW w:w="1984" w:type="dxa"/>
          </w:tcPr>
          <w:p w14:paraId="1D1041CA" w14:textId="77777777" w:rsidR="00A26E73" w:rsidRPr="0095058C" w:rsidRDefault="00A26E73" w:rsidP="004A2DBC">
            <w:pPr>
              <w:tabs>
                <w:tab w:val="num" w:pos="0"/>
                <w:tab w:val="left" w:pos="2977"/>
              </w:tabs>
              <w:spacing w:after="160" w:line="259" w:lineRule="auto"/>
              <w:jc w:val="center"/>
              <w:rPr>
                <w:rFonts w:eastAsia="Calibri"/>
                <w:bCs/>
                <w:sz w:val="28"/>
                <w:szCs w:val="28"/>
              </w:rPr>
            </w:pPr>
            <w:proofErr w:type="spellStart"/>
            <w:r w:rsidRPr="0095058C">
              <w:rPr>
                <w:rFonts w:eastAsia="Calibri"/>
                <w:bCs/>
                <w:sz w:val="28"/>
                <w:szCs w:val="28"/>
              </w:rPr>
              <w:t>Хорчун</w:t>
            </w:r>
            <w:proofErr w:type="spellEnd"/>
            <w:r w:rsidRPr="0095058C">
              <w:rPr>
                <w:rFonts w:eastAsia="Calibri"/>
                <w:bCs/>
                <w:sz w:val="28"/>
                <w:szCs w:val="28"/>
              </w:rPr>
              <w:t xml:space="preserve"> </w:t>
            </w:r>
            <w:proofErr w:type="spellStart"/>
            <w:r w:rsidRPr="0095058C">
              <w:rPr>
                <w:rFonts w:eastAsia="Calibri"/>
                <w:bCs/>
                <w:sz w:val="28"/>
                <w:szCs w:val="28"/>
              </w:rPr>
              <w:t>Шончалай</w:t>
            </w:r>
            <w:proofErr w:type="spellEnd"/>
            <w:r w:rsidRPr="0095058C">
              <w:rPr>
                <w:rFonts w:eastAsia="Calibri"/>
                <w:bCs/>
                <w:sz w:val="28"/>
                <w:szCs w:val="28"/>
              </w:rPr>
              <w:t xml:space="preserve"> Семеновна</w:t>
            </w:r>
          </w:p>
        </w:tc>
        <w:tc>
          <w:tcPr>
            <w:tcW w:w="3686" w:type="dxa"/>
          </w:tcPr>
          <w:p w14:paraId="13B8B27C" w14:textId="77777777" w:rsidR="00A26E73" w:rsidRPr="0095058C" w:rsidRDefault="00A26E73" w:rsidP="004A2DBC">
            <w:pPr>
              <w:tabs>
                <w:tab w:val="num" w:pos="0"/>
                <w:tab w:val="left" w:pos="2977"/>
              </w:tabs>
              <w:spacing w:after="160" w:line="259" w:lineRule="auto"/>
              <w:jc w:val="center"/>
              <w:rPr>
                <w:rFonts w:eastAsia="Calibri"/>
                <w:bCs/>
                <w:sz w:val="28"/>
                <w:szCs w:val="28"/>
              </w:rPr>
            </w:pPr>
            <w:r w:rsidRPr="0095058C">
              <w:rPr>
                <w:rFonts w:eastAsia="Calibri"/>
                <w:bCs/>
                <w:sz w:val="28"/>
                <w:szCs w:val="28"/>
              </w:rPr>
              <w:t xml:space="preserve">Секретарь судебного заседания аппарата мирового судьи судебного участка № 1 </w:t>
            </w:r>
            <w:proofErr w:type="spellStart"/>
            <w:r w:rsidRPr="0095058C">
              <w:rPr>
                <w:rFonts w:eastAsia="Calibri"/>
                <w:bCs/>
                <w:sz w:val="28"/>
                <w:szCs w:val="28"/>
              </w:rPr>
              <w:t>Улуг-Хемского</w:t>
            </w:r>
            <w:proofErr w:type="spellEnd"/>
            <w:r w:rsidRPr="0095058C">
              <w:rPr>
                <w:rFonts w:eastAsia="Calibri"/>
                <w:bCs/>
                <w:sz w:val="28"/>
                <w:szCs w:val="28"/>
              </w:rPr>
              <w:t xml:space="preserve"> кожууна РТ</w:t>
            </w:r>
          </w:p>
        </w:tc>
        <w:tc>
          <w:tcPr>
            <w:tcW w:w="1842" w:type="dxa"/>
          </w:tcPr>
          <w:p w14:paraId="2FA3F931" w14:textId="77777777" w:rsidR="00A26E73" w:rsidRPr="0095058C" w:rsidRDefault="00A26E73" w:rsidP="004A2DBC">
            <w:pPr>
              <w:tabs>
                <w:tab w:val="num" w:pos="0"/>
                <w:tab w:val="left" w:pos="2977"/>
              </w:tabs>
              <w:jc w:val="center"/>
              <w:rPr>
                <w:rFonts w:eastAsiaTheme="minorHAnsi"/>
                <w:sz w:val="28"/>
                <w:szCs w:val="28"/>
                <w:shd w:val="clear" w:color="auto" w:fill="FFFFFF"/>
              </w:rPr>
            </w:pPr>
            <w:r w:rsidRPr="0095058C">
              <w:rPr>
                <w:rFonts w:eastAsiaTheme="minorHAnsi"/>
                <w:sz w:val="28"/>
                <w:szCs w:val="28"/>
                <w:shd w:val="clear" w:color="auto" w:fill="FFFFFF"/>
              </w:rPr>
              <w:t>Приказ от 08.02.2023</w:t>
            </w:r>
          </w:p>
          <w:p w14:paraId="409BA4D8" w14:textId="77777777" w:rsidR="00A26E73" w:rsidRPr="0095058C" w:rsidRDefault="00A26E73" w:rsidP="004A2DBC">
            <w:pPr>
              <w:tabs>
                <w:tab w:val="num" w:pos="0"/>
                <w:tab w:val="left" w:pos="2977"/>
              </w:tabs>
              <w:jc w:val="center"/>
              <w:rPr>
                <w:rFonts w:eastAsiaTheme="minorHAnsi"/>
                <w:sz w:val="28"/>
                <w:szCs w:val="28"/>
                <w:shd w:val="clear" w:color="auto" w:fill="FFFFFF"/>
              </w:rPr>
            </w:pPr>
            <w:r w:rsidRPr="0095058C">
              <w:rPr>
                <w:rFonts w:eastAsiaTheme="minorHAnsi"/>
                <w:sz w:val="28"/>
                <w:szCs w:val="28"/>
                <w:shd w:val="clear" w:color="auto" w:fill="FFFFFF"/>
              </w:rPr>
              <w:t>№ 1</w:t>
            </w:r>
          </w:p>
        </w:tc>
        <w:tc>
          <w:tcPr>
            <w:tcW w:w="1730" w:type="dxa"/>
          </w:tcPr>
          <w:p w14:paraId="2E0FB65B" w14:textId="77777777" w:rsidR="00A26E73" w:rsidRPr="0095058C" w:rsidRDefault="00A26E73" w:rsidP="004A2DBC">
            <w:pPr>
              <w:tabs>
                <w:tab w:val="num" w:pos="0"/>
                <w:tab w:val="left" w:pos="2977"/>
              </w:tabs>
              <w:spacing w:after="160" w:line="259" w:lineRule="auto"/>
              <w:jc w:val="center"/>
              <w:rPr>
                <w:rFonts w:eastAsia="Calibri"/>
                <w:bCs/>
                <w:sz w:val="28"/>
                <w:szCs w:val="28"/>
              </w:rPr>
            </w:pPr>
            <w:r w:rsidRPr="0095058C">
              <w:rPr>
                <w:rFonts w:eastAsia="Calibri"/>
                <w:bCs/>
                <w:sz w:val="28"/>
                <w:szCs w:val="28"/>
              </w:rPr>
              <w:t>Замечание</w:t>
            </w:r>
          </w:p>
        </w:tc>
      </w:tr>
      <w:tr w:rsidR="00A26E73" w:rsidRPr="0095058C" w14:paraId="6A23B69E" w14:textId="77777777" w:rsidTr="004A2DBC">
        <w:tc>
          <w:tcPr>
            <w:tcW w:w="568" w:type="dxa"/>
          </w:tcPr>
          <w:p w14:paraId="6D6C17EF" w14:textId="77777777" w:rsidR="00A26E73" w:rsidRPr="0095058C" w:rsidRDefault="00A26E73" w:rsidP="004A2DBC">
            <w:pPr>
              <w:tabs>
                <w:tab w:val="num" w:pos="0"/>
                <w:tab w:val="left" w:pos="2977"/>
              </w:tabs>
              <w:spacing w:line="259" w:lineRule="auto"/>
              <w:jc w:val="center"/>
              <w:rPr>
                <w:rFonts w:eastAsia="Calibri"/>
                <w:bCs/>
                <w:sz w:val="28"/>
                <w:szCs w:val="28"/>
              </w:rPr>
            </w:pPr>
            <w:r w:rsidRPr="0095058C">
              <w:rPr>
                <w:rFonts w:eastAsia="Calibri"/>
                <w:bCs/>
                <w:sz w:val="28"/>
                <w:szCs w:val="28"/>
              </w:rPr>
              <w:t>2</w:t>
            </w:r>
          </w:p>
        </w:tc>
        <w:tc>
          <w:tcPr>
            <w:tcW w:w="1984" w:type="dxa"/>
          </w:tcPr>
          <w:p w14:paraId="66DF25BB" w14:textId="77777777" w:rsidR="00A26E73" w:rsidRPr="0095058C" w:rsidRDefault="00A26E73" w:rsidP="004A2DBC">
            <w:pPr>
              <w:tabs>
                <w:tab w:val="num" w:pos="0"/>
                <w:tab w:val="left" w:pos="2977"/>
              </w:tabs>
              <w:spacing w:line="259" w:lineRule="auto"/>
              <w:jc w:val="center"/>
              <w:rPr>
                <w:rFonts w:eastAsia="Calibri"/>
                <w:bCs/>
                <w:sz w:val="28"/>
                <w:szCs w:val="28"/>
              </w:rPr>
            </w:pPr>
            <w:proofErr w:type="spellStart"/>
            <w:r w:rsidRPr="0095058C">
              <w:rPr>
                <w:rFonts w:eastAsia="Calibri"/>
                <w:bCs/>
                <w:sz w:val="28"/>
                <w:szCs w:val="28"/>
              </w:rPr>
              <w:t>Байыр</w:t>
            </w:r>
            <w:proofErr w:type="spellEnd"/>
            <w:r w:rsidRPr="0095058C">
              <w:rPr>
                <w:rFonts w:eastAsia="Calibri"/>
                <w:bCs/>
                <w:sz w:val="28"/>
                <w:szCs w:val="28"/>
              </w:rPr>
              <w:t xml:space="preserve"> Ай-</w:t>
            </w:r>
            <w:proofErr w:type="spellStart"/>
            <w:r w:rsidRPr="0095058C">
              <w:rPr>
                <w:rFonts w:eastAsia="Calibri"/>
                <w:bCs/>
                <w:sz w:val="28"/>
                <w:szCs w:val="28"/>
              </w:rPr>
              <w:t>Кыс</w:t>
            </w:r>
            <w:proofErr w:type="spellEnd"/>
            <w:r w:rsidRPr="0095058C">
              <w:rPr>
                <w:rFonts w:eastAsia="Calibri"/>
                <w:bCs/>
                <w:sz w:val="28"/>
                <w:szCs w:val="28"/>
              </w:rPr>
              <w:t xml:space="preserve"> Вячеславовна</w:t>
            </w:r>
          </w:p>
        </w:tc>
        <w:tc>
          <w:tcPr>
            <w:tcW w:w="3686" w:type="dxa"/>
          </w:tcPr>
          <w:p w14:paraId="19B76528" w14:textId="77777777" w:rsidR="00A26E73" w:rsidRPr="0095058C" w:rsidRDefault="00A26E73" w:rsidP="004A2DBC">
            <w:pPr>
              <w:tabs>
                <w:tab w:val="num" w:pos="0"/>
                <w:tab w:val="left" w:pos="2977"/>
              </w:tabs>
              <w:spacing w:line="259" w:lineRule="auto"/>
              <w:jc w:val="center"/>
              <w:rPr>
                <w:rFonts w:eastAsia="Calibri"/>
                <w:bCs/>
                <w:sz w:val="28"/>
                <w:szCs w:val="28"/>
              </w:rPr>
            </w:pPr>
            <w:r w:rsidRPr="0095058C">
              <w:rPr>
                <w:rFonts w:eastAsia="Calibri"/>
                <w:bCs/>
                <w:sz w:val="28"/>
                <w:szCs w:val="28"/>
              </w:rPr>
              <w:t>Секретарь судебного заседания аппарата мирового судьи судебного участка Бай-</w:t>
            </w:r>
            <w:proofErr w:type="spellStart"/>
            <w:r w:rsidRPr="0095058C">
              <w:rPr>
                <w:rFonts w:eastAsia="Calibri"/>
                <w:bCs/>
                <w:sz w:val="28"/>
                <w:szCs w:val="28"/>
              </w:rPr>
              <w:t>Тайгинского</w:t>
            </w:r>
            <w:proofErr w:type="spellEnd"/>
            <w:r w:rsidRPr="0095058C">
              <w:rPr>
                <w:rFonts w:eastAsia="Calibri"/>
                <w:bCs/>
                <w:sz w:val="28"/>
                <w:szCs w:val="28"/>
              </w:rPr>
              <w:t xml:space="preserve"> кожууна РТ</w:t>
            </w:r>
          </w:p>
        </w:tc>
        <w:tc>
          <w:tcPr>
            <w:tcW w:w="1842" w:type="dxa"/>
          </w:tcPr>
          <w:p w14:paraId="2BB06A6D" w14:textId="77777777" w:rsidR="00A26E73" w:rsidRPr="0095058C" w:rsidRDefault="00A26E73" w:rsidP="004A2DBC">
            <w:pPr>
              <w:tabs>
                <w:tab w:val="num" w:pos="0"/>
                <w:tab w:val="left" w:pos="2977"/>
              </w:tabs>
              <w:jc w:val="center"/>
              <w:rPr>
                <w:rFonts w:eastAsiaTheme="minorHAnsi"/>
                <w:sz w:val="28"/>
                <w:szCs w:val="28"/>
                <w:shd w:val="clear" w:color="auto" w:fill="FFFFFF"/>
              </w:rPr>
            </w:pPr>
            <w:r w:rsidRPr="0095058C">
              <w:rPr>
                <w:rFonts w:eastAsiaTheme="minorHAnsi"/>
                <w:sz w:val="28"/>
                <w:szCs w:val="28"/>
                <w:shd w:val="clear" w:color="auto" w:fill="FFFFFF"/>
              </w:rPr>
              <w:t>Приказ от 02.03.2023 № 2</w:t>
            </w:r>
          </w:p>
        </w:tc>
        <w:tc>
          <w:tcPr>
            <w:tcW w:w="1730" w:type="dxa"/>
          </w:tcPr>
          <w:p w14:paraId="29EFA899" w14:textId="77777777" w:rsidR="00A26E73" w:rsidRPr="0095058C" w:rsidRDefault="00A26E73" w:rsidP="004A2DBC">
            <w:pPr>
              <w:tabs>
                <w:tab w:val="num" w:pos="0"/>
                <w:tab w:val="left" w:pos="2977"/>
              </w:tabs>
              <w:spacing w:line="259" w:lineRule="auto"/>
              <w:jc w:val="center"/>
              <w:rPr>
                <w:rFonts w:eastAsia="Calibri"/>
                <w:bCs/>
                <w:sz w:val="28"/>
                <w:szCs w:val="28"/>
              </w:rPr>
            </w:pPr>
            <w:r w:rsidRPr="0095058C">
              <w:rPr>
                <w:rFonts w:eastAsia="Calibri"/>
                <w:bCs/>
                <w:sz w:val="28"/>
                <w:szCs w:val="28"/>
              </w:rPr>
              <w:t>Замечание</w:t>
            </w:r>
          </w:p>
        </w:tc>
      </w:tr>
      <w:tr w:rsidR="00A26E73" w:rsidRPr="0095058C" w14:paraId="57BA3712" w14:textId="77777777" w:rsidTr="004A2DBC">
        <w:tc>
          <w:tcPr>
            <w:tcW w:w="568" w:type="dxa"/>
          </w:tcPr>
          <w:p w14:paraId="7721BEB6" w14:textId="77777777" w:rsidR="00A26E73" w:rsidRPr="0095058C" w:rsidRDefault="00A26E73" w:rsidP="004A2DBC">
            <w:pPr>
              <w:tabs>
                <w:tab w:val="num" w:pos="0"/>
                <w:tab w:val="left" w:pos="2977"/>
              </w:tabs>
              <w:spacing w:line="259" w:lineRule="auto"/>
              <w:jc w:val="center"/>
              <w:rPr>
                <w:rFonts w:eastAsia="Calibri"/>
                <w:bCs/>
                <w:sz w:val="28"/>
                <w:szCs w:val="28"/>
              </w:rPr>
            </w:pPr>
            <w:r w:rsidRPr="0095058C">
              <w:rPr>
                <w:rFonts w:eastAsia="Calibri"/>
                <w:bCs/>
                <w:sz w:val="28"/>
                <w:szCs w:val="28"/>
              </w:rPr>
              <w:t>3</w:t>
            </w:r>
          </w:p>
        </w:tc>
        <w:tc>
          <w:tcPr>
            <w:tcW w:w="1984" w:type="dxa"/>
          </w:tcPr>
          <w:p w14:paraId="649E3ADC" w14:textId="77777777" w:rsidR="00A26E73" w:rsidRPr="0095058C" w:rsidRDefault="00A26E73" w:rsidP="004A2DBC">
            <w:pPr>
              <w:tabs>
                <w:tab w:val="num" w:pos="0"/>
                <w:tab w:val="left" w:pos="2977"/>
              </w:tabs>
              <w:spacing w:line="259" w:lineRule="auto"/>
              <w:jc w:val="center"/>
              <w:rPr>
                <w:rFonts w:eastAsia="Calibri"/>
                <w:bCs/>
                <w:sz w:val="28"/>
                <w:szCs w:val="28"/>
              </w:rPr>
            </w:pPr>
            <w:proofErr w:type="spellStart"/>
            <w:r w:rsidRPr="0095058C">
              <w:rPr>
                <w:rFonts w:eastAsia="Calibri"/>
                <w:bCs/>
                <w:sz w:val="28"/>
                <w:szCs w:val="28"/>
              </w:rPr>
              <w:t>Хертек</w:t>
            </w:r>
            <w:proofErr w:type="spellEnd"/>
            <w:r w:rsidRPr="0095058C">
              <w:rPr>
                <w:rFonts w:eastAsia="Calibri"/>
                <w:bCs/>
                <w:sz w:val="28"/>
                <w:szCs w:val="28"/>
              </w:rPr>
              <w:t xml:space="preserve"> </w:t>
            </w:r>
            <w:proofErr w:type="spellStart"/>
            <w:r w:rsidRPr="0095058C">
              <w:rPr>
                <w:rFonts w:eastAsia="Calibri"/>
                <w:bCs/>
                <w:sz w:val="28"/>
                <w:szCs w:val="28"/>
              </w:rPr>
              <w:t>Аржаана</w:t>
            </w:r>
            <w:proofErr w:type="spellEnd"/>
            <w:r w:rsidRPr="0095058C">
              <w:rPr>
                <w:rFonts w:eastAsia="Calibri"/>
                <w:bCs/>
                <w:sz w:val="28"/>
                <w:szCs w:val="28"/>
              </w:rPr>
              <w:t xml:space="preserve"> </w:t>
            </w:r>
            <w:proofErr w:type="spellStart"/>
            <w:r w:rsidRPr="0095058C">
              <w:rPr>
                <w:rFonts w:eastAsia="Calibri"/>
                <w:bCs/>
                <w:sz w:val="28"/>
                <w:szCs w:val="28"/>
              </w:rPr>
              <w:t>Сайдакпановна</w:t>
            </w:r>
            <w:proofErr w:type="spellEnd"/>
          </w:p>
        </w:tc>
        <w:tc>
          <w:tcPr>
            <w:tcW w:w="3686" w:type="dxa"/>
          </w:tcPr>
          <w:p w14:paraId="2544F5BF" w14:textId="77777777" w:rsidR="00A26E73" w:rsidRPr="0095058C" w:rsidRDefault="00A26E73" w:rsidP="004A2DBC">
            <w:pPr>
              <w:tabs>
                <w:tab w:val="num" w:pos="0"/>
                <w:tab w:val="left" w:pos="2977"/>
              </w:tabs>
              <w:spacing w:line="259" w:lineRule="auto"/>
              <w:jc w:val="center"/>
              <w:rPr>
                <w:rFonts w:eastAsia="Calibri"/>
                <w:bCs/>
                <w:sz w:val="28"/>
                <w:szCs w:val="28"/>
              </w:rPr>
            </w:pPr>
            <w:r w:rsidRPr="0095058C">
              <w:rPr>
                <w:rFonts w:eastAsia="Calibri"/>
                <w:bCs/>
                <w:sz w:val="28"/>
                <w:szCs w:val="28"/>
              </w:rPr>
              <w:t>Главный специалист отдела финансового и материально-технического обеспечения</w:t>
            </w:r>
          </w:p>
        </w:tc>
        <w:tc>
          <w:tcPr>
            <w:tcW w:w="1842" w:type="dxa"/>
          </w:tcPr>
          <w:p w14:paraId="61946279" w14:textId="77777777" w:rsidR="00A26E73" w:rsidRPr="0095058C" w:rsidRDefault="00A26E73" w:rsidP="004A2DBC">
            <w:pPr>
              <w:tabs>
                <w:tab w:val="num" w:pos="0"/>
                <w:tab w:val="left" w:pos="2977"/>
              </w:tabs>
              <w:jc w:val="center"/>
              <w:rPr>
                <w:rFonts w:eastAsiaTheme="minorHAnsi"/>
                <w:sz w:val="28"/>
                <w:szCs w:val="28"/>
                <w:shd w:val="clear" w:color="auto" w:fill="FFFFFF"/>
              </w:rPr>
            </w:pPr>
            <w:r w:rsidRPr="0095058C">
              <w:rPr>
                <w:rFonts w:eastAsiaTheme="minorHAnsi"/>
                <w:sz w:val="28"/>
                <w:szCs w:val="28"/>
                <w:shd w:val="clear" w:color="auto" w:fill="FFFFFF"/>
              </w:rPr>
              <w:t>Приказ от 05.07.2023 № 3</w:t>
            </w:r>
          </w:p>
        </w:tc>
        <w:tc>
          <w:tcPr>
            <w:tcW w:w="1730" w:type="dxa"/>
          </w:tcPr>
          <w:p w14:paraId="14929DBE" w14:textId="77777777" w:rsidR="00A26E73" w:rsidRPr="0095058C" w:rsidRDefault="00A26E73" w:rsidP="004A2DBC">
            <w:pPr>
              <w:tabs>
                <w:tab w:val="num" w:pos="0"/>
                <w:tab w:val="left" w:pos="2977"/>
              </w:tabs>
              <w:spacing w:line="259" w:lineRule="auto"/>
              <w:jc w:val="center"/>
              <w:rPr>
                <w:rFonts w:eastAsia="Calibri"/>
                <w:bCs/>
                <w:sz w:val="28"/>
                <w:szCs w:val="28"/>
              </w:rPr>
            </w:pPr>
            <w:r w:rsidRPr="0095058C">
              <w:rPr>
                <w:rFonts w:eastAsia="Calibri"/>
                <w:bCs/>
                <w:sz w:val="28"/>
                <w:szCs w:val="28"/>
              </w:rPr>
              <w:t>Замечание</w:t>
            </w:r>
          </w:p>
        </w:tc>
      </w:tr>
      <w:tr w:rsidR="00A26E73" w:rsidRPr="0095058C" w14:paraId="506943C1" w14:textId="77777777" w:rsidTr="004A2DBC">
        <w:tc>
          <w:tcPr>
            <w:tcW w:w="568" w:type="dxa"/>
          </w:tcPr>
          <w:p w14:paraId="1DDF9E75" w14:textId="77777777" w:rsidR="00A26E73" w:rsidRPr="0095058C" w:rsidRDefault="00A26E73" w:rsidP="004A2DBC">
            <w:pPr>
              <w:tabs>
                <w:tab w:val="num" w:pos="0"/>
                <w:tab w:val="left" w:pos="2977"/>
              </w:tabs>
              <w:spacing w:line="259" w:lineRule="auto"/>
              <w:jc w:val="center"/>
              <w:rPr>
                <w:rFonts w:eastAsia="Calibri"/>
                <w:bCs/>
                <w:sz w:val="28"/>
                <w:szCs w:val="28"/>
              </w:rPr>
            </w:pPr>
            <w:r w:rsidRPr="0095058C">
              <w:rPr>
                <w:rFonts w:eastAsia="Calibri"/>
                <w:bCs/>
                <w:sz w:val="28"/>
                <w:szCs w:val="28"/>
              </w:rPr>
              <w:t>4</w:t>
            </w:r>
          </w:p>
        </w:tc>
        <w:tc>
          <w:tcPr>
            <w:tcW w:w="1984" w:type="dxa"/>
          </w:tcPr>
          <w:p w14:paraId="26CEBE14" w14:textId="77777777" w:rsidR="00A26E73" w:rsidRPr="0095058C" w:rsidRDefault="00A26E73" w:rsidP="004A2DBC">
            <w:pPr>
              <w:tabs>
                <w:tab w:val="num" w:pos="0"/>
                <w:tab w:val="left" w:pos="2977"/>
              </w:tabs>
              <w:spacing w:line="259" w:lineRule="auto"/>
              <w:jc w:val="center"/>
              <w:rPr>
                <w:rFonts w:eastAsia="Calibri"/>
                <w:bCs/>
                <w:sz w:val="28"/>
                <w:szCs w:val="28"/>
              </w:rPr>
            </w:pPr>
            <w:r w:rsidRPr="0095058C">
              <w:rPr>
                <w:rFonts w:eastAsia="Calibri"/>
                <w:bCs/>
                <w:sz w:val="28"/>
                <w:szCs w:val="28"/>
              </w:rPr>
              <w:t>Кара-</w:t>
            </w:r>
            <w:proofErr w:type="spellStart"/>
            <w:r w:rsidRPr="0095058C">
              <w:rPr>
                <w:rFonts w:eastAsia="Calibri"/>
                <w:bCs/>
                <w:sz w:val="28"/>
                <w:szCs w:val="28"/>
              </w:rPr>
              <w:t>Донгак</w:t>
            </w:r>
            <w:proofErr w:type="spellEnd"/>
            <w:r w:rsidRPr="0095058C">
              <w:rPr>
                <w:rFonts w:eastAsia="Calibri"/>
                <w:bCs/>
                <w:sz w:val="28"/>
                <w:szCs w:val="28"/>
              </w:rPr>
              <w:t xml:space="preserve"> </w:t>
            </w:r>
          </w:p>
          <w:p w14:paraId="645EDB5B" w14:textId="77777777" w:rsidR="00A26E73" w:rsidRPr="0095058C" w:rsidRDefault="00A26E73" w:rsidP="004A2DBC">
            <w:pPr>
              <w:tabs>
                <w:tab w:val="num" w:pos="0"/>
                <w:tab w:val="left" w:pos="2977"/>
              </w:tabs>
              <w:spacing w:line="259" w:lineRule="auto"/>
              <w:jc w:val="center"/>
              <w:rPr>
                <w:rFonts w:eastAsia="Calibri"/>
                <w:bCs/>
                <w:sz w:val="28"/>
                <w:szCs w:val="28"/>
              </w:rPr>
            </w:pPr>
            <w:proofErr w:type="spellStart"/>
            <w:r w:rsidRPr="0095058C">
              <w:rPr>
                <w:rFonts w:eastAsia="Calibri"/>
                <w:bCs/>
                <w:sz w:val="28"/>
                <w:szCs w:val="28"/>
              </w:rPr>
              <w:t>Угулза</w:t>
            </w:r>
            <w:proofErr w:type="spellEnd"/>
            <w:r w:rsidRPr="0095058C">
              <w:rPr>
                <w:rFonts w:eastAsia="Calibri"/>
                <w:bCs/>
                <w:sz w:val="28"/>
                <w:szCs w:val="28"/>
              </w:rPr>
              <w:t xml:space="preserve"> </w:t>
            </w:r>
            <w:proofErr w:type="spellStart"/>
            <w:r w:rsidRPr="0095058C">
              <w:rPr>
                <w:rFonts w:eastAsia="Calibri"/>
                <w:bCs/>
                <w:sz w:val="28"/>
                <w:szCs w:val="28"/>
              </w:rPr>
              <w:t>Буяновна</w:t>
            </w:r>
            <w:proofErr w:type="spellEnd"/>
          </w:p>
        </w:tc>
        <w:tc>
          <w:tcPr>
            <w:tcW w:w="3686" w:type="dxa"/>
          </w:tcPr>
          <w:p w14:paraId="261226F3" w14:textId="77777777" w:rsidR="00A26E73" w:rsidRPr="0095058C" w:rsidRDefault="00A26E73" w:rsidP="004A2DBC">
            <w:pPr>
              <w:tabs>
                <w:tab w:val="num" w:pos="0"/>
                <w:tab w:val="left" w:pos="2977"/>
              </w:tabs>
              <w:spacing w:line="259" w:lineRule="auto"/>
              <w:jc w:val="center"/>
              <w:rPr>
                <w:rFonts w:eastAsia="Calibri"/>
                <w:bCs/>
                <w:sz w:val="28"/>
                <w:szCs w:val="28"/>
              </w:rPr>
            </w:pPr>
            <w:r w:rsidRPr="0095058C">
              <w:rPr>
                <w:rFonts w:eastAsia="Calibri"/>
                <w:bCs/>
                <w:sz w:val="28"/>
                <w:szCs w:val="28"/>
              </w:rPr>
              <w:t>Секретарь судебного заседания аппарата мирового судьи судебного участка Бай-</w:t>
            </w:r>
            <w:proofErr w:type="spellStart"/>
            <w:r w:rsidRPr="0095058C">
              <w:rPr>
                <w:rFonts w:eastAsia="Calibri"/>
                <w:bCs/>
                <w:sz w:val="28"/>
                <w:szCs w:val="28"/>
              </w:rPr>
              <w:t>Тайгинского</w:t>
            </w:r>
            <w:proofErr w:type="spellEnd"/>
            <w:r w:rsidRPr="0095058C">
              <w:rPr>
                <w:rFonts w:eastAsia="Calibri"/>
                <w:bCs/>
                <w:sz w:val="28"/>
                <w:szCs w:val="28"/>
              </w:rPr>
              <w:t xml:space="preserve"> кожууна Республики Тыва</w:t>
            </w:r>
          </w:p>
        </w:tc>
        <w:tc>
          <w:tcPr>
            <w:tcW w:w="1842" w:type="dxa"/>
          </w:tcPr>
          <w:p w14:paraId="216CF98B" w14:textId="77777777" w:rsidR="00A26E73" w:rsidRPr="0095058C" w:rsidRDefault="00A26E73" w:rsidP="004A2DBC">
            <w:pPr>
              <w:tabs>
                <w:tab w:val="num" w:pos="0"/>
                <w:tab w:val="left" w:pos="2977"/>
              </w:tabs>
              <w:jc w:val="center"/>
              <w:rPr>
                <w:rFonts w:eastAsiaTheme="minorHAnsi"/>
                <w:sz w:val="28"/>
                <w:szCs w:val="28"/>
                <w:shd w:val="clear" w:color="auto" w:fill="FFFFFF"/>
              </w:rPr>
            </w:pPr>
            <w:r w:rsidRPr="0095058C">
              <w:rPr>
                <w:rFonts w:eastAsiaTheme="minorHAnsi"/>
                <w:sz w:val="28"/>
                <w:szCs w:val="28"/>
                <w:shd w:val="clear" w:color="auto" w:fill="FFFFFF"/>
              </w:rPr>
              <w:t>Приказ от</w:t>
            </w:r>
          </w:p>
          <w:p w14:paraId="6CAE04FD" w14:textId="77777777" w:rsidR="00A26E73" w:rsidRPr="0095058C" w:rsidRDefault="00A26E73" w:rsidP="004A2DBC">
            <w:pPr>
              <w:tabs>
                <w:tab w:val="num" w:pos="0"/>
                <w:tab w:val="left" w:pos="2977"/>
              </w:tabs>
              <w:jc w:val="center"/>
              <w:rPr>
                <w:rFonts w:eastAsiaTheme="minorHAnsi"/>
                <w:sz w:val="28"/>
                <w:szCs w:val="28"/>
                <w:shd w:val="clear" w:color="auto" w:fill="FFFFFF"/>
              </w:rPr>
            </w:pPr>
            <w:r w:rsidRPr="0095058C">
              <w:rPr>
                <w:rFonts w:eastAsiaTheme="minorHAnsi"/>
                <w:sz w:val="28"/>
                <w:szCs w:val="28"/>
                <w:shd w:val="clear" w:color="auto" w:fill="FFFFFF"/>
              </w:rPr>
              <w:t>29.12.2023 № 4</w:t>
            </w:r>
          </w:p>
        </w:tc>
        <w:tc>
          <w:tcPr>
            <w:tcW w:w="1730" w:type="dxa"/>
          </w:tcPr>
          <w:p w14:paraId="6B02404A" w14:textId="77777777" w:rsidR="00A26E73" w:rsidRPr="0095058C" w:rsidRDefault="00A26E73" w:rsidP="004A2DBC">
            <w:pPr>
              <w:tabs>
                <w:tab w:val="num" w:pos="0"/>
                <w:tab w:val="left" w:pos="2977"/>
              </w:tabs>
              <w:spacing w:line="259" w:lineRule="auto"/>
              <w:jc w:val="center"/>
              <w:rPr>
                <w:rFonts w:eastAsia="Calibri"/>
                <w:bCs/>
                <w:sz w:val="28"/>
                <w:szCs w:val="28"/>
              </w:rPr>
            </w:pPr>
            <w:r w:rsidRPr="0095058C">
              <w:rPr>
                <w:rFonts w:eastAsia="Calibri"/>
                <w:bCs/>
                <w:sz w:val="28"/>
                <w:szCs w:val="28"/>
              </w:rPr>
              <w:t>Замечание</w:t>
            </w:r>
          </w:p>
        </w:tc>
      </w:tr>
    </w:tbl>
    <w:p w14:paraId="71591A1A" w14:textId="77777777" w:rsidR="00A26E73" w:rsidRPr="0095058C" w:rsidRDefault="00A26E73" w:rsidP="00A26E73">
      <w:pPr>
        <w:tabs>
          <w:tab w:val="num" w:pos="0"/>
          <w:tab w:val="left" w:pos="2977"/>
        </w:tabs>
        <w:ind w:firstLine="567"/>
        <w:jc w:val="both"/>
        <w:rPr>
          <w:rFonts w:ascii="Times New Roman" w:hAnsi="Times New Roman" w:cs="Times New Roman"/>
          <w:sz w:val="28"/>
          <w:szCs w:val="28"/>
        </w:rPr>
      </w:pPr>
    </w:p>
    <w:p w14:paraId="024B533B" w14:textId="77777777" w:rsidR="00A26E73" w:rsidRPr="0095058C" w:rsidRDefault="00A26E73" w:rsidP="00A26E73">
      <w:pPr>
        <w:tabs>
          <w:tab w:val="num" w:pos="0"/>
          <w:tab w:val="left" w:pos="2977"/>
        </w:tabs>
        <w:ind w:firstLine="567"/>
        <w:jc w:val="both"/>
        <w:rPr>
          <w:rFonts w:ascii="Times New Roman" w:eastAsia="Calibri" w:hAnsi="Times New Roman" w:cs="Times New Roman"/>
          <w:bCs/>
          <w:sz w:val="28"/>
          <w:szCs w:val="28"/>
        </w:rPr>
      </w:pPr>
      <w:r w:rsidRPr="0095058C">
        <w:rPr>
          <w:rFonts w:ascii="Times New Roman" w:hAnsi="Times New Roman" w:cs="Times New Roman"/>
          <w:sz w:val="28"/>
          <w:szCs w:val="28"/>
        </w:rPr>
        <w:t>По итогам проведенных проверок служащие Министерства привлечены к следующим дисциплинарным взысканиям:</w:t>
      </w:r>
    </w:p>
    <w:p w14:paraId="1EC4B49C" w14:textId="77777777" w:rsidR="00A26E73" w:rsidRPr="0095058C" w:rsidRDefault="00A26E73" w:rsidP="00A26E73">
      <w:pPr>
        <w:ind w:firstLine="567"/>
        <w:jc w:val="both"/>
        <w:rPr>
          <w:rFonts w:ascii="Times New Roman" w:hAnsi="Times New Roman" w:cs="Times New Roman"/>
          <w:sz w:val="28"/>
          <w:szCs w:val="28"/>
        </w:rPr>
      </w:pPr>
      <w:r w:rsidRPr="0095058C">
        <w:rPr>
          <w:rFonts w:ascii="Times New Roman" w:hAnsi="Times New Roman" w:cs="Times New Roman"/>
          <w:sz w:val="28"/>
          <w:szCs w:val="28"/>
        </w:rPr>
        <w:t>в виде замечания – 3,</w:t>
      </w:r>
    </w:p>
    <w:p w14:paraId="7B5184A9" w14:textId="77777777" w:rsidR="00A26E73" w:rsidRPr="0095058C" w:rsidRDefault="00A26E73" w:rsidP="00A26E73">
      <w:pPr>
        <w:ind w:firstLine="567"/>
        <w:jc w:val="both"/>
        <w:rPr>
          <w:rFonts w:ascii="Times New Roman" w:hAnsi="Times New Roman" w:cs="Times New Roman"/>
          <w:sz w:val="28"/>
          <w:szCs w:val="28"/>
        </w:rPr>
      </w:pPr>
      <w:r w:rsidRPr="0095058C">
        <w:rPr>
          <w:rFonts w:ascii="Times New Roman" w:hAnsi="Times New Roman" w:cs="Times New Roman"/>
          <w:sz w:val="28"/>
          <w:szCs w:val="28"/>
        </w:rPr>
        <w:t xml:space="preserve">в виде предупреждения о неполном должностном соответствии – 0, </w:t>
      </w:r>
    </w:p>
    <w:p w14:paraId="015B3CE3" w14:textId="77777777" w:rsidR="00A26E73" w:rsidRPr="0095058C" w:rsidRDefault="00A26E73" w:rsidP="00A26E73">
      <w:pPr>
        <w:ind w:firstLine="567"/>
        <w:jc w:val="both"/>
        <w:rPr>
          <w:rFonts w:ascii="Times New Roman" w:hAnsi="Times New Roman" w:cs="Times New Roman"/>
          <w:sz w:val="28"/>
          <w:szCs w:val="28"/>
        </w:rPr>
      </w:pPr>
      <w:r w:rsidRPr="0095058C">
        <w:rPr>
          <w:rFonts w:ascii="Times New Roman" w:hAnsi="Times New Roman" w:cs="Times New Roman"/>
          <w:sz w:val="28"/>
          <w:szCs w:val="28"/>
        </w:rPr>
        <w:t xml:space="preserve">в виде выговора – 0, </w:t>
      </w:r>
    </w:p>
    <w:p w14:paraId="243B7CC0" w14:textId="77777777" w:rsidR="00A26E73" w:rsidRPr="0095058C" w:rsidRDefault="00A26E73" w:rsidP="00A26E73">
      <w:pPr>
        <w:ind w:firstLine="567"/>
        <w:jc w:val="both"/>
        <w:rPr>
          <w:rFonts w:ascii="Times New Roman" w:hAnsi="Times New Roman" w:cs="Times New Roman"/>
          <w:sz w:val="28"/>
          <w:szCs w:val="28"/>
        </w:rPr>
      </w:pPr>
      <w:r w:rsidRPr="0095058C">
        <w:rPr>
          <w:rFonts w:ascii="Times New Roman" w:hAnsi="Times New Roman" w:cs="Times New Roman"/>
          <w:sz w:val="28"/>
          <w:szCs w:val="28"/>
        </w:rPr>
        <w:t xml:space="preserve">в виде увольнения – 0. </w:t>
      </w:r>
    </w:p>
    <w:p w14:paraId="192D92A4" w14:textId="77777777" w:rsidR="00A26E73" w:rsidRPr="0095058C" w:rsidRDefault="00A26E73" w:rsidP="00A26E73">
      <w:pPr>
        <w:tabs>
          <w:tab w:val="left" w:pos="567"/>
          <w:tab w:val="left" w:pos="709"/>
          <w:tab w:val="left" w:pos="851"/>
        </w:tabs>
        <w:autoSpaceDE w:val="0"/>
        <w:autoSpaceDN w:val="0"/>
        <w:adjustRightInd w:val="0"/>
        <w:ind w:firstLine="567"/>
        <w:jc w:val="both"/>
        <w:rPr>
          <w:rFonts w:ascii="Times New Roman" w:eastAsia="Calibri" w:hAnsi="Times New Roman" w:cs="Times New Roman"/>
          <w:bCs/>
          <w:sz w:val="28"/>
          <w:szCs w:val="28"/>
        </w:rPr>
      </w:pPr>
      <w:r w:rsidRPr="0095058C">
        <w:rPr>
          <w:rFonts w:ascii="Times New Roman" w:eastAsia="Calibri" w:hAnsi="Times New Roman" w:cs="Times New Roman"/>
          <w:bCs/>
          <w:sz w:val="28"/>
          <w:szCs w:val="28"/>
        </w:rPr>
        <w:lastRenderedPageBreak/>
        <w:t>То есть, всего за 12</w:t>
      </w:r>
      <w:r w:rsidRPr="0095058C">
        <w:rPr>
          <w:rFonts w:ascii="Times New Roman" w:eastAsia="Calibri" w:hAnsi="Times New Roman" w:cs="Times New Roman"/>
          <w:sz w:val="28"/>
          <w:szCs w:val="28"/>
        </w:rPr>
        <w:t xml:space="preserve"> месяцев 2023 года</w:t>
      </w:r>
      <w:r w:rsidRPr="0095058C">
        <w:rPr>
          <w:rFonts w:ascii="Times New Roman" w:eastAsia="Calibri" w:hAnsi="Times New Roman" w:cs="Times New Roman"/>
          <w:bCs/>
          <w:sz w:val="28"/>
          <w:szCs w:val="28"/>
        </w:rPr>
        <w:t xml:space="preserve"> применены дисциплинарные взыскания к 3 служащим. </w:t>
      </w:r>
    </w:p>
    <w:p w14:paraId="045F6819" w14:textId="77777777" w:rsidR="00A26E73" w:rsidRPr="0095058C" w:rsidRDefault="00A26E73" w:rsidP="00A26E73">
      <w:pPr>
        <w:tabs>
          <w:tab w:val="left" w:pos="567"/>
          <w:tab w:val="left" w:pos="709"/>
          <w:tab w:val="left" w:pos="851"/>
        </w:tabs>
        <w:autoSpaceDE w:val="0"/>
        <w:autoSpaceDN w:val="0"/>
        <w:adjustRightInd w:val="0"/>
        <w:ind w:firstLine="567"/>
        <w:jc w:val="both"/>
        <w:rPr>
          <w:rFonts w:ascii="Times New Roman" w:eastAsia="Calibri" w:hAnsi="Times New Roman" w:cs="Times New Roman"/>
          <w:b/>
          <w:sz w:val="28"/>
          <w:szCs w:val="28"/>
        </w:rPr>
      </w:pPr>
      <w:r w:rsidRPr="0095058C">
        <w:rPr>
          <w:rFonts w:ascii="Times New Roman" w:eastAsia="Calibri" w:hAnsi="Times New Roman" w:cs="Times New Roman"/>
          <w:bCs/>
          <w:sz w:val="28"/>
          <w:szCs w:val="28"/>
        </w:rPr>
        <w:t xml:space="preserve">Рассмотрим подробнее. </w:t>
      </w:r>
    </w:p>
    <w:p w14:paraId="5B293FFD" w14:textId="77777777" w:rsidR="00A26E73" w:rsidRPr="0095058C" w:rsidRDefault="00A26E73" w:rsidP="00A26E73">
      <w:pPr>
        <w:tabs>
          <w:tab w:val="num" w:pos="0"/>
          <w:tab w:val="left" w:pos="2977"/>
        </w:tabs>
        <w:ind w:firstLine="567"/>
        <w:jc w:val="both"/>
        <w:rPr>
          <w:rFonts w:ascii="Times New Roman" w:eastAsia="Calibri" w:hAnsi="Times New Roman" w:cs="Times New Roman"/>
          <w:sz w:val="28"/>
          <w:szCs w:val="28"/>
        </w:rPr>
      </w:pPr>
      <w:r w:rsidRPr="0095058C">
        <w:rPr>
          <w:rFonts w:ascii="Times New Roman" w:eastAsia="Calibri" w:hAnsi="Times New Roman" w:cs="Times New Roman"/>
          <w:b/>
          <w:sz w:val="28"/>
          <w:szCs w:val="28"/>
        </w:rPr>
        <w:t>4.1.</w:t>
      </w:r>
      <w:r w:rsidRPr="0095058C">
        <w:rPr>
          <w:rFonts w:ascii="Times New Roman" w:eastAsia="Calibri" w:hAnsi="Times New Roman" w:cs="Times New Roman"/>
          <w:sz w:val="28"/>
          <w:szCs w:val="28"/>
        </w:rPr>
        <w:t xml:space="preserve"> В отношении </w:t>
      </w:r>
      <w:r w:rsidRPr="0095058C">
        <w:rPr>
          <w:rFonts w:ascii="Times New Roman" w:hAnsi="Times New Roman" w:cs="Times New Roman"/>
          <w:sz w:val="28"/>
          <w:szCs w:val="28"/>
        </w:rPr>
        <w:t xml:space="preserve">служащих территориальных </w:t>
      </w:r>
      <w:r w:rsidRPr="0095058C">
        <w:rPr>
          <w:rFonts w:ascii="Times New Roman" w:eastAsia="Calibri" w:hAnsi="Times New Roman" w:cs="Times New Roman"/>
          <w:sz w:val="28"/>
          <w:szCs w:val="28"/>
        </w:rPr>
        <w:t>органов ЗАГС - 1 служебная проверка:</w:t>
      </w:r>
    </w:p>
    <w:p w14:paraId="5888B83E" w14:textId="77777777" w:rsidR="00A26E73" w:rsidRPr="0095058C" w:rsidRDefault="00A26E73" w:rsidP="00A26E73">
      <w:pPr>
        <w:tabs>
          <w:tab w:val="num" w:pos="0"/>
          <w:tab w:val="left" w:pos="2977"/>
        </w:tabs>
        <w:ind w:firstLine="567"/>
        <w:jc w:val="both"/>
        <w:rPr>
          <w:rFonts w:ascii="Times New Roman" w:hAnsi="Times New Roman" w:cs="Times New Roman"/>
          <w:sz w:val="28"/>
          <w:szCs w:val="28"/>
        </w:rPr>
      </w:pPr>
      <w:r w:rsidRPr="0095058C">
        <w:rPr>
          <w:rFonts w:ascii="Times New Roman" w:eastAsia="Calibri" w:hAnsi="Times New Roman" w:cs="Times New Roman"/>
          <w:sz w:val="28"/>
          <w:szCs w:val="28"/>
        </w:rPr>
        <w:t>1. На основании</w:t>
      </w:r>
      <w:r w:rsidRPr="0095058C">
        <w:rPr>
          <w:rFonts w:ascii="Times New Roman" w:hAnsi="Times New Roman" w:cs="Times New Roman"/>
          <w:sz w:val="28"/>
          <w:szCs w:val="28"/>
        </w:rPr>
        <w:t xml:space="preserve"> жалобы гражданки Сана-Шири </w:t>
      </w:r>
      <w:proofErr w:type="spellStart"/>
      <w:r w:rsidRPr="0095058C">
        <w:rPr>
          <w:rFonts w:ascii="Times New Roman" w:hAnsi="Times New Roman" w:cs="Times New Roman"/>
          <w:sz w:val="28"/>
          <w:szCs w:val="28"/>
        </w:rPr>
        <w:t>Ульяны</w:t>
      </w:r>
      <w:proofErr w:type="spellEnd"/>
      <w:r w:rsidRPr="0095058C">
        <w:rPr>
          <w:rFonts w:ascii="Times New Roman" w:hAnsi="Times New Roman" w:cs="Times New Roman"/>
          <w:sz w:val="28"/>
          <w:szCs w:val="28"/>
        </w:rPr>
        <w:t xml:space="preserve"> Вячеславовны от 09.10.2023 на халатное отношение сотрудников органа ЗАГС Министерства юстиции Республики Тыва в </w:t>
      </w:r>
      <w:proofErr w:type="spellStart"/>
      <w:r w:rsidRPr="0095058C">
        <w:rPr>
          <w:rFonts w:ascii="Times New Roman" w:hAnsi="Times New Roman" w:cs="Times New Roman"/>
          <w:sz w:val="28"/>
          <w:szCs w:val="28"/>
        </w:rPr>
        <w:t>Улуг-Хемском</w:t>
      </w:r>
      <w:proofErr w:type="spellEnd"/>
      <w:r w:rsidRPr="0095058C">
        <w:rPr>
          <w:rFonts w:ascii="Times New Roman" w:hAnsi="Times New Roman" w:cs="Times New Roman"/>
          <w:sz w:val="28"/>
          <w:szCs w:val="28"/>
        </w:rPr>
        <w:t xml:space="preserve"> районе при выдаче повторного свидетельства поступившей в Министерство юстиции Республики Тыва 12.10.2023 № </w:t>
      </w:r>
      <w:r w:rsidRPr="0095058C">
        <w:rPr>
          <w:rFonts w:ascii="Times New Roman" w:hAnsi="Times New Roman" w:cs="Times New Roman"/>
          <w:bCs/>
          <w:sz w:val="28"/>
          <w:szCs w:val="28"/>
        </w:rPr>
        <w:t>01-29/112ОГ</w:t>
      </w:r>
      <w:r w:rsidRPr="0095058C">
        <w:rPr>
          <w:rFonts w:ascii="Times New Roman" w:hAnsi="Times New Roman" w:cs="Times New Roman"/>
          <w:sz w:val="28"/>
          <w:szCs w:val="28"/>
        </w:rPr>
        <w:t>. Проверка завершена, мер дисциплинарной ответственности не применялось.</w:t>
      </w:r>
    </w:p>
    <w:p w14:paraId="10111744" w14:textId="77777777" w:rsidR="00A26E73" w:rsidRPr="0095058C" w:rsidRDefault="00A26E73" w:rsidP="00A26E73">
      <w:pPr>
        <w:tabs>
          <w:tab w:val="num" w:pos="0"/>
          <w:tab w:val="left" w:pos="2977"/>
        </w:tabs>
        <w:ind w:firstLine="567"/>
        <w:jc w:val="both"/>
        <w:rPr>
          <w:rFonts w:ascii="Times New Roman" w:eastAsia="Calibri" w:hAnsi="Times New Roman" w:cs="Times New Roman"/>
          <w:sz w:val="28"/>
          <w:szCs w:val="28"/>
        </w:rPr>
      </w:pPr>
      <w:r w:rsidRPr="0095058C">
        <w:rPr>
          <w:rFonts w:ascii="Times New Roman" w:eastAsia="Calibri" w:hAnsi="Times New Roman" w:cs="Times New Roman"/>
          <w:b/>
          <w:sz w:val="28"/>
          <w:szCs w:val="28"/>
        </w:rPr>
        <w:t>4.2.</w:t>
      </w:r>
      <w:r w:rsidRPr="0095058C">
        <w:rPr>
          <w:rFonts w:ascii="Times New Roman" w:eastAsia="Calibri" w:hAnsi="Times New Roman" w:cs="Times New Roman"/>
          <w:sz w:val="28"/>
          <w:szCs w:val="28"/>
        </w:rPr>
        <w:t xml:space="preserve"> В отношении служащих аппарата мировых судей РТ - 39 служебных проверок:</w:t>
      </w:r>
    </w:p>
    <w:p w14:paraId="7AB63F07" w14:textId="77777777" w:rsidR="00A26E73" w:rsidRPr="0095058C" w:rsidRDefault="00A26E73" w:rsidP="00A26E73">
      <w:pPr>
        <w:tabs>
          <w:tab w:val="num" w:pos="0"/>
          <w:tab w:val="left" w:pos="2977"/>
        </w:tabs>
        <w:ind w:firstLine="567"/>
        <w:jc w:val="both"/>
        <w:rPr>
          <w:rFonts w:ascii="Times New Roman" w:hAnsi="Times New Roman" w:cs="Times New Roman"/>
          <w:sz w:val="28"/>
          <w:szCs w:val="28"/>
        </w:rPr>
      </w:pPr>
      <w:r w:rsidRPr="0095058C">
        <w:rPr>
          <w:rFonts w:ascii="Times New Roman" w:eastAsia="Calibri" w:hAnsi="Times New Roman" w:cs="Times New Roman"/>
          <w:sz w:val="28"/>
          <w:szCs w:val="28"/>
        </w:rPr>
        <w:t>1. Н</w:t>
      </w:r>
      <w:r w:rsidRPr="0095058C">
        <w:rPr>
          <w:rFonts w:ascii="Times New Roman" w:hAnsi="Times New Roman" w:cs="Times New Roman"/>
          <w:sz w:val="28"/>
          <w:szCs w:val="28"/>
        </w:rPr>
        <w:t xml:space="preserve">а основании письма </w:t>
      </w:r>
      <w:proofErr w:type="spellStart"/>
      <w:r w:rsidRPr="0095058C">
        <w:rPr>
          <w:rFonts w:ascii="Times New Roman" w:hAnsi="Times New Roman" w:cs="Times New Roman"/>
          <w:sz w:val="28"/>
          <w:szCs w:val="28"/>
        </w:rPr>
        <w:t>и.о</w:t>
      </w:r>
      <w:proofErr w:type="spellEnd"/>
      <w:r w:rsidRPr="0095058C">
        <w:rPr>
          <w:rFonts w:ascii="Times New Roman" w:hAnsi="Times New Roman" w:cs="Times New Roman"/>
          <w:sz w:val="28"/>
          <w:szCs w:val="28"/>
        </w:rPr>
        <w:t xml:space="preserve">. председателя Тандинского районного суда </w:t>
      </w:r>
      <w:proofErr w:type="spellStart"/>
      <w:r w:rsidRPr="0095058C">
        <w:rPr>
          <w:rFonts w:ascii="Times New Roman" w:hAnsi="Times New Roman" w:cs="Times New Roman"/>
          <w:sz w:val="28"/>
          <w:szCs w:val="28"/>
        </w:rPr>
        <w:t>Ондар</w:t>
      </w:r>
      <w:proofErr w:type="spellEnd"/>
      <w:r w:rsidRPr="0095058C">
        <w:rPr>
          <w:rFonts w:ascii="Times New Roman" w:hAnsi="Times New Roman" w:cs="Times New Roman"/>
          <w:sz w:val="28"/>
          <w:szCs w:val="28"/>
        </w:rPr>
        <w:t xml:space="preserve"> А.А. по факту несвоевременной выдачи определения о замене стороны, или отказе в замене стороны в исполнительном производстве по гражданскому делу № 2-165/2021, о взыскании задолженности по кредитному договору с </w:t>
      </w:r>
      <w:proofErr w:type="spellStart"/>
      <w:r w:rsidRPr="0095058C">
        <w:rPr>
          <w:rFonts w:ascii="Times New Roman" w:hAnsi="Times New Roman" w:cs="Times New Roman"/>
          <w:sz w:val="28"/>
          <w:szCs w:val="28"/>
        </w:rPr>
        <w:t>Шелковникова</w:t>
      </w:r>
      <w:proofErr w:type="spellEnd"/>
      <w:r w:rsidRPr="0095058C">
        <w:rPr>
          <w:rFonts w:ascii="Times New Roman" w:hAnsi="Times New Roman" w:cs="Times New Roman"/>
          <w:sz w:val="28"/>
          <w:szCs w:val="28"/>
        </w:rPr>
        <w:t xml:space="preserve"> Ильи Николаевича, сотрудниками судебного участка мирового судьи Тандинского кожууна Республики Тыва, поступившем в Министерство юстиции Республики Тыва 09.01.2023 № 01-27/94Проверка завершена, мер дисциплинарной ответственности не применялось.</w:t>
      </w:r>
    </w:p>
    <w:p w14:paraId="3C9CD9A4" w14:textId="77777777" w:rsidR="00A26E73" w:rsidRPr="0095058C" w:rsidRDefault="00A26E73" w:rsidP="00A26E73">
      <w:pPr>
        <w:tabs>
          <w:tab w:val="num" w:pos="0"/>
          <w:tab w:val="left" w:pos="2977"/>
        </w:tabs>
        <w:ind w:firstLine="567"/>
        <w:jc w:val="both"/>
        <w:rPr>
          <w:rFonts w:ascii="Times New Roman" w:hAnsi="Times New Roman" w:cs="Times New Roman"/>
          <w:sz w:val="28"/>
          <w:szCs w:val="28"/>
        </w:rPr>
      </w:pPr>
      <w:r w:rsidRPr="0095058C">
        <w:rPr>
          <w:rFonts w:ascii="Times New Roman" w:hAnsi="Times New Roman" w:cs="Times New Roman"/>
          <w:sz w:val="28"/>
          <w:szCs w:val="28"/>
        </w:rPr>
        <w:t>2. На основании письма Управления Судебного департамента в Республике Тыва от 12.01.2023 № УСД/01-24-1 по жалобе представителя ООО «</w:t>
      </w:r>
      <w:proofErr w:type="spellStart"/>
      <w:r w:rsidRPr="0095058C">
        <w:rPr>
          <w:rFonts w:ascii="Times New Roman" w:hAnsi="Times New Roman" w:cs="Times New Roman"/>
          <w:sz w:val="28"/>
          <w:szCs w:val="28"/>
        </w:rPr>
        <w:t>Лунсин</w:t>
      </w:r>
      <w:proofErr w:type="spellEnd"/>
      <w:r w:rsidRPr="0095058C">
        <w:rPr>
          <w:rFonts w:ascii="Times New Roman" w:hAnsi="Times New Roman" w:cs="Times New Roman"/>
          <w:sz w:val="28"/>
          <w:szCs w:val="28"/>
        </w:rPr>
        <w:t xml:space="preserve">» </w:t>
      </w:r>
      <w:proofErr w:type="spellStart"/>
      <w:r w:rsidRPr="0095058C">
        <w:rPr>
          <w:rFonts w:ascii="Times New Roman" w:hAnsi="Times New Roman" w:cs="Times New Roman"/>
          <w:sz w:val="28"/>
          <w:szCs w:val="28"/>
        </w:rPr>
        <w:t>Курбалова</w:t>
      </w:r>
      <w:proofErr w:type="spellEnd"/>
      <w:r w:rsidRPr="0095058C">
        <w:rPr>
          <w:rFonts w:ascii="Times New Roman" w:hAnsi="Times New Roman" w:cs="Times New Roman"/>
          <w:sz w:val="28"/>
          <w:szCs w:val="28"/>
        </w:rPr>
        <w:t xml:space="preserve"> Евгения Вячеславовича на действие (бездействие) сотрудников аппарата мирового судьи судебного участка №1 г. Кызыла Республики Тыва. Проверка завершена, мер дисциплинарной ответственности не применялось.</w:t>
      </w:r>
    </w:p>
    <w:p w14:paraId="68564A35" w14:textId="77777777" w:rsidR="00A26E73" w:rsidRPr="0095058C" w:rsidRDefault="00A26E73" w:rsidP="00A26E73">
      <w:pPr>
        <w:tabs>
          <w:tab w:val="num" w:pos="0"/>
          <w:tab w:val="left" w:pos="2977"/>
        </w:tabs>
        <w:ind w:firstLine="567"/>
        <w:jc w:val="both"/>
        <w:rPr>
          <w:rFonts w:ascii="Times New Roman" w:hAnsi="Times New Roman" w:cs="Times New Roman"/>
          <w:sz w:val="28"/>
          <w:szCs w:val="28"/>
        </w:rPr>
      </w:pPr>
      <w:r w:rsidRPr="0095058C">
        <w:rPr>
          <w:rFonts w:ascii="Times New Roman" w:hAnsi="Times New Roman" w:cs="Times New Roman"/>
          <w:sz w:val="28"/>
          <w:szCs w:val="28"/>
        </w:rPr>
        <w:t xml:space="preserve">3. На основании докладной записки мирового судьи судебного участка №1 </w:t>
      </w:r>
      <w:proofErr w:type="spellStart"/>
      <w:r w:rsidRPr="0095058C">
        <w:rPr>
          <w:rFonts w:ascii="Times New Roman" w:hAnsi="Times New Roman" w:cs="Times New Roman"/>
          <w:sz w:val="28"/>
          <w:szCs w:val="28"/>
        </w:rPr>
        <w:t>Улуг-Хемского</w:t>
      </w:r>
      <w:proofErr w:type="spellEnd"/>
      <w:r w:rsidRPr="0095058C">
        <w:rPr>
          <w:rFonts w:ascii="Times New Roman" w:hAnsi="Times New Roman" w:cs="Times New Roman"/>
          <w:sz w:val="28"/>
          <w:szCs w:val="28"/>
        </w:rPr>
        <w:t xml:space="preserve"> кожууна Республики Тыва </w:t>
      </w:r>
      <w:proofErr w:type="spellStart"/>
      <w:r w:rsidRPr="0095058C">
        <w:rPr>
          <w:rFonts w:ascii="Times New Roman" w:hAnsi="Times New Roman" w:cs="Times New Roman"/>
          <w:sz w:val="28"/>
          <w:szCs w:val="28"/>
        </w:rPr>
        <w:t>Товуу</w:t>
      </w:r>
      <w:proofErr w:type="spellEnd"/>
      <w:r w:rsidRPr="0095058C">
        <w:rPr>
          <w:rFonts w:ascii="Times New Roman" w:hAnsi="Times New Roman" w:cs="Times New Roman"/>
          <w:sz w:val="28"/>
          <w:szCs w:val="28"/>
        </w:rPr>
        <w:t xml:space="preserve"> Ю.А. от 17.01.2023 о невыполнении должностных обязанностей секретарем судебного заседания аппарата мирового судьи судебного участка №1 </w:t>
      </w:r>
      <w:proofErr w:type="spellStart"/>
      <w:r w:rsidRPr="0095058C">
        <w:rPr>
          <w:rFonts w:ascii="Times New Roman" w:hAnsi="Times New Roman" w:cs="Times New Roman"/>
          <w:sz w:val="28"/>
          <w:szCs w:val="28"/>
        </w:rPr>
        <w:t>Улуг-Хемского</w:t>
      </w:r>
      <w:proofErr w:type="spellEnd"/>
      <w:r w:rsidRPr="0095058C">
        <w:rPr>
          <w:rFonts w:ascii="Times New Roman" w:hAnsi="Times New Roman" w:cs="Times New Roman"/>
          <w:sz w:val="28"/>
          <w:szCs w:val="28"/>
        </w:rPr>
        <w:t xml:space="preserve"> кожууна Республики Тыва </w:t>
      </w:r>
      <w:proofErr w:type="spellStart"/>
      <w:r w:rsidRPr="0095058C">
        <w:rPr>
          <w:rFonts w:ascii="Times New Roman" w:hAnsi="Times New Roman" w:cs="Times New Roman"/>
          <w:sz w:val="28"/>
          <w:szCs w:val="28"/>
        </w:rPr>
        <w:t>Хорчун</w:t>
      </w:r>
      <w:proofErr w:type="spellEnd"/>
      <w:r w:rsidRPr="0095058C">
        <w:rPr>
          <w:rFonts w:ascii="Times New Roman" w:hAnsi="Times New Roman" w:cs="Times New Roman"/>
          <w:sz w:val="28"/>
          <w:szCs w:val="28"/>
        </w:rPr>
        <w:t xml:space="preserve"> </w:t>
      </w:r>
      <w:proofErr w:type="spellStart"/>
      <w:r w:rsidRPr="0095058C">
        <w:rPr>
          <w:rFonts w:ascii="Times New Roman" w:hAnsi="Times New Roman" w:cs="Times New Roman"/>
          <w:sz w:val="28"/>
          <w:szCs w:val="28"/>
        </w:rPr>
        <w:t>Шончалай</w:t>
      </w:r>
      <w:proofErr w:type="spellEnd"/>
      <w:r w:rsidRPr="0095058C">
        <w:rPr>
          <w:rFonts w:ascii="Times New Roman" w:hAnsi="Times New Roman" w:cs="Times New Roman"/>
          <w:sz w:val="28"/>
          <w:szCs w:val="28"/>
        </w:rPr>
        <w:t xml:space="preserve"> Семеновной. </w:t>
      </w:r>
    </w:p>
    <w:p w14:paraId="5169C718" w14:textId="77777777" w:rsidR="00A26E73" w:rsidRPr="0095058C" w:rsidRDefault="00A26E73" w:rsidP="00A26E73">
      <w:pPr>
        <w:tabs>
          <w:tab w:val="num" w:pos="0"/>
          <w:tab w:val="left" w:pos="2977"/>
        </w:tabs>
        <w:ind w:firstLine="567"/>
        <w:jc w:val="both"/>
        <w:rPr>
          <w:rFonts w:ascii="Times New Roman" w:hAnsi="Times New Roman" w:cs="Times New Roman"/>
          <w:sz w:val="28"/>
          <w:szCs w:val="28"/>
        </w:rPr>
      </w:pPr>
      <w:r w:rsidRPr="0095058C">
        <w:rPr>
          <w:rFonts w:ascii="Times New Roman" w:hAnsi="Times New Roman" w:cs="Times New Roman"/>
          <w:sz w:val="28"/>
          <w:szCs w:val="28"/>
        </w:rPr>
        <w:t xml:space="preserve">Комиссия, изучив материалы проверки приходит к выводу, что изложенные в докладной записке мирового судьи судебного участка № 1 </w:t>
      </w:r>
      <w:proofErr w:type="spellStart"/>
      <w:r w:rsidRPr="0095058C">
        <w:rPr>
          <w:rFonts w:ascii="Times New Roman" w:hAnsi="Times New Roman" w:cs="Times New Roman"/>
          <w:sz w:val="28"/>
          <w:szCs w:val="28"/>
        </w:rPr>
        <w:t>Улуг-Хемского</w:t>
      </w:r>
      <w:proofErr w:type="spellEnd"/>
      <w:r w:rsidRPr="0095058C">
        <w:rPr>
          <w:rFonts w:ascii="Times New Roman" w:hAnsi="Times New Roman" w:cs="Times New Roman"/>
          <w:sz w:val="28"/>
          <w:szCs w:val="28"/>
        </w:rPr>
        <w:t xml:space="preserve"> кожууна Республики Тыва </w:t>
      </w:r>
      <w:proofErr w:type="spellStart"/>
      <w:r w:rsidRPr="0095058C">
        <w:rPr>
          <w:rFonts w:ascii="Times New Roman" w:hAnsi="Times New Roman" w:cs="Times New Roman"/>
          <w:sz w:val="28"/>
          <w:szCs w:val="28"/>
        </w:rPr>
        <w:t>Товуу</w:t>
      </w:r>
      <w:proofErr w:type="spellEnd"/>
      <w:r w:rsidRPr="0095058C">
        <w:rPr>
          <w:rFonts w:ascii="Times New Roman" w:hAnsi="Times New Roman" w:cs="Times New Roman"/>
          <w:sz w:val="28"/>
          <w:szCs w:val="28"/>
        </w:rPr>
        <w:t xml:space="preserve"> Ю.А. от 17.01.2023 </w:t>
      </w:r>
      <w:proofErr w:type="spellStart"/>
      <w:r w:rsidRPr="0095058C">
        <w:rPr>
          <w:rFonts w:ascii="Times New Roman" w:hAnsi="Times New Roman" w:cs="Times New Roman"/>
          <w:sz w:val="28"/>
          <w:szCs w:val="28"/>
        </w:rPr>
        <w:t>вх</w:t>
      </w:r>
      <w:proofErr w:type="spellEnd"/>
      <w:r w:rsidRPr="0095058C">
        <w:rPr>
          <w:rFonts w:ascii="Times New Roman" w:hAnsi="Times New Roman" w:cs="Times New Roman"/>
          <w:sz w:val="28"/>
          <w:szCs w:val="28"/>
        </w:rPr>
        <w:t xml:space="preserve">. № 01-27/436 доводы о невыполнении должностных обязанностей секретарем судебного заседания аппарата мирового судьи судебного участка № 1 </w:t>
      </w:r>
      <w:proofErr w:type="spellStart"/>
      <w:r w:rsidRPr="0095058C">
        <w:rPr>
          <w:rFonts w:ascii="Times New Roman" w:hAnsi="Times New Roman" w:cs="Times New Roman"/>
          <w:sz w:val="28"/>
          <w:szCs w:val="28"/>
        </w:rPr>
        <w:t>Улуг-Хемского</w:t>
      </w:r>
      <w:proofErr w:type="spellEnd"/>
      <w:r w:rsidRPr="0095058C">
        <w:rPr>
          <w:rFonts w:ascii="Times New Roman" w:hAnsi="Times New Roman" w:cs="Times New Roman"/>
          <w:sz w:val="28"/>
          <w:szCs w:val="28"/>
        </w:rPr>
        <w:t xml:space="preserve"> кожууна Республики Тыва </w:t>
      </w:r>
      <w:proofErr w:type="spellStart"/>
      <w:r w:rsidRPr="0095058C">
        <w:rPr>
          <w:rFonts w:ascii="Times New Roman" w:hAnsi="Times New Roman" w:cs="Times New Roman"/>
          <w:sz w:val="28"/>
          <w:szCs w:val="28"/>
        </w:rPr>
        <w:t>Хорчун</w:t>
      </w:r>
      <w:proofErr w:type="spellEnd"/>
      <w:r w:rsidRPr="0095058C">
        <w:rPr>
          <w:rFonts w:ascii="Times New Roman" w:hAnsi="Times New Roman" w:cs="Times New Roman"/>
          <w:sz w:val="28"/>
          <w:szCs w:val="28"/>
        </w:rPr>
        <w:t xml:space="preserve"> </w:t>
      </w:r>
      <w:proofErr w:type="spellStart"/>
      <w:r w:rsidRPr="0095058C">
        <w:rPr>
          <w:rFonts w:ascii="Times New Roman" w:hAnsi="Times New Roman" w:cs="Times New Roman"/>
          <w:sz w:val="28"/>
          <w:szCs w:val="28"/>
        </w:rPr>
        <w:t>Шончалай</w:t>
      </w:r>
      <w:proofErr w:type="spellEnd"/>
      <w:r w:rsidRPr="0095058C">
        <w:rPr>
          <w:rFonts w:ascii="Times New Roman" w:hAnsi="Times New Roman" w:cs="Times New Roman"/>
          <w:sz w:val="28"/>
          <w:szCs w:val="28"/>
        </w:rPr>
        <w:t xml:space="preserve"> Семеновной нашли подтверждение. </w:t>
      </w:r>
    </w:p>
    <w:p w14:paraId="6207B683" w14:textId="77777777" w:rsidR="00A26E73" w:rsidRPr="0095058C" w:rsidRDefault="00A26E73" w:rsidP="00A26E73">
      <w:pPr>
        <w:tabs>
          <w:tab w:val="num" w:pos="0"/>
          <w:tab w:val="left" w:pos="2977"/>
        </w:tabs>
        <w:ind w:firstLine="567"/>
        <w:jc w:val="both"/>
        <w:rPr>
          <w:rFonts w:ascii="Times New Roman" w:hAnsi="Times New Roman" w:cs="Times New Roman"/>
          <w:sz w:val="28"/>
          <w:szCs w:val="28"/>
        </w:rPr>
      </w:pPr>
      <w:r w:rsidRPr="0095058C">
        <w:rPr>
          <w:rFonts w:ascii="Times New Roman" w:hAnsi="Times New Roman" w:cs="Times New Roman"/>
          <w:sz w:val="28"/>
          <w:szCs w:val="28"/>
        </w:rPr>
        <w:lastRenderedPageBreak/>
        <w:t xml:space="preserve">Секретарю судебного заседания аппарата мирового судьи судебного участка № 1 </w:t>
      </w:r>
      <w:proofErr w:type="spellStart"/>
      <w:r w:rsidRPr="0095058C">
        <w:rPr>
          <w:rFonts w:ascii="Times New Roman" w:hAnsi="Times New Roman" w:cs="Times New Roman"/>
          <w:sz w:val="28"/>
          <w:szCs w:val="28"/>
        </w:rPr>
        <w:t>Улуг-Хемского</w:t>
      </w:r>
      <w:proofErr w:type="spellEnd"/>
      <w:r w:rsidRPr="0095058C">
        <w:rPr>
          <w:rFonts w:ascii="Times New Roman" w:hAnsi="Times New Roman" w:cs="Times New Roman"/>
          <w:sz w:val="28"/>
          <w:szCs w:val="28"/>
        </w:rPr>
        <w:t xml:space="preserve"> кожууна Республики Тыва </w:t>
      </w:r>
      <w:proofErr w:type="spellStart"/>
      <w:r w:rsidRPr="0095058C">
        <w:rPr>
          <w:rFonts w:ascii="Times New Roman" w:hAnsi="Times New Roman" w:cs="Times New Roman"/>
          <w:sz w:val="28"/>
          <w:szCs w:val="28"/>
        </w:rPr>
        <w:t>Хорчун</w:t>
      </w:r>
      <w:proofErr w:type="spellEnd"/>
      <w:r w:rsidRPr="0095058C">
        <w:rPr>
          <w:rFonts w:ascii="Times New Roman" w:hAnsi="Times New Roman" w:cs="Times New Roman"/>
          <w:sz w:val="28"/>
          <w:szCs w:val="28"/>
        </w:rPr>
        <w:t xml:space="preserve"> </w:t>
      </w:r>
      <w:proofErr w:type="spellStart"/>
      <w:r w:rsidRPr="0095058C">
        <w:rPr>
          <w:rFonts w:ascii="Times New Roman" w:hAnsi="Times New Roman" w:cs="Times New Roman"/>
          <w:sz w:val="28"/>
          <w:szCs w:val="28"/>
        </w:rPr>
        <w:t>Шончалай</w:t>
      </w:r>
      <w:proofErr w:type="spellEnd"/>
      <w:r w:rsidRPr="0095058C">
        <w:rPr>
          <w:rFonts w:ascii="Times New Roman" w:hAnsi="Times New Roman" w:cs="Times New Roman"/>
          <w:sz w:val="28"/>
          <w:szCs w:val="28"/>
        </w:rPr>
        <w:t xml:space="preserve"> Семеновне применено дисциплинарное взыскание в виде замечания.</w:t>
      </w:r>
    </w:p>
    <w:p w14:paraId="5CF1B4C7" w14:textId="77777777" w:rsidR="00A26E73" w:rsidRPr="0095058C" w:rsidRDefault="00A26E73" w:rsidP="00A26E73">
      <w:pPr>
        <w:tabs>
          <w:tab w:val="num" w:pos="0"/>
          <w:tab w:val="left" w:pos="2977"/>
        </w:tabs>
        <w:ind w:firstLine="567"/>
        <w:jc w:val="both"/>
        <w:rPr>
          <w:rFonts w:ascii="Times New Roman" w:hAnsi="Times New Roman" w:cs="Times New Roman"/>
          <w:sz w:val="28"/>
          <w:szCs w:val="28"/>
        </w:rPr>
      </w:pPr>
      <w:r w:rsidRPr="0095058C">
        <w:rPr>
          <w:rFonts w:ascii="Times New Roman" w:hAnsi="Times New Roman" w:cs="Times New Roman"/>
          <w:sz w:val="28"/>
          <w:szCs w:val="28"/>
        </w:rPr>
        <w:t xml:space="preserve">4. На основании письма </w:t>
      </w:r>
      <w:proofErr w:type="spellStart"/>
      <w:r w:rsidRPr="0095058C">
        <w:rPr>
          <w:rFonts w:ascii="Times New Roman" w:hAnsi="Times New Roman" w:cs="Times New Roman"/>
          <w:sz w:val="28"/>
          <w:szCs w:val="28"/>
        </w:rPr>
        <w:t>и.о</w:t>
      </w:r>
      <w:proofErr w:type="spellEnd"/>
      <w:r w:rsidRPr="0095058C">
        <w:rPr>
          <w:rFonts w:ascii="Times New Roman" w:hAnsi="Times New Roman" w:cs="Times New Roman"/>
          <w:sz w:val="28"/>
          <w:szCs w:val="28"/>
        </w:rPr>
        <w:t xml:space="preserve">. председателя Тес-Хемского районного суда                </w:t>
      </w:r>
      <w:proofErr w:type="spellStart"/>
      <w:r w:rsidRPr="0095058C">
        <w:rPr>
          <w:rFonts w:ascii="Times New Roman" w:hAnsi="Times New Roman" w:cs="Times New Roman"/>
          <w:sz w:val="28"/>
          <w:szCs w:val="28"/>
        </w:rPr>
        <w:t>Шавыраа</w:t>
      </w:r>
      <w:proofErr w:type="spellEnd"/>
      <w:r w:rsidRPr="0095058C">
        <w:rPr>
          <w:rFonts w:ascii="Times New Roman" w:hAnsi="Times New Roman" w:cs="Times New Roman"/>
          <w:sz w:val="28"/>
          <w:szCs w:val="28"/>
        </w:rPr>
        <w:t xml:space="preserve"> Б.К. от 12.01.2023 №12, поступившего в Министерство юстиции Республики Тыва 17.01.2023 №01-27/369, по факту повторного возвращения уголовного дела в отношении </w:t>
      </w:r>
      <w:proofErr w:type="spellStart"/>
      <w:r w:rsidRPr="0095058C">
        <w:rPr>
          <w:rFonts w:ascii="Times New Roman" w:hAnsi="Times New Roman" w:cs="Times New Roman"/>
          <w:sz w:val="28"/>
          <w:szCs w:val="28"/>
        </w:rPr>
        <w:t>Ламбына</w:t>
      </w:r>
      <w:proofErr w:type="spellEnd"/>
      <w:r w:rsidRPr="0095058C">
        <w:rPr>
          <w:rFonts w:ascii="Times New Roman" w:hAnsi="Times New Roman" w:cs="Times New Roman"/>
          <w:sz w:val="28"/>
          <w:szCs w:val="28"/>
        </w:rPr>
        <w:t xml:space="preserve"> В.А., осужденного приговором мирового судьи судебного участка Тес-Хемского кожууна Республики Тыва от 28.09.2022, для устранения обстоятельств, препятствующих рассмотрению данного уголовного дела в суде апелляционной инстанции. Проверка завершена, мер дисциплинарной ответственности не применялось.</w:t>
      </w:r>
    </w:p>
    <w:p w14:paraId="3FB1136E" w14:textId="77777777" w:rsidR="00A26E73" w:rsidRPr="0095058C" w:rsidRDefault="00A26E73" w:rsidP="00A26E73">
      <w:pPr>
        <w:tabs>
          <w:tab w:val="num" w:pos="0"/>
          <w:tab w:val="left" w:pos="2977"/>
        </w:tabs>
        <w:ind w:firstLine="567"/>
        <w:jc w:val="both"/>
        <w:rPr>
          <w:rFonts w:ascii="Times New Roman" w:hAnsi="Times New Roman" w:cs="Times New Roman"/>
          <w:sz w:val="28"/>
          <w:szCs w:val="28"/>
        </w:rPr>
      </w:pPr>
      <w:r w:rsidRPr="0095058C">
        <w:rPr>
          <w:rFonts w:ascii="Times New Roman" w:hAnsi="Times New Roman" w:cs="Times New Roman"/>
          <w:sz w:val="28"/>
          <w:szCs w:val="28"/>
        </w:rPr>
        <w:t xml:space="preserve">5. На основании служебной записки </w:t>
      </w:r>
      <w:proofErr w:type="spellStart"/>
      <w:r w:rsidRPr="0095058C">
        <w:rPr>
          <w:rFonts w:ascii="Times New Roman" w:hAnsi="Times New Roman" w:cs="Times New Roman"/>
          <w:sz w:val="28"/>
          <w:szCs w:val="28"/>
        </w:rPr>
        <w:t>и.о</w:t>
      </w:r>
      <w:proofErr w:type="spellEnd"/>
      <w:r w:rsidRPr="0095058C">
        <w:rPr>
          <w:rFonts w:ascii="Times New Roman" w:hAnsi="Times New Roman" w:cs="Times New Roman"/>
          <w:sz w:val="28"/>
          <w:szCs w:val="28"/>
        </w:rPr>
        <w:t>. мирового судьи судебного участка Бай-</w:t>
      </w:r>
      <w:proofErr w:type="spellStart"/>
      <w:r w:rsidRPr="0095058C">
        <w:rPr>
          <w:rFonts w:ascii="Times New Roman" w:hAnsi="Times New Roman" w:cs="Times New Roman"/>
          <w:sz w:val="28"/>
          <w:szCs w:val="28"/>
        </w:rPr>
        <w:t>Тайгинского</w:t>
      </w:r>
      <w:proofErr w:type="spellEnd"/>
      <w:r w:rsidRPr="0095058C">
        <w:rPr>
          <w:rFonts w:ascii="Times New Roman" w:hAnsi="Times New Roman" w:cs="Times New Roman"/>
          <w:sz w:val="28"/>
          <w:szCs w:val="28"/>
        </w:rPr>
        <w:t xml:space="preserve"> кожууна Республики Тыва </w:t>
      </w:r>
      <w:proofErr w:type="spellStart"/>
      <w:r w:rsidRPr="0095058C">
        <w:rPr>
          <w:rFonts w:ascii="Times New Roman" w:hAnsi="Times New Roman" w:cs="Times New Roman"/>
          <w:sz w:val="28"/>
          <w:szCs w:val="28"/>
        </w:rPr>
        <w:t>Сата</w:t>
      </w:r>
      <w:proofErr w:type="spellEnd"/>
      <w:r w:rsidRPr="0095058C">
        <w:rPr>
          <w:rFonts w:ascii="Times New Roman" w:hAnsi="Times New Roman" w:cs="Times New Roman"/>
          <w:sz w:val="28"/>
          <w:szCs w:val="28"/>
        </w:rPr>
        <w:t xml:space="preserve"> С.Т. об отсутствии на рабочем месте секретаря судебного заседания аппарата мирового судьи судебного участка Бай-</w:t>
      </w:r>
      <w:proofErr w:type="spellStart"/>
      <w:r w:rsidRPr="0095058C">
        <w:rPr>
          <w:rFonts w:ascii="Times New Roman" w:hAnsi="Times New Roman" w:cs="Times New Roman"/>
          <w:sz w:val="28"/>
          <w:szCs w:val="28"/>
        </w:rPr>
        <w:t>Тайгинского</w:t>
      </w:r>
      <w:proofErr w:type="spellEnd"/>
      <w:r w:rsidRPr="0095058C">
        <w:rPr>
          <w:rFonts w:ascii="Times New Roman" w:hAnsi="Times New Roman" w:cs="Times New Roman"/>
          <w:sz w:val="28"/>
          <w:szCs w:val="28"/>
        </w:rPr>
        <w:t xml:space="preserve"> кожууна </w:t>
      </w:r>
      <w:proofErr w:type="spellStart"/>
      <w:r w:rsidRPr="0095058C">
        <w:rPr>
          <w:rFonts w:ascii="Times New Roman" w:hAnsi="Times New Roman" w:cs="Times New Roman"/>
          <w:sz w:val="28"/>
          <w:szCs w:val="28"/>
        </w:rPr>
        <w:t>Байыр</w:t>
      </w:r>
      <w:proofErr w:type="spellEnd"/>
      <w:r w:rsidRPr="0095058C">
        <w:rPr>
          <w:rFonts w:ascii="Times New Roman" w:hAnsi="Times New Roman" w:cs="Times New Roman"/>
          <w:sz w:val="28"/>
          <w:szCs w:val="28"/>
        </w:rPr>
        <w:t xml:space="preserve"> Ай-</w:t>
      </w:r>
      <w:proofErr w:type="spellStart"/>
      <w:r w:rsidRPr="0095058C">
        <w:rPr>
          <w:rFonts w:ascii="Times New Roman" w:hAnsi="Times New Roman" w:cs="Times New Roman"/>
          <w:sz w:val="28"/>
          <w:szCs w:val="28"/>
        </w:rPr>
        <w:t>Кыс</w:t>
      </w:r>
      <w:proofErr w:type="spellEnd"/>
      <w:r w:rsidRPr="0095058C">
        <w:rPr>
          <w:rFonts w:ascii="Times New Roman" w:hAnsi="Times New Roman" w:cs="Times New Roman"/>
          <w:sz w:val="28"/>
          <w:szCs w:val="28"/>
        </w:rPr>
        <w:t xml:space="preserve"> Вячеславовны, поступившей в Министерство юстиции Республики Тыва 03.02.2023 № 01-27/1122.</w:t>
      </w:r>
    </w:p>
    <w:p w14:paraId="07433456" w14:textId="77777777" w:rsidR="00A26E73" w:rsidRPr="0095058C" w:rsidRDefault="00A26E73" w:rsidP="00A26E73">
      <w:pPr>
        <w:tabs>
          <w:tab w:val="num" w:pos="0"/>
          <w:tab w:val="left" w:pos="2977"/>
        </w:tabs>
        <w:ind w:firstLine="567"/>
        <w:jc w:val="both"/>
        <w:rPr>
          <w:rFonts w:ascii="Times New Roman" w:eastAsia="Calibri" w:hAnsi="Times New Roman" w:cs="Times New Roman"/>
          <w:sz w:val="28"/>
          <w:szCs w:val="28"/>
        </w:rPr>
      </w:pPr>
      <w:r w:rsidRPr="0095058C">
        <w:rPr>
          <w:rFonts w:ascii="Times New Roman" w:hAnsi="Times New Roman" w:cs="Times New Roman"/>
          <w:sz w:val="28"/>
          <w:szCs w:val="28"/>
        </w:rPr>
        <w:t xml:space="preserve">Комиссия приходит к выводу, что изложенные в </w:t>
      </w:r>
      <w:r w:rsidRPr="0095058C">
        <w:rPr>
          <w:rFonts w:ascii="Times New Roman" w:eastAsia="Calibri" w:hAnsi="Times New Roman" w:cs="Times New Roman"/>
          <w:sz w:val="28"/>
          <w:szCs w:val="28"/>
        </w:rPr>
        <w:t xml:space="preserve">докладной записке </w:t>
      </w:r>
      <w:proofErr w:type="spellStart"/>
      <w:r w:rsidRPr="0095058C">
        <w:rPr>
          <w:rFonts w:ascii="Times New Roman" w:hAnsi="Times New Roman" w:cs="Times New Roman"/>
          <w:sz w:val="28"/>
          <w:szCs w:val="28"/>
        </w:rPr>
        <w:t>и.о</w:t>
      </w:r>
      <w:proofErr w:type="spellEnd"/>
      <w:r w:rsidRPr="0095058C">
        <w:rPr>
          <w:rFonts w:ascii="Times New Roman" w:hAnsi="Times New Roman" w:cs="Times New Roman"/>
          <w:sz w:val="28"/>
          <w:szCs w:val="28"/>
        </w:rPr>
        <w:t>. мирового судьи судебного участка Бай-</w:t>
      </w:r>
      <w:proofErr w:type="spellStart"/>
      <w:r w:rsidRPr="0095058C">
        <w:rPr>
          <w:rFonts w:ascii="Times New Roman" w:hAnsi="Times New Roman" w:cs="Times New Roman"/>
          <w:sz w:val="28"/>
          <w:szCs w:val="28"/>
        </w:rPr>
        <w:t>Тайгинского</w:t>
      </w:r>
      <w:proofErr w:type="spellEnd"/>
      <w:r w:rsidRPr="0095058C">
        <w:rPr>
          <w:rFonts w:ascii="Times New Roman" w:hAnsi="Times New Roman" w:cs="Times New Roman"/>
          <w:sz w:val="28"/>
          <w:szCs w:val="28"/>
        </w:rPr>
        <w:t xml:space="preserve"> кожууна Республики Тыва </w:t>
      </w:r>
      <w:proofErr w:type="spellStart"/>
      <w:r w:rsidRPr="0095058C">
        <w:rPr>
          <w:rFonts w:ascii="Times New Roman" w:hAnsi="Times New Roman" w:cs="Times New Roman"/>
          <w:sz w:val="28"/>
          <w:szCs w:val="28"/>
        </w:rPr>
        <w:t>Сата</w:t>
      </w:r>
      <w:proofErr w:type="spellEnd"/>
      <w:r w:rsidRPr="0095058C">
        <w:rPr>
          <w:rFonts w:ascii="Times New Roman" w:hAnsi="Times New Roman" w:cs="Times New Roman"/>
          <w:sz w:val="28"/>
          <w:szCs w:val="28"/>
        </w:rPr>
        <w:t xml:space="preserve"> С.Т. от 02.02.2023 № 393</w:t>
      </w:r>
      <w:r w:rsidRPr="0095058C">
        <w:rPr>
          <w:rFonts w:ascii="Times New Roman" w:eastAsia="Calibri" w:hAnsi="Times New Roman" w:cs="Times New Roman"/>
          <w:color w:val="C00000"/>
          <w:sz w:val="28"/>
          <w:szCs w:val="28"/>
        </w:rPr>
        <w:t xml:space="preserve"> </w:t>
      </w:r>
      <w:r w:rsidRPr="0095058C">
        <w:rPr>
          <w:rFonts w:ascii="Times New Roman" w:hAnsi="Times New Roman" w:cs="Times New Roman"/>
          <w:sz w:val="28"/>
          <w:szCs w:val="28"/>
        </w:rPr>
        <w:t>доводы о том, что секретарь судебного заседания</w:t>
      </w:r>
      <w:r w:rsidRPr="0095058C">
        <w:rPr>
          <w:rFonts w:ascii="Times New Roman" w:eastAsia="Calibri" w:hAnsi="Times New Roman" w:cs="Times New Roman"/>
          <w:sz w:val="28"/>
          <w:szCs w:val="28"/>
        </w:rPr>
        <w:t xml:space="preserve"> аппарата мирового судьи </w:t>
      </w:r>
      <w:r w:rsidRPr="0095058C">
        <w:rPr>
          <w:rFonts w:ascii="Times New Roman" w:hAnsi="Times New Roman" w:cs="Times New Roman"/>
          <w:sz w:val="28"/>
          <w:szCs w:val="28"/>
        </w:rPr>
        <w:t>судебного участка Бай-</w:t>
      </w:r>
      <w:proofErr w:type="spellStart"/>
      <w:r w:rsidRPr="0095058C">
        <w:rPr>
          <w:rFonts w:ascii="Times New Roman" w:hAnsi="Times New Roman" w:cs="Times New Roman"/>
          <w:sz w:val="28"/>
          <w:szCs w:val="28"/>
        </w:rPr>
        <w:t>Тайгинского</w:t>
      </w:r>
      <w:proofErr w:type="spellEnd"/>
      <w:r w:rsidRPr="0095058C">
        <w:rPr>
          <w:rFonts w:ascii="Times New Roman" w:hAnsi="Times New Roman" w:cs="Times New Roman"/>
          <w:sz w:val="28"/>
          <w:szCs w:val="28"/>
        </w:rPr>
        <w:t xml:space="preserve"> кожууна Республики Тыва </w:t>
      </w:r>
      <w:proofErr w:type="spellStart"/>
      <w:r w:rsidRPr="0095058C">
        <w:rPr>
          <w:rFonts w:ascii="Times New Roman" w:hAnsi="Times New Roman" w:cs="Times New Roman"/>
          <w:sz w:val="28"/>
          <w:szCs w:val="28"/>
        </w:rPr>
        <w:t>Байыр</w:t>
      </w:r>
      <w:proofErr w:type="spellEnd"/>
      <w:r w:rsidRPr="0095058C">
        <w:rPr>
          <w:rFonts w:ascii="Times New Roman" w:hAnsi="Times New Roman" w:cs="Times New Roman"/>
          <w:sz w:val="28"/>
          <w:szCs w:val="28"/>
        </w:rPr>
        <w:t xml:space="preserve"> А.В. 30.01.2023 отсутствовала на рабочем месте, 31.01.2023 прибыла с опозданием на работу </w:t>
      </w:r>
      <w:r w:rsidRPr="0095058C">
        <w:rPr>
          <w:rFonts w:ascii="Times New Roman" w:eastAsia="Calibri" w:hAnsi="Times New Roman" w:cs="Times New Roman"/>
          <w:sz w:val="28"/>
          <w:szCs w:val="28"/>
        </w:rPr>
        <w:t>и допустила нарушение требований действующего законодательства нашли подтверждение.</w:t>
      </w:r>
    </w:p>
    <w:p w14:paraId="383B84C2" w14:textId="77777777" w:rsidR="00A26E73" w:rsidRPr="0095058C" w:rsidRDefault="00A26E73" w:rsidP="00A26E73">
      <w:pPr>
        <w:tabs>
          <w:tab w:val="num" w:pos="0"/>
          <w:tab w:val="left" w:pos="2977"/>
        </w:tabs>
        <w:ind w:firstLine="567"/>
        <w:jc w:val="both"/>
        <w:rPr>
          <w:rFonts w:ascii="Times New Roman" w:hAnsi="Times New Roman" w:cs="Times New Roman"/>
          <w:sz w:val="28"/>
          <w:szCs w:val="28"/>
        </w:rPr>
      </w:pPr>
      <w:r w:rsidRPr="0095058C">
        <w:rPr>
          <w:rFonts w:ascii="Times New Roman" w:hAnsi="Times New Roman" w:cs="Times New Roman"/>
          <w:sz w:val="28"/>
          <w:szCs w:val="28"/>
        </w:rPr>
        <w:t>Секретарю судебного заседания</w:t>
      </w:r>
      <w:r w:rsidRPr="0095058C">
        <w:rPr>
          <w:rFonts w:ascii="Times New Roman" w:eastAsia="Calibri" w:hAnsi="Times New Roman" w:cs="Times New Roman"/>
          <w:sz w:val="28"/>
          <w:szCs w:val="28"/>
        </w:rPr>
        <w:t xml:space="preserve"> аппарата мирового судьи </w:t>
      </w:r>
      <w:r w:rsidRPr="0095058C">
        <w:rPr>
          <w:rFonts w:ascii="Times New Roman" w:hAnsi="Times New Roman" w:cs="Times New Roman"/>
          <w:sz w:val="28"/>
          <w:szCs w:val="28"/>
        </w:rPr>
        <w:t>судебного участка Бай-</w:t>
      </w:r>
      <w:proofErr w:type="spellStart"/>
      <w:r w:rsidRPr="0095058C">
        <w:rPr>
          <w:rFonts w:ascii="Times New Roman" w:hAnsi="Times New Roman" w:cs="Times New Roman"/>
          <w:sz w:val="28"/>
          <w:szCs w:val="28"/>
        </w:rPr>
        <w:t>Тайгинского</w:t>
      </w:r>
      <w:proofErr w:type="spellEnd"/>
      <w:r w:rsidRPr="0095058C">
        <w:rPr>
          <w:rFonts w:ascii="Times New Roman" w:hAnsi="Times New Roman" w:cs="Times New Roman"/>
          <w:sz w:val="28"/>
          <w:szCs w:val="28"/>
        </w:rPr>
        <w:t xml:space="preserve"> кожууна Республики Тыва</w:t>
      </w:r>
      <w:r w:rsidRPr="0095058C">
        <w:rPr>
          <w:rFonts w:ascii="Times New Roman" w:eastAsia="Calibri" w:hAnsi="Times New Roman" w:cs="Times New Roman"/>
          <w:bCs/>
          <w:sz w:val="28"/>
          <w:szCs w:val="28"/>
        </w:rPr>
        <w:t xml:space="preserve"> </w:t>
      </w:r>
      <w:proofErr w:type="spellStart"/>
      <w:r w:rsidRPr="0095058C">
        <w:rPr>
          <w:rFonts w:ascii="Times New Roman" w:hAnsi="Times New Roman" w:cs="Times New Roman"/>
          <w:bCs/>
          <w:sz w:val="28"/>
          <w:szCs w:val="28"/>
        </w:rPr>
        <w:t>Байыр</w:t>
      </w:r>
      <w:proofErr w:type="spellEnd"/>
      <w:r w:rsidRPr="0095058C">
        <w:rPr>
          <w:rFonts w:ascii="Times New Roman" w:hAnsi="Times New Roman" w:cs="Times New Roman"/>
          <w:bCs/>
          <w:sz w:val="28"/>
          <w:szCs w:val="28"/>
        </w:rPr>
        <w:t xml:space="preserve"> Ай-</w:t>
      </w:r>
      <w:proofErr w:type="spellStart"/>
      <w:r w:rsidRPr="0095058C">
        <w:rPr>
          <w:rFonts w:ascii="Times New Roman" w:hAnsi="Times New Roman" w:cs="Times New Roman"/>
          <w:bCs/>
          <w:sz w:val="28"/>
          <w:szCs w:val="28"/>
        </w:rPr>
        <w:t>Кыс</w:t>
      </w:r>
      <w:proofErr w:type="spellEnd"/>
      <w:r w:rsidRPr="0095058C">
        <w:rPr>
          <w:rFonts w:ascii="Times New Roman" w:hAnsi="Times New Roman" w:cs="Times New Roman"/>
          <w:bCs/>
          <w:sz w:val="28"/>
          <w:szCs w:val="28"/>
        </w:rPr>
        <w:t xml:space="preserve"> Вячеславовне</w:t>
      </w:r>
      <w:r w:rsidRPr="0095058C">
        <w:rPr>
          <w:rFonts w:ascii="Times New Roman" w:hAnsi="Times New Roman" w:cs="Times New Roman"/>
          <w:sz w:val="28"/>
          <w:szCs w:val="28"/>
        </w:rPr>
        <w:t xml:space="preserve"> применено дисциплинарное взыскание в виде замечания.</w:t>
      </w:r>
    </w:p>
    <w:p w14:paraId="5E60E52F" w14:textId="77777777" w:rsidR="00A26E73" w:rsidRPr="0095058C" w:rsidRDefault="00A26E73" w:rsidP="00A26E73">
      <w:pPr>
        <w:tabs>
          <w:tab w:val="num" w:pos="0"/>
          <w:tab w:val="left" w:pos="2977"/>
        </w:tabs>
        <w:ind w:firstLine="567"/>
        <w:jc w:val="both"/>
        <w:rPr>
          <w:rFonts w:ascii="Times New Roman" w:hAnsi="Times New Roman" w:cs="Times New Roman"/>
          <w:sz w:val="28"/>
          <w:szCs w:val="28"/>
        </w:rPr>
      </w:pPr>
      <w:r w:rsidRPr="0095058C">
        <w:rPr>
          <w:rFonts w:ascii="Times New Roman" w:hAnsi="Times New Roman" w:cs="Times New Roman"/>
          <w:sz w:val="28"/>
          <w:szCs w:val="28"/>
        </w:rPr>
        <w:t xml:space="preserve">6. На основании письма мирового судьи судебного участка Тандинского кожууна </w:t>
      </w:r>
      <w:proofErr w:type="spellStart"/>
      <w:r w:rsidRPr="0095058C">
        <w:rPr>
          <w:rFonts w:ascii="Times New Roman" w:hAnsi="Times New Roman" w:cs="Times New Roman"/>
          <w:sz w:val="28"/>
          <w:szCs w:val="28"/>
        </w:rPr>
        <w:t>Донгака</w:t>
      </w:r>
      <w:proofErr w:type="spellEnd"/>
      <w:r w:rsidRPr="0095058C">
        <w:rPr>
          <w:rFonts w:ascii="Times New Roman" w:hAnsi="Times New Roman" w:cs="Times New Roman"/>
          <w:sz w:val="28"/>
          <w:szCs w:val="28"/>
        </w:rPr>
        <w:t xml:space="preserve"> А.А. от 06.02.2023 №170 по факту отсутствия в архиве судебного участка дела об административном правонарушении №5-255/2015 в отношении гр. </w:t>
      </w:r>
      <w:proofErr w:type="spellStart"/>
      <w:r w:rsidRPr="0095058C">
        <w:rPr>
          <w:rFonts w:ascii="Times New Roman" w:hAnsi="Times New Roman" w:cs="Times New Roman"/>
          <w:sz w:val="28"/>
          <w:szCs w:val="28"/>
        </w:rPr>
        <w:t>Кечил-оола</w:t>
      </w:r>
      <w:proofErr w:type="spellEnd"/>
      <w:r w:rsidRPr="0095058C">
        <w:rPr>
          <w:rFonts w:ascii="Times New Roman" w:hAnsi="Times New Roman" w:cs="Times New Roman"/>
          <w:sz w:val="28"/>
          <w:szCs w:val="28"/>
        </w:rPr>
        <w:t xml:space="preserve"> Сергея </w:t>
      </w:r>
      <w:proofErr w:type="spellStart"/>
      <w:r w:rsidRPr="0095058C">
        <w:rPr>
          <w:rFonts w:ascii="Times New Roman" w:hAnsi="Times New Roman" w:cs="Times New Roman"/>
          <w:sz w:val="28"/>
          <w:szCs w:val="28"/>
        </w:rPr>
        <w:t>Эресовича</w:t>
      </w:r>
      <w:proofErr w:type="spellEnd"/>
      <w:r w:rsidRPr="0095058C">
        <w:rPr>
          <w:rFonts w:ascii="Times New Roman" w:hAnsi="Times New Roman" w:cs="Times New Roman"/>
          <w:sz w:val="28"/>
          <w:szCs w:val="28"/>
        </w:rPr>
        <w:t xml:space="preserve">. Проверка завершена, мер дисциплинарной ответственности не применялось. </w:t>
      </w:r>
    </w:p>
    <w:p w14:paraId="46452CB1" w14:textId="77777777" w:rsidR="00A26E73" w:rsidRPr="0095058C" w:rsidRDefault="00A26E73" w:rsidP="00A26E73">
      <w:pPr>
        <w:tabs>
          <w:tab w:val="num" w:pos="0"/>
          <w:tab w:val="left" w:pos="2977"/>
        </w:tabs>
        <w:ind w:firstLine="567"/>
        <w:jc w:val="both"/>
        <w:rPr>
          <w:rFonts w:ascii="Times New Roman" w:hAnsi="Times New Roman" w:cs="Times New Roman"/>
          <w:sz w:val="28"/>
          <w:szCs w:val="28"/>
        </w:rPr>
      </w:pPr>
      <w:r w:rsidRPr="0095058C">
        <w:rPr>
          <w:rFonts w:ascii="Times New Roman" w:hAnsi="Times New Roman" w:cs="Times New Roman"/>
          <w:sz w:val="28"/>
          <w:szCs w:val="28"/>
        </w:rPr>
        <w:t xml:space="preserve">7. На основании письма Управления Судебного департамента в Республике Тыва от 03.03.2023 № УСД/01-24-9 по жалобе представителя АО КБ «Солидарность» Ракитиной Юлии Анатольевны на действие (бездействие) работников аппарата мирового судьи судебного участка </w:t>
      </w:r>
      <w:proofErr w:type="spellStart"/>
      <w:r w:rsidRPr="0095058C">
        <w:rPr>
          <w:rFonts w:ascii="Times New Roman" w:hAnsi="Times New Roman" w:cs="Times New Roman"/>
          <w:sz w:val="28"/>
          <w:szCs w:val="28"/>
        </w:rPr>
        <w:t>Овюрского</w:t>
      </w:r>
      <w:proofErr w:type="spellEnd"/>
      <w:r w:rsidRPr="0095058C">
        <w:rPr>
          <w:rFonts w:ascii="Times New Roman" w:hAnsi="Times New Roman" w:cs="Times New Roman"/>
          <w:sz w:val="28"/>
          <w:szCs w:val="28"/>
        </w:rPr>
        <w:t xml:space="preserve"> кожууна Республики Тыва. Проверка завершена, мер дисциплинарной ответственности не применялось. </w:t>
      </w:r>
    </w:p>
    <w:p w14:paraId="66D05C5D" w14:textId="77777777" w:rsidR="00A26E73" w:rsidRPr="0095058C" w:rsidRDefault="00A26E73" w:rsidP="00A26E73">
      <w:pPr>
        <w:tabs>
          <w:tab w:val="num" w:pos="0"/>
          <w:tab w:val="left" w:pos="2977"/>
        </w:tabs>
        <w:ind w:firstLine="567"/>
        <w:jc w:val="both"/>
        <w:rPr>
          <w:rFonts w:ascii="Times New Roman" w:hAnsi="Times New Roman" w:cs="Times New Roman"/>
          <w:sz w:val="28"/>
          <w:szCs w:val="28"/>
        </w:rPr>
      </w:pPr>
      <w:r w:rsidRPr="0095058C">
        <w:rPr>
          <w:rFonts w:ascii="Times New Roman" w:hAnsi="Times New Roman" w:cs="Times New Roman"/>
          <w:sz w:val="28"/>
          <w:szCs w:val="28"/>
        </w:rPr>
        <w:lastRenderedPageBreak/>
        <w:t xml:space="preserve">8. На основании письма Управления Судебного департамента в Республике Тыва от 31.03.2023 № УСД/01-24-15 по жалобе представителя АО «Центр Долгового Управления» </w:t>
      </w:r>
      <w:proofErr w:type="spellStart"/>
      <w:r w:rsidRPr="0095058C">
        <w:rPr>
          <w:rFonts w:ascii="Times New Roman" w:hAnsi="Times New Roman" w:cs="Times New Roman"/>
          <w:sz w:val="28"/>
          <w:szCs w:val="28"/>
        </w:rPr>
        <w:t>Копелевич</w:t>
      </w:r>
      <w:proofErr w:type="spellEnd"/>
      <w:r w:rsidRPr="0095058C">
        <w:rPr>
          <w:rFonts w:ascii="Times New Roman" w:hAnsi="Times New Roman" w:cs="Times New Roman"/>
          <w:sz w:val="28"/>
          <w:szCs w:val="28"/>
        </w:rPr>
        <w:t xml:space="preserve"> Анастасии Игоревны на действие (бездействие) работников аппарата мирового судьи судебного участка № 5           г. Кызыла  Республики Тыва. Проверка завершена, дисциплинарных взысканий не применялось. </w:t>
      </w:r>
    </w:p>
    <w:p w14:paraId="6274425C" w14:textId="77777777" w:rsidR="00A26E73" w:rsidRPr="0095058C" w:rsidRDefault="00A26E73" w:rsidP="00A26E73">
      <w:pPr>
        <w:tabs>
          <w:tab w:val="num" w:pos="0"/>
          <w:tab w:val="left" w:pos="2977"/>
        </w:tabs>
        <w:ind w:firstLine="567"/>
        <w:jc w:val="both"/>
        <w:rPr>
          <w:rFonts w:ascii="Times New Roman" w:hAnsi="Times New Roman" w:cs="Times New Roman"/>
          <w:sz w:val="28"/>
          <w:szCs w:val="28"/>
        </w:rPr>
      </w:pPr>
      <w:r w:rsidRPr="0095058C">
        <w:rPr>
          <w:rFonts w:ascii="Times New Roman" w:hAnsi="Times New Roman" w:cs="Times New Roman"/>
          <w:sz w:val="28"/>
          <w:szCs w:val="28"/>
        </w:rPr>
        <w:t xml:space="preserve">9. На основании письма Управления Судебного департамента в Республике Тыва от 31.03.2023 № УСД/01-24-16 по жалобе представителя по доверенности ПАО «Промсвязьбанк» Казановой Екатерины Викторовны на действие (бездействие) работников аппарата мирового судьи судебного участка № 5          г. Кызыла  Республики Тыва. Проверка завершена, дисциплинарных взысканий не применялось. </w:t>
      </w:r>
    </w:p>
    <w:p w14:paraId="2122B6D0" w14:textId="77777777" w:rsidR="00A26E73" w:rsidRPr="0095058C" w:rsidRDefault="00A26E73" w:rsidP="00A26E73">
      <w:pPr>
        <w:tabs>
          <w:tab w:val="num" w:pos="0"/>
          <w:tab w:val="left" w:pos="2977"/>
        </w:tabs>
        <w:ind w:firstLine="567"/>
        <w:jc w:val="both"/>
        <w:rPr>
          <w:rFonts w:ascii="Times New Roman" w:hAnsi="Times New Roman" w:cs="Times New Roman"/>
          <w:sz w:val="28"/>
          <w:szCs w:val="28"/>
        </w:rPr>
      </w:pPr>
      <w:r w:rsidRPr="0095058C">
        <w:rPr>
          <w:rFonts w:ascii="Times New Roman" w:hAnsi="Times New Roman" w:cs="Times New Roman"/>
          <w:sz w:val="28"/>
          <w:szCs w:val="28"/>
        </w:rPr>
        <w:t xml:space="preserve">10. На основании служебной записки заместителя начальника отдела развития регионального законодательства </w:t>
      </w:r>
      <w:proofErr w:type="spellStart"/>
      <w:r w:rsidRPr="0095058C">
        <w:rPr>
          <w:rFonts w:ascii="Times New Roman" w:hAnsi="Times New Roman" w:cs="Times New Roman"/>
          <w:sz w:val="28"/>
          <w:szCs w:val="28"/>
        </w:rPr>
        <w:t>Куулар</w:t>
      </w:r>
      <w:proofErr w:type="spellEnd"/>
      <w:r w:rsidRPr="0095058C">
        <w:rPr>
          <w:rFonts w:ascii="Times New Roman" w:hAnsi="Times New Roman" w:cs="Times New Roman"/>
          <w:sz w:val="28"/>
          <w:szCs w:val="28"/>
        </w:rPr>
        <w:t xml:space="preserve"> </w:t>
      </w:r>
      <w:proofErr w:type="spellStart"/>
      <w:r w:rsidRPr="0095058C">
        <w:rPr>
          <w:rFonts w:ascii="Times New Roman" w:hAnsi="Times New Roman" w:cs="Times New Roman"/>
          <w:sz w:val="28"/>
          <w:szCs w:val="28"/>
        </w:rPr>
        <w:t>Алдын</w:t>
      </w:r>
      <w:proofErr w:type="spellEnd"/>
      <w:r w:rsidRPr="0095058C">
        <w:rPr>
          <w:rFonts w:ascii="Times New Roman" w:hAnsi="Times New Roman" w:cs="Times New Roman"/>
          <w:sz w:val="28"/>
          <w:szCs w:val="28"/>
        </w:rPr>
        <w:t>-Ай Ким-</w:t>
      </w:r>
      <w:proofErr w:type="spellStart"/>
      <w:r w:rsidRPr="0095058C">
        <w:rPr>
          <w:rFonts w:ascii="Times New Roman" w:hAnsi="Times New Roman" w:cs="Times New Roman"/>
          <w:sz w:val="28"/>
          <w:szCs w:val="28"/>
        </w:rPr>
        <w:t>ооловны</w:t>
      </w:r>
      <w:proofErr w:type="spellEnd"/>
      <w:r w:rsidRPr="0095058C">
        <w:rPr>
          <w:rFonts w:ascii="Times New Roman" w:hAnsi="Times New Roman" w:cs="Times New Roman"/>
          <w:sz w:val="28"/>
          <w:szCs w:val="28"/>
        </w:rPr>
        <w:t xml:space="preserve"> о выяснении обстоятельств факта несвоевременного исполнения обязательств, предусмотренных контрактом, сотрудниками отдела финансового и материально-технического обеспечения. Проверка завершена, дисциплинарных взысканий не применялось. </w:t>
      </w:r>
    </w:p>
    <w:p w14:paraId="4BCC18E9" w14:textId="77777777" w:rsidR="00A26E73" w:rsidRPr="0095058C" w:rsidRDefault="00A26E73" w:rsidP="00A26E73">
      <w:pPr>
        <w:tabs>
          <w:tab w:val="num" w:pos="0"/>
          <w:tab w:val="left" w:pos="2977"/>
        </w:tabs>
        <w:ind w:firstLine="567"/>
        <w:jc w:val="both"/>
        <w:rPr>
          <w:rFonts w:ascii="Times New Roman" w:hAnsi="Times New Roman" w:cs="Times New Roman"/>
          <w:sz w:val="28"/>
          <w:szCs w:val="28"/>
        </w:rPr>
      </w:pPr>
      <w:r w:rsidRPr="0095058C">
        <w:rPr>
          <w:rFonts w:ascii="Times New Roman" w:hAnsi="Times New Roman" w:cs="Times New Roman"/>
          <w:sz w:val="28"/>
          <w:szCs w:val="28"/>
        </w:rPr>
        <w:t xml:space="preserve">11. На основании письма </w:t>
      </w:r>
      <w:proofErr w:type="spellStart"/>
      <w:r w:rsidRPr="0095058C">
        <w:rPr>
          <w:rFonts w:ascii="Times New Roman" w:hAnsi="Times New Roman" w:cs="Times New Roman"/>
          <w:sz w:val="28"/>
          <w:szCs w:val="28"/>
        </w:rPr>
        <w:t>и.о</w:t>
      </w:r>
      <w:proofErr w:type="spellEnd"/>
      <w:r w:rsidRPr="0095058C">
        <w:rPr>
          <w:rFonts w:ascii="Times New Roman" w:hAnsi="Times New Roman" w:cs="Times New Roman"/>
          <w:sz w:val="28"/>
          <w:szCs w:val="28"/>
        </w:rPr>
        <w:t xml:space="preserve">. председателя </w:t>
      </w:r>
      <w:proofErr w:type="spellStart"/>
      <w:r w:rsidRPr="0095058C">
        <w:rPr>
          <w:rFonts w:ascii="Times New Roman" w:hAnsi="Times New Roman" w:cs="Times New Roman"/>
          <w:sz w:val="28"/>
          <w:szCs w:val="28"/>
        </w:rPr>
        <w:t>Кызылского</w:t>
      </w:r>
      <w:proofErr w:type="spellEnd"/>
      <w:r w:rsidRPr="0095058C">
        <w:rPr>
          <w:rFonts w:ascii="Times New Roman" w:hAnsi="Times New Roman" w:cs="Times New Roman"/>
          <w:sz w:val="28"/>
          <w:szCs w:val="28"/>
        </w:rPr>
        <w:t xml:space="preserve"> городского суда Республики Тыва Кызыл-</w:t>
      </w:r>
      <w:proofErr w:type="spellStart"/>
      <w:r w:rsidRPr="0095058C">
        <w:rPr>
          <w:rFonts w:ascii="Times New Roman" w:hAnsi="Times New Roman" w:cs="Times New Roman"/>
          <w:sz w:val="28"/>
          <w:szCs w:val="28"/>
        </w:rPr>
        <w:t>оола</w:t>
      </w:r>
      <w:proofErr w:type="spellEnd"/>
      <w:r w:rsidRPr="0095058C">
        <w:rPr>
          <w:rFonts w:ascii="Times New Roman" w:hAnsi="Times New Roman" w:cs="Times New Roman"/>
          <w:sz w:val="28"/>
          <w:szCs w:val="28"/>
        </w:rPr>
        <w:t xml:space="preserve"> Вячеслава </w:t>
      </w:r>
      <w:proofErr w:type="spellStart"/>
      <w:r w:rsidRPr="0095058C">
        <w:rPr>
          <w:rFonts w:ascii="Times New Roman" w:hAnsi="Times New Roman" w:cs="Times New Roman"/>
          <w:sz w:val="28"/>
          <w:szCs w:val="28"/>
        </w:rPr>
        <w:t>Толаановича</w:t>
      </w:r>
      <w:proofErr w:type="spellEnd"/>
      <w:r w:rsidRPr="0095058C">
        <w:rPr>
          <w:rFonts w:ascii="Times New Roman" w:hAnsi="Times New Roman" w:cs="Times New Roman"/>
          <w:sz w:val="28"/>
          <w:szCs w:val="28"/>
        </w:rPr>
        <w:t xml:space="preserve"> по жалобе представителя по доверенности ООО «СПВ» </w:t>
      </w:r>
      <w:proofErr w:type="spellStart"/>
      <w:r w:rsidRPr="0095058C">
        <w:rPr>
          <w:rFonts w:ascii="Times New Roman" w:hAnsi="Times New Roman" w:cs="Times New Roman"/>
          <w:sz w:val="28"/>
          <w:szCs w:val="28"/>
        </w:rPr>
        <w:t>Железцовой</w:t>
      </w:r>
      <w:proofErr w:type="spellEnd"/>
      <w:r w:rsidRPr="0095058C">
        <w:rPr>
          <w:rFonts w:ascii="Times New Roman" w:hAnsi="Times New Roman" w:cs="Times New Roman"/>
          <w:sz w:val="28"/>
          <w:szCs w:val="28"/>
        </w:rPr>
        <w:t xml:space="preserve"> А.В. об ускорении выдачи определения о процессуальном правопреемстве по гражданскому делу № 2-4255/2018 работниками аппарата мирового судьи судебного участка № 1              г. Кызыла  Республики Тыва. Проверка завершена, дисциплинарных взысканий не применялось. </w:t>
      </w:r>
    </w:p>
    <w:p w14:paraId="6FE48A31" w14:textId="77777777" w:rsidR="00A26E73" w:rsidRPr="0095058C" w:rsidRDefault="00A26E73" w:rsidP="00A26E73">
      <w:pPr>
        <w:tabs>
          <w:tab w:val="num" w:pos="0"/>
          <w:tab w:val="left" w:pos="2977"/>
        </w:tabs>
        <w:ind w:firstLine="567"/>
        <w:jc w:val="both"/>
        <w:rPr>
          <w:rFonts w:ascii="Times New Roman" w:hAnsi="Times New Roman" w:cs="Times New Roman"/>
          <w:sz w:val="28"/>
          <w:szCs w:val="28"/>
        </w:rPr>
      </w:pPr>
      <w:r w:rsidRPr="0095058C">
        <w:rPr>
          <w:rFonts w:ascii="Times New Roman" w:hAnsi="Times New Roman" w:cs="Times New Roman"/>
          <w:sz w:val="28"/>
          <w:szCs w:val="28"/>
        </w:rPr>
        <w:t xml:space="preserve">12. На основании письма </w:t>
      </w:r>
      <w:proofErr w:type="spellStart"/>
      <w:r w:rsidRPr="0095058C">
        <w:rPr>
          <w:rFonts w:ascii="Times New Roman" w:hAnsi="Times New Roman" w:cs="Times New Roman"/>
          <w:sz w:val="28"/>
          <w:szCs w:val="28"/>
        </w:rPr>
        <w:t>и.о</w:t>
      </w:r>
      <w:proofErr w:type="spellEnd"/>
      <w:r w:rsidRPr="0095058C">
        <w:rPr>
          <w:rFonts w:ascii="Times New Roman" w:hAnsi="Times New Roman" w:cs="Times New Roman"/>
          <w:sz w:val="28"/>
          <w:szCs w:val="28"/>
        </w:rPr>
        <w:t xml:space="preserve">. председателя </w:t>
      </w:r>
      <w:proofErr w:type="spellStart"/>
      <w:r w:rsidRPr="0095058C">
        <w:rPr>
          <w:rFonts w:ascii="Times New Roman" w:hAnsi="Times New Roman" w:cs="Times New Roman"/>
          <w:sz w:val="28"/>
          <w:szCs w:val="28"/>
        </w:rPr>
        <w:t>Кызылского</w:t>
      </w:r>
      <w:proofErr w:type="spellEnd"/>
      <w:r w:rsidRPr="0095058C">
        <w:rPr>
          <w:rFonts w:ascii="Times New Roman" w:hAnsi="Times New Roman" w:cs="Times New Roman"/>
          <w:sz w:val="28"/>
          <w:szCs w:val="28"/>
        </w:rPr>
        <w:t xml:space="preserve"> городского суда Республики Тыва Кызыл-</w:t>
      </w:r>
      <w:proofErr w:type="spellStart"/>
      <w:r w:rsidRPr="0095058C">
        <w:rPr>
          <w:rFonts w:ascii="Times New Roman" w:hAnsi="Times New Roman" w:cs="Times New Roman"/>
          <w:sz w:val="28"/>
          <w:szCs w:val="28"/>
        </w:rPr>
        <w:t>оола</w:t>
      </w:r>
      <w:proofErr w:type="spellEnd"/>
      <w:r w:rsidRPr="0095058C">
        <w:rPr>
          <w:rFonts w:ascii="Times New Roman" w:hAnsi="Times New Roman" w:cs="Times New Roman"/>
          <w:sz w:val="28"/>
          <w:szCs w:val="28"/>
        </w:rPr>
        <w:t xml:space="preserve"> Вячеслава </w:t>
      </w:r>
      <w:proofErr w:type="spellStart"/>
      <w:r w:rsidRPr="0095058C">
        <w:rPr>
          <w:rFonts w:ascii="Times New Roman" w:hAnsi="Times New Roman" w:cs="Times New Roman"/>
          <w:sz w:val="28"/>
          <w:szCs w:val="28"/>
        </w:rPr>
        <w:t>Толаановича</w:t>
      </w:r>
      <w:proofErr w:type="spellEnd"/>
      <w:r w:rsidRPr="0095058C">
        <w:rPr>
          <w:rFonts w:ascii="Times New Roman" w:hAnsi="Times New Roman" w:cs="Times New Roman"/>
          <w:sz w:val="28"/>
          <w:szCs w:val="28"/>
        </w:rPr>
        <w:t xml:space="preserve"> по жалобе представителя по доверенности ООО «СПВ» Петуховой С.А. об ускорении выдачи определения о процессуальном правопреемстве по гражданскому делу № 2-219/2020 работниками аппарата мирового судьи судебного участка № 1 г. Кызыла  Республики Тыва. Проверка завершена, дисциплинарных взысканий не применялось.</w:t>
      </w:r>
    </w:p>
    <w:p w14:paraId="2D967B0E" w14:textId="77777777" w:rsidR="00A26E73" w:rsidRPr="0095058C" w:rsidRDefault="00A26E73" w:rsidP="00A26E73">
      <w:pPr>
        <w:tabs>
          <w:tab w:val="num" w:pos="0"/>
          <w:tab w:val="left" w:pos="2977"/>
        </w:tabs>
        <w:ind w:firstLine="567"/>
        <w:jc w:val="both"/>
        <w:rPr>
          <w:rFonts w:ascii="Times New Roman" w:hAnsi="Times New Roman" w:cs="Times New Roman"/>
          <w:sz w:val="28"/>
          <w:szCs w:val="28"/>
        </w:rPr>
      </w:pPr>
      <w:r w:rsidRPr="0095058C">
        <w:rPr>
          <w:rFonts w:ascii="Times New Roman" w:hAnsi="Times New Roman" w:cs="Times New Roman"/>
          <w:sz w:val="28"/>
          <w:szCs w:val="28"/>
        </w:rPr>
        <w:t xml:space="preserve">13. На основании письма </w:t>
      </w:r>
      <w:proofErr w:type="spellStart"/>
      <w:r w:rsidRPr="0095058C">
        <w:rPr>
          <w:rFonts w:ascii="Times New Roman" w:hAnsi="Times New Roman" w:cs="Times New Roman"/>
          <w:sz w:val="28"/>
          <w:szCs w:val="28"/>
        </w:rPr>
        <w:t>и.о</w:t>
      </w:r>
      <w:proofErr w:type="spellEnd"/>
      <w:r w:rsidRPr="0095058C">
        <w:rPr>
          <w:rFonts w:ascii="Times New Roman" w:hAnsi="Times New Roman" w:cs="Times New Roman"/>
          <w:sz w:val="28"/>
          <w:szCs w:val="28"/>
        </w:rPr>
        <w:t xml:space="preserve">. председателя </w:t>
      </w:r>
      <w:proofErr w:type="spellStart"/>
      <w:r w:rsidRPr="0095058C">
        <w:rPr>
          <w:rFonts w:ascii="Times New Roman" w:hAnsi="Times New Roman" w:cs="Times New Roman"/>
          <w:sz w:val="28"/>
          <w:szCs w:val="28"/>
        </w:rPr>
        <w:t>Кызылского</w:t>
      </w:r>
      <w:proofErr w:type="spellEnd"/>
      <w:r w:rsidRPr="0095058C">
        <w:rPr>
          <w:rFonts w:ascii="Times New Roman" w:hAnsi="Times New Roman" w:cs="Times New Roman"/>
          <w:sz w:val="28"/>
          <w:szCs w:val="28"/>
        </w:rPr>
        <w:t xml:space="preserve"> городского суда Республики Тыва Кызыл-</w:t>
      </w:r>
      <w:proofErr w:type="spellStart"/>
      <w:r w:rsidRPr="0095058C">
        <w:rPr>
          <w:rFonts w:ascii="Times New Roman" w:hAnsi="Times New Roman" w:cs="Times New Roman"/>
          <w:sz w:val="28"/>
          <w:szCs w:val="28"/>
        </w:rPr>
        <w:t>оола</w:t>
      </w:r>
      <w:proofErr w:type="spellEnd"/>
      <w:r w:rsidRPr="0095058C">
        <w:rPr>
          <w:rFonts w:ascii="Times New Roman" w:hAnsi="Times New Roman" w:cs="Times New Roman"/>
          <w:sz w:val="28"/>
          <w:szCs w:val="28"/>
        </w:rPr>
        <w:t xml:space="preserve"> Вячеслава </w:t>
      </w:r>
      <w:proofErr w:type="spellStart"/>
      <w:r w:rsidRPr="0095058C">
        <w:rPr>
          <w:rFonts w:ascii="Times New Roman" w:hAnsi="Times New Roman" w:cs="Times New Roman"/>
          <w:sz w:val="28"/>
          <w:szCs w:val="28"/>
        </w:rPr>
        <w:t>Толаановича</w:t>
      </w:r>
      <w:proofErr w:type="spellEnd"/>
      <w:r w:rsidRPr="0095058C">
        <w:rPr>
          <w:rFonts w:ascii="Times New Roman" w:hAnsi="Times New Roman" w:cs="Times New Roman"/>
          <w:sz w:val="28"/>
          <w:szCs w:val="28"/>
        </w:rPr>
        <w:t xml:space="preserve"> по жалобе представителя по доверенности ООО «СПВ» Волковой Ю.А. об ускорении выдачи определения о процессуальном правопреемстве по гражданскому делу № 2-5181/2020 работниками аппарата мирового судьи судебного участка № 1 г. Кызыла  Республики Тыва. Проверка завершена, дисциплинарных взысканий не применялось. </w:t>
      </w:r>
    </w:p>
    <w:p w14:paraId="00FB884E" w14:textId="77777777" w:rsidR="00A26E73" w:rsidRPr="0095058C" w:rsidRDefault="00A26E73" w:rsidP="00A26E73">
      <w:pPr>
        <w:tabs>
          <w:tab w:val="num" w:pos="0"/>
          <w:tab w:val="left" w:pos="2977"/>
        </w:tabs>
        <w:ind w:firstLine="567"/>
        <w:jc w:val="both"/>
        <w:rPr>
          <w:rFonts w:ascii="Times New Roman" w:hAnsi="Times New Roman" w:cs="Times New Roman"/>
          <w:sz w:val="28"/>
          <w:szCs w:val="28"/>
        </w:rPr>
      </w:pPr>
      <w:r w:rsidRPr="0095058C">
        <w:rPr>
          <w:rFonts w:ascii="Times New Roman" w:hAnsi="Times New Roman" w:cs="Times New Roman"/>
          <w:sz w:val="28"/>
          <w:szCs w:val="28"/>
        </w:rPr>
        <w:lastRenderedPageBreak/>
        <w:t>14. На основании докладной записки помощника мирового судьи судебного участка Пий-</w:t>
      </w:r>
      <w:proofErr w:type="spellStart"/>
      <w:r w:rsidRPr="0095058C">
        <w:rPr>
          <w:rFonts w:ascii="Times New Roman" w:hAnsi="Times New Roman" w:cs="Times New Roman"/>
          <w:sz w:val="28"/>
          <w:szCs w:val="28"/>
        </w:rPr>
        <w:t>Хемского</w:t>
      </w:r>
      <w:proofErr w:type="spellEnd"/>
      <w:r w:rsidRPr="0095058C">
        <w:rPr>
          <w:rFonts w:ascii="Times New Roman" w:hAnsi="Times New Roman" w:cs="Times New Roman"/>
          <w:sz w:val="28"/>
          <w:szCs w:val="28"/>
        </w:rPr>
        <w:t xml:space="preserve"> кожууна Республики Тыва </w:t>
      </w:r>
      <w:proofErr w:type="spellStart"/>
      <w:r w:rsidRPr="0095058C">
        <w:rPr>
          <w:rFonts w:ascii="Times New Roman" w:hAnsi="Times New Roman" w:cs="Times New Roman"/>
          <w:sz w:val="28"/>
          <w:szCs w:val="28"/>
        </w:rPr>
        <w:t>Байкара</w:t>
      </w:r>
      <w:proofErr w:type="spellEnd"/>
      <w:r w:rsidRPr="0095058C">
        <w:rPr>
          <w:rFonts w:ascii="Times New Roman" w:hAnsi="Times New Roman" w:cs="Times New Roman"/>
          <w:sz w:val="28"/>
          <w:szCs w:val="28"/>
        </w:rPr>
        <w:t xml:space="preserve"> Риммы Валерьевны от 05.05.2023 о неисполнении служебных обязанностей секретарем судебного заседания аппарата мирового судьи судебного участка Пий-</w:t>
      </w:r>
      <w:proofErr w:type="spellStart"/>
      <w:r w:rsidRPr="0095058C">
        <w:rPr>
          <w:rFonts w:ascii="Times New Roman" w:hAnsi="Times New Roman" w:cs="Times New Roman"/>
          <w:sz w:val="28"/>
          <w:szCs w:val="28"/>
        </w:rPr>
        <w:t>Хемского</w:t>
      </w:r>
      <w:proofErr w:type="spellEnd"/>
      <w:r w:rsidRPr="0095058C">
        <w:rPr>
          <w:rFonts w:ascii="Times New Roman" w:hAnsi="Times New Roman" w:cs="Times New Roman"/>
          <w:sz w:val="28"/>
          <w:szCs w:val="28"/>
        </w:rPr>
        <w:t xml:space="preserve"> кожууна Республики Тыва. Проверка завершена, дисциплинарных взысканий не применялось. </w:t>
      </w:r>
    </w:p>
    <w:p w14:paraId="4CA8BF00" w14:textId="77777777" w:rsidR="00A26E73" w:rsidRPr="0095058C" w:rsidRDefault="00A26E73" w:rsidP="00A26E73">
      <w:pPr>
        <w:tabs>
          <w:tab w:val="num" w:pos="0"/>
          <w:tab w:val="left" w:pos="2977"/>
        </w:tabs>
        <w:ind w:firstLine="567"/>
        <w:jc w:val="both"/>
        <w:rPr>
          <w:rFonts w:ascii="Times New Roman" w:hAnsi="Times New Roman" w:cs="Times New Roman"/>
          <w:sz w:val="28"/>
          <w:szCs w:val="28"/>
        </w:rPr>
      </w:pPr>
      <w:r w:rsidRPr="0095058C">
        <w:rPr>
          <w:rFonts w:ascii="Times New Roman" w:hAnsi="Times New Roman" w:cs="Times New Roman"/>
          <w:sz w:val="28"/>
          <w:szCs w:val="28"/>
        </w:rPr>
        <w:t xml:space="preserve">15. На основании письма </w:t>
      </w:r>
      <w:proofErr w:type="spellStart"/>
      <w:r w:rsidRPr="0095058C">
        <w:rPr>
          <w:rFonts w:ascii="Times New Roman" w:hAnsi="Times New Roman" w:cs="Times New Roman"/>
          <w:sz w:val="28"/>
          <w:szCs w:val="28"/>
        </w:rPr>
        <w:t>и.о</w:t>
      </w:r>
      <w:proofErr w:type="spellEnd"/>
      <w:r w:rsidRPr="0095058C">
        <w:rPr>
          <w:rFonts w:ascii="Times New Roman" w:hAnsi="Times New Roman" w:cs="Times New Roman"/>
          <w:sz w:val="28"/>
          <w:szCs w:val="28"/>
        </w:rPr>
        <w:t xml:space="preserve">. председателя </w:t>
      </w:r>
      <w:proofErr w:type="spellStart"/>
      <w:r w:rsidRPr="0095058C">
        <w:rPr>
          <w:rFonts w:ascii="Times New Roman" w:hAnsi="Times New Roman" w:cs="Times New Roman"/>
          <w:sz w:val="28"/>
          <w:szCs w:val="28"/>
        </w:rPr>
        <w:t>Кызылского</w:t>
      </w:r>
      <w:proofErr w:type="spellEnd"/>
      <w:r w:rsidRPr="0095058C">
        <w:rPr>
          <w:rFonts w:ascii="Times New Roman" w:hAnsi="Times New Roman" w:cs="Times New Roman"/>
          <w:sz w:val="28"/>
          <w:szCs w:val="28"/>
        </w:rPr>
        <w:t xml:space="preserve"> городского суда Республики Тыва Кызыл-</w:t>
      </w:r>
      <w:proofErr w:type="spellStart"/>
      <w:r w:rsidRPr="0095058C">
        <w:rPr>
          <w:rFonts w:ascii="Times New Roman" w:hAnsi="Times New Roman" w:cs="Times New Roman"/>
          <w:sz w:val="28"/>
          <w:szCs w:val="28"/>
        </w:rPr>
        <w:t>оола</w:t>
      </w:r>
      <w:proofErr w:type="spellEnd"/>
      <w:r w:rsidRPr="0095058C">
        <w:rPr>
          <w:rFonts w:ascii="Times New Roman" w:hAnsi="Times New Roman" w:cs="Times New Roman"/>
          <w:sz w:val="28"/>
          <w:szCs w:val="28"/>
        </w:rPr>
        <w:t xml:space="preserve"> Вячеслава </w:t>
      </w:r>
      <w:proofErr w:type="spellStart"/>
      <w:r w:rsidRPr="0095058C">
        <w:rPr>
          <w:rFonts w:ascii="Times New Roman" w:hAnsi="Times New Roman" w:cs="Times New Roman"/>
          <w:sz w:val="28"/>
          <w:szCs w:val="28"/>
        </w:rPr>
        <w:t>Толаановича</w:t>
      </w:r>
      <w:proofErr w:type="spellEnd"/>
      <w:r w:rsidRPr="0095058C">
        <w:rPr>
          <w:rFonts w:ascii="Times New Roman" w:hAnsi="Times New Roman" w:cs="Times New Roman"/>
          <w:sz w:val="28"/>
          <w:szCs w:val="28"/>
        </w:rPr>
        <w:t xml:space="preserve"> по жалобе представителя по доверенности ООО «</w:t>
      </w:r>
      <w:proofErr w:type="spellStart"/>
      <w:r w:rsidRPr="0095058C">
        <w:rPr>
          <w:rFonts w:ascii="Times New Roman" w:hAnsi="Times New Roman" w:cs="Times New Roman"/>
          <w:sz w:val="28"/>
          <w:szCs w:val="28"/>
        </w:rPr>
        <w:t>Филберт</w:t>
      </w:r>
      <w:proofErr w:type="spellEnd"/>
      <w:r w:rsidRPr="0095058C">
        <w:rPr>
          <w:rFonts w:ascii="Times New Roman" w:hAnsi="Times New Roman" w:cs="Times New Roman"/>
          <w:sz w:val="28"/>
          <w:szCs w:val="28"/>
        </w:rPr>
        <w:t xml:space="preserve">» </w:t>
      </w:r>
      <w:proofErr w:type="spellStart"/>
      <w:r w:rsidRPr="0095058C">
        <w:rPr>
          <w:rFonts w:ascii="Times New Roman" w:hAnsi="Times New Roman" w:cs="Times New Roman"/>
          <w:sz w:val="28"/>
          <w:szCs w:val="28"/>
        </w:rPr>
        <w:t>Опанициной</w:t>
      </w:r>
      <w:proofErr w:type="spellEnd"/>
      <w:r w:rsidRPr="0095058C">
        <w:rPr>
          <w:rFonts w:ascii="Times New Roman" w:hAnsi="Times New Roman" w:cs="Times New Roman"/>
          <w:sz w:val="28"/>
          <w:szCs w:val="28"/>
        </w:rPr>
        <w:t xml:space="preserve"> Ю.Н. о </w:t>
      </w:r>
      <w:proofErr w:type="spellStart"/>
      <w:r w:rsidRPr="0095058C">
        <w:rPr>
          <w:rFonts w:ascii="Times New Roman" w:hAnsi="Times New Roman" w:cs="Times New Roman"/>
          <w:sz w:val="28"/>
          <w:szCs w:val="28"/>
        </w:rPr>
        <w:t>ненаправлении</w:t>
      </w:r>
      <w:proofErr w:type="spellEnd"/>
      <w:r w:rsidRPr="0095058C">
        <w:rPr>
          <w:rFonts w:ascii="Times New Roman" w:hAnsi="Times New Roman" w:cs="Times New Roman"/>
          <w:sz w:val="28"/>
          <w:szCs w:val="28"/>
        </w:rPr>
        <w:t xml:space="preserve"> дубликата исполнительного листа по гражданскому делу №2-2933/2017 работниками аппарата мирового судьи судебного участка № 1 г. Кызыла  Республики Тыва. Проверка завершена, дисциплинарных взысканий не применялось. </w:t>
      </w:r>
    </w:p>
    <w:p w14:paraId="00B4325B" w14:textId="77777777" w:rsidR="00A26E73" w:rsidRPr="0095058C" w:rsidRDefault="00A26E73" w:rsidP="00A26E73">
      <w:pPr>
        <w:tabs>
          <w:tab w:val="num" w:pos="0"/>
          <w:tab w:val="left" w:pos="2977"/>
        </w:tabs>
        <w:ind w:firstLine="567"/>
        <w:jc w:val="both"/>
        <w:rPr>
          <w:rFonts w:ascii="Times New Roman" w:hAnsi="Times New Roman" w:cs="Times New Roman"/>
          <w:sz w:val="28"/>
          <w:szCs w:val="28"/>
        </w:rPr>
      </w:pPr>
      <w:r w:rsidRPr="0095058C">
        <w:rPr>
          <w:rFonts w:ascii="Times New Roman" w:hAnsi="Times New Roman" w:cs="Times New Roman"/>
          <w:sz w:val="28"/>
          <w:szCs w:val="28"/>
        </w:rPr>
        <w:t xml:space="preserve">16. На основании письма </w:t>
      </w:r>
      <w:proofErr w:type="spellStart"/>
      <w:r w:rsidRPr="0095058C">
        <w:rPr>
          <w:rFonts w:ascii="Times New Roman" w:hAnsi="Times New Roman" w:cs="Times New Roman"/>
          <w:sz w:val="28"/>
          <w:szCs w:val="28"/>
        </w:rPr>
        <w:t>и.о</w:t>
      </w:r>
      <w:proofErr w:type="spellEnd"/>
      <w:r w:rsidRPr="0095058C">
        <w:rPr>
          <w:rFonts w:ascii="Times New Roman" w:hAnsi="Times New Roman" w:cs="Times New Roman"/>
          <w:sz w:val="28"/>
          <w:szCs w:val="28"/>
        </w:rPr>
        <w:t xml:space="preserve">. председателя </w:t>
      </w:r>
      <w:proofErr w:type="spellStart"/>
      <w:r w:rsidRPr="0095058C">
        <w:rPr>
          <w:rFonts w:ascii="Times New Roman" w:hAnsi="Times New Roman" w:cs="Times New Roman"/>
          <w:sz w:val="28"/>
          <w:szCs w:val="28"/>
        </w:rPr>
        <w:t>Кызылского</w:t>
      </w:r>
      <w:proofErr w:type="spellEnd"/>
      <w:r w:rsidRPr="0095058C">
        <w:rPr>
          <w:rFonts w:ascii="Times New Roman" w:hAnsi="Times New Roman" w:cs="Times New Roman"/>
          <w:sz w:val="28"/>
          <w:szCs w:val="28"/>
        </w:rPr>
        <w:t xml:space="preserve"> городского суда Республики Тыва Кызыл-</w:t>
      </w:r>
      <w:proofErr w:type="spellStart"/>
      <w:r w:rsidRPr="0095058C">
        <w:rPr>
          <w:rFonts w:ascii="Times New Roman" w:hAnsi="Times New Roman" w:cs="Times New Roman"/>
          <w:sz w:val="28"/>
          <w:szCs w:val="28"/>
        </w:rPr>
        <w:t>оола</w:t>
      </w:r>
      <w:proofErr w:type="spellEnd"/>
      <w:r w:rsidRPr="0095058C">
        <w:rPr>
          <w:rFonts w:ascii="Times New Roman" w:hAnsi="Times New Roman" w:cs="Times New Roman"/>
          <w:sz w:val="28"/>
          <w:szCs w:val="28"/>
        </w:rPr>
        <w:t xml:space="preserve"> Вячеслава </w:t>
      </w:r>
      <w:proofErr w:type="spellStart"/>
      <w:r w:rsidRPr="0095058C">
        <w:rPr>
          <w:rFonts w:ascii="Times New Roman" w:hAnsi="Times New Roman" w:cs="Times New Roman"/>
          <w:sz w:val="28"/>
          <w:szCs w:val="28"/>
        </w:rPr>
        <w:t>Толаановича</w:t>
      </w:r>
      <w:proofErr w:type="spellEnd"/>
      <w:r w:rsidRPr="0095058C">
        <w:rPr>
          <w:rFonts w:ascii="Times New Roman" w:hAnsi="Times New Roman" w:cs="Times New Roman"/>
          <w:sz w:val="28"/>
          <w:szCs w:val="28"/>
        </w:rPr>
        <w:t xml:space="preserve"> по жалобе представителя АО «ЦДУ Инвест» </w:t>
      </w:r>
      <w:proofErr w:type="spellStart"/>
      <w:r w:rsidRPr="0095058C">
        <w:rPr>
          <w:rFonts w:ascii="Times New Roman" w:hAnsi="Times New Roman" w:cs="Times New Roman"/>
          <w:sz w:val="28"/>
          <w:szCs w:val="28"/>
        </w:rPr>
        <w:t>Копелевича</w:t>
      </w:r>
      <w:proofErr w:type="spellEnd"/>
      <w:r w:rsidRPr="0095058C">
        <w:rPr>
          <w:rFonts w:ascii="Times New Roman" w:hAnsi="Times New Roman" w:cs="Times New Roman"/>
          <w:sz w:val="28"/>
          <w:szCs w:val="28"/>
        </w:rPr>
        <w:t xml:space="preserve"> А.И. о </w:t>
      </w:r>
      <w:proofErr w:type="spellStart"/>
      <w:r w:rsidRPr="0095058C">
        <w:rPr>
          <w:rFonts w:ascii="Times New Roman" w:hAnsi="Times New Roman" w:cs="Times New Roman"/>
          <w:sz w:val="28"/>
          <w:szCs w:val="28"/>
        </w:rPr>
        <w:t>ненаправлении</w:t>
      </w:r>
      <w:proofErr w:type="spellEnd"/>
      <w:r w:rsidRPr="0095058C">
        <w:rPr>
          <w:rFonts w:ascii="Times New Roman" w:hAnsi="Times New Roman" w:cs="Times New Roman"/>
          <w:sz w:val="28"/>
          <w:szCs w:val="28"/>
        </w:rPr>
        <w:t xml:space="preserve"> дубликата исполнительного листа по гражданскому делу о взыскании задолженности по договору займа к </w:t>
      </w:r>
      <w:proofErr w:type="spellStart"/>
      <w:r w:rsidRPr="0095058C">
        <w:rPr>
          <w:rFonts w:ascii="Times New Roman" w:hAnsi="Times New Roman" w:cs="Times New Roman"/>
          <w:sz w:val="28"/>
          <w:szCs w:val="28"/>
        </w:rPr>
        <w:t>Чадамба</w:t>
      </w:r>
      <w:proofErr w:type="spellEnd"/>
      <w:r w:rsidRPr="0095058C">
        <w:rPr>
          <w:rFonts w:ascii="Times New Roman" w:hAnsi="Times New Roman" w:cs="Times New Roman"/>
          <w:sz w:val="28"/>
          <w:szCs w:val="28"/>
        </w:rPr>
        <w:t xml:space="preserve"> И.В. от 01.12.2022 работниками аппарата мирового судьи судебного участка № 3 г. Кызыла  Республики Тыва.  Проверка завершена, дисциплинарных взысканий не применялось. </w:t>
      </w:r>
    </w:p>
    <w:p w14:paraId="1BFC7359" w14:textId="77777777" w:rsidR="00A26E73" w:rsidRPr="0095058C" w:rsidRDefault="00A26E73" w:rsidP="00A26E73">
      <w:pPr>
        <w:tabs>
          <w:tab w:val="num" w:pos="0"/>
          <w:tab w:val="left" w:pos="2977"/>
        </w:tabs>
        <w:ind w:firstLine="567"/>
        <w:jc w:val="both"/>
        <w:rPr>
          <w:rFonts w:ascii="Times New Roman" w:hAnsi="Times New Roman" w:cs="Times New Roman"/>
          <w:sz w:val="28"/>
          <w:szCs w:val="28"/>
        </w:rPr>
      </w:pPr>
      <w:r w:rsidRPr="0095058C">
        <w:rPr>
          <w:rFonts w:ascii="Times New Roman" w:hAnsi="Times New Roman" w:cs="Times New Roman"/>
          <w:sz w:val="28"/>
          <w:szCs w:val="28"/>
        </w:rPr>
        <w:t xml:space="preserve">17.  На основании письма </w:t>
      </w:r>
      <w:proofErr w:type="spellStart"/>
      <w:r w:rsidRPr="0095058C">
        <w:rPr>
          <w:rFonts w:ascii="Times New Roman" w:hAnsi="Times New Roman" w:cs="Times New Roman"/>
          <w:sz w:val="28"/>
          <w:szCs w:val="28"/>
        </w:rPr>
        <w:t>и.о</w:t>
      </w:r>
      <w:proofErr w:type="spellEnd"/>
      <w:r w:rsidRPr="0095058C">
        <w:rPr>
          <w:rFonts w:ascii="Times New Roman" w:hAnsi="Times New Roman" w:cs="Times New Roman"/>
          <w:sz w:val="28"/>
          <w:szCs w:val="28"/>
        </w:rPr>
        <w:t xml:space="preserve">. председателя </w:t>
      </w:r>
      <w:proofErr w:type="spellStart"/>
      <w:r w:rsidRPr="0095058C">
        <w:rPr>
          <w:rFonts w:ascii="Times New Roman" w:hAnsi="Times New Roman" w:cs="Times New Roman"/>
          <w:sz w:val="28"/>
          <w:szCs w:val="28"/>
        </w:rPr>
        <w:t>Кызылского</w:t>
      </w:r>
      <w:proofErr w:type="spellEnd"/>
      <w:r w:rsidRPr="0095058C">
        <w:rPr>
          <w:rFonts w:ascii="Times New Roman" w:hAnsi="Times New Roman" w:cs="Times New Roman"/>
          <w:sz w:val="28"/>
          <w:szCs w:val="28"/>
        </w:rPr>
        <w:t xml:space="preserve"> городского суда Республики Тыва Кызыл-</w:t>
      </w:r>
      <w:proofErr w:type="spellStart"/>
      <w:r w:rsidRPr="0095058C">
        <w:rPr>
          <w:rFonts w:ascii="Times New Roman" w:hAnsi="Times New Roman" w:cs="Times New Roman"/>
          <w:sz w:val="28"/>
          <w:szCs w:val="28"/>
        </w:rPr>
        <w:t>оола</w:t>
      </w:r>
      <w:proofErr w:type="spellEnd"/>
      <w:r w:rsidRPr="0095058C">
        <w:rPr>
          <w:rFonts w:ascii="Times New Roman" w:hAnsi="Times New Roman" w:cs="Times New Roman"/>
          <w:sz w:val="28"/>
          <w:szCs w:val="28"/>
        </w:rPr>
        <w:t xml:space="preserve"> Вячеслава </w:t>
      </w:r>
      <w:proofErr w:type="spellStart"/>
      <w:r w:rsidRPr="0095058C">
        <w:rPr>
          <w:rFonts w:ascii="Times New Roman" w:hAnsi="Times New Roman" w:cs="Times New Roman"/>
          <w:sz w:val="28"/>
          <w:szCs w:val="28"/>
        </w:rPr>
        <w:t>Толаановича</w:t>
      </w:r>
      <w:proofErr w:type="spellEnd"/>
      <w:r w:rsidRPr="0095058C">
        <w:rPr>
          <w:rFonts w:ascii="Times New Roman" w:hAnsi="Times New Roman" w:cs="Times New Roman"/>
          <w:sz w:val="28"/>
          <w:szCs w:val="28"/>
        </w:rPr>
        <w:t xml:space="preserve"> по жалобе представителя АО «ЦДУ Инвест» </w:t>
      </w:r>
      <w:proofErr w:type="spellStart"/>
      <w:r w:rsidRPr="0095058C">
        <w:rPr>
          <w:rFonts w:ascii="Times New Roman" w:hAnsi="Times New Roman" w:cs="Times New Roman"/>
          <w:sz w:val="28"/>
          <w:szCs w:val="28"/>
        </w:rPr>
        <w:t>Копелевича</w:t>
      </w:r>
      <w:proofErr w:type="spellEnd"/>
      <w:r w:rsidRPr="0095058C">
        <w:rPr>
          <w:rFonts w:ascii="Times New Roman" w:hAnsi="Times New Roman" w:cs="Times New Roman"/>
          <w:sz w:val="28"/>
          <w:szCs w:val="28"/>
        </w:rPr>
        <w:t xml:space="preserve"> А.И. о </w:t>
      </w:r>
      <w:proofErr w:type="spellStart"/>
      <w:r w:rsidRPr="0095058C">
        <w:rPr>
          <w:rFonts w:ascii="Times New Roman" w:hAnsi="Times New Roman" w:cs="Times New Roman"/>
          <w:sz w:val="28"/>
          <w:szCs w:val="28"/>
        </w:rPr>
        <w:t>ненаправлении</w:t>
      </w:r>
      <w:proofErr w:type="spellEnd"/>
      <w:r w:rsidRPr="0095058C">
        <w:rPr>
          <w:rFonts w:ascii="Times New Roman" w:hAnsi="Times New Roman" w:cs="Times New Roman"/>
          <w:sz w:val="28"/>
          <w:szCs w:val="28"/>
        </w:rPr>
        <w:t xml:space="preserve"> дубликата исполнительного листа взыскателю работниками аппарата мирового судьи судебного участка № 6 г. Кызыла  Республики Тыва. Проверка завершена, дисциплинарных взысканий не применялось. </w:t>
      </w:r>
    </w:p>
    <w:p w14:paraId="3EE1F034" w14:textId="77777777" w:rsidR="00A26E73" w:rsidRPr="0095058C" w:rsidRDefault="00A26E73" w:rsidP="00A26E73">
      <w:pPr>
        <w:tabs>
          <w:tab w:val="num" w:pos="0"/>
          <w:tab w:val="left" w:pos="2977"/>
        </w:tabs>
        <w:ind w:firstLine="567"/>
        <w:jc w:val="both"/>
        <w:rPr>
          <w:rFonts w:ascii="Times New Roman" w:hAnsi="Times New Roman" w:cs="Times New Roman"/>
          <w:sz w:val="28"/>
          <w:szCs w:val="28"/>
        </w:rPr>
      </w:pPr>
      <w:r w:rsidRPr="0095058C">
        <w:rPr>
          <w:rFonts w:ascii="Times New Roman" w:hAnsi="Times New Roman" w:cs="Times New Roman"/>
          <w:sz w:val="28"/>
          <w:szCs w:val="28"/>
        </w:rPr>
        <w:t xml:space="preserve">18. На основании письма </w:t>
      </w:r>
      <w:proofErr w:type="spellStart"/>
      <w:r w:rsidRPr="0095058C">
        <w:rPr>
          <w:rFonts w:ascii="Times New Roman" w:hAnsi="Times New Roman" w:cs="Times New Roman"/>
          <w:sz w:val="28"/>
          <w:szCs w:val="28"/>
        </w:rPr>
        <w:t>и.о</w:t>
      </w:r>
      <w:proofErr w:type="spellEnd"/>
      <w:r w:rsidRPr="0095058C">
        <w:rPr>
          <w:rFonts w:ascii="Times New Roman" w:hAnsi="Times New Roman" w:cs="Times New Roman"/>
          <w:sz w:val="28"/>
          <w:szCs w:val="28"/>
        </w:rPr>
        <w:t xml:space="preserve">. председателя </w:t>
      </w:r>
      <w:proofErr w:type="spellStart"/>
      <w:r w:rsidRPr="0095058C">
        <w:rPr>
          <w:rFonts w:ascii="Times New Roman" w:hAnsi="Times New Roman" w:cs="Times New Roman"/>
          <w:sz w:val="28"/>
          <w:szCs w:val="28"/>
        </w:rPr>
        <w:t>Кызылского</w:t>
      </w:r>
      <w:proofErr w:type="spellEnd"/>
      <w:r w:rsidRPr="0095058C">
        <w:rPr>
          <w:rFonts w:ascii="Times New Roman" w:hAnsi="Times New Roman" w:cs="Times New Roman"/>
          <w:sz w:val="28"/>
          <w:szCs w:val="28"/>
        </w:rPr>
        <w:t xml:space="preserve"> городского суда Республики Тыва Кызыл-</w:t>
      </w:r>
      <w:proofErr w:type="spellStart"/>
      <w:r w:rsidRPr="0095058C">
        <w:rPr>
          <w:rFonts w:ascii="Times New Roman" w:hAnsi="Times New Roman" w:cs="Times New Roman"/>
          <w:sz w:val="28"/>
          <w:szCs w:val="28"/>
        </w:rPr>
        <w:t>оола</w:t>
      </w:r>
      <w:proofErr w:type="spellEnd"/>
      <w:r w:rsidRPr="0095058C">
        <w:rPr>
          <w:rFonts w:ascii="Times New Roman" w:hAnsi="Times New Roman" w:cs="Times New Roman"/>
          <w:sz w:val="28"/>
          <w:szCs w:val="28"/>
        </w:rPr>
        <w:t xml:space="preserve"> Вячеслава </w:t>
      </w:r>
      <w:proofErr w:type="spellStart"/>
      <w:r w:rsidRPr="0095058C">
        <w:rPr>
          <w:rFonts w:ascii="Times New Roman" w:hAnsi="Times New Roman" w:cs="Times New Roman"/>
          <w:sz w:val="28"/>
          <w:szCs w:val="28"/>
        </w:rPr>
        <w:t>Толаановича</w:t>
      </w:r>
      <w:proofErr w:type="spellEnd"/>
      <w:r w:rsidRPr="0095058C">
        <w:rPr>
          <w:rFonts w:ascii="Times New Roman" w:hAnsi="Times New Roman" w:cs="Times New Roman"/>
          <w:sz w:val="28"/>
          <w:szCs w:val="28"/>
        </w:rPr>
        <w:t xml:space="preserve"> по жалобе представителя АО «ЦДУ Инвест» </w:t>
      </w:r>
      <w:proofErr w:type="spellStart"/>
      <w:r w:rsidRPr="0095058C">
        <w:rPr>
          <w:rFonts w:ascii="Times New Roman" w:hAnsi="Times New Roman" w:cs="Times New Roman"/>
          <w:sz w:val="28"/>
          <w:szCs w:val="28"/>
        </w:rPr>
        <w:t>Копелевича</w:t>
      </w:r>
      <w:proofErr w:type="spellEnd"/>
      <w:r w:rsidRPr="0095058C">
        <w:rPr>
          <w:rFonts w:ascii="Times New Roman" w:hAnsi="Times New Roman" w:cs="Times New Roman"/>
          <w:sz w:val="28"/>
          <w:szCs w:val="28"/>
        </w:rPr>
        <w:t xml:space="preserve"> А.И. о </w:t>
      </w:r>
      <w:proofErr w:type="spellStart"/>
      <w:r w:rsidRPr="0095058C">
        <w:rPr>
          <w:rFonts w:ascii="Times New Roman" w:hAnsi="Times New Roman" w:cs="Times New Roman"/>
          <w:sz w:val="28"/>
          <w:szCs w:val="28"/>
        </w:rPr>
        <w:t>ненаправлении</w:t>
      </w:r>
      <w:proofErr w:type="spellEnd"/>
      <w:r w:rsidRPr="0095058C">
        <w:rPr>
          <w:rFonts w:ascii="Times New Roman" w:hAnsi="Times New Roman" w:cs="Times New Roman"/>
          <w:sz w:val="28"/>
          <w:szCs w:val="28"/>
        </w:rPr>
        <w:t xml:space="preserve"> дубликата исполнительного листа по гражданскому делу № 2- 3008/2022 о взыскании задолженности по договору займа к </w:t>
      </w:r>
      <w:proofErr w:type="spellStart"/>
      <w:r w:rsidRPr="0095058C">
        <w:rPr>
          <w:rFonts w:ascii="Times New Roman" w:hAnsi="Times New Roman" w:cs="Times New Roman"/>
          <w:sz w:val="28"/>
          <w:szCs w:val="28"/>
        </w:rPr>
        <w:t>Чалзып</w:t>
      </w:r>
      <w:proofErr w:type="spellEnd"/>
      <w:r w:rsidRPr="0095058C">
        <w:rPr>
          <w:rFonts w:ascii="Times New Roman" w:hAnsi="Times New Roman" w:cs="Times New Roman"/>
          <w:sz w:val="28"/>
          <w:szCs w:val="28"/>
        </w:rPr>
        <w:t xml:space="preserve"> Д.Р. работниками аппарата мирового судьи судебного участка № 3 г. Кызыла  Республики Тыва. Проверка завершена, дисциплинарных взысканий не применялось. </w:t>
      </w:r>
    </w:p>
    <w:p w14:paraId="7CC8DC2E" w14:textId="77777777" w:rsidR="00A26E73" w:rsidRPr="0095058C" w:rsidRDefault="00A26E73" w:rsidP="00A26E73">
      <w:pPr>
        <w:tabs>
          <w:tab w:val="num" w:pos="0"/>
          <w:tab w:val="left" w:pos="2977"/>
        </w:tabs>
        <w:ind w:firstLine="567"/>
        <w:jc w:val="both"/>
        <w:rPr>
          <w:rFonts w:ascii="Times New Roman" w:hAnsi="Times New Roman" w:cs="Times New Roman"/>
          <w:sz w:val="28"/>
          <w:szCs w:val="28"/>
        </w:rPr>
      </w:pPr>
      <w:r w:rsidRPr="0095058C">
        <w:rPr>
          <w:rFonts w:ascii="Times New Roman" w:hAnsi="Times New Roman" w:cs="Times New Roman"/>
          <w:sz w:val="28"/>
          <w:szCs w:val="28"/>
        </w:rPr>
        <w:t xml:space="preserve">19. На основании письма </w:t>
      </w:r>
      <w:proofErr w:type="spellStart"/>
      <w:r w:rsidRPr="0095058C">
        <w:rPr>
          <w:rFonts w:ascii="Times New Roman" w:hAnsi="Times New Roman" w:cs="Times New Roman"/>
          <w:sz w:val="28"/>
          <w:szCs w:val="28"/>
        </w:rPr>
        <w:t>и.о</w:t>
      </w:r>
      <w:proofErr w:type="spellEnd"/>
      <w:r w:rsidRPr="0095058C">
        <w:rPr>
          <w:rFonts w:ascii="Times New Roman" w:hAnsi="Times New Roman" w:cs="Times New Roman"/>
          <w:sz w:val="28"/>
          <w:szCs w:val="28"/>
        </w:rPr>
        <w:t xml:space="preserve">. председателя </w:t>
      </w:r>
      <w:proofErr w:type="spellStart"/>
      <w:r w:rsidRPr="0095058C">
        <w:rPr>
          <w:rFonts w:ascii="Times New Roman" w:hAnsi="Times New Roman" w:cs="Times New Roman"/>
          <w:sz w:val="28"/>
          <w:szCs w:val="28"/>
        </w:rPr>
        <w:t>Кызылского</w:t>
      </w:r>
      <w:proofErr w:type="spellEnd"/>
      <w:r w:rsidRPr="0095058C">
        <w:rPr>
          <w:rFonts w:ascii="Times New Roman" w:hAnsi="Times New Roman" w:cs="Times New Roman"/>
          <w:sz w:val="28"/>
          <w:szCs w:val="28"/>
        </w:rPr>
        <w:t xml:space="preserve"> городского суда Республики Тыва Кызыл-</w:t>
      </w:r>
      <w:proofErr w:type="spellStart"/>
      <w:r w:rsidRPr="0095058C">
        <w:rPr>
          <w:rFonts w:ascii="Times New Roman" w:hAnsi="Times New Roman" w:cs="Times New Roman"/>
          <w:sz w:val="28"/>
          <w:szCs w:val="28"/>
        </w:rPr>
        <w:t>оола</w:t>
      </w:r>
      <w:proofErr w:type="spellEnd"/>
      <w:r w:rsidRPr="0095058C">
        <w:rPr>
          <w:rFonts w:ascii="Times New Roman" w:hAnsi="Times New Roman" w:cs="Times New Roman"/>
          <w:sz w:val="28"/>
          <w:szCs w:val="28"/>
        </w:rPr>
        <w:t xml:space="preserve"> Вячеслава </w:t>
      </w:r>
      <w:proofErr w:type="spellStart"/>
      <w:r w:rsidRPr="0095058C">
        <w:rPr>
          <w:rFonts w:ascii="Times New Roman" w:hAnsi="Times New Roman" w:cs="Times New Roman"/>
          <w:sz w:val="28"/>
          <w:szCs w:val="28"/>
        </w:rPr>
        <w:t>Толаановича</w:t>
      </w:r>
      <w:proofErr w:type="spellEnd"/>
      <w:r w:rsidRPr="0095058C">
        <w:rPr>
          <w:rFonts w:ascii="Times New Roman" w:hAnsi="Times New Roman" w:cs="Times New Roman"/>
          <w:sz w:val="28"/>
          <w:szCs w:val="28"/>
        </w:rPr>
        <w:t xml:space="preserve"> по жалобе представителя АО «ЦДУ Инвест» </w:t>
      </w:r>
      <w:proofErr w:type="spellStart"/>
      <w:r w:rsidRPr="0095058C">
        <w:rPr>
          <w:rFonts w:ascii="Times New Roman" w:hAnsi="Times New Roman" w:cs="Times New Roman"/>
          <w:sz w:val="28"/>
          <w:szCs w:val="28"/>
        </w:rPr>
        <w:t>Копелевича</w:t>
      </w:r>
      <w:proofErr w:type="spellEnd"/>
      <w:r w:rsidRPr="0095058C">
        <w:rPr>
          <w:rFonts w:ascii="Times New Roman" w:hAnsi="Times New Roman" w:cs="Times New Roman"/>
          <w:sz w:val="28"/>
          <w:szCs w:val="28"/>
        </w:rPr>
        <w:t xml:space="preserve"> А.И. о </w:t>
      </w:r>
      <w:proofErr w:type="spellStart"/>
      <w:r w:rsidRPr="0095058C">
        <w:rPr>
          <w:rFonts w:ascii="Times New Roman" w:hAnsi="Times New Roman" w:cs="Times New Roman"/>
          <w:sz w:val="28"/>
          <w:szCs w:val="28"/>
        </w:rPr>
        <w:t>ненаправлении</w:t>
      </w:r>
      <w:proofErr w:type="spellEnd"/>
      <w:r w:rsidRPr="0095058C">
        <w:rPr>
          <w:rFonts w:ascii="Times New Roman" w:hAnsi="Times New Roman" w:cs="Times New Roman"/>
          <w:sz w:val="28"/>
          <w:szCs w:val="28"/>
        </w:rPr>
        <w:t xml:space="preserve"> дубликата исполнительного листа по гражданскому делу №2 - 4004/2022  о взыскании задолженности по договору займа к </w:t>
      </w:r>
      <w:proofErr w:type="spellStart"/>
      <w:r w:rsidRPr="0095058C">
        <w:rPr>
          <w:rFonts w:ascii="Times New Roman" w:hAnsi="Times New Roman" w:cs="Times New Roman"/>
          <w:sz w:val="28"/>
          <w:szCs w:val="28"/>
        </w:rPr>
        <w:t>Хомушку</w:t>
      </w:r>
      <w:proofErr w:type="spellEnd"/>
      <w:r w:rsidRPr="0095058C">
        <w:rPr>
          <w:rFonts w:ascii="Times New Roman" w:hAnsi="Times New Roman" w:cs="Times New Roman"/>
          <w:sz w:val="28"/>
          <w:szCs w:val="28"/>
        </w:rPr>
        <w:t xml:space="preserve"> А.Г. работниками аппарата мирового судьи судебного участка № 8 г. Кызыла  Республики Тыва. Проверка завершена, дисциплинарных взысканий не применялось. </w:t>
      </w:r>
    </w:p>
    <w:p w14:paraId="40B3DEC6" w14:textId="77777777" w:rsidR="00A26E73" w:rsidRPr="0095058C" w:rsidRDefault="00A26E73" w:rsidP="00A26E73">
      <w:pPr>
        <w:tabs>
          <w:tab w:val="num" w:pos="0"/>
          <w:tab w:val="left" w:pos="2977"/>
        </w:tabs>
        <w:ind w:firstLine="567"/>
        <w:jc w:val="both"/>
        <w:rPr>
          <w:rFonts w:ascii="Times New Roman" w:hAnsi="Times New Roman" w:cs="Times New Roman"/>
          <w:sz w:val="28"/>
          <w:szCs w:val="28"/>
        </w:rPr>
      </w:pPr>
      <w:r w:rsidRPr="0095058C">
        <w:rPr>
          <w:rFonts w:ascii="Times New Roman" w:hAnsi="Times New Roman" w:cs="Times New Roman"/>
          <w:sz w:val="28"/>
          <w:szCs w:val="28"/>
        </w:rPr>
        <w:lastRenderedPageBreak/>
        <w:t xml:space="preserve">20. На основании представления Счетной палаты Республики Тыва от 25.05.2023 № СП-08-07/76 о результатах контрольного мероприятия «Аудит исполнения полномочий главными администраторами неналоговых доходов республиканского бюджета, являющимися органами государственной власти Республики Тыва, за 2022 год». Проверка завершена, дисциплинарных взысканий не применялось. </w:t>
      </w:r>
    </w:p>
    <w:p w14:paraId="4F763AC1" w14:textId="77777777" w:rsidR="00A26E73" w:rsidRPr="0095058C" w:rsidRDefault="00A26E73" w:rsidP="00A26E73">
      <w:pPr>
        <w:tabs>
          <w:tab w:val="num" w:pos="0"/>
          <w:tab w:val="left" w:pos="2977"/>
        </w:tabs>
        <w:ind w:firstLine="567"/>
        <w:jc w:val="both"/>
        <w:rPr>
          <w:rFonts w:ascii="Times New Roman" w:hAnsi="Times New Roman" w:cs="Times New Roman"/>
          <w:sz w:val="28"/>
          <w:szCs w:val="28"/>
        </w:rPr>
      </w:pPr>
      <w:r w:rsidRPr="0095058C">
        <w:rPr>
          <w:rFonts w:ascii="Times New Roman" w:hAnsi="Times New Roman" w:cs="Times New Roman"/>
          <w:sz w:val="28"/>
          <w:szCs w:val="28"/>
        </w:rPr>
        <w:t xml:space="preserve">21. На основании письма </w:t>
      </w:r>
      <w:proofErr w:type="spellStart"/>
      <w:r w:rsidRPr="0095058C">
        <w:rPr>
          <w:rFonts w:ascii="Times New Roman" w:hAnsi="Times New Roman" w:cs="Times New Roman"/>
          <w:sz w:val="28"/>
          <w:szCs w:val="28"/>
        </w:rPr>
        <w:t>и.о</w:t>
      </w:r>
      <w:proofErr w:type="spellEnd"/>
      <w:r w:rsidRPr="0095058C">
        <w:rPr>
          <w:rFonts w:ascii="Times New Roman" w:hAnsi="Times New Roman" w:cs="Times New Roman"/>
          <w:sz w:val="28"/>
          <w:szCs w:val="28"/>
        </w:rPr>
        <w:t xml:space="preserve">. председателя </w:t>
      </w:r>
      <w:proofErr w:type="spellStart"/>
      <w:r w:rsidRPr="0095058C">
        <w:rPr>
          <w:rFonts w:ascii="Times New Roman" w:hAnsi="Times New Roman" w:cs="Times New Roman"/>
          <w:sz w:val="28"/>
          <w:szCs w:val="28"/>
        </w:rPr>
        <w:t>Кызылского</w:t>
      </w:r>
      <w:proofErr w:type="spellEnd"/>
      <w:r w:rsidRPr="0095058C">
        <w:rPr>
          <w:rFonts w:ascii="Times New Roman" w:hAnsi="Times New Roman" w:cs="Times New Roman"/>
          <w:sz w:val="28"/>
          <w:szCs w:val="28"/>
        </w:rPr>
        <w:t xml:space="preserve"> городского суда Республики Тыва Кызыл-</w:t>
      </w:r>
      <w:proofErr w:type="spellStart"/>
      <w:r w:rsidRPr="0095058C">
        <w:rPr>
          <w:rFonts w:ascii="Times New Roman" w:hAnsi="Times New Roman" w:cs="Times New Roman"/>
          <w:sz w:val="28"/>
          <w:szCs w:val="28"/>
        </w:rPr>
        <w:t>оола</w:t>
      </w:r>
      <w:proofErr w:type="spellEnd"/>
      <w:r w:rsidRPr="0095058C">
        <w:rPr>
          <w:rFonts w:ascii="Times New Roman" w:hAnsi="Times New Roman" w:cs="Times New Roman"/>
          <w:sz w:val="28"/>
          <w:szCs w:val="28"/>
        </w:rPr>
        <w:t xml:space="preserve"> Вячеслава </w:t>
      </w:r>
      <w:proofErr w:type="spellStart"/>
      <w:r w:rsidRPr="0095058C">
        <w:rPr>
          <w:rFonts w:ascii="Times New Roman" w:hAnsi="Times New Roman" w:cs="Times New Roman"/>
          <w:sz w:val="28"/>
          <w:szCs w:val="28"/>
        </w:rPr>
        <w:t>Толаановича</w:t>
      </w:r>
      <w:proofErr w:type="spellEnd"/>
      <w:r w:rsidRPr="0095058C">
        <w:rPr>
          <w:rFonts w:ascii="Times New Roman" w:hAnsi="Times New Roman" w:cs="Times New Roman"/>
          <w:sz w:val="28"/>
          <w:szCs w:val="28"/>
        </w:rPr>
        <w:t xml:space="preserve"> по жалобе представителя ООО «ЭОС» Тереховой В.Р. о не направлении дубликата исполнительного документа по гражданскому делу №2-2258/2019 о взыскании с </w:t>
      </w:r>
      <w:proofErr w:type="spellStart"/>
      <w:r w:rsidRPr="0095058C">
        <w:rPr>
          <w:rFonts w:ascii="Times New Roman" w:hAnsi="Times New Roman" w:cs="Times New Roman"/>
          <w:sz w:val="28"/>
          <w:szCs w:val="28"/>
        </w:rPr>
        <w:t>Cат</w:t>
      </w:r>
      <w:proofErr w:type="spellEnd"/>
      <w:r w:rsidRPr="0095058C">
        <w:rPr>
          <w:rFonts w:ascii="Times New Roman" w:hAnsi="Times New Roman" w:cs="Times New Roman"/>
          <w:sz w:val="28"/>
          <w:szCs w:val="28"/>
        </w:rPr>
        <w:t xml:space="preserve"> Виктории Анатольевны задолженности по кредитному договору займа работниками аппарата мирового судьи судебного участка     № 8 г. Кызыла  Республики Тыва. Проверка завершена, дисциплинарных взысканий не применялось. </w:t>
      </w:r>
    </w:p>
    <w:p w14:paraId="05B8DC61" w14:textId="77777777" w:rsidR="00A26E73" w:rsidRPr="0095058C" w:rsidRDefault="00A26E73" w:rsidP="00A26E73">
      <w:pPr>
        <w:tabs>
          <w:tab w:val="num" w:pos="0"/>
          <w:tab w:val="left" w:pos="2977"/>
        </w:tabs>
        <w:ind w:firstLine="567"/>
        <w:jc w:val="both"/>
        <w:rPr>
          <w:rFonts w:ascii="Times New Roman" w:hAnsi="Times New Roman" w:cs="Times New Roman"/>
          <w:sz w:val="28"/>
          <w:szCs w:val="28"/>
        </w:rPr>
      </w:pPr>
      <w:r w:rsidRPr="0095058C">
        <w:rPr>
          <w:rFonts w:ascii="Times New Roman" w:hAnsi="Times New Roman" w:cs="Times New Roman"/>
          <w:sz w:val="28"/>
          <w:szCs w:val="28"/>
        </w:rPr>
        <w:t xml:space="preserve">22. На основании письма </w:t>
      </w:r>
      <w:proofErr w:type="spellStart"/>
      <w:r w:rsidRPr="0095058C">
        <w:rPr>
          <w:rFonts w:ascii="Times New Roman" w:hAnsi="Times New Roman" w:cs="Times New Roman"/>
          <w:sz w:val="28"/>
          <w:szCs w:val="28"/>
        </w:rPr>
        <w:t>и.о</w:t>
      </w:r>
      <w:proofErr w:type="spellEnd"/>
      <w:r w:rsidRPr="0095058C">
        <w:rPr>
          <w:rFonts w:ascii="Times New Roman" w:hAnsi="Times New Roman" w:cs="Times New Roman"/>
          <w:sz w:val="28"/>
          <w:szCs w:val="28"/>
        </w:rPr>
        <w:t xml:space="preserve">. председателя </w:t>
      </w:r>
      <w:proofErr w:type="spellStart"/>
      <w:r w:rsidRPr="0095058C">
        <w:rPr>
          <w:rFonts w:ascii="Times New Roman" w:hAnsi="Times New Roman" w:cs="Times New Roman"/>
          <w:sz w:val="28"/>
          <w:szCs w:val="28"/>
        </w:rPr>
        <w:t>Кызылского</w:t>
      </w:r>
      <w:proofErr w:type="spellEnd"/>
      <w:r w:rsidRPr="0095058C">
        <w:rPr>
          <w:rFonts w:ascii="Times New Roman" w:hAnsi="Times New Roman" w:cs="Times New Roman"/>
          <w:sz w:val="28"/>
          <w:szCs w:val="28"/>
        </w:rPr>
        <w:t xml:space="preserve"> городского суда Республики Тыва Кызыл-</w:t>
      </w:r>
      <w:proofErr w:type="spellStart"/>
      <w:r w:rsidRPr="0095058C">
        <w:rPr>
          <w:rFonts w:ascii="Times New Roman" w:hAnsi="Times New Roman" w:cs="Times New Roman"/>
          <w:sz w:val="28"/>
          <w:szCs w:val="28"/>
        </w:rPr>
        <w:t>оола</w:t>
      </w:r>
      <w:proofErr w:type="spellEnd"/>
      <w:r w:rsidRPr="0095058C">
        <w:rPr>
          <w:rFonts w:ascii="Times New Roman" w:hAnsi="Times New Roman" w:cs="Times New Roman"/>
          <w:sz w:val="28"/>
          <w:szCs w:val="28"/>
        </w:rPr>
        <w:t xml:space="preserve"> Вячеслава </w:t>
      </w:r>
      <w:proofErr w:type="spellStart"/>
      <w:r w:rsidRPr="0095058C">
        <w:rPr>
          <w:rFonts w:ascii="Times New Roman" w:hAnsi="Times New Roman" w:cs="Times New Roman"/>
          <w:sz w:val="28"/>
          <w:szCs w:val="28"/>
        </w:rPr>
        <w:t>Толаановича</w:t>
      </w:r>
      <w:proofErr w:type="spellEnd"/>
      <w:r w:rsidRPr="0095058C">
        <w:rPr>
          <w:rFonts w:ascii="Times New Roman" w:hAnsi="Times New Roman" w:cs="Times New Roman"/>
          <w:sz w:val="28"/>
          <w:szCs w:val="28"/>
        </w:rPr>
        <w:t xml:space="preserve"> по жалобе представителя ООО МФК «Лайм-</w:t>
      </w:r>
      <w:proofErr w:type="spellStart"/>
      <w:r w:rsidRPr="0095058C">
        <w:rPr>
          <w:rFonts w:ascii="Times New Roman" w:hAnsi="Times New Roman" w:cs="Times New Roman"/>
          <w:sz w:val="28"/>
          <w:szCs w:val="28"/>
        </w:rPr>
        <w:t>Займ</w:t>
      </w:r>
      <w:proofErr w:type="spellEnd"/>
      <w:r w:rsidRPr="0095058C">
        <w:rPr>
          <w:rFonts w:ascii="Times New Roman" w:hAnsi="Times New Roman" w:cs="Times New Roman"/>
          <w:sz w:val="28"/>
          <w:szCs w:val="28"/>
        </w:rPr>
        <w:t>» Шолохова В.И. о не направлении исполнительного листа по гражданскому делу № 2-3685/2022 по исковому заявлению ООО МФК «Лайм-</w:t>
      </w:r>
      <w:proofErr w:type="spellStart"/>
      <w:r w:rsidRPr="0095058C">
        <w:rPr>
          <w:rFonts w:ascii="Times New Roman" w:hAnsi="Times New Roman" w:cs="Times New Roman"/>
          <w:sz w:val="28"/>
          <w:szCs w:val="28"/>
        </w:rPr>
        <w:t>Займ</w:t>
      </w:r>
      <w:proofErr w:type="spellEnd"/>
      <w:r w:rsidRPr="0095058C">
        <w:rPr>
          <w:rFonts w:ascii="Times New Roman" w:hAnsi="Times New Roman" w:cs="Times New Roman"/>
          <w:sz w:val="28"/>
          <w:szCs w:val="28"/>
        </w:rPr>
        <w:t xml:space="preserve">» к </w:t>
      </w:r>
      <w:proofErr w:type="spellStart"/>
      <w:r w:rsidRPr="0095058C">
        <w:rPr>
          <w:rFonts w:ascii="Times New Roman" w:hAnsi="Times New Roman" w:cs="Times New Roman"/>
          <w:sz w:val="28"/>
          <w:szCs w:val="28"/>
        </w:rPr>
        <w:t>Дугуру</w:t>
      </w:r>
      <w:proofErr w:type="spellEnd"/>
      <w:r w:rsidRPr="0095058C">
        <w:rPr>
          <w:rFonts w:ascii="Times New Roman" w:hAnsi="Times New Roman" w:cs="Times New Roman"/>
          <w:sz w:val="28"/>
          <w:szCs w:val="28"/>
        </w:rPr>
        <w:t xml:space="preserve"> </w:t>
      </w:r>
      <w:proofErr w:type="spellStart"/>
      <w:r w:rsidRPr="0095058C">
        <w:rPr>
          <w:rFonts w:ascii="Times New Roman" w:hAnsi="Times New Roman" w:cs="Times New Roman"/>
          <w:sz w:val="28"/>
          <w:szCs w:val="28"/>
        </w:rPr>
        <w:t>Анчы</w:t>
      </w:r>
      <w:proofErr w:type="spellEnd"/>
      <w:r w:rsidRPr="0095058C">
        <w:rPr>
          <w:rFonts w:ascii="Times New Roman" w:hAnsi="Times New Roman" w:cs="Times New Roman"/>
          <w:sz w:val="28"/>
          <w:szCs w:val="28"/>
        </w:rPr>
        <w:t xml:space="preserve"> </w:t>
      </w:r>
      <w:proofErr w:type="spellStart"/>
      <w:r w:rsidRPr="0095058C">
        <w:rPr>
          <w:rFonts w:ascii="Times New Roman" w:hAnsi="Times New Roman" w:cs="Times New Roman"/>
          <w:sz w:val="28"/>
          <w:szCs w:val="28"/>
        </w:rPr>
        <w:t>Адыгжыевичу</w:t>
      </w:r>
      <w:proofErr w:type="spellEnd"/>
      <w:r w:rsidRPr="0095058C">
        <w:rPr>
          <w:rFonts w:ascii="Times New Roman" w:hAnsi="Times New Roman" w:cs="Times New Roman"/>
          <w:sz w:val="28"/>
          <w:szCs w:val="28"/>
        </w:rPr>
        <w:t xml:space="preserve"> о взыскании задолженности по договору займа, мировым судьей судебного участка № 8 г. Кызыла Республики Тыва. Проверка завершена, дисциплинарных взысканий не применялось. </w:t>
      </w:r>
    </w:p>
    <w:p w14:paraId="1FEB15AF" w14:textId="77777777" w:rsidR="00A26E73" w:rsidRPr="0095058C" w:rsidRDefault="00A26E73" w:rsidP="00A26E73">
      <w:pPr>
        <w:tabs>
          <w:tab w:val="num" w:pos="0"/>
          <w:tab w:val="left" w:pos="2977"/>
        </w:tabs>
        <w:ind w:firstLine="567"/>
        <w:jc w:val="both"/>
        <w:rPr>
          <w:rFonts w:ascii="Times New Roman" w:hAnsi="Times New Roman" w:cs="Times New Roman"/>
          <w:sz w:val="28"/>
          <w:szCs w:val="28"/>
        </w:rPr>
      </w:pPr>
      <w:r w:rsidRPr="0095058C">
        <w:rPr>
          <w:rFonts w:ascii="Times New Roman" w:hAnsi="Times New Roman" w:cs="Times New Roman"/>
          <w:sz w:val="28"/>
          <w:szCs w:val="28"/>
        </w:rPr>
        <w:t xml:space="preserve">23. На основании письма </w:t>
      </w:r>
      <w:proofErr w:type="spellStart"/>
      <w:r w:rsidRPr="0095058C">
        <w:rPr>
          <w:rFonts w:ascii="Times New Roman" w:hAnsi="Times New Roman" w:cs="Times New Roman"/>
          <w:sz w:val="28"/>
          <w:szCs w:val="28"/>
        </w:rPr>
        <w:t>и.о</w:t>
      </w:r>
      <w:proofErr w:type="spellEnd"/>
      <w:r w:rsidRPr="0095058C">
        <w:rPr>
          <w:rFonts w:ascii="Times New Roman" w:hAnsi="Times New Roman" w:cs="Times New Roman"/>
          <w:sz w:val="28"/>
          <w:szCs w:val="28"/>
        </w:rPr>
        <w:t xml:space="preserve">. председателя </w:t>
      </w:r>
      <w:proofErr w:type="spellStart"/>
      <w:r w:rsidRPr="0095058C">
        <w:rPr>
          <w:rFonts w:ascii="Times New Roman" w:hAnsi="Times New Roman" w:cs="Times New Roman"/>
          <w:sz w:val="28"/>
          <w:szCs w:val="28"/>
        </w:rPr>
        <w:t>Кызылского</w:t>
      </w:r>
      <w:proofErr w:type="spellEnd"/>
      <w:r w:rsidRPr="0095058C">
        <w:rPr>
          <w:rFonts w:ascii="Times New Roman" w:hAnsi="Times New Roman" w:cs="Times New Roman"/>
          <w:sz w:val="28"/>
          <w:szCs w:val="28"/>
        </w:rPr>
        <w:t xml:space="preserve"> городского суда Республики Тыва Кызыл-</w:t>
      </w:r>
      <w:proofErr w:type="spellStart"/>
      <w:r w:rsidRPr="0095058C">
        <w:rPr>
          <w:rFonts w:ascii="Times New Roman" w:hAnsi="Times New Roman" w:cs="Times New Roman"/>
          <w:sz w:val="28"/>
          <w:szCs w:val="28"/>
        </w:rPr>
        <w:t>оола</w:t>
      </w:r>
      <w:proofErr w:type="spellEnd"/>
      <w:r w:rsidRPr="0095058C">
        <w:rPr>
          <w:rFonts w:ascii="Times New Roman" w:hAnsi="Times New Roman" w:cs="Times New Roman"/>
          <w:sz w:val="28"/>
          <w:szCs w:val="28"/>
        </w:rPr>
        <w:t xml:space="preserve"> Вячеслава </w:t>
      </w:r>
      <w:proofErr w:type="spellStart"/>
      <w:r w:rsidRPr="0095058C">
        <w:rPr>
          <w:rFonts w:ascii="Times New Roman" w:hAnsi="Times New Roman" w:cs="Times New Roman"/>
          <w:sz w:val="28"/>
          <w:szCs w:val="28"/>
        </w:rPr>
        <w:t>Толаановича</w:t>
      </w:r>
      <w:proofErr w:type="spellEnd"/>
      <w:r w:rsidRPr="0095058C">
        <w:rPr>
          <w:rFonts w:ascii="Times New Roman" w:hAnsi="Times New Roman" w:cs="Times New Roman"/>
          <w:sz w:val="28"/>
          <w:szCs w:val="28"/>
        </w:rPr>
        <w:t xml:space="preserve"> по жалобе представителя ООО МФК «Лайм-</w:t>
      </w:r>
      <w:proofErr w:type="spellStart"/>
      <w:r w:rsidRPr="0095058C">
        <w:rPr>
          <w:rFonts w:ascii="Times New Roman" w:hAnsi="Times New Roman" w:cs="Times New Roman"/>
          <w:sz w:val="28"/>
          <w:szCs w:val="28"/>
        </w:rPr>
        <w:t>Займ</w:t>
      </w:r>
      <w:proofErr w:type="spellEnd"/>
      <w:r w:rsidRPr="0095058C">
        <w:rPr>
          <w:rFonts w:ascii="Times New Roman" w:hAnsi="Times New Roman" w:cs="Times New Roman"/>
          <w:sz w:val="28"/>
          <w:szCs w:val="28"/>
        </w:rPr>
        <w:t>» Шолохова В.И. о не направлении исполнительного листа по гражданскому делу №2-2895/2022 по исковому заявлению ООО МФК «Лайм-</w:t>
      </w:r>
      <w:proofErr w:type="spellStart"/>
      <w:r w:rsidRPr="0095058C">
        <w:rPr>
          <w:rFonts w:ascii="Times New Roman" w:hAnsi="Times New Roman" w:cs="Times New Roman"/>
          <w:sz w:val="28"/>
          <w:szCs w:val="28"/>
        </w:rPr>
        <w:t>Займ</w:t>
      </w:r>
      <w:proofErr w:type="spellEnd"/>
      <w:r w:rsidRPr="0095058C">
        <w:rPr>
          <w:rFonts w:ascii="Times New Roman" w:hAnsi="Times New Roman" w:cs="Times New Roman"/>
          <w:sz w:val="28"/>
          <w:szCs w:val="28"/>
        </w:rPr>
        <w:t xml:space="preserve">» к </w:t>
      </w:r>
      <w:proofErr w:type="spellStart"/>
      <w:r w:rsidRPr="0095058C">
        <w:rPr>
          <w:rFonts w:ascii="Times New Roman" w:hAnsi="Times New Roman" w:cs="Times New Roman"/>
          <w:sz w:val="28"/>
          <w:szCs w:val="28"/>
        </w:rPr>
        <w:t>Сарыглару</w:t>
      </w:r>
      <w:proofErr w:type="spellEnd"/>
      <w:r w:rsidRPr="0095058C">
        <w:rPr>
          <w:rFonts w:ascii="Times New Roman" w:hAnsi="Times New Roman" w:cs="Times New Roman"/>
          <w:sz w:val="28"/>
          <w:szCs w:val="28"/>
        </w:rPr>
        <w:t xml:space="preserve"> </w:t>
      </w:r>
      <w:proofErr w:type="spellStart"/>
      <w:r w:rsidRPr="0095058C">
        <w:rPr>
          <w:rFonts w:ascii="Times New Roman" w:hAnsi="Times New Roman" w:cs="Times New Roman"/>
          <w:sz w:val="28"/>
          <w:szCs w:val="28"/>
        </w:rPr>
        <w:t>Айдысу</w:t>
      </w:r>
      <w:proofErr w:type="spellEnd"/>
      <w:r w:rsidRPr="0095058C">
        <w:rPr>
          <w:rFonts w:ascii="Times New Roman" w:hAnsi="Times New Roman" w:cs="Times New Roman"/>
          <w:sz w:val="28"/>
          <w:szCs w:val="28"/>
        </w:rPr>
        <w:t xml:space="preserve"> </w:t>
      </w:r>
      <w:proofErr w:type="spellStart"/>
      <w:r w:rsidRPr="0095058C">
        <w:rPr>
          <w:rFonts w:ascii="Times New Roman" w:hAnsi="Times New Roman" w:cs="Times New Roman"/>
          <w:sz w:val="28"/>
          <w:szCs w:val="28"/>
        </w:rPr>
        <w:t>Кайгал-ооловичу</w:t>
      </w:r>
      <w:proofErr w:type="spellEnd"/>
      <w:r w:rsidRPr="0095058C">
        <w:rPr>
          <w:rFonts w:ascii="Times New Roman" w:hAnsi="Times New Roman" w:cs="Times New Roman"/>
          <w:sz w:val="28"/>
          <w:szCs w:val="28"/>
        </w:rPr>
        <w:t xml:space="preserve"> о взыскании задолженности по договору займа, мировым судьей судебного участка № 5 г. Кызыла Республики Тыва. Проверка завершена, дисциплинарных взысканий не применялось. </w:t>
      </w:r>
    </w:p>
    <w:p w14:paraId="18ABA701" w14:textId="77777777" w:rsidR="00A26E73" w:rsidRPr="0095058C" w:rsidRDefault="00A26E73" w:rsidP="00A26E73">
      <w:pPr>
        <w:tabs>
          <w:tab w:val="num" w:pos="0"/>
          <w:tab w:val="left" w:pos="2977"/>
        </w:tabs>
        <w:ind w:firstLine="567"/>
        <w:jc w:val="both"/>
        <w:rPr>
          <w:rFonts w:ascii="Times New Roman" w:hAnsi="Times New Roman" w:cs="Times New Roman"/>
          <w:sz w:val="28"/>
          <w:szCs w:val="28"/>
        </w:rPr>
      </w:pPr>
      <w:r w:rsidRPr="0095058C">
        <w:rPr>
          <w:rFonts w:ascii="Times New Roman" w:hAnsi="Times New Roman" w:cs="Times New Roman"/>
          <w:sz w:val="28"/>
          <w:szCs w:val="28"/>
        </w:rPr>
        <w:t xml:space="preserve">24. На основании письма </w:t>
      </w:r>
      <w:proofErr w:type="spellStart"/>
      <w:r w:rsidRPr="0095058C">
        <w:rPr>
          <w:rFonts w:ascii="Times New Roman" w:hAnsi="Times New Roman" w:cs="Times New Roman"/>
          <w:sz w:val="28"/>
          <w:szCs w:val="28"/>
        </w:rPr>
        <w:t>и.о</w:t>
      </w:r>
      <w:proofErr w:type="spellEnd"/>
      <w:r w:rsidRPr="0095058C">
        <w:rPr>
          <w:rFonts w:ascii="Times New Roman" w:hAnsi="Times New Roman" w:cs="Times New Roman"/>
          <w:sz w:val="28"/>
          <w:szCs w:val="28"/>
        </w:rPr>
        <w:t xml:space="preserve">. председателя </w:t>
      </w:r>
      <w:proofErr w:type="spellStart"/>
      <w:r w:rsidRPr="0095058C">
        <w:rPr>
          <w:rFonts w:ascii="Times New Roman" w:hAnsi="Times New Roman" w:cs="Times New Roman"/>
          <w:sz w:val="28"/>
          <w:szCs w:val="28"/>
        </w:rPr>
        <w:t>Кызылского</w:t>
      </w:r>
      <w:proofErr w:type="spellEnd"/>
      <w:r w:rsidRPr="0095058C">
        <w:rPr>
          <w:rFonts w:ascii="Times New Roman" w:hAnsi="Times New Roman" w:cs="Times New Roman"/>
          <w:sz w:val="28"/>
          <w:szCs w:val="28"/>
        </w:rPr>
        <w:t xml:space="preserve"> городского суда Республики Тыва Кызыл-</w:t>
      </w:r>
      <w:proofErr w:type="spellStart"/>
      <w:r w:rsidRPr="0095058C">
        <w:rPr>
          <w:rFonts w:ascii="Times New Roman" w:hAnsi="Times New Roman" w:cs="Times New Roman"/>
          <w:sz w:val="28"/>
          <w:szCs w:val="28"/>
        </w:rPr>
        <w:t>оола</w:t>
      </w:r>
      <w:proofErr w:type="spellEnd"/>
      <w:r w:rsidRPr="0095058C">
        <w:rPr>
          <w:rFonts w:ascii="Times New Roman" w:hAnsi="Times New Roman" w:cs="Times New Roman"/>
          <w:sz w:val="28"/>
          <w:szCs w:val="28"/>
        </w:rPr>
        <w:t xml:space="preserve"> Вячеслава </w:t>
      </w:r>
      <w:proofErr w:type="spellStart"/>
      <w:r w:rsidRPr="0095058C">
        <w:rPr>
          <w:rFonts w:ascii="Times New Roman" w:hAnsi="Times New Roman" w:cs="Times New Roman"/>
          <w:sz w:val="28"/>
          <w:szCs w:val="28"/>
        </w:rPr>
        <w:t>Толаановича</w:t>
      </w:r>
      <w:proofErr w:type="spellEnd"/>
      <w:r w:rsidRPr="0095058C">
        <w:rPr>
          <w:rFonts w:ascii="Times New Roman" w:hAnsi="Times New Roman" w:cs="Times New Roman"/>
          <w:sz w:val="28"/>
          <w:szCs w:val="28"/>
        </w:rPr>
        <w:t xml:space="preserve"> по жалобе представителя ООО МФК «Лайм-</w:t>
      </w:r>
      <w:proofErr w:type="spellStart"/>
      <w:r w:rsidRPr="0095058C">
        <w:rPr>
          <w:rFonts w:ascii="Times New Roman" w:hAnsi="Times New Roman" w:cs="Times New Roman"/>
          <w:sz w:val="28"/>
          <w:szCs w:val="28"/>
        </w:rPr>
        <w:t>Займ</w:t>
      </w:r>
      <w:proofErr w:type="spellEnd"/>
      <w:r w:rsidRPr="0095058C">
        <w:rPr>
          <w:rFonts w:ascii="Times New Roman" w:hAnsi="Times New Roman" w:cs="Times New Roman"/>
          <w:sz w:val="28"/>
          <w:szCs w:val="28"/>
        </w:rPr>
        <w:t>» Шолохова В.И. о не направлении исполнительного листа по гражданскому делу №2-3732/2022 по исковому заявлению ООО МФК «Лайм-</w:t>
      </w:r>
      <w:proofErr w:type="spellStart"/>
      <w:r w:rsidRPr="0095058C">
        <w:rPr>
          <w:rFonts w:ascii="Times New Roman" w:hAnsi="Times New Roman" w:cs="Times New Roman"/>
          <w:sz w:val="28"/>
          <w:szCs w:val="28"/>
        </w:rPr>
        <w:t>Займ</w:t>
      </w:r>
      <w:proofErr w:type="spellEnd"/>
      <w:r w:rsidRPr="0095058C">
        <w:rPr>
          <w:rFonts w:ascii="Times New Roman" w:hAnsi="Times New Roman" w:cs="Times New Roman"/>
          <w:sz w:val="28"/>
          <w:szCs w:val="28"/>
        </w:rPr>
        <w:t xml:space="preserve">» к Соколовой Алене Валерьевне о взыскании задолженности по договору займа, мировым судьей судебного участка № 8 г. Кызыла Республики Тыва. Проверка завершена, дисциплинарных взысканий не применялось. </w:t>
      </w:r>
    </w:p>
    <w:p w14:paraId="0C328F55" w14:textId="77777777" w:rsidR="00A26E73" w:rsidRPr="0095058C" w:rsidRDefault="00A26E73" w:rsidP="00A26E73">
      <w:pPr>
        <w:tabs>
          <w:tab w:val="num" w:pos="0"/>
          <w:tab w:val="left" w:pos="2977"/>
        </w:tabs>
        <w:ind w:firstLine="567"/>
        <w:jc w:val="both"/>
        <w:rPr>
          <w:rFonts w:ascii="Times New Roman" w:hAnsi="Times New Roman" w:cs="Times New Roman"/>
          <w:sz w:val="28"/>
          <w:szCs w:val="28"/>
        </w:rPr>
      </w:pPr>
      <w:r w:rsidRPr="0095058C">
        <w:rPr>
          <w:rFonts w:ascii="Times New Roman" w:hAnsi="Times New Roman" w:cs="Times New Roman"/>
          <w:sz w:val="28"/>
          <w:szCs w:val="28"/>
        </w:rPr>
        <w:t xml:space="preserve">25. На основании письма </w:t>
      </w:r>
      <w:proofErr w:type="spellStart"/>
      <w:r w:rsidRPr="0095058C">
        <w:rPr>
          <w:rFonts w:ascii="Times New Roman" w:hAnsi="Times New Roman" w:cs="Times New Roman"/>
          <w:sz w:val="28"/>
          <w:szCs w:val="28"/>
        </w:rPr>
        <w:t>и.о</w:t>
      </w:r>
      <w:proofErr w:type="spellEnd"/>
      <w:r w:rsidRPr="0095058C">
        <w:rPr>
          <w:rFonts w:ascii="Times New Roman" w:hAnsi="Times New Roman" w:cs="Times New Roman"/>
          <w:sz w:val="28"/>
          <w:szCs w:val="28"/>
        </w:rPr>
        <w:t xml:space="preserve">. председателя </w:t>
      </w:r>
      <w:proofErr w:type="spellStart"/>
      <w:r w:rsidRPr="0095058C">
        <w:rPr>
          <w:rFonts w:ascii="Times New Roman" w:hAnsi="Times New Roman" w:cs="Times New Roman"/>
          <w:sz w:val="28"/>
          <w:szCs w:val="28"/>
        </w:rPr>
        <w:t>Кызылского</w:t>
      </w:r>
      <w:proofErr w:type="spellEnd"/>
      <w:r w:rsidRPr="0095058C">
        <w:rPr>
          <w:rFonts w:ascii="Times New Roman" w:hAnsi="Times New Roman" w:cs="Times New Roman"/>
          <w:sz w:val="28"/>
          <w:szCs w:val="28"/>
        </w:rPr>
        <w:t xml:space="preserve"> городского суда Республики Тыва Кызыл-</w:t>
      </w:r>
      <w:proofErr w:type="spellStart"/>
      <w:r w:rsidRPr="0095058C">
        <w:rPr>
          <w:rFonts w:ascii="Times New Roman" w:hAnsi="Times New Roman" w:cs="Times New Roman"/>
          <w:sz w:val="28"/>
          <w:szCs w:val="28"/>
        </w:rPr>
        <w:t>оола</w:t>
      </w:r>
      <w:proofErr w:type="spellEnd"/>
      <w:r w:rsidRPr="0095058C">
        <w:rPr>
          <w:rFonts w:ascii="Times New Roman" w:hAnsi="Times New Roman" w:cs="Times New Roman"/>
          <w:sz w:val="28"/>
          <w:szCs w:val="28"/>
        </w:rPr>
        <w:t xml:space="preserve"> Вячеслава </w:t>
      </w:r>
      <w:proofErr w:type="spellStart"/>
      <w:r w:rsidRPr="0095058C">
        <w:rPr>
          <w:rFonts w:ascii="Times New Roman" w:hAnsi="Times New Roman" w:cs="Times New Roman"/>
          <w:sz w:val="28"/>
          <w:szCs w:val="28"/>
        </w:rPr>
        <w:t>Толаановича</w:t>
      </w:r>
      <w:proofErr w:type="spellEnd"/>
      <w:r w:rsidRPr="0095058C">
        <w:rPr>
          <w:rFonts w:ascii="Times New Roman" w:hAnsi="Times New Roman" w:cs="Times New Roman"/>
          <w:sz w:val="28"/>
          <w:szCs w:val="28"/>
        </w:rPr>
        <w:t xml:space="preserve"> по жалобе представителя ООО МФК «Лайм-</w:t>
      </w:r>
      <w:proofErr w:type="spellStart"/>
      <w:r w:rsidRPr="0095058C">
        <w:rPr>
          <w:rFonts w:ascii="Times New Roman" w:hAnsi="Times New Roman" w:cs="Times New Roman"/>
          <w:sz w:val="28"/>
          <w:szCs w:val="28"/>
        </w:rPr>
        <w:t>Займ</w:t>
      </w:r>
      <w:proofErr w:type="spellEnd"/>
      <w:r w:rsidRPr="0095058C">
        <w:rPr>
          <w:rFonts w:ascii="Times New Roman" w:hAnsi="Times New Roman" w:cs="Times New Roman"/>
          <w:sz w:val="28"/>
          <w:szCs w:val="28"/>
        </w:rPr>
        <w:t>» Шолохова В.И. о не направлении исполнительных листов по гражданским делам №2-2258/2022, №2-2256/2022, №2-2701/2022, №2-</w:t>
      </w:r>
      <w:r w:rsidRPr="0095058C">
        <w:rPr>
          <w:rFonts w:ascii="Times New Roman" w:hAnsi="Times New Roman" w:cs="Times New Roman"/>
          <w:sz w:val="28"/>
          <w:szCs w:val="28"/>
        </w:rPr>
        <w:lastRenderedPageBreak/>
        <w:t xml:space="preserve">2259/2022, мировым судьей судебного участка № 3 г. Кызыла Республики Тыва. Проверка завершена, дисциплинарных взысканий не применялось. </w:t>
      </w:r>
    </w:p>
    <w:p w14:paraId="0AB16BAD" w14:textId="77777777" w:rsidR="00A26E73" w:rsidRPr="0095058C" w:rsidRDefault="00A26E73" w:rsidP="00A26E73">
      <w:pPr>
        <w:tabs>
          <w:tab w:val="num" w:pos="0"/>
          <w:tab w:val="left" w:pos="2977"/>
        </w:tabs>
        <w:ind w:firstLine="567"/>
        <w:jc w:val="both"/>
        <w:rPr>
          <w:rFonts w:ascii="Times New Roman" w:hAnsi="Times New Roman" w:cs="Times New Roman"/>
          <w:sz w:val="28"/>
          <w:szCs w:val="28"/>
        </w:rPr>
      </w:pPr>
      <w:r w:rsidRPr="0095058C">
        <w:rPr>
          <w:rFonts w:ascii="Times New Roman" w:hAnsi="Times New Roman" w:cs="Times New Roman"/>
          <w:sz w:val="28"/>
          <w:szCs w:val="28"/>
        </w:rPr>
        <w:t xml:space="preserve">26. На основании письма </w:t>
      </w:r>
      <w:proofErr w:type="spellStart"/>
      <w:r w:rsidRPr="0095058C">
        <w:rPr>
          <w:rFonts w:ascii="Times New Roman" w:hAnsi="Times New Roman" w:cs="Times New Roman"/>
          <w:sz w:val="28"/>
          <w:szCs w:val="28"/>
        </w:rPr>
        <w:t>и.о</w:t>
      </w:r>
      <w:proofErr w:type="spellEnd"/>
      <w:r w:rsidRPr="0095058C">
        <w:rPr>
          <w:rFonts w:ascii="Times New Roman" w:hAnsi="Times New Roman" w:cs="Times New Roman"/>
          <w:sz w:val="28"/>
          <w:szCs w:val="28"/>
        </w:rPr>
        <w:t xml:space="preserve">. председателя </w:t>
      </w:r>
      <w:proofErr w:type="spellStart"/>
      <w:r w:rsidRPr="0095058C">
        <w:rPr>
          <w:rFonts w:ascii="Times New Roman" w:hAnsi="Times New Roman" w:cs="Times New Roman"/>
          <w:sz w:val="28"/>
          <w:szCs w:val="28"/>
        </w:rPr>
        <w:t>Кызылского</w:t>
      </w:r>
      <w:proofErr w:type="spellEnd"/>
      <w:r w:rsidRPr="0095058C">
        <w:rPr>
          <w:rFonts w:ascii="Times New Roman" w:hAnsi="Times New Roman" w:cs="Times New Roman"/>
          <w:sz w:val="28"/>
          <w:szCs w:val="28"/>
        </w:rPr>
        <w:t xml:space="preserve"> городского суда Республики Тыва Кызыл-</w:t>
      </w:r>
      <w:proofErr w:type="spellStart"/>
      <w:r w:rsidRPr="0095058C">
        <w:rPr>
          <w:rFonts w:ascii="Times New Roman" w:hAnsi="Times New Roman" w:cs="Times New Roman"/>
          <w:sz w:val="28"/>
          <w:szCs w:val="28"/>
        </w:rPr>
        <w:t>оола</w:t>
      </w:r>
      <w:proofErr w:type="spellEnd"/>
      <w:r w:rsidRPr="0095058C">
        <w:rPr>
          <w:rFonts w:ascii="Times New Roman" w:hAnsi="Times New Roman" w:cs="Times New Roman"/>
          <w:sz w:val="28"/>
          <w:szCs w:val="28"/>
        </w:rPr>
        <w:t xml:space="preserve"> Вячеслава </w:t>
      </w:r>
      <w:proofErr w:type="spellStart"/>
      <w:r w:rsidRPr="0095058C">
        <w:rPr>
          <w:rFonts w:ascii="Times New Roman" w:hAnsi="Times New Roman" w:cs="Times New Roman"/>
          <w:sz w:val="28"/>
          <w:szCs w:val="28"/>
        </w:rPr>
        <w:t>Толаановича</w:t>
      </w:r>
      <w:proofErr w:type="spellEnd"/>
      <w:r w:rsidRPr="0095058C">
        <w:rPr>
          <w:rFonts w:ascii="Times New Roman" w:hAnsi="Times New Roman" w:cs="Times New Roman"/>
          <w:sz w:val="28"/>
          <w:szCs w:val="28"/>
        </w:rPr>
        <w:t xml:space="preserve"> по жалобе представителя ООО «М.Б.А. Финансы» к </w:t>
      </w:r>
      <w:proofErr w:type="spellStart"/>
      <w:r w:rsidRPr="0095058C">
        <w:rPr>
          <w:rFonts w:ascii="Times New Roman" w:hAnsi="Times New Roman" w:cs="Times New Roman"/>
          <w:sz w:val="28"/>
          <w:szCs w:val="28"/>
        </w:rPr>
        <w:t>Саая</w:t>
      </w:r>
      <w:proofErr w:type="spellEnd"/>
      <w:r w:rsidRPr="0095058C">
        <w:rPr>
          <w:rFonts w:ascii="Times New Roman" w:hAnsi="Times New Roman" w:cs="Times New Roman"/>
          <w:sz w:val="28"/>
          <w:szCs w:val="28"/>
        </w:rPr>
        <w:t xml:space="preserve"> Саиде </w:t>
      </w:r>
      <w:proofErr w:type="spellStart"/>
      <w:r w:rsidRPr="0095058C">
        <w:rPr>
          <w:rFonts w:ascii="Times New Roman" w:hAnsi="Times New Roman" w:cs="Times New Roman"/>
          <w:sz w:val="28"/>
          <w:szCs w:val="28"/>
        </w:rPr>
        <w:t>Сегменмейовне</w:t>
      </w:r>
      <w:proofErr w:type="spellEnd"/>
      <w:r w:rsidRPr="0095058C">
        <w:rPr>
          <w:rFonts w:ascii="Times New Roman" w:hAnsi="Times New Roman" w:cs="Times New Roman"/>
          <w:sz w:val="28"/>
          <w:szCs w:val="28"/>
        </w:rPr>
        <w:t xml:space="preserve"> в пользу ПАО «Промсвязьбанк» о </w:t>
      </w:r>
      <w:proofErr w:type="spellStart"/>
      <w:r w:rsidRPr="0095058C">
        <w:rPr>
          <w:rFonts w:ascii="Times New Roman" w:hAnsi="Times New Roman" w:cs="Times New Roman"/>
          <w:sz w:val="28"/>
          <w:szCs w:val="28"/>
        </w:rPr>
        <w:t>ненаправлении</w:t>
      </w:r>
      <w:proofErr w:type="spellEnd"/>
      <w:r w:rsidRPr="0095058C">
        <w:rPr>
          <w:rFonts w:ascii="Times New Roman" w:hAnsi="Times New Roman" w:cs="Times New Roman"/>
          <w:sz w:val="28"/>
          <w:szCs w:val="28"/>
        </w:rPr>
        <w:t xml:space="preserve"> дубликата исполнительного листа взыскателю работниками аппарата мирового судьи судебного участка № 6           г. Кызыла  Республики Тыва. Проверка завершена, дисциплинарных взысканий не применялось. </w:t>
      </w:r>
    </w:p>
    <w:p w14:paraId="537C7D60" w14:textId="77777777" w:rsidR="00A26E73" w:rsidRPr="0095058C" w:rsidRDefault="00A26E73" w:rsidP="00A26E73">
      <w:pPr>
        <w:tabs>
          <w:tab w:val="num" w:pos="0"/>
          <w:tab w:val="left" w:pos="2977"/>
        </w:tabs>
        <w:ind w:firstLine="567"/>
        <w:jc w:val="both"/>
        <w:rPr>
          <w:rFonts w:ascii="Times New Roman" w:hAnsi="Times New Roman" w:cs="Times New Roman"/>
          <w:sz w:val="28"/>
          <w:szCs w:val="28"/>
        </w:rPr>
      </w:pPr>
      <w:r w:rsidRPr="0095058C">
        <w:rPr>
          <w:rFonts w:ascii="Times New Roman" w:hAnsi="Times New Roman" w:cs="Times New Roman"/>
          <w:sz w:val="28"/>
          <w:szCs w:val="28"/>
        </w:rPr>
        <w:t xml:space="preserve">27. На основании письма докладной записки заместителя начальника отдела взаимодействия в сфере юстиции </w:t>
      </w:r>
      <w:proofErr w:type="spellStart"/>
      <w:r w:rsidRPr="0095058C">
        <w:rPr>
          <w:rFonts w:ascii="Times New Roman" w:hAnsi="Times New Roman" w:cs="Times New Roman"/>
          <w:sz w:val="28"/>
          <w:szCs w:val="28"/>
        </w:rPr>
        <w:t>Карипова</w:t>
      </w:r>
      <w:proofErr w:type="spellEnd"/>
      <w:r w:rsidRPr="0095058C">
        <w:rPr>
          <w:rFonts w:ascii="Times New Roman" w:hAnsi="Times New Roman" w:cs="Times New Roman"/>
          <w:sz w:val="28"/>
          <w:szCs w:val="28"/>
        </w:rPr>
        <w:t xml:space="preserve"> </w:t>
      </w:r>
      <w:proofErr w:type="spellStart"/>
      <w:r w:rsidRPr="0095058C">
        <w:rPr>
          <w:rFonts w:ascii="Times New Roman" w:hAnsi="Times New Roman" w:cs="Times New Roman"/>
          <w:sz w:val="28"/>
          <w:szCs w:val="28"/>
        </w:rPr>
        <w:t>Сылдыса</w:t>
      </w:r>
      <w:proofErr w:type="spellEnd"/>
      <w:r w:rsidRPr="0095058C">
        <w:rPr>
          <w:rFonts w:ascii="Times New Roman" w:hAnsi="Times New Roman" w:cs="Times New Roman"/>
          <w:sz w:val="28"/>
          <w:szCs w:val="28"/>
        </w:rPr>
        <w:t xml:space="preserve"> </w:t>
      </w:r>
      <w:proofErr w:type="spellStart"/>
      <w:r w:rsidRPr="0095058C">
        <w:rPr>
          <w:rFonts w:ascii="Times New Roman" w:hAnsi="Times New Roman" w:cs="Times New Roman"/>
          <w:sz w:val="28"/>
          <w:szCs w:val="28"/>
        </w:rPr>
        <w:t>Эльбрусовича</w:t>
      </w:r>
      <w:proofErr w:type="spellEnd"/>
      <w:r w:rsidRPr="0095058C">
        <w:rPr>
          <w:rFonts w:ascii="Times New Roman" w:hAnsi="Times New Roman" w:cs="Times New Roman"/>
          <w:sz w:val="28"/>
          <w:szCs w:val="28"/>
        </w:rPr>
        <w:t xml:space="preserve">   о неисполнении приказа Министерства юстиции Республики Тыва № 77 от 21.08.2020 помощником мирового судьи судебного участка № 6 г. Кызыла Республики Тыва </w:t>
      </w:r>
      <w:proofErr w:type="spellStart"/>
      <w:r w:rsidRPr="0095058C">
        <w:rPr>
          <w:rFonts w:ascii="Times New Roman" w:hAnsi="Times New Roman" w:cs="Times New Roman"/>
          <w:sz w:val="28"/>
          <w:szCs w:val="28"/>
        </w:rPr>
        <w:t>Куулар</w:t>
      </w:r>
      <w:proofErr w:type="spellEnd"/>
      <w:r w:rsidRPr="0095058C">
        <w:rPr>
          <w:rFonts w:ascii="Times New Roman" w:hAnsi="Times New Roman" w:cs="Times New Roman"/>
          <w:sz w:val="28"/>
          <w:szCs w:val="28"/>
        </w:rPr>
        <w:t xml:space="preserve"> </w:t>
      </w:r>
      <w:proofErr w:type="spellStart"/>
      <w:r w:rsidRPr="0095058C">
        <w:rPr>
          <w:rFonts w:ascii="Times New Roman" w:hAnsi="Times New Roman" w:cs="Times New Roman"/>
          <w:sz w:val="28"/>
          <w:szCs w:val="28"/>
        </w:rPr>
        <w:t>Сэлэнги</w:t>
      </w:r>
      <w:proofErr w:type="spellEnd"/>
      <w:r w:rsidRPr="0095058C">
        <w:rPr>
          <w:rFonts w:ascii="Times New Roman" w:hAnsi="Times New Roman" w:cs="Times New Roman"/>
          <w:sz w:val="28"/>
          <w:szCs w:val="28"/>
        </w:rPr>
        <w:t xml:space="preserve"> </w:t>
      </w:r>
      <w:proofErr w:type="spellStart"/>
      <w:r w:rsidRPr="0095058C">
        <w:rPr>
          <w:rFonts w:ascii="Times New Roman" w:hAnsi="Times New Roman" w:cs="Times New Roman"/>
          <w:sz w:val="28"/>
          <w:szCs w:val="28"/>
        </w:rPr>
        <w:t>Сенгиевной</w:t>
      </w:r>
      <w:proofErr w:type="spellEnd"/>
      <w:r w:rsidRPr="0095058C">
        <w:rPr>
          <w:rFonts w:ascii="Times New Roman" w:hAnsi="Times New Roman" w:cs="Times New Roman"/>
          <w:sz w:val="28"/>
          <w:szCs w:val="28"/>
        </w:rPr>
        <w:t xml:space="preserve">. Проверка завершена, дисциплинарных взысканий не применялось. </w:t>
      </w:r>
    </w:p>
    <w:p w14:paraId="69E2A82F" w14:textId="77777777" w:rsidR="00A26E73" w:rsidRPr="0095058C" w:rsidRDefault="00A26E73" w:rsidP="00A26E73">
      <w:pPr>
        <w:tabs>
          <w:tab w:val="num" w:pos="0"/>
          <w:tab w:val="left" w:pos="2977"/>
        </w:tabs>
        <w:ind w:firstLine="567"/>
        <w:jc w:val="both"/>
        <w:rPr>
          <w:rFonts w:ascii="Times New Roman" w:hAnsi="Times New Roman" w:cs="Times New Roman"/>
          <w:sz w:val="28"/>
          <w:szCs w:val="28"/>
        </w:rPr>
      </w:pPr>
      <w:r w:rsidRPr="0095058C">
        <w:rPr>
          <w:rFonts w:ascii="Times New Roman" w:hAnsi="Times New Roman" w:cs="Times New Roman"/>
          <w:sz w:val="28"/>
          <w:szCs w:val="28"/>
        </w:rPr>
        <w:t xml:space="preserve">28. На основании письма заместителя Председателя Правительства Республики Тыва </w:t>
      </w:r>
      <w:proofErr w:type="spellStart"/>
      <w:r w:rsidRPr="0095058C">
        <w:rPr>
          <w:rFonts w:ascii="Times New Roman" w:hAnsi="Times New Roman" w:cs="Times New Roman"/>
          <w:sz w:val="28"/>
          <w:szCs w:val="28"/>
        </w:rPr>
        <w:t>Бартына</w:t>
      </w:r>
      <w:proofErr w:type="spellEnd"/>
      <w:r w:rsidRPr="0095058C">
        <w:rPr>
          <w:rFonts w:ascii="Times New Roman" w:hAnsi="Times New Roman" w:cs="Times New Roman"/>
          <w:sz w:val="28"/>
          <w:szCs w:val="28"/>
        </w:rPr>
        <w:t>-Сады В.М. от 22.09.2023 № ВБС-20-8920/2023 о принятии мер в отношении лиц, являющихся работниками государственных и муниципальных организаций республики, задержанных в состоянии алкогольного опьянения, совершивших в области дорожного движения административные правонарушения, предусмотренные статьями 12.8 и 12.26 КоАП РФ по сведениям УГИБДД МВД по Республике Тыва за июль-август 2023 года, в том числе в отношении секретаря судебного заседания аппарата  мирового судьи судебного участка Пий-</w:t>
      </w:r>
      <w:proofErr w:type="spellStart"/>
      <w:r w:rsidRPr="0095058C">
        <w:rPr>
          <w:rFonts w:ascii="Times New Roman" w:hAnsi="Times New Roman" w:cs="Times New Roman"/>
          <w:sz w:val="28"/>
          <w:szCs w:val="28"/>
        </w:rPr>
        <w:t>Хемского</w:t>
      </w:r>
      <w:proofErr w:type="spellEnd"/>
      <w:r w:rsidRPr="0095058C">
        <w:rPr>
          <w:rFonts w:ascii="Times New Roman" w:hAnsi="Times New Roman" w:cs="Times New Roman"/>
          <w:sz w:val="28"/>
          <w:szCs w:val="28"/>
        </w:rPr>
        <w:t xml:space="preserve"> кожууна Республики Тыва </w:t>
      </w:r>
      <w:proofErr w:type="spellStart"/>
      <w:r w:rsidRPr="0095058C">
        <w:rPr>
          <w:rFonts w:ascii="Times New Roman" w:hAnsi="Times New Roman" w:cs="Times New Roman"/>
          <w:sz w:val="28"/>
          <w:szCs w:val="28"/>
        </w:rPr>
        <w:t>Монгуш</w:t>
      </w:r>
      <w:proofErr w:type="spellEnd"/>
      <w:r w:rsidRPr="0095058C">
        <w:rPr>
          <w:rFonts w:ascii="Times New Roman" w:hAnsi="Times New Roman" w:cs="Times New Roman"/>
          <w:sz w:val="28"/>
          <w:szCs w:val="28"/>
        </w:rPr>
        <w:t xml:space="preserve"> </w:t>
      </w:r>
      <w:proofErr w:type="spellStart"/>
      <w:r w:rsidRPr="0095058C">
        <w:rPr>
          <w:rFonts w:ascii="Times New Roman" w:hAnsi="Times New Roman" w:cs="Times New Roman"/>
          <w:sz w:val="28"/>
          <w:szCs w:val="28"/>
        </w:rPr>
        <w:t>Тайганы</w:t>
      </w:r>
      <w:proofErr w:type="spellEnd"/>
      <w:r w:rsidRPr="0095058C">
        <w:rPr>
          <w:rFonts w:ascii="Times New Roman" w:hAnsi="Times New Roman" w:cs="Times New Roman"/>
          <w:sz w:val="28"/>
          <w:szCs w:val="28"/>
        </w:rPr>
        <w:t xml:space="preserve"> Владимировны. Проверка завершена, дисциплинарных взысканий не применялось. </w:t>
      </w:r>
    </w:p>
    <w:p w14:paraId="375B0AE3" w14:textId="77777777" w:rsidR="00A26E73" w:rsidRPr="0095058C" w:rsidRDefault="00A26E73" w:rsidP="00A26E73">
      <w:pPr>
        <w:tabs>
          <w:tab w:val="num" w:pos="0"/>
          <w:tab w:val="left" w:pos="2977"/>
        </w:tabs>
        <w:ind w:firstLine="567"/>
        <w:jc w:val="both"/>
        <w:rPr>
          <w:rFonts w:ascii="Times New Roman" w:hAnsi="Times New Roman" w:cs="Times New Roman"/>
          <w:sz w:val="28"/>
          <w:szCs w:val="28"/>
        </w:rPr>
      </w:pPr>
      <w:r w:rsidRPr="0095058C">
        <w:rPr>
          <w:rFonts w:ascii="Times New Roman" w:hAnsi="Times New Roman" w:cs="Times New Roman"/>
          <w:sz w:val="28"/>
          <w:szCs w:val="28"/>
        </w:rPr>
        <w:t xml:space="preserve">29. Проверка завершена, дисциплинарных взысканий не применялось. </w:t>
      </w:r>
    </w:p>
    <w:p w14:paraId="3ABD6AF3" w14:textId="77777777" w:rsidR="00A26E73" w:rsidRPr="0095058C" w:rsidRDefault="00A26E73" w:rsidP="00A26E73">
      <w:pPr>
        <w:tabs>
          <w:tab w:val="num" w:pos="0"/>
          <w:tab w:val="left" w:pos="2977"/>
        </w:tabs>
        <w:ind w:firstLine="567"/>
        <w:jc w:val="both"/>
        <w:rPr>
          <w:rFonts w:ascii="Times New Roman" w:hAnsi="Times New Roman" w:cs="Times New Roman"/>
          <w:sz w:val="28"/>
          <w:szCs w:val="28"/>
        </w:rPr>
      </w:pPr>
      <w:r w:rsidRPr="0095058C">
        <w:rPr>
          <w:rFonts w:ascii="Times New Roman" w:hAnsi="Times New Roman" w:cs="Times New Roman"/>
          <w:sz w:val="28"/>
          <w:szCs w:val="28"/>
        </w:rPr>
        <w:t xml:space="preserve">30.  На основании письма мирового судьи судебного участка № 1 г. Кызыла Республики Тыва </w:t>
      </w:r>
      <w:proofErr w:type="spellStart"/>
      <w:r w:rsidRPr="0095058C">
        <w:rPr>
          <w:rFonts w:ascii="Times New Roman" w:hAnsi="Times New Roman" w:cs="Times New Roman"/>
          <w:sz w:val="28"/>
          <w:szCs w:val="28"/>
        </w:rPr>
        <w:t>Инми</w:t>
      </w:r>
      <w:proofErr w:type="spellEnd"/>
      <w:r w:rsidRPr="0095058C">
        <w:rPr>
          <w:rFonts w:ascii="Times New Roman" w:hAnsi="Times New Roman" w:cs="Times New Roman"/>
          <w:sz w:val="28"/>
          <w:szCs w:val="28"/>
        </w:rPr>
        <w:t xml:space="preserve"> Романа </w:t>
      </w:r>
      <w:proofErr w:type="spellStart"/>
      <w:r w:rsidRPr="0095058C">
        <w:rPr>
          <w:rFonts w:ascii="Times New Roman" w:hAnsi="Times New Roman" w:cs="Times New Roman"/>
          <w:sz w:val="28"/>
          <w:szCs w:val="28"/>
        </w:rPr>
        <w:t>Чадыгбаевича</w:t>
      </w:r>
      <w:proofErr w:type="spellEnd"/>
      <w:r w:rsidRPr="0095058C">
        <w:rPr>
          <w:rFonts w:ascii="Times New Roman" w:hAnsi="Times New Roman" w:cs="Times New Roman"/>
          <w:sz w:val="28"/>
          <w:szCs w:val="28"/>
        </w:rPr>
        <w:t xml:space="preserve"> об отсутствии бумажного носителя, прикрепленного к Акту освидетельствования на состояние алкогольного опьянения, описи документов по делу об административном правонарушении, предусмотренном ч. 1 статьи 12.8 КоАП РФ, в отношении гражданина </w:t>
      </w:r>
      <w:proofErr w:type="spellStart"/>
      <w:r w:rsidRPr="0095058C">
        <w:rPr>
          <w:rFonts w:ascii="Times New Roman" w:hAnsi="Times New Roman" w:cs="Times New Roman"/>
          <w:sz w:val="28"/>
          <w:szCs w:val="28"/>
        </w:rPr>
        <w:t>Адыг</w:t>
      </w:r>
      <w:proofErr w:type="spellEnd"/>
      <w:r w:rsidRPr="0095058C">
        <w:rPr>
          <w:rFonts w:ascii="Times New Roman" w:hAnsi="Times New Roman" w:cs="Times New Roman"/>
          <w:sz w:val="28"/>
          <w:szCs w:val="28"/>
        </w:rPr>
        <w:t xml:space="preserve"> А.А. Проверка завершена, дисциплинарных взысканий не применялось. </w:t>
      </w:r>
    </w:p>
    <w:p w14:paraId="0FBCC6DE" w14:textId="77777777" w:rsidR="00A26E73" w:rsidRPr="0095058C" w:rsidRDefault="00A26E73" w:rsidP="00A26E73">
      <w:pPr>
        <w:tabs>
          <w:tab w:val="num" w:pos="0"/>
          <w:tab w:val="left" w:pos="2977"/>
        </w:tabs>
        <w:ind w:firstLine="567"/>
        <w:jc w:val="both"/>
        <w:rPr>
          <w:rFonts w:ascii="Times New Roman" w:hAnsi="Times New Roman" w:cs="Times New Roman"/>
          <w:sz w:val="28"/>
          <w:szCs w:val="28"/>
        </w:rPr>
      </w:pPr>
      <w:r w:rsidRPr="0095058C">
        <w:rPr>
          <w:rFonts w:ascii="Times New Roman" w:hAnsi="Times New Roman" w:cs="Times New Roman"/>
          <w:sz w:val="28"/>
          <w:szCs w:val="28"/>
        </w:rPr>
        <w:t xml:space="preserve">31. На основании письма </w:t>
      </w:r>
      <w:proofErr w:type="spellStart"/>
      <w:r w:rsidRPr="0095058C">
        <w:rPr>
          <w:rFonts w:ascii="Times New Roman" w:hAnsi="Times New Roman" w:cs="Times New Roman"/>
          <w:sz w:val="28"/>
          <w:szCs w:val="28"/>
        </w:rPr>
        <w:t>и.о</w:t>
      </w:r>
      <w:proofErr w:type="spellEnd"/>
      <w:r w:rsidRPr="0095058C">
        <w:rPr>
          <w:rFonts w:ascii="Times New Roman" w:hAnsi="Times New Roman" w:cs="Times New Roman"/>
          <w:sz w:val="28"/>
          <w:szCs w:val="28"/>
        </w:rPr>
        <w:t xml:space="preserve">. мирового судьи судебного участка № 1 </w:t>
      </w:r>
      <w:proofErr w:type="spellStart"/>
      <w:r w:rsidRPr="0095058C">
        <w:rPr>
          <w:rFonts w:ascii="Times New Roman" w:hAnsi="Times New Roman" w:cs="Times New Roman"/>
          <w:sz w:val="28"/>
          <w:szCs w:val="28"/>
        </w:rPr>
        <w:t>Улуг-Хемского</w:t>
      </w:r>
      <w:proofErr w:type="spellEnd"/>
      <w:r w:rsidRPr="0095058C">
        <w:rPr>
          <w:rFonts w:ascii="Times New Roman" w:hAnsi="Times New Roman" w:cs="Times New Roman"/>
          <w:sz w:val="28"/>
          <w:szCs w:val="28"/>
        </w:rPr>
        <w:t xml:space="preserve"> кожууна Республики Тыва </w:t>
      </w:r>
      <w:proofErr w:type="spellStart"/>
      <w:r w:rsidRPr="0095058C">
        <w:rPr>
          <w:rFonts w:ascii="Times New Roman" w:hAnsi="Times New Roman" w:cs="Times New Roman"/>
          <w:sz w:val="28"/>
          <w:szCs w:val="28"/>
        </w:rPr>
        <w:t>Чудаан-оола</w:t>
      </w:r>
      <w:proofErr w:type="spellEnd"/>
      <w:r w:rsidRPr="0095058C">
        <w:rPr>
          <w:rFonts w:ascii="Times New Roman" w:hAnsi="Times New Roman" w:cs="Times New Roman"/>
          <w:sz w:val="28"/>
          <w:szCs w:val="28"/>
        </w:rPr>
        <w:t xml:space="preserve"> Амира Май-</w:t>
      </w:r>
      <w:proofErr w:type="spellStart"/>
      <w:r w:rsidRPr="0095058C">
        <w:rPr>
          <w:rFonts w:ascii="Times New Roman" w:hAnsi="Times New Roman" w:cs="Times New Roman"/>
          <w:sz w:val="28"/>
          <w:szCs w:val="28"/>
        </w:rPr>
        <w:t>ооловича</w:t>
      </w:r>
      <w:proofErr w:type="spellEnd"/>
      <w:r w:rsidRPr="0095058C">
        <w:rPr>
          <w:rFonts w:ascii="Times New Roman" w:hAnsi="Times New Roman" w:cs="Times New Roman"/>
          <w:sz w:val="28"/>
          <w:szCs w:val="28"/>
        </w:rPr>
        <w:t xml:space="preserve">  от 26.10.2023 о проведении проверки на установление факта совершения дисциплинарного проступка служащими судебного участка № 1 </w:t>
      </w:r>
      <w:proofErr w:type="spellStart"/>
      <w:r w:rsidRPr="0095058C">
        <w:rPr>
          <w:rFonts w:ascii="Times New Roman" w:hAnsi="Times New Roman" w:cs="Times New Roman"/>
          <w:sz w:val="28"/>
          <w:szCs w:val="28"/>
        </w:rPr>
        <w:t>Улуг-Хемского</w:t>
      </w:r>
      <w:proofErr w:type="spellEnd"/>
      <w:r w:rsidRPr="0095058C">
        <w:rPr>
          <w:rFonts w:ascii="Times New Roman" w:hAnsi="Times New Roman" w:cs="Times New Roman"/>
          <w:sz w:val="28"/>
          <w:szCs w:val="28"/>
        </w:rPr>
        <w:t xml:space="preserve"> кожууна, выразившемся неисполнении поручений судьи. Проверка завершена, дисциплинарных взысканий не применялось. </w:t>
      </w:r>
    </w:p>
    <w:p w14:paraId="5825FD47" w14:textId="77777777" w:rsidR="00A26E73" w:rsidRPr="0095058C" w:rsidRDefault="00A26E73" w:rsidP="00A26E73">
      <w:pPr>
        <w:tabs>
          <w:tab w:val="num" w:pos="0"/>
          <w:tab w:val="left" w:pos="2977"/>
        </w:tabs>
        <w:ind w:firstLine="567"/>
        <w:jc w:val="both"/>
        <w:rPr>
          <w:rFonts w:ascii="Times New Roman" w:hAnsi="Times New Roman" w:cs="Times New Roman"/>
          <w:sz w:val="28"/>
          <w:szCs w:val="28"/>
        </w:rPr>
      </w:pPr>
      <w:r w:rsidRPr="0095058C">
        <w:rPr>
          <w:rFonts w:ascii="Times New Roman" w:hAnsi="Times New Roman" w:cs="Times New Roman"/>
          <w:sz w:val="28"/>
          <w:szCs w:val="28"/>
        </w:rPr>
        <w:lastRenderedPageBreak/>
        <w:t xml:space="preserve">32. На основании письма мирового судьи судебного участка № 8 г. Кызыла Республики Тыва </w:t>
      </w:r>
      <w:proofErr w:type="spellStart"/>
      <w:r w:rsidRPr="0095058C">
        <w:rPr>
          <w:rFonts w:ascii="Times New Roman" w:hAnsi="Times New Roman" w:cs="Times New Roman"/>
          <w:sz w:val="28"/>
          <w:szCs w:val="28"/>
        </w:rPr>
        <w:t>Монгуш</w:t>
      </w:r>
      <w:proofErr w:type="spellEnd"/>
      <w:r w:rsidRPr="0095058C">
        <w:rPr>
          <w:rFonts w:ascii="Times New Roman" w:hAnsi="Times New Roman" w:cs="Times New Roman"/>
          <w:sz w:val="28"/>
          <w:szCs w:val="28"/>
        </w:rPr>
        <w:t xml:space="preserve"> </w:t>
      </w:r>
      <w:proofErr w:type="spellStart"/>
      <w:r w:rsidRPr="0095058C">
        <w:rPr>
          <w:rFonts w:ascii="Times New Roman" w:hAnsi="Times New Roman" w:cs="Times New Roman"/>
          <w:sz w:val="28"/>
          <w:szCs w:val="28"/>
        </w:rPr>
        <w:t>Азианы</w:t>
      </w:r>
      <w:proofErr w:type="spellEnd"/>
      <w:r w:rsidRPr="0095058C">
        <w:rPr>
          <w:rFonts w:ascii="Times New Roman" w:hAnsi="Times New Roman" w:cs="Times New Roman"/>
          <w:sz w:val="28"/>
          <w:szCs w:val="28"/>
        </w:rPr>
        <w:t xml:space="preserve"> </w:t>
      </w:r>
      <w:proofErr w:type="spellStart"/>
      <w:r w:rsidRPr="0095058C">
        <w:rPr>
          <w:rFonts w:ascii="Times New Roman" w:hAnsi="Times New Roman" w:cs="Times New Roman"/>
          <w:sz w:val="28"/>
          <w:szCs w:val="28"/>
        </w:rPr>
        <w:t>Ангыр-ооловны</w:t>
      </w:r>
      <w:proofErr w:type="spellEnd"/>
      <w:r w:rsidRPr="0095058C">
        <w:rPr>
          <w:rFonts w:ascii="Times New Roman" w:hAnsi="Times New Roman" w:cs="Times New Roman"/>
          <w:sz w:val="28"/>
          <w:szCs w:val="28"/>
        </w:rPr>
        <w:t xml:space="preserve">  от 24.10.2023 о поступлении жалобы гр. </w:t>
      </w:r>
      <w:proofErr w:type="spellStart"/>
      <w:r w:rsidRPr="0095058C">
        <w:rPr>
          <w:rFonts w:ascii="Times New Roman" w:hAnsi="Times New Roman" w:cs="Times New Roman"/>
          <w:sz w:val="28"/>
          <w:szCs w:val="28"/>
        </w:rPr>
        <w:t>Монгуш</w:t>
      </w:r>
      <w:proofErr w:type="spellEnd"/>
      <w:r w:rsidRPr="0095058C">
        <w:rPr>
          <w:rFonts w:ascii="Times New Roman" w:hAnsi="Times New Roman" w:cs="Times New Roman"/>
          <w:sz w:val="28"/>
          <w:szCs w:val="28"/>
        </w:rPr>
        <w:t xml:space="preserve"> </w:t>
      </w:r>
      <w:proofErr w:type="spellStart"/>
      <w:r w:rsidRPr="0095058C">
        <w:rPr>
          <w:rFonts w:ascii="Times New Roman" w:hAnsi="Times New Roman" w:cs="Times New Roman"/>
          <w:sz w:val="28"/>
          <w:szCs w:val="28"/>
        </w:rPr>
        <w:t>Шорааны</w:t>
      </w:r>
      <w:proofErr w:type="spellEnd"/>
      <w:r w:rsidRPr="0095058C">
        <w:rPr>
          <w:rFonts w:ascii="Times New Roman" w:hAnsi="Times New Roman" w:cs="Times New Roman"/>
          <w:sz w:val="28"/>
          <w:szCs w:val="28"/>
        </w:rPr>
        <w:t xml:space="preserve"> Владимировны на действия секретаря судебного заседания </w:t>
      </w:r>
      <w:proofErr w:type="spellStart"/>
      <w:r w:rsidRPr="0095058C">
        <w:rPr>
          <w:rFonts w:ascii="Times New Roman" w:hAnsi="Times New Roman" w:cs="Times New Roman"/>
          <w:sz w:val="28"/>
          <w:szCs w:val="28"/>
        </w:rPr>
        <w:t>Ондар</w:t>
      </w:r>
      <w:proofErr w:type="spellEnd"/>
      <w:r w:rsidRPr="0095058C">
        <w:rPr>
          <w:rFonts w:ascii="Times New Roman" w:hAnsi="Times New Roman" w:cs="Times New Roman"/>
          <w:sz w:val="28"/>
          <w:szCs w:val="28"/>
        </w:rPr>
        <w:t xml:space="preserve"> </w:t>
      </w:r>
      <w:proofErr w:type="spellStart"/>
      <w:r w:rsidRPr="0095058C">
        <w:rPr>
          <w:rFonts w:ascii="Times New Roman" w:hAnsi="Times New Roman" w:cs="Times New Roman"/>
          <w:sz w:val="28"/>
          <w:szCs w:val="28"/>
        </w:rPr>
        <w:t>Сайзаны</w:t>
      </w:r>
      <w:proofErr w:type="spellEnd"/>
      <w:r w:rsidRPr="0095058C">
        <w:rPr>
          <w:rFonts w:ascii="Times New Roman" w:hAnsi="Times New Roman" w:cs="Times New Roman"/>
          <w:sz w:val="28"/>
          <w:szCs w:val="28"/>
        </w:rPr>
        <w:t xml:space="preserve"> Геннадьевны. Проверка завершена, дисциплинарных взысканий не применялось. </w:t>
      </w:r>
    </w:p>
    <w:p w14:paraId="44726356" w14:textId="77777777" w:rsidR="00A26E73" w:rsidRPr="0095058C" w:rsidRDefault="00A26E73" w:rsidP="00A26E73">
      <w:pPr>
        <w:tabs>
          <w:tab w:val="num" w:pos="0"/>
          <w:tab w:val="left" w:pos="2977"/>
        </w:tabs>
        <w:ind w:firstLine="567"/>
        <w:jc w:val="both"/>
        <w:rPr>
          <w:rFonts w:ascii="Times New Roman" w:hAnsi="Times New Roman" w:cs="Times New Roman"/>
          <w:sz w:val="28"/>
          <w:szCs w:val="28"/>
        </w:rPr>
      </w:pPr>
      <w:r w:rsidRPr="0095058C">
        <w:rPr>
          <w:rFonts w:ascii="Times New Roman" w:hAnsi="Times New Roman" w:cs="Times New Roman"/>
          <w:sz w:val="28"/>
          <w:szCs w:val="28"/>
        </w:rPr>
        <w:t xml:space="preserve">33. На основании докладной записки мирового судьи судебного участка № 8            г. Кызыла Республики Тыва </w:t>
      </w:r>
      <w:proofErr w:type="spellStart"/>
      <w:r w:rsidRPr="0095058C">
        <w:rPr>
          <w:rFonts w:ascii="Times New Roman" w:hAnsi="Times New Roman" w:cs="Times New Roman"/>
          <w:sz w:val="28"/>
          <w:szCs w:val="28"/>
        </w:rPr>
        <w:t>Монгуш</w:t>
      </w:r>
      <w:proofErr w:type="spellEnd"/>
      <w:r w:rsidRPr="0095058C">
        <w:rPr>
          <w:rFonts w:ascii="Times New Roman" w:hAnsi="Times New Roman" w:cs="Times New Roman"/>
          <w:sz w:val="28"/>
          <w:szCs w:val="28"/>
        </w:rPr>
        <w:t xml:space="preserve"> </w:t>
      </w:r>
      <w:proofErr w:type="spellStart"/>
      <w:r w:rsidRPr="0095058C">
        <w:rPr>
          <w:rFonts w:ascii="Times New Roman" w:hAnsi="Times New Roman" w:cs="Times New Roman"/>
          <w:sz w:val="28"/>
          <w:szCs w:val="28"/>
        </w:rPr>
        <w:t>Азианы</w:t>
      </w:r>
      <w:proofErr w:type="spellEnd"/>
      <w:r w:rsidRPr="0095058C">
        <w:rPr>
          <w:rFonts w:ascii="Times New Roman" w:hAnsi="Times New Roman" w:cs="Times New Roman"/>
          <w:sz w:val="28"/>
          <w:szCs w:val="28"/>
        </w:rPr>
        <w:t xml:space="preserve"> </w:t>
      </w:r>
      <w:proofErr w:type="spellStart"/>
      <w:r w:rsidRPr="0095058C">
        <w:rPr>
          <w:rFonts w:ascii="Times New Roman" w:hAnsi="Times New Roman" w:cs="Times New Roman"/>
          <w:sz w:val="28"/>
          <w:szCs w:val="28"/>
        </w:rPr>
        <w:t>Ангыр-ооловны</w:t>
      </w:r>
      <w:proofErr w:type="spellEnd"/>
      <w:r w:rsidRPr="0095058C">
        <w:rPr>
          <w:rFonts w:ascii="Times New Roman" w:hAnsi="Times New Roman" w:cs="Times New Roman"/>
          <w:sz w:val="28"/>
          <w:szCs w:val="28"/>
        </w:rPr>
        <w:t xml:space="preserve"> о ненадлежащем исполнении служебных обязанностей секретарем судебного заседания </w:t>
      </w:r>
      <w:proofErr w:type="spellStart"/>
      <w:r w:rsidRPr="0095058C">
        <w:rPr>
          <w:rFonts w:ascii="Times New Roman" w:hAnsi="Times New Roman" w:cs="Times New Roman"/>
          <w:sz w:val="28"/>
          <w:szCs w:val="28"/>
        </w:rPr>
        <w:t>Ондар</w:t>
      </w:r>
      <w:proofErr w:type="spellEnd"/>
      <w:r w:rsidRPr="0095058C">
        <w:rPr>
          <w:rFonts w:ascii="Times New Roman" w:hAnsi="Times New Roman" w:cs="Times New Roman"/>
          <w:sz w:val="28"/>
          <w:szCs w:val="28"/>
        </w:rPr>
        <w:t xml:space="preserve"> </w:t>
      </w:r>
      <w:proofErr w:type="spellStart"/>
      <w:r w:rsidRPr="0095058C">
        <w:rPr>
          <w:rFonts w:ascii="Times New Roman" w:hAnsi="Times New Roman" w:cs="Times New Roman"/>
          <w:sz w:val="28"/>
          <w:szCs w:val="28"/>
        </w:rPr>
        <w:t>Сайзаной</w:t>
      </w:r>
      <w:proofErr w:type="spellEnd"/>
      <w:r w:rsidRPr="0095058C">
        <w:rPr>
          <w:rFonts w:ascii="Times New Roman" w:hAnsi="Times New Roman" w:cs="Times New Roman"/>
          <w:sz w:val="28"/>
          <w:szCs w:val="28"/>
        </w:rPr>
        <w:t xml:space="preserve"> Геннадьевной. Проверка завершена, дисциплинарных взысканий не применялось. </w:t>
      </w:r>
    </w:p>
    <w:p w14:paraId="7359AC36" w14:textId="77777777" w:rsidR="00A26E73" w:rsidRPr="0095058C" w:rsidRDefault="00A26E73" w:rsidP="00A26E73">
      <w:pPr>
        <w:tabs>
          <w:tab w:val="num" w:pos="0"/>
          <w:tab w:val="left" w:pos="2977"/>
        </w:tabs>
        <w:ind w:firstLine="567"/>
        <w:jc w:val="both"/>
        <w:rPr>
          <w:rFonts w:ascii="Times New Roman" w:hAnsi="Times New Roman" w:cs="Times New Roman"/>
          <w:sz w:val="28"/>
          <w:szCs w:val="28"/>
        </w:rPr>
      </w:pPr>
      <w:r w:rsidRPr="0095058C">
        <w:rPr>
          <w:rFonts w:ascii="Times New Roman" w:hAnsi="Times New Roman" w:cs="Times New Roman"/>
          <w:sz w:val="28"/>
          <w:szCs w:val="28"/>
        </w:rPr>
        <w:t xml:space="preserve">34. На основании докладной записки помощника мирового судьи судебного участка № 8 г. Кызыла Республики Тыва </w:t>
      </w:r>
      <w:proofErr w:type="spellStart"/>
      <w:r w:rsidRPr="0095058C">
        <w:rPr>
          <w:rFonts w:ascii="Times New Roman" w:hAnsi="Times New Roman" w:cs="Times New Roman"/>
          <w:sz w:val="28"/>
          <w:szCs w:val="28"/>
        </w:rPr>
        <w:t>Сенгии</w:t>
      </w:r>
      <w:proofErr w:type="spellEnd"/>
      <w:r w:rsidRPr="0095058C">
        <w:rPr>
          <w:rFonts w:ascii="Times New Roman" w:hAnsi="Times New Roman" w:cs="Times New Roman"/>
          <w:sz w:val="28"/>
          <w:szCs w:val="28"/>
        </w:rPr>
        <w:t xml:space="preserve"> Анжелы Алексеевны о ненадлежащем исполнении служебных обязанностей секретарем судебного заседания </w:t>
      </w:r>
      <w:proofErr w:type="spellStart"/>
      <w:r w:rsidRPr="0095058C">
        <w:rPr>
          <w:rFonts w:ascii="Times New Roman" w:hAnsi="Times New Roman" w:cs="Times New Roman"/>
          <w:sz w:val="28"/>
          <w:szCs w:val="28"/>
        </w:rPr>
        <w:t>Ондар</w:t>
      </w:r>
      <w:proofErr w:type="spellEnd"/>
      <w:r w:rsidRPr="0095058C">
        <w:rPr>
          <w:rFonts w:ascii="Times New Roman" w:hAnsi="Times New Roman" w:cs="Times New Roman"/>
          <w:sz w:val="28"/>
          <w:szCs w:val="28"/>
        </w:rPr>
        <w:t xml:space="preserve"> </w:t>
      </w:r>
      <w:proofErr w:type="spellStart"/>
      <w:r w:rsidRPr="0095058C">
        <w:rPr>
          <w:rFonts w:ascii="Times New Roman" w:hAnsi="Times New Roman" w:cs="Times New Roman"/>
          <w:sz w:val="28"/>
          <w:szCs w:val="28"/>
        </w:rPr>
        <w:t>Сайзаной</w:t>
      </w:r>
      <w:proofErr w:type="spellEnd"/>
      <w:r w:rsidRPr="0095058C">
        <w:rPr>
          <w:rFonts w:ascii="Times New Roman" w:hAnsi="Times New Roman" w:cs="Times New Roman"/>
          <w:sz w:val="28"/>
          <w:szCs w:val="28"/>
        </w:rPr>
        <w:t xml:space="preserve"> Геннадьевной. Проверка завершена, дисциплинарных взысканий не применялось. </w:t>
      </w:r>
    </w:p>
    <w:p w14:paraId="523088E1" w14:textId="77777777" w:rsidR="00A26E73" w:rsidRPr="0095058C" w:rsidRDefault="00A26E73" w:rsidP="00A26E73">
      <w:pPr>
        <w:tabs>
          <w:tab w:val="num" w:pos="0"/>
          <w:tab w:val="left" w:pos="2977"/>
        </w:tabs>
        <w:ind w:firstLine="567"/>
        <w:jc w:val="both"/>
        <w:rPr>
          <w:rFonts w:ascii="Times New Roman" w:hAnsi="Times New Roman" w:cs="Times New Roman"/>
          <w:sz w:val="28"/>
          <w:szCs w:val="28"/>
        </w:rPr>
      </w:pPr>
      <w:r w:rsidRPr="0095058C">
        <w:rPr>
          <w:rFonts w:ascii="Times New Roman" w:hAnsi="Times New Roman" w:cs="Times New Roman"/>
          <w:sz w:val="28"/>
          <w:szCs w:val="28"/>
        </w:rPr>
        <w:t xml:space="preserve">35. На основании докладной записки мирового судьи судебного участка № 8            г. Кызыла Республики Тыва </w:t>
      </w:r>
      <w:proofErr w:type="spellStart"/>
      <w:r w:rsidRPr="0095058C">
        <w:rPr>
          <w:rFonts w:ascii="Times New Roman" w:hAnsi="Times New Roman" w:cs="Times New Roman"/>
          <w:sz w:val="28"/>
          <w:szCs w:val="28"/>
        </w:rPr>
        <w:t>Монгуш</w:t>
      </w:r>
      <w:proofErr w:type="spellEnd"/>
      <w:r w:rsidRPr="0095058C">
        <w:rPr>
          <w:rFonts w:ascii="Times New Roman" w:hAnsi="Times New Roman" w:cs="Times New Roman"/>
          <w:sz w:val="28"/>
          <w:szCs w:val="28"/>
        </w:rPr>
        <w:t xml:space="preserve"> </w:t>
      </w:r>
      <w:proofErr w:type="spellStart"/>
      <w:r w:rsidRPr="0095058C">
        <w:rPr>
          <w:rFonts w:ascii="Times New Roman" w:hAnsi="Times New Roman" w:cs="Times New Roman"/>
          <w:sz w:val="28"/>
          <w:szCs w:val="28"/>
        </w:rPr>
        <w:t>Азианы</w:t>
      </w:r>
      <w:proofErr w:type="spellEnd"/>
      <w:r w:rsidRPr="0095058C">
        <w:rPr>
          <w:rFonts w:ascii="Times New Roman" w:hAnsi="Times New Roman" w:cs="Times New Roman"/>
          <w:sz w:val="28"/>
          <w:szCs w:val="28"/>
        </w:rPr>
        <w:t xml:space="preserve"> </w:t>
      </w:r>
      <w:proofErr w:type="spellStart"/>
      <w:r w:rsidRPr="0095058C">
        <w:rPr>
          <w:rFonts w:ascii="Times New Roman" w:hAnsi="Times New Roman" w:cs="Times New Roman"/>
          <w:sz w:val="28"/>
          <w:szCs w:val="28"/>
        </w:rPr>
        <w:t>Ангыр-ооловны</w:t>
      </w:r>
      <w:proofErr w:type="spellEnd"/>
      <w:r w:rsidRPr="0095058C">
        <w:rPr>
          <w:rFonts w:ascii="Times New Roman" w:hAnsi="Times New Roman" w:cs="Times New Roman"/>
          <w:sz w:val="28"/>
          <w:szCs w:val="28"/>
        </w:rPr>
        <w:t xml:space="preserve"> от 08.11.2023    о ненадлежащем исполнении служебных обязанностей секретарем судебного заседания </w:t>
      </w:r>
      <w:proofErr w:type="spellStart"/>
      <w:r w:rsidRPr="0095058C">
        <w:rPr>
          <w:rFonts w:ascii="Times New Roman" w:hAnsi="Times New Roman" w:cs="Times New Roman"/>
          <w:sz w:val="28"/>
          <w:szCs w:val="28"/>
        </w:rPr>
        <w:t>Ондар</w:t>
      </w:r>
      <w:proofErr w:type="spellEnd"/>
      <w:r w:rsidRPr="0095058C">
        <w:rPr>
          <w:rFonts w:ascii="Times New Roman" w:hAnsi="Times New Roman" w:cs="Times New Roman"/>
          <w:sz w:val="28"/>
          <w:szCs w:val="28"/>
        </w:rPr>
        <w:t xml:space="preserve"> </w:t>
      </w:r>
      <w:proofErr w:type="spellStart"/>
      <w:r w:rsidRPr="0095058C">
        <w:rPr>
          <w:rFonts w:ascii="Times New Roman" w:hAnsi="Times New Roman" w:cs="Times New Roman"/>
          <w:sz w:val="28"/>
          <w:szCs w:val="28"/>
        </w:rPr>
        <w:t>Сайзаной</w:t>
      </w:r>
      <w:proofErr w:type="spellEnd"/>
      <w:r w:rsidRPr="0095058C">
        <w:rPr>
          <w:rFonts w:ascii="Times New Roman" w:hAnsi="Times New Roman" w:cs="Times New Roman"/>
          <w:sz w:val="28"/>
          <w:szCs w:val="28"/>
        </w:rPr>
        <w:t xml:space="preserve"> Геннадьевной. Проверка завершена, дисциплинарных взысканий не применялось. </w:t>
      </w:r>
    </w:p>
    <w:p w14:paraId="2B0003EB" w14:textId="77777777" w:rsidR="00A26E73" w:rsidRPr="0095058C" w:rsidRDefault="00A26E73" w:rsidP="00A26E73">
      <w:pPr>
        <w:tabs>
          <w:tab w:val="num" w:pos="0"/>
          <w:tab w:val="left" w:pos="2977"/>
        </w:tabs>
        <w:ind w:firstLine="567"/>
        <w:jc w:val="both"/>
        <w:rPr>
          <w:rFonts w:ascii="Times New Roman" w:hAnsi="Times New Roman" w:cs="Times New Roman"/>
          <w:sz w:val="28"/>
          <w:szCs w:val="28"/>
        </w:rPr>
      </w:pPr>
      <w:r w:rsidRPr="0095058C">
        <w:rPr>
          <w:rFonts w:ascii="Times New Roman" w:hAnsi="Times New Roman" w:cs="Times New Roman"/>
          <w:sz w:val="28"/>
          <w:szCs w:val="28"/>
        </w:rPr>
        <w:t xml:space="preserve">36. На основании докладной записки мирового судьи судебного участка Тандинского кожууна Республики Тыва </w:t>
      </w:r>
      <w:proofErr w:type="spellStart"/>
      <w:r w:rsidRPr="0095058C">
        <w:rPr>
          <w:rFonts w:ascii="Times New Roman" w:hAnsi="Times New Roman" w:cs="Times New Roman"/>
          <w:sz w:val="28"/>
          <w:szCs w:val="28"/>
        </w:rPr>
        <w:t>Донгака</w:t>
      </w:r>
      <w:proofErr w:type="spellEnd"/>
      <w:r w:rsidRPr="0095058C">
        <w:rPr>
          <w:rFonts w:ascii="Times New Roman" w:hAnsi="Times New Roman" w:cs="Times New Roman"/>
          <w:sz w:val="28"/>
          <w:szCs w:val="28"/>
        </w:rPr>
        <w:t xml:space="preserve"> </w:t>
      </w:r>
      <w:proofErr w:type="spellStart"/>
      <w:r w:rsidRPr="0095058C">
        <w:rPr>
          <w:rFonts w:ascii="Times New Roman" w:hAnsi="Times New Roman" w:cs="Times New Roman"/>
          <w:sz w:val="28"/>
          <w:szCs w:val="28"/>
        </w:rPr>
        <w:t>Артыша</w:t>
      </w:r>
      <w:proofErr w:type="spellEnd"/>
      <w:r w:rsidRPr="0095058C">
        <w:rPr>
          <w:rFonts w:ascii="Times New Roman" w:hAnsi="Times New Roman" w:cs="Times New Roman"/>
          <w:sz w:val="28"/>
          <w:szCs w:val="28"/>
        </w:rPr>
        <w:t xml:space="preserve"> Александровича от 22.11.2023 по факту отсутствия в судебном участке (архиве) гражданского дела № 2-955/2022. Проверка завершена, дисциплинарных взысканий не применялось. </w:t>
      </w:r>
    </w:p>
    <w:p w14:paraId="3AA32297" w14:textId="77777777" w:rsidR="00A26E73" w:rsidRPr="0095058C" w:rsidRDefault="00A26E73" w:rsidP="00A26E73">
      <w:pPr>
        <w:tabs>
          <w:tab w:val="num" w:pos="0"/>
          <w:tab w:val="left" w:pos="2977"/>
        </w:tabs>
        <w:ind w:firstLine="567"/>
        <w:jc w:val="both"/>
        <w:rPr>
          <w:rFonts w:ascii="Times New Roman" w:hAnsi="Times New Roman" w:cs="Times New Roman"/>
          <w:sz w:val="28"/>
          <w:szCs w:val="28"/>
        </w:rPr>
      </w:pPr>
      <w:r w:rsidRPr="0095058C">
        <w:rPr>
          <w:rFonts w:ascii="Times New Roman" w:hAnsi="Times New Roman" w:cs="Times New Roman"/>
          <w:sz w:val="28"/>
          <w:szCs w:val="28"/>
        </w:rPr>
        <w:t xml:space="preserve">37. На основании докладной записки от 07.11.2023 мирового судьи судебного участка № 1 г. Кызыла Республики Тыва </w:t>
      </w:r>
      <w:proofErr w:type="spellStart"/>
      <w:r w:rsidRPr="0095058C">
        <w:rPr>
          <w:rFonts w:ascii="Times New Roman" w:hAnsi="Times New Roman" w:cs="Times New Roman"/>
          <w:sz w:val="28"/>
          <w:szCs w:val="28"/>
        </w:rPr>
        <w:t>Инми</w:t>
      </w:r>
      <w:proofErr w:type="spellEnd"/>
      <w:r w:rsidRPr="0095058C">
        <w:rPr>
          <w:rFonts w:ascii="Times New Roman" w:hAnsi="Times New Roman" w:cs="Times New Roman"/>
          <w:sz w:val="28"/>
          <w:szCs w:val="28"/>
        </w:rPr>
        <w:t xml:space="preserve"> Романа </w:t>
      </w:r>
      <w:proofErr w:type="spellStart"/>
      <w:r w:rsidRPr="0095058C">
        <w:rPr>
          <w:rFonts w:ascii="Times New Roman" w:hAnsi="Times New Roman" w:cs="Times New Roman"/>
          <w:sz w:val="28"/>
          <w:szCs w:val="28"/>
        </w:rPr>
        <w:t>Чадыгбаевича</w:t>
      </w:r>
      <w:proofErr w:type="spellEnd"/>
      <w:r w:rsidRPr="0095058C">
        <w:rPr>
          <w:rFonts w:ascii="Times New Roman" w:hAnsi="Times New Roman" w:cs="Times New Roman"/>
          <w:sz w:val="28"/>
          <w:szCs w:val="28"/>
        </w:rPr>
        <w:t xml:space="preserve"> о ненадлежащем извещении дела об административном правонарушении, предусмотренном ч.1 ст. 12.8 КоАП РФ в отношении гражданки </w:t>
      </w:r>
      <w:proofErr w:type="spellStart"/>
      <w:r w:rsidRPr="0095058C">
        <w:rPr>
          <w:rFonts w:ascii="Times New Roman" w:hAnsi="Times New Roman" w:cs="Times New Roman"/>
          <w:sz w:val="28"/>
          <w:szCs w:val="28"/>
        </w:rPr>
        <w:t>Убаковой</w:t>
      </w:r>
      <w:proofErr w:type="spellEnd"/>
      <w:r w:rsidRPr="0095058C">
        <w:rPr>
          <w:rFonts w:ascii="Times New Roman" w:hAnsi="Times New Roman" w:cs="Times New Roman"/>
          <w:sz w:val="28"/>
          <w:szCs w:val="28"/>
        </w:rPr>
        <w:t xml:space="preserve"> Натальи Валериановны. Проверка завершена, дисциплинарных взысканий не применялось. </w:t>
      </w:r>
    </w:p>
    <w:p w14:paraId="1F72DAFE" w14:textId="77777777" w:rsidR="00A26E73" w:rsidRPr="0095058C" w:rsidRDefault="00A26E73" w:rsidP="00A26E73">
      <w:pPr>
        <w:tabs>
          <w:tab w:val="num" w:pos="0"/>
          <w:tab w:val="left" w:pos="2977"/>
        </w:tabs>
        <w:ind w:firstLine="567"/>
        <w:jc w:val="both"/>
        <w:rPr>
          <w:rFonts w:ascii="Times New Roman" w:hAnsi="Times New Roman" w:cs="Times New Roman"/>
          <w:sz w:val="28"/>
          <w:szCs w:val="28"/>
        </w:rPr>
      </w:pPr>
      <w:r w:rsidRPr="0095058C">
        <w:rPr>
          <w:rFonts w:ascii="Times New Roman" w:hAnsi="Times New Roman" w:cs="Times New Roman"/>
          <w:sz w:val="28"/>
          <w:szCs w:val="28"/>
        </w:rPr>
        <w:t xml:space="preserve">38. На основании докладной записки от 23.11.2023 </w:t>
      </w:r>
      <w:proofErr w:type="spellStart"/>
      <w:r w:rsidRPr="0095058C">
        <w:rPr>
          <w:rFonts w:ascii="Times New Roman" w:hAnsi="Times New Roman" w:cs="Times New Roman"/>
          <w:sz w:val="28"/>
          <w:szCs w:val="28"/>
        </w:rPr>
        <w:t>и.о</w:t>
      </w:r>
      <w:proofErr w:type="spellEnd"/>
      <w:r w:rsidRPr="0095058C">
        <w:rPr>
          <w:rFonts w:ascii="Times New Roman" w:hAnsi="Times New Roman" w:cs="Times New Roman"/>
          <w:sz w:val="28"/>
          <w:szCs w:val="28"/>
        </w:rPr>
        <w:t>. мирового судьи судебного участка Бай-</w:t>
      </w:r>
      <w:proofErr w:type="spellStart"/>
      <w:r w:rsidRPr="0095058C">
        <w:rPr>
          <w:rFonts w:ascii="Times New Roman" w:hAnsi="Times New Roman" w:cs="Times New Roman"/>
          <w:sz w:val="28"/>
          <w:szCs w:val="28"/>
        </w:rPr>
        <w:t>Тайгинского</w:t>
      </w:r>
      <w:proofErr w:type="spellEnd"/>
      <w:r w:rsidRPr="0095058C">
        <w:rPr>
          <w:rFonts w:ascii="Times New Roman" w:hAnsi="Times New Roman" w:cs="Times New Roman"/>
          <w:sz w:val="28"/>
          <w:szCs w:val="28"/>
        </w:rPr>
        <w:t xml:space="preserve"> кожууна Республики Тыва </w:t>
      </w:r>
      <w:proofErr w:type="spellStart"/>
      <w:r w:rsidRPr="0095058C">
        <w:rPr>
          <w:rFonts w:ascii="Times New Roman" w:hAnsi="Times New Roman" w:cs="Times New Roman"/>
          <w:sz w:val="28"/>
          <w:szCs w:val="28"/>
        </w:rPr>
        <w:t>Сата</w:t>
      </w:r>
      <w:proofErr w:type="spellEnd"/>
      <w:r w:rsidRPr="0095058C">
        <w:rPr>
          <w:rFonts w:ascii="Times New Roman" w:hAnsi="Times New Roman" w:cs="Times New Roman"/>
          <w:sz w:val="28"/>
          <w:szCs w:val="28"/>
        </w:rPr>
        <w:t xml:space="preserve"> </w:t>
      </w:r>
      <w:proofErr w:type="spellStart"/>
      <w:r w:rsidRPr="0095058C">
        <w:rPr>
          <w:rFonts w:ascii="Times New Roman" w:hAnsi="Times New Roman" w:cs="Times New Roman"/>
          <w:sz w:val="28"/>
          <w:szCs w:val="28"/>
        </w:rPr>
        <w:t>Сайдаша</w:t>
      </w:r>
      <w:proofErr w:type="spellEnd"/>
      <w:r w:rsidRPr="0095058C">
        <w:rPr>
          <w:rFonts w:ascii="Times New Roman" w:hAnsi="Times New Roman" w:cs="Times New Roman"/>
          <w:sz w:val="28"/>
          <w:szCs w:val="28"/>
        </w:rPr>
        <w:t xml:space="preserve"> </w:t>
      </w:r>
      <w:proofErr w:type="spellStart"/>
      <w:r w:rsidRPr="0095058C">
        <w:rPr>
          <w:rFonts w:ascii="Times New Roman" w:hAnsi="Times New Roman" w:cs="Times New Roman"/>
          <w:sz w:val="28"/>
          <w:szCs w:val="28"/>
        </w:rPr>
        <w:t>Торлуковича</w:t>
      </w:r>
      <w:proofErr w:type="spellEnd"/>
      <w:r w:rsidRPr="0095058C">
        <w:rPr>
          <w:rFonts w:ascii="Times New Roman" w:hAnsi="Times New Roman" w:cs="Times New Roman"/>
          <w:sz w:val="28"/>
          <w:szCs w:val="28"/>
        </w:rPr>
        <w:t xml:space="preserve"> о ненадлежащем исполнении служебных обязанностей секретарем судебного заседания Кара-</w:t>
      </w:r>
      <w:proofErr w:type="spellStart"/>
      <w:r w:rsidRPr="0095058C">
        <w:rPr>
          <w:rFonts w:ascii="Times New Roman" w:hAnsi="Times New Roman" w:cs="Times New Roman"/>
          <w:sz w:val="28"/>
          <w:szCs w:val="28"/>
        </w:rPr>
        <w:t>Донгак</w:t>
      </w:r>
      <w:proofErr w:type="spellEnd"/>
      <w:r w:rsidRPr="0095058C">
        <w:rPr>
          <w:rFonts w:ascii="Times New Roman" w:hAnsi="Times New Roman" w:cs="Times New Roman"/>
          <w:sz w:val="28"/>
          <w:szCs w:val="28"/>
        </w:rPr>
        <w:t xml:space="preserve"> </w:t>
      </w:r>
      <w:proofErr w:type="spellStart"/>
      <w:r w:rsidRPr="0095058C">
        <w:rPr>
          <w:rFonts w:ascii="Times New Roman" w:hAnsi="Times New Roman" w:cs="Times New Roman"/>
          <w:sz w:val="28"/>
          <w:szCs w:val="28"/>
        </w:rPr>
        <w:t>Угулзой</w:t>
      </w:r>
      <w:proofErr w:type="spellEnd"/>
      <w:r w:rsidRPr="0095058C">
        <w:rPr>
          <w:rFonts w:ascii="Times New Roman" w:hAnsi="Times New Roman" w:cs="Times New Roman"/>
          <w:sz w:val="28"/>
          <w:szCs w:val="28"/>
        </w:rPr>
        <w:t xml:space="preserve"> </w:t>
      </w:r>
      <w:proofErr w:type="spellStart"/>
      <w:r w:rsidRPr="0095058C">
        <w:rPr>
          <w:rFonts w:ascii="Times New Roman" w:hAnsi="Times New Roman" w:cs="Times New Roman"/>
          <w:sz w:val="28"/>
          <w:szCs w:val="28"/>
        </w:rPr>
        <w:t>Буяновной</w:t>
      </w:r>
      <w:proofErr w:type="spellEnd"/>
      <w:r w:rsidRPr="0095058C">
        <w:rPr>
          <w:rFonts w:ascii="Times New Roman" w:hAnsi="Times New Roman" w:cs="Times New Roman"/>
          <w:sz w:val="28"/>
          <w:szCs w:val="28"/>
        </w:rPr>
        <w:t xml:space="preserve"> нашли подтверждение. </w:t>
      </w:r>
    </w:p>
    <w:p w14:paraId="1447F77A" w14:textId="77777777" w:rsidR="00A26E73" w:rsidRPr="0095058C" w:rsidRDefault="00A26E73" w:rsidP="00A26E73">
      <w:pPr>
        <w:tabs>
          <w:tab w:val="num" w:pos="0"/>
          <w:tab w:val="left" w:pos="2977"/>
        </w:tabs>
        <w:ind w:firstLine="567"/>
        <w:jc w:val="both"/>
        <w:rPr>
          <w:rFonts w:ascii="Times New Roman" w:hAnsi="Times New Roman" w:cs="Times New Roman"/>
          <w:sz w:val="28"/>
          <w:szCs w:val="28"/>
        </w:rPr>
      </w:pPr>
      <w:r w:rsidRPr="0095058C">
        <w:rPr>
          <w:rFonts w:ascii="Times New Roman" w:hAnsi="Times New Roman" w:cs="Times New Roman"/>
          <w:sz w:val="28"/>
          <w:szCs w:val="28"/>
        </w:rPr>
        <w:t>Секретарю судебного заседания аппарата мирового судьи судебного участка Бай-</w:t>
      </w:r>
      <w:proofErr w:type="spellStart"/>
      <w:r w:rsidRPr="0095058C">
        <w:rPr>
          <w:rFonts w:ascii="Times New Roman" w:hAnsi="Times New Roman" w:cs="Times New Roman"/>
          <w:sz w:val="28"/>
          <w:szCs w:val="28"/>
        </w:rPr>
        <w:t>Тайгинского</w:t>
      </w:r>
      <w:proofErr w:type="spellEnd"/>
      <w:r w:rsidRPr="0095058C">
        <w:rPr>
          <w:rFonts w:ascii="Times New Roman" w:hAnsi="Times New Roman" w:cs="Times New Roman"/>
          <w:sz w:val="28"/>
          <w:szCs w:val="28"/>
        </w:rPr>
        <w:t xml:space="preserve"> кожууна Республики Тыва Кара-</w:t>
      </w:r>
      <w:proofErr w:type="spellStart"/>
      <w:r w:rsidRPr="0095058C">
        <w:rPr>
          <w:rFonts w:ascii="Times New Roman" w:hAnsi="Times New Roman" w:cs="Times New Roman"/>
          <w:sz w:val="28"/>
          <w:szCs w:val="28"/>
        </w:rPr>
        <w:t>Донгак</w:t>
      </w:r>
      <w:proofErr w:type="spellEnd"/>
      <w:r w:rsidRPr="0095058C">
        <w:rPr>
          <w:rFonts w:ascii="Times New Roman" w:hAnsi="Times New Roman" w:cs="Times New Roman"/>
          <w:sz w:val="28"/>
          <w:szCs w:val="28"/>
        </w:rPr>
        <w:t xml:space="preserve"> </w:t>
      </w:r>
      <w:proofErr w:type="spellStart"/>
      <w:r w:rsidRPr="0095058C">
        <w:rPr>
          <w:rFonts w:ascii="Times New Roman" w:hAnsi="Times New Roman" w:cs="Times New Roman"/>
          <w:sz w:val="28"/>
          <w:szCs w:val="28"/>
        </w:rPr>
        <w:t>Угулза</w:t>
      </w:r>
      <w:proofErr w:type="spellEnd"/>
      <w:r w:rsidRPr="0095058C">
        <w:rPr>
          <w:rFonts w:ascii="Times New Roman" w:hAnsi="Times New Roman" w:cs="Times New Roman"/>
          <w:sz w:val="28"/>
          <w:szCs w:val="28"/>
        </w:rPr>
        <w:t xml:space="preserve"> </w:t>
      </w:r>
      <w:proofErr w:type="spellStart"/>
      <w:r w:rsidRPr="0095058C">
        <w:rPr>
          <w:rFonts w:ascii="Times New Roman" w:hAnsi="Times New Roman" w:cs="Times New Roman"/>
          <w:sz w:val="28"/>
          <w:szCs w:val="28"/>
        </w:rPr>
        <w:t>Буяновне</w:t>
      </w:r>
      <w:proofErr w:type="spellEnd"/>
      <w:r w:rsidRPr="0095058C">
        <w:rPr>
          <w:rFonts w:ascii="Times New Roman" w:hAnsi="Times New Roman" w:cs="Times New Roman"/>
          <w:sz w:val="28"/>
          <w:szCs w:val="28"/>
        </w:rPr>
        <w:t xml:space="preserve"> дисциплинарное взыскание в виде замечания.</w:t>
      </w:r>
    </w:p>
    <w:p w14:paraId="27EDB573" w14:textId="77777777" w:rsidR="00A26E73" w:rsidRPr="0095058C" w:rsidRDefault="00A26E73" w:rsidP="00A26E73">
      <w:pPr>
        <w:tabs>
          <w:tab w:val="num" w:pos="0"/>
          <w:tab w:val="left" w:pos="2977"/>
        </w:tabs>
        <w:ind w:firstLine="567"/>
        <w:jc w:val="both"/>
        <w:rPr>
          <w:rFonts w:ascii="Times New Roman" w:hAnsi="Times New Roman" w:cs="Times New Roman"/>
          <w:sz w:val="28"/>
          <w:szCs w:val="28"/>
        </w:rPr>
      </w:pPr>
      <w:r w:rsidRPr="0095058C">
        <w:rPr>
          <w:rFonts w:ascii="Times New Roman" w:hAnsi="Times New Roman" w:cs="Times New Roman"/>
          <w:sz w:val="28"/>
          <w:szCs w:val="28"/>
        </w:rPr>
        <w:lastRenderedPageBreak/>
        <w:t xml:space="preserve">39. На основании докладной записки от 05.12.2023 № 8122 мирового судьи судебного участка </w:t>
      </w:r>
      <w:proofErr w:type="spellStart"/>
      <w:r w:rsidRPr="0095058C">
        <w:rPr>
          <w:rFonts w:ascii="Times New Roman" w:hAnsi="Times New Roman" w:cs="Times New Roman"/>
          <w:sz w:val="28"/>
          <w:szCs w:val="28"/>
        </w:rPr>
        <w:t>Эрзинского</w:t>
      </w:r>
      <w:proofErr w:type="spellEnd"/>
      <w:r w:rsidRPr="0095058C">
        <w:rPr>
          <w:rFonts w:ascii="Times New Roman" w:hAnsi="Times New Roman" w:cs="Times New Roman"/>
          <w:sz w:val="28"/>
          <w:szCs w:val="28"/>
        </w:rPr>
        <w:t xml:space="preserve"> кожууна Республики Тыва </w:t>
      </w:r>
      <w:proofErr w:type="spellStart"/>
      <w:r w:rsidRPr="0095058C">
        <w:rPr>
          <w:rFonts w:ascii="Times New Roman" w:hAnsi="Times New Roman" w:cs="Times New Roman"/>
          <w:sz w:val="28"/>
          <w:szCs w:val="28"/>
        </w:rPr>
        <w:t>Ондара</w:t>
      </w:r>
      <w:proofErr w:type="spellEnd"/>
      <w:r w:rsidRPr="0095058C">
        <w:rPr>
          <w:rFonts w:ascii="Times New Roman" w:hAnsi="Times New Roman" w:cs="Times New Roman"/>
          <w:sz w:val="28"/>
          <w:szCs w:val="28"/>
        </w:rPr>
        <w:t xml:space="preserve"> </w:t>
      </w:r>
      <w:proofErr w:type="spellStart"/>
      <w:r w:rsidRPr="0095058C">
        <w:rPr>
          <w:rFonts w:ascii="Times New Roman" w:hAnsi="Times New Roman" w:cs="Times New Roman"/>
          <w:sz w:val="28"/>
          <w:szCs w:val="28"/>
        </w:rPr>
        <w:t>Отчугаша</w:t>
      </w:r>
      <w:proofErr w:type="spellEnd"/>
      <w:r w:rsidRPr="0095058C">
        <w:rPr>
          <w:rFonts w:ascii="Times New Roman" w:hAnsi="Times New Roman" w:cs="Times New Roman"/>
          <w:sz w:val="28"/>
          <w:szCs w:val="28"/>
        </w:rPr>
        <w:t xml:space="preserve"> Владимировича о ненадлежащем исполнении служебных обязанностей секретарем судебного заседания аппарата мирового судьи судебного участка Тес-Хемского кожууна Республики Тыва </w:t>
      </w:r>
      <w:proofErr w:type="spellStart"/>
      <w:r w:rsidRPr="0095058C">
        <w:rPr>
          <w:rFonts w:ascii="Times New Roman" w:hAnsi="Times New Roman" w:cs="Times New Roman"/>
          <w:sz w:val="28"/>
          <w:szCs w:val="28"/>
        </w:rPr>
        <w:t>Ондар</w:t>
      </w:r>
      <w:proofErr w:type="spellEnd"/>
      <w:r w:rsidRPr="0095058C">
        <w:rPr>
          <w:rFonts w:ascii="Times New Roman" w:hAnsi="Times New Roman" w:cs="Times New Roman"/>
          <w:sz w:val="28"/>
          <w:szCs w:val="28"/>
        </w:rPr>
        <w:t xml:space="preserve"> Анфисой </w:t>
      </w:r>
      <w:proofErr w:type="spellStart"/>
      <w:r w:rsidRPr="0095058C">
        <w:rPr>
          <w:rFonts w:ascii="Times New Roman" w:hAnsi="Times New Roman" w:cs="Times New Roman"/>
          <w:sz w:val="28"/>
          <w:szCs w:val="28"/>
        </w:rPr>
        <w:t>Оюн-ооловной</w:t>
      </w:r>
      <w:proofErr w:type="spellEnd"/>
      <w:r w:rsidRPr="0095058C">
        <w:rPr>
          <w:rFonts w:ascii="Times New Roman" w:hAnsi="Times New Roman" w:cs="Times New Roman"/>
          <w:sz w:val="28"/>
          <w:szCs w:val="28"/>
        </w:rPr>
        <w:t xml:space="preserve"> подтвердились.</w:t>
      </w:r>
    </w:p>
    <w:p w14:paraId="6556C41B" w14:textId="77777777" w:rsidR="00A26E73" w:rsidRPr="0095058C" w:rsidRDefault="00A26E73" w:rsidP="00A26E73">
      <w:pPr>
        <w:tabs>
          <w:tab w:val="num" w:pos="0"/>
          <w:tab w:val="left" w:pos="2977"/>
        </w:tabs>
        <w:ind w:firstLine="567"/>
        <w:jc w:val="both"/>
        <w:rPr>
          <w:rFonts w:ascii="Times New Roman" w:hAnsi="Times New Roman" w:cs="Times New Roman"/>
          <w:sz w:val="28"/>
          <w:szCs w:val="28"/>
        </w:rPr>
      </w:pPr>
      <w:r w:rsidRPr="0095058C">
        <w:rPr>
          <w:rFonts w:ascii="Times New Roman" w:hAnsi="Times New Roman" w:cs="Times New Roman"/>
          <w:sz w:val="28"/>
          <w:szCs w:val="28"/>
        </w:rPr>
        <w:t xml:space="preserve">Секретарю судебного заседания аппарата мирового судьи судебного участка Тес-Хемского кожууна Республики Тыва </w:t>
      </w:r>
      <w:proofErr w:type="spellStart"/>
      <w:r w:rsidRPr="0095058C">
        <w:rPr>
          <w:rFonts w:ascii="Times New Roman" w:hAnsi="Times New Roman" w:cs="Times New Roman"/>
          <w:sz w:val="28"/>
          <w:szCs w:val="28"/>
        </w:rPr>
        <w:t>Ондар</w:t>
      </w:r>
      <w:proofErr w:type="spellEnd"/>
      <w:r w:rsidRPr="0095058C">
        <w:rPr>
          <w:rFonts w:ascii="Times New Roman" w:hAnsi="Times New Roman" w:cs="Times New Roman"/>
          <w:sz w:val="28"/>
          <w:szCs w:val="28"/>
        </w:rPr>
        <w:t xml:space="preserve"> А.О применено устное замечание.</w:t>
      </w:r>
    </w:p>
    <w:p w14:paraId="4CAE3D03" w14:textId="77777777" w:rsidR="00A26E73" w:rsidRPr="0095058C" w:rsidRDefault="00A26E73" w:rsidP="00A26E73">
      <w:pPr>
        <w:tabs>
          <w:tab w:val="num" w:pos="0"/>
          <w:tab w:val="left" w:pos="2977"/>
        </w:tabs>
        <w:ind w:firstLine="567"/>
        <w:jc w:val="both"/>
        <w:rPr>
          <w:rFonts w:ascii="Times New Roman" w:eastAsia="Calibri" w:hAnsi="Times New Roman" w:cs="Times New Roman"/>
          <w:sz w:val="28"/>
          <w:szCs w:val="28"/>
        </w:rPr>
      </w:pPr>
      <w:r w:rsidRPr="0095058C">
        <w:rPr>
          <w:rFonts w:ascii="Times New Roman" w:eastAsia="Calibri" w:hAnsi="Times New Roman" w:cs="Times New Roman"/>
          <w:b/>
          <w:sz w:val="28"/>
          <w:szCs w:val="28"/>
        </w:rPr>
        <w:t>4.3.</w:t>
      </w:r>
      <w:r w:rsidRPr="0095058C">
        <w:rPr>
          <w:rFonts w:ascii="Times New Roman" w:eastAsia="Calibri" w:hAnsi="Times New Roman" w:cs="Times New Roman"/>
          <w:sz w:val="28"/>
          <w:szCs w:val="28"/>
        </w:rPr>
        <w:t xml:space="preserve"> В отношении служащих </w:t>
      </w:r>
      <w:r w:rsidRPr="0095058C">
        <w:rPr>
          <w:rFonts w:ascii="Times New Roman" w:hAnsi="Times New Roman" w:cs="Times New Roman"/>
          <w:sz w:val="28"/>
          <w:szCs w:val="28"/>
        </w:rPr>
        <w:t>Министерства</w:t>
      </w:r>
      <w:r w:rsidRPr="0095058C">
        <w:rPr>
          <w:rFonts w:ascii="Times New Roman" w:eastAsia="Calibri" w:hAnsi="Times New Roman" w:cs="Times New Roman"/>
          <w:sz w:val="28"/>
          <w:szCs w:val="28"/>
        </w:rPr>
        <w:t xml:space="preserve"> - 4 служебные проверки: </w:t>
      </w:r>
    </w:p>
    <w:p w14:paraId="536789EF" w14:textId="77777777" w:rsidR="00A26E73" w:rsidRPr="0095058C" w:rsidRDefault="00A26E73" w:rsidP="00A26E73">
      <w:pPr>
        <w:tabs>
          <w:tab w:val="num" w:pos="0"/>
          <w:tab w:val="left" w:pos="2977"/>
        </w:tabs>
        <w:ind w:firstLine="567"/>
        <w:jc w:val="both"/>
        <w:rPr>
          <w:rFonts w:ascii="Times New Roman" w:hAnsi="Times New Roman" w:cs="Times New Roman"/>
          <w:sz w:val="28"/>
          <w:szCs w:val="28"/>
        </w:rPr>
      </w:pPr>
      <w:r w:rsidRPr="0095058C">
        <w:rPr>
          <w:rFonts w:ascii="Times New Roman" w:hAnsi="Times New Roman" w:cs="Times New Roman"/>
          <w:sz w:val="28"/>
          <w:szCs w:val="28"/>
        </w:rPr>
        <w:t xml:space="preserve">1. На основании актов об отсутствии на рабочем месте главного специалиста отдела финансового и материально-технического обеспечения </w:t>
      </w:r>
      <w:proofErr w:type="spellStart"/>
      <w:r w:rsidRPr="0095058C">
        <w:rPr>
          <w:rFonts w:ascii="Times New Roman" w:hAnsi="Times New Roman" w:cs="Times New Roman"/>
          <w:sz w:val="28"/>
          <w:szCs w:val="28"/>
        </w:rPr>
        <w:t>Хертек</w:t>
      </w:r>
      <w:proofErr w:type="spellEnd"/>
      <w:r w:rsidRPr="0095058C">
        <w:rPr>
          <w:rFonts w:ascii="Times New Roman" w:hAnsi="Times New Roman" w:cs="Times New Roman"/>
          <w:sz w:val="28"/>
          <w:szCs w:val="28"/>
        </w:rPr>
        <w:t xml:space="preserve"> А.С. от 26.06.2023 № 1, от 27.06.2023 № 2, поступивших в Министерство юстиции Республики Тыва, представленные начальником отдела финансового и материально-технического обеспечения Минист</w:t>
      </w:r>
      <w:r w:rsidRPr="0095058C">
        <w:rPr>
          <w:rFonts w:ascii="Times New Roman" w:hAnsi="Times New Roman" w:cs="Times New Roman"/>
          <w:bCs/>
          <w:sz w:val="28"/>
          <w:szCs w:val="28"/>
        </w:rPr>
        <w:t>ерства юстиции Республики Тыва</w:t>
      </w:r>
      <w:r w:rsidRPr="0095058C">
        <w:rPr>
          <w:rFonts w:ascii="Times New Roman" w:hAnsi="Times New Roman" w:cs="Times New Roman"/>
          <w:sz w:val="28"/>
          <w:szCs w:val="28"/>
        </w:rPr>
        <w:t xml:space="preserve"> </w:t>
      </w:r>
      <w:proofErr w:type="spellStart"/>
      <w:r w:rsidRPr="0095058C">
        <w:rPr>
          <w:rFonts w:ascii="Times New Roman" w:hAnsi="Times New Roman" w:cs="Times New Roman"/>
          <w:sz w:val="28"/>
          <w:szCs w:val="28"/>
        </w:rPr>
        <w:t>Тулуш</w:t>
      </w:r>
      <w:proofErr w:type="spellEnd"/>
      <w:r w:rsidRPr="0095058C">
        <w:rPr>
          <w:rFonts w:ascii="Times New Roman" w:hAnsi="Times New Roman" w:cs="Times New Roman"/>
          <w:sz w:val="28"/>
          <w:szCs w:val="28"/>
        </w:rPr>
        <w:t xml:space="preserve"> Ч.К.</w:t>
      </w:r>
    </w:p>
    <w:p w14:paraId="46237A9A" w14:textId="77777777" w:rsidR="00A26E73" w:rsidRPr="0095058C" w:rsidRDefault="00A26E73" w:rsidP="00A26E73">
      <w:pPr>
        <w:tabs>
          <w:tab w:val="num" w:pos="0"/>
          <w:tab w:val="left" w:pos="2977"/>
        </w:tabs>
        <w:ind w:firstLine="567"/>
        <w:jc w:val="both"/>
        <w:rPr>
          <w:rFonts w:ascii="Times New Roman" w:eastAsia="Calibri" w:hAnsi="Times New Roman" w:cs="Times New Roman"/>
          <w:sz w:val="28"/>
          <w:szCs w:val="28"/>
        </w:rPr>
      </w:pPr>
      <w:r w:rsidRPr="0095058C">
        <w:rPr>
          <w:rFonts w:ascii="Times New Roman" w:hAnsi="Times New Roman" w:cs="Times New Roman"/>
          <w:sz w:val="28"/>
          <w:szCs w:val="28"/>
        </w:rPr>
        <w:t xml:space="preserve">Комиссия приходит к выводу, что изложенные в пояснениях сотрудников отдела финансового и материально-технического обеспечения </w:t>
      </w:r>
      <w:proofErr w:type="spellStart"/>
      <w:r w:rsidRPr="0095058C">
        <w:rPr>
          <w:rFonts w:ascii="Times New Roman" w:hAnsi="Times New Roman" w:cs="Times New Roman"/>
          <w:sz w:val="28"/>
          <w:szCs w:val="28"/>
        </w:rPr>
        <w:t>Тулуш</w:t>
      </w:r>
      <w:proofErr w:type="spellEnd"/>
      <w:r w:rsidRPr="0095058C">
        <w:rPr>
          <w:rFonts w:ascii="Times New Roman" w:hAnsi="Times New Roman" w:cs="Times New Roman"/>
          <w:sz w:val="28"/>
          <w:szCs w:val="28"/>
        </w:rPr>
        <w:t xml:space="preserve"> Ч.К., Ооржак Ч.А., также акта от 26.06.2023 № 1 об отсутствии на рабочем месте главного специалиста </w:t>
      </w:r>
      <w:proofErr w:type="spellStart"/>
      <w:r w:rsidRPr="0095058C">
        <w:rPr>
          <w:rFonts w:ascii="Times New Roman" w:hAnsi="Times New Roman" w:cs="Times New Roman"/>
          <w:sz w:val="28"/>
          <w:szCs w:val="28"/>
        </w:rPr>
        <w:t>Хертек</w:t>
      </w:r>
      <w:proofErr w:type="spellEnd"/>
      <w:r w:rsidRPr="0095058C">
        <w:rPr>
          <w:rFonts w:ascii="Times New Roman" w:hAnsi="Times New Roman" w:cs="Times New Roman"/>
          <w:sz w:val="28"/>
          <w:szCs w:val="28"/>
        </w:rPr>
        <w:t xml:space="preserve"> А.С., составленные </w:t>
      </w:r>
      <w:proofErr w:type="spellStart"/>
      <w:r w:rsidRPr="0095058C">
        <w:rPr>
          <w:rFonts w:ascii="Times New Roman" w:hAnsi="Times New Roman" w:cs="Times New Roman"/>
          <w:sz w:val="28"/>
          <w:szCs w:val="28"/>
        </w:rPr>
        <w:t>Тулуш</w:t>
      </w:r>
      <w:proofErr w:type="spellEnd"/>
      <w:r w:rsidRPr="0095058C">
        <w:rPr>
          <w:rFonts w:ascii="Times New Roman" w:hAnsi="Times New Roman" w:cs="Times New Roman"/>
          <w:sz w:val="28"/>
          <w:szCs w:val="28"/>
        </w:rPr>
        <w:t xml:space="preserve"> Ч.К., Ооржак Ч.А., Москаленко Т.Н.  доводы о том, что главный специалист отдела финансового и материально-технического обеспечения Министерства юстиции Республики Тыва </w:t>
      </w:r>
      <w:proofErr w:type="spellStart"/>
      <w:r w:rsidRPr="0095058C">
        <w:rPr>
          <w:rFonts w:ascii="Times New Roman" w:hAnsi="Times New Roman" w:cs="Times New Roman"/>
          <w:sz w:val="28"/>
          <w:szCs w:val="28"/>
        </w:rPr>
        <w:t>Хертек</w:t>
      </w:r>
      <w:proofErr w:type="spellEnd"/>
      <w:r w:rsidRPr="0095058C">
        <w:rPr>
          <w:rFonts w:ascii="Times New Roman" w:hAnsi="Times New Roman" w:cs="Times New Roman"/>
          <w:sz w:val="28"/>
          <w:szCs w:val="28"/>
        </w:rPr>
        <w:t xml:space="preserve"> А.С. 26.06.2023 отсутствовав на рабочем месте, </w:t>
      </w:r>
      <w:r w:rsidRPr="0095058C">
        <w:rPr>
          <w:rFonts w:ascii="Times New Roman" w:eastAsia="Calibri" w:hAnsi="Times New Roman" w:cs="Times New Roman"/>
          <w:sz w:val="28"/>
          <w:szCs w:val="28"/>
        </w:rPr>
        <w:t>допустила нарушение требований действующего законодательства нашли подтверждение.</w:t>
      </w:r>
    </w:p>
    <w:p w14:paraId="5A234B8C" w14:textId="77777777" w:rsidR="00A26E73" w:rsidRPr="0095058C" w:rsidRDefault="00A26E73" w:rsidP="00A26E73">
      <w:pPr>
        <w:tabs>
          <w:tab w:val="num" w:pos="0"/>
          <w:tab w:val="left" w:pos="2977"/>
        </w:tabs>
        <w:ind w:firstLine="567"/>
        <w:jc w:val="both"/>
        <w:rPr>
          <w:rFonts w:ascii="Times New Roman" w:hAnsi="Times New Roman" w:cs="Times New Roman"/>
          <w:sz w:val="28"/>
          <w:szCs w:val="28"/>
        </w:rPr>
      </w:pPr>
      <w:r w:rsidRPr="0095058C">
        <w:rPr>
          <w:rFonts w:ascii="Times New Roman" w:hAnsi="Times New Roman" w:cs="Times New Roman"/>
          <w:sz w:val="28"/>
          <w:szCs w:val="28"/>
        </w:rPr>
        <w:t>Главному специалисту отдела финансового и материально-технического обеспечения Минист</w:t>
      </w:r>
      <w:r w:rsidRPr="0095058C">
        <w:rPr>
          <w:rFonts w:ascii="Times New Roman" w:hAnsi="Times New Roman" w:cs="Times New Roman"/>
          <w:bCs/>
          <w:sz w:val="28"/>
          <w:szCs w:val="28"/>
        </w:rPr>
        <w:t>ерства юстиции Республики Тыва</w:t>
      </w:r>
      <w:r w:rsidRPr="0095058C">
        <w:rPr>
          <w:rFonts w:ascii="Times New Roman" w:hAnsi="Times New Roman" w:cs="Times New Roman"/>
          <w:sz w:val="28"/>
          <w:szCs w:val="28"/>
        </w:rPr>
        <w:t xml:space="preserve"> </w:t>
      </w:r>
      <w:proofErr w:type="spellStart"/>
      <w:r w:rsidRPr="0095058C">
        <w:rPr>
          <w:rFonts w:ascii="Times New Roman" w:hAnsi="Times New Roman" w:cs="Times New Roman"/>
          <w:sz w:val="28"/>
          <w:szCs w:val="28"/>
        </w:rPr>
        <w:t>Хертек</w:t>
      </w:r>
      <w:proofErr w:type="spellEnd"/>
      <w:r w:rsidRPr="0095058C">
        <w:rPr>
          <w:rFonts w:ascii="Times New Roman" w:hAnsi="Times New Roman" w:cs="Times New Roman"/>
          <w:sz w:val="28"/>
          <w:szCs w:val="28"/>
        </w:rPr>
        <w:t xml:space="preserve"> </w:t>
      </w:r>
      <w:proofErr w:type="spellStart"/>
      <w:r w:rsidRPr="0095058C">
        <w:rPr>
          <w:rFonts w:ascii="Times New Roman" w:hAnsi="Times New Roman" w:cs="Times New Roman"/>
          <w:sz w:val="28"/>
          <w:szCs w:val="28"/>
        </w:rPr>
        <w:t>Аржаане</w:t>
      </w:r>
      <w:proofErr w:type="spellEnd"/>
      <w:r w:rsidRPr="0095058C">
        <w:rPr>
          <w:rFonts w:ascii="Times New Roman" w:hAnsi="Times New Roman" w:cs="Times New Roman"/>
          <w:sz w:val="28"/>
          <w:szCs w:val="28"/>
        </w:rPr>
        <w:t xml:space="preserve"> </w:t>
      </w:r>
      <w:proofErr w:type="spellStart"/>
      <w:r w:rsidRPr="0095058C">
        <w:rPr>
          <w:rFonts w:ascii="Times New Roman" w:hAnsi="Times New Roman" w:cs="Times New Roman"/>
          <w:sz w:val="28"/>
          <w:szCs w:val="28"/>
        </w:rPr>
        <w:t>Сайдакпановне</w:t>
      </w:r>
      <w:proofErr w:type="spellEnd"/>
      <w:r w:rsidRPr="0095058C">
        <w:rPr>
          <w:rFonts w:ascii="Times New Roman" w:hAnsi="Times New Roman" w:cs="Times New Roman"/>
          <w:sz w:val="28"/>
          <w:szCs w:val="28"/>
        </w:rPr>
        <w:t xml:space="preserve"> применено дисциплинарное взыскание в виде замечания</w:t>
      </w:r>
    </w:p>
    <w:p w14:paraId="17161F64" w14:textId="77777777" w:rsidR="00A26E73" w:rsidRPr="0095058C" w:rsidRDefault="00A26E73" w:rsidP="00A26E73">
      <w:pPr>
        <w:tabs>
          <w:tab w:val="num" w:pos="0"/>
          <w:tab w:val="left" w:pos="2977"/>
        </w:tabs>
        <w:ind w:firstLine="567"/>
        <w:jc w:val="both"/>
        <w:rPr>
          <w:rFonts w:ascii="Times New Roman" w:hAnsi="Times New Roman" w:cs="Times New Roman"/>
          <w:sz w:val="28"/>
          <w:szCs w:val="28"/>
        </w:rPr>
      </w:pPr>
      <w:r w:rsidRPr="0095058C">
        <w:rPr>
          <w:rFonts w:ascii="Times New Roman" w:hAnsi="Times New Roman" w:cs="Times New Roman"/>
          <w:sz w:val="28"/>
          <w:szCs w:val="28"/>
        </w:rPr>
        <w:t xml:space="preserve">2. На основании письма руководителя Администрации Главы Республики Тыва и Аппарата Правительства Республики Тыва Ананьина Ю.Ю. от 21.11.2023 № ЮА-20-11981/2023 об устранении нарушений законодательства о порядке рассмотрения обращений граждан Российской Федерации в соответствии с представлением Прокуратуры Республики Тыва от 09.11.2023 № 7-57-2023. </w:t>
      </w:r>
    </w:p>
    <w:p w14:paraId="46BEF786" w14:textId="77777777" w:rsidR="00A26E73" w:rsidRPr="0095058C" w:rsidRDefault="00A26E73" w:rsidP="00A26E73">
      <w:pPr>
        <w:ind w:firstLine="708"/>
        <w:jc w:val="both"/>
        <w:rPr>
          <w:rFonts w:ascii="Times New Roman" w:hAnsi="Times New Roman" w:cs="Times New Roman"/>
          <w:sz w:val="28"/>
          <w:szCs w:val="28"/>
          <w:shd w:val="clear" w:color="auto" w:fill="FFFFFF"/>
        </w:rPr>
      </w:pPr>
      <w:r w:rsidRPr="0095058C">
        <w:rPr>
          <w:rFonts w:ascii="Times New Roman" w:hAnsi="Times New Roman" w:cs="Times New Roman"/>
          <w:sz w:val="28"/>
          <w:szCs w:val="28"/>
          <w:shd w:val="clear" w:color="auto" w:fill="FFFFFF"/>
        </w:rPr>
        <w:t xml:space="preserve">Изложенные в представлении прокуратуры доводы о нарушении законодательства о порядке рассмотрения обращений граждан Российской Федерации, выразившееся в не приведении в соответствие с действующим законодательством Российской Федерации локальных нормативных актов Министерства в ходе служебной проверки нашли свое подтверждение. </w:t>
      </w:r>
    </w:p>
    <w:p w14:paraId="272AB25D" w14:textId="77777777" w:rsidR="00A26E73" w:rsidRPr="0095058C" w:rsidRDefault="00A26E73" w:rsidP="00A26E73">
      <w:pPr>
        <w:ind w:firstLine="708"/>
        <w:jc w:val="both"/>
        <w:rPr>
          <w:rFonts w:ascii="Times New Roman" w:hAnsi="Times New Roman" w:cs="Times New Roman"/>
          <w:sz w:val="28"/>
          <w:szCs w:val="28"/>
          <w:shd w:val="clear" w:color="auto" w:fill="FFFFFF"/>
        </w:rPr>
      </w:pPr>
      <w:r w:rsidRPr="0095058C">
        <w:rPr>
          <w:rFonts w:ascii="Times New Roman" w:hAnsi="Times New Roman" w:cs="Times New Roman"/>
          <w:sz w:val="28"/>
          <w:szCs w:val="28"/>
          <w:shd w:val="clear" w:color="auto" w:fill="FFFFFF"/>
        </w:rPr>
        <w:t xml:space="preserve">По результатам служебной проверки с учетом положения от 04.08.2023 № 480-ФЗ «О внесении изменений в Федеральный закон «О порядке рассмотрения </w:t>
      </w:r>
      <w:r w:rsidRPr="0095058C">
        <w:rPr>
          <w:rFonts w:ascii="Times New Roman" w:hAnsi="Times New Roman" w:cs="Times New Roman"/>
          <w:sz w:val="28"/>
          <w:szCs w:val="28"/>
          <w:shd w:val="clear" w:color="auto" w:fill="FFFFFF"/>
        </w:rPr>
        <w:lastRenderedPageBreak/>
        <w:t xml:space="preserve">обращений граждан Российской Федерации», принято во внимание то обстоятельство, что выявленное нарушение устранено, не повлекло существенного нарушения прав и законных интересов граждан, охраняемых законом интересов общества или государства и наступления каких-либо последствий, связанных с причинением морального, физического или имущественного вреда личности, отсутствие жалоб и заявлений, тяжесть совершенного проступка, предыдущее положительное поведение начальника отдела развития регионального законодательства </w:t>
      </w:r>
      <w:proofErr w:type="spellStart"/>
      <w:r w:rsidRPr="0095058C">
        <w:rPr>
          <w:rFonts w:ascii="Times New Roman" w:hAnsi="Times New Roman" w:cs="Times New Roman"/>
          <w:sz w:val="28"/>
          <w:szCs w:val="28"/>
          <w:shd w:val="clear" w:color="auto" w:fill="FFFFFF"/>
        </w:rPr>
        <w:t>Ондар</w:t>
      </w:r>
      <w:proofErr w:type="spellEnd"/>
      <w:r w:rsidRPr="0095058C">
        <w:rPr>
          <w:rFonts w:ascii="Times New Roman" w:hAnsi="Times New Roman" w:cs="Times New Roman"/>
          <w:sz w:val="28"/>
          <w:szCs w:val="28"/>
          <w:shd w:val="clear" w:color="auto" w:fill="FFFFFF"/>
        </w:rPr>
        <w:t xml:space="preserve"> А-А.К., отсутствие дисциплинарных взысканий, принято решение строго указать </w:t>
      </w:r>
      <w:proofErr w:type="spellStart"/>
      <w:r w:rsidRPr="0095058C">
        <w:rPr>
          <w:rFonts w:ascii="Times New Roman" w:hAnsi="Times New Roman" w:cs="Times New Roman"/>
          <w:sz w:val="28"/>
          <w:szCs w:val="28"/>
          <w:shd w:val="clear" w:color="auto" w:fill="FFFFFF"/>
        </w:rPr>
        <w:t>Ондар</w:t>
      </w:r>
      <w:proofErr w:type="spellEnd"/>
      <w:r w:rsidRPr="0095058C">
        <w:rPr>
          <w:rFonts w:ascii="Times New Roman" w:hAnsi="Times New Roman" w:cs="Times New Roman"/>
          <w:sz w:val="28"/>
          <w:szCs w:val="28"/>
          <w:shd w:val="clear" w:color="auto" w:fill="FFFFFF"/>
        </w:rPr>
        <w:t xml:space="preserve"> А-А.К. на недопустимость подобных нарушений впредь.</w:t>
      </w:r>
    </w:p>
    <w:p w14:paraId="2C0955BB" w14:textId="77777777" w:rsidR="00A26E73" w:rsidRPr="0095058C" w:rsidRDefault="00A26E73" w:rsidP="00A26E73">
      <w:pPr>
        <w:tabs>
          <w:tab w:val="num" w:pos="0"/>
          <w:tab w:val="left" w:pos="2977"/>
        </w:tabs>
        <w:ind w:firstLine="567"/>
        <w:jc w:val="both"/>
        <w:rPr>
          <w:rFonts w:ascii="Times New Roman" w:hAnsi="Times New Roman" w:cs="Times New Roman"/>
          <w:sz w:val="28"/>
          <w:szCs w:val="28"/>
        </w:rPr>
      </w:pPr>
      <w:r w:rsidRPr="0095058C">
        <w:rPr>
          <w:rFonts w:ascii="Times New Roman" w:hAnsi="Times New Roman" w:cs="Times New Roman"/>
          <w:sz w:val="28"/>
          <w:szCs w:val="28"/>
        </w:rPr>
        <w:t xml:space="preserve">3. На основании представления Прокуратуры Республики Тыва от 14.11.2023 № 7-57-2023 об устранении нарушений законодательства при ведении регистра муниципальных нормативных правовых актов, проверке проектов нормативных правовых актов республики, в том числе разработанных на основании актов прокурорского реагирования. </w:t>
      </w:r>
    </w:p>
    <w:p w14:paraId="7D2AA665" w14:textId="77777777" w:rsidR="00A26E73" w:rsidRPr="0095058C" w:rsidRDefault="00A26E73" w:rsidP="00A26E73">
      <w:pPr>
        <w:tabs>
          <w:tab w:val="num" w:pos="0"/>
          <w:tab w:val="left" w:pos="2977"/>
        </w:tabs>
        <w:ind w:firstLine="567"/>
        <w:jc w:val="both"/>
        <w:rPr>
          <w:rFonts w:ascii="Times New Roman" w:eastAsia="Calibri" w:hAnsi="Times New Roman" w:cs="Times New Roman"/>
          <w:sz w:val="28"/>
          <w:szCs w:val="28"/>
        </w:rPr>
      </w:pPr>
      <w:r w:rsidRPr="0095058C">
        <w:rPr>
          <w:rFonts w:ascii="Times New Roman" w:hAnsi="Times New Roman" w:cs="Times New Roman"/>
          <w:b/>
          <w:sz w:val="28"/>
          <w:szCs w:val="28"/>
        </w:rPr>
        <w:t>Таким образом</w:t>
      </w:r>
      <w:r w:rsidRPr="0095058C">
        <w:rPr>
          <w:rFonts w:ascii="Times New Roman" w:hAnsi="Times New Roman" w:cs="Times New Roman"/>
          <w:sz w:val="28"/>
          <w:szCs w:val="28"/>
        </w:rPr>
        <w:t xml:space="preserve">, исходя из анализа </w:t>
      </w:r>
      <w:r w:rsidRPr="0095058C">
        <w:rPr>
          <w:rFonts w:ascii="Times New Roman" w:eastAsia="Calibri" w:hAnsi="Times New Roman" w:cs="Times New Roman"/>
          <w:sz w:val="28"/>
          <w:szCs w:val="28"/>
        </w:rPr>
        <w:t xml:space="preserve">проведенных служебных проверок, </w:t>
      </w:r>
      <w:r w:rsidRPr="0095058C">
        <w:rPr>
          <w:rFonts w:ascii="Times New Roman" w:hAnsi="Times New Roman" w:cs="Times New Roman"/>
          <w:sz w:val="28"/>
          <w:szCs w:val="28"/>
        </w:rPr>
        <w:t>н</w:t>
      </w:r>
      <w:r w:rsidRPr="0095058C">
        <w:rPr>
          <w:rFonts w:ascii="Times New Roman" w:eastAsia="Calibri" w:hAnsi="Times New Roman" w:cs="Times New Roman"/>
          <w:sz w:val="28"/>
          <w:szCs w:val="28"/>
        </w:rPr>
        <w:t>аиболее проблемными вопросами являются:</w:t>
      </w:r>
    </w:p>
    <w:p w14:paraId="683E6B1F" w14:textId="77777777" w:rsidR="00A26E73" w:rsidRPr="0095058C" w:rsidRDefault="00A26E73" w:rsidP="00484533">
      <w:pPr>
        <w:pStyle w:val="a3"/>
        <w:numPr>
          <w:ilvl w:val="0"/>
          <w:numId w:val="8"/>
        </w:numPr>
        <w:tabs>
          <w:tab w:val="left" w:pos="851"/>
          <w:tab w:val="left" w:pos="2977"/>
        </w:tabs>
        <w:spacing w:after="0" w:line="240" w:lineRule="auto"/>
        <w:ind w:left="0" w:firstLine="567"/>
        <w:jc w:val="both"/>
        <w:rPr>
          <w:rFonts w:ascii="Times New Roman" w:hAnsi="Times New Roman" w:cs="Times New Roman"/>
          <w:sz w:val="28"/>
          <w:szCs w:val="28"/>
        </w:rPr>
      </w:pPr>
      <w:r w:rsidRPr="0095058C">
        <w:rPr>
          <w:rFonts w:ascii="Times New Roman" w:hAnsi="Times New Roman" w:cs="Times New Roman"/>
          <w:sz w:val="28"/>
          <w:szCs w:val="28"/>
        </w:rPr>
        <w:t>нарушение должностного регламента государственного гражданского служащего, требований к служебной этике и поведению государственных гражданских служащих Республики Тыва, исполнительской дисциплины, нарушение сроков сдачи регулярной отчетности;</w:t>
      </w:r>
    </w:p>
    <w:p w14:paraId="3DA07CF9" w14:textId="77777777" w:rsidR="00A26E73" w:rsidRPr="0095058C" w:rsidRDefault="00A26E73" w:rsidP="00484533">
      <w:pPr>
        <w:pStyle w:val="a3"/>
        <w:numPr>
          <w:ilvl w:val="0"/>
          <w:numId w:val="8"/>
        </w:numPr>
        <w:tabs>
          <w:tab w:val="left" w:pos="851"/>
          <w:tab w:val="left" w:pos="927"/>
          <w:tab w:val="left" w:pos="2977"/>
        </w:tabs>
        <w:spacing w:after="0" w:line="240" w:lineRule="auto"/>
        <w:ind w:left="0" w:firstLine="567"/>
        <w:jc w:val="both"/>
        <w:rPr>
          <w:rFonts w:ascii="Times New Roman" w:hAnsi="Times New Roman" w:cs="Times New Roman"/>
          <w:sz w:val="28"/>
          <w:szCs w:val="28"/>
        </w:rPr>
      </w:pPr>
      <w:r w:rsidRPr="0095058C">
        <w:rPr>
          <w:rFonts w:ascii="Times New Roman" w:hAnsi="Times New Roman" w:cs="Times New Roman"/>
          <w:sz w:val="28"/>
          <w:szCs w:val="28"/>
        </w:rPr>
        <w:t>ненадлежащее исполнение служебных обязанностей, нарушение процессуальных сроков рассмотрения жалоб и материалов, нарушения при получении/направлении служебной корреспонденции, достоверность регистрации поступления корреспонденции в судебный участок и т.д.</w:t>
      </w:r>
    </w:p>
    <w:p w14:paraId="50E727D6" w14:textId="77777777" w:rsidR="00A26E73" w:rsidRPr="0095058C" w:rsidRDefault="00A26E73" w:rsidP="00A26E73">
      <w:pPr>
        <w:ind w:firstLine="567"/>
        <w:jc w:val="both"/>
        <w:rPr>
          <w:rStyle w:val="aff1"/>
          <w:rFonts w:ascii="Times New Roman" w:hAnsi="Times New Roman" w:cs="Times New Roman"/>
          <w:sz w:val="28"/>
          <w:szCs w:val="28"/>
        </w:rPr>
      </w:pPr>
      <w:r w:rsidRPr="0095058C">
        <w:rPr>
          <w:rFonts w:ascii="Times New Roman" w:hAnsi="Times New Roman" w:cs="Times New Roman"/>
          <w:b/>
          <w:sz w:val="28"/>
          <w:szCs w:val="28"/>
        </w:rPr>
        <w:t>5. Конкурсы на замещение вакантных должностей, в кадровый резерв Министерства.</w:t>
      </w:r>
    </w:p>
    <w:p w14:paraId="4EF00C3E" w14:textId="77777777" w:rsidR="00A26E73" w:rsidRPr="0095058C" w:rsidRDefault="00A26E73" w:rsidP="00A26E73">
      <w:pPr>
        <w:tabs>
          <w:tab w:val="left" w:pos="709"/>
          <w:tab w:val="left" w:pos="1134"/>
        </w:tabs>
        <w:ind w:firstLine="567"/>
        <w:contextualSpacing/>
        <w:jc w:val="both"/>
        <w:rPr>
          <w:rFonts w:ascii="Times New Roman" w:hAnsi="Times New Roman" w:cs="Times New Roman"/>
          <w:sz w:val="28"/>
          <w:szCs w:val="28"/>
        </w:rPr>
      </w:pPr>
      <w:r w:rsidRPr="0095058C">
        <w:rPr>
          <w:rFonts w:ascii="Times New Roman" w:hAnsi="Times New Roman" w:cs="Times New Roman"/>
          <w:sz w:val="28"/>
          <w:szCs w:val="28"/>
        </w:rPr>
        <w:t xml:space="preserve">По состоянию на 31.12.2023 в резерве государственной гражданской службы Министерства юстиции Республики Тыва всего состоят 52 человека (АППГ – 52), их них: </w:t>
      </w:r>
    </w:p>
    <w:p w14:paraId="6A1275A5" w14:textId="77777777" w:rsidR="00A26E73" w:rsidRPr="0095058C" w:rsidRDefault="00A26E73" w:rsidP="00484533">
      <w:pPr>
        <w:pStyle w:val="a3"/>
        <w:numPr>
          <w:ilvl w:val="0"/>
          <w:numId w:val="9"/>
        </w:numPr>
        <w:tabs>
          <w:tab w:val="left" w:pos="709"/>
          <w:tab w:val="left" w:pos="851"/>
          <w:tab w:val="left" w:pos="1134"/>
        </w:tabs>
        <w:spacing w:after="200" w:line="240" w:lineRule="auto"/>
        <w:ind w:left="0" w:firstLine="567"/>
        <w:jc w:val="both"/>
        <w:rPr>
          <w:rFonts w:ascii="Times New Roman" w:hAnsi="Times New Roman" w:cs="Times New Roman"/>
          <w:sz w:val="28"/>
          <w:szCs w:val="28"/>
        </w:rPr>
      </w:pPr>
      <w:r w:rsidRPr="0095058C">
        <w:rPr>
          <w:rFonts w:ascii="Times New Roman" w:hAnsi="Times New Roman" w:cs="Times New Roman"/>
          <w:sz w:val="28"/>
          <w:szCs w:val="28"/>
        </w:rPr>
        <w:t xml:space="preserve">5 чел. по главной группе должностей; </w:t>
      </w:r>
    </w:p>
    <w:p w14:paraId="613833F3" w14:textId="77777777" w:rsidR="00A26E73" w:rsidRPr="0095058C" w:rsidRDefault="00A26E73" w:rsidP="00484533">
      <w:pPr>
        <w:pStyle w:val="a3"/>
        <w:numPr>
          <w:ilvl w:val="0"/>
          <w:numId w:val="9"/>
        </w:numPr>
        <w:tabs>
          <w:tab w:val="left" w:pos="709"/>
          <w:tab w:val="left" w:pos="851"/>
          <w:tab w:val="left" w:pos="1134"/>
        </w:tabs>
        <w:spacing w:after="200" w:line="240" w:lineRule="auto"/>
        <w:ind w:left="0" w:firstLine="567"/>
        <w:jc w:val="both"/>
        <w:rPr>
          <w:rFonts w:ascii="Times New Roman" w:hAnsi="Times New Roman" w:cs="Times New Roman"/>
          <w:sz w:val="28"/>
          <w:szCs w:val="28"/>
        </w:rPr>
      </w:pPr>
      <w:r w:rsidRPr="0095058C">
        <w:rPr>
          <w:rFonts w:ascii="Times New Roman" w:hAnsi="Times New Roman" w:cs="Times New Roman"/>
          <w:sz w:val="28"/>
          <w:szCs w:val="28"/>
        </w:rPr>
        <w:t>18 чел. по ведущей группе должностей;</w:t>
      </w:r>
    </w:p>
    <w:p w14:paraId="442DD887" w14:textId="77777777" w:rsidR="00A26E73" w:rsidRPr="0095058C" w:rsidRDefault="00A26E73" w:rsidP="00484533">
      <w:pPr>
        <w:pStyle w:val="a3"/>
        <w:numPr>
          <w:ilvl w:val="0"/>
          <w:numId w:val="9"/>
        </w:numPr>
        <w:tabs>
          <w:tab w:val="left" w:pos="709"/>
          <w:tab w:val="left" w:pos="851"/>
          <w:tab w:val="left" w:pos="1134"/>
        </w:tabs>
        <w:spacing w:after="0" w:line="240" w:lineRule="auto"/>
        <w:ind w:left="0" w:firstLine="567"/>
        <w:jc w:val="both"/>
        <w:rPr>
          <w:rFonts w:ascii="Times New Roman" w:hAnsi="Times New Roman" w:cs="Times New Roman"/>
          <w:sz w:val="28"/>
          <w:szCs w:val="28"/>
        </w:rPr>
      </w:pPr>
      <w:r w:rsidRPr="0095058C">
        <w:rPr>
          <w:rFonts w:ascii="Times New Roman" w:hAnsi="Times New Roman" w:cs="Times New Roman"/>
          <w:sz w:val="28"/>
          <w:szCs w:val="28"/>
        </w:rPr>
        <w:t>29 чел. по старшей группе должностей.</w:t>
      </w:r>
    </w:p>
    <w:p w14:paraId="2DD8986C" w14:textId="77777777" w:rsidR="00A26E73" w:rsidRPr="0095058C" w:rsidRDefault="00A26E73" w:rsidP="00A26E73">
      <w:pPr>
        <w:tabs>
          <w:tab w:val="left" w:pos="709"/>
          <w:tab w:val="left" w:pos="1134"/>
        </w:tabs>
        <w:ind w:firstLine="567"/>
        <w:contextualSpacing/>
        <w:jc w:val="both"/>
        <w:rPr>
          <w:rFonts w:ascii="Times New Roman" w:hAnsi="Times New Roman" w:cs="Times New Roman"/>
          <w:sz w:val="28"/>
          <w:szCs w:val="28"/>
        </w:rPr>
      </w:pPr>
      <w:r w:rsidRPr="0095058C">
        <w:rPr>
          <w:rFonts w:ascii="Times New Roman" w:hAnsi="Times New Roman" w:cs="Times New Roman"/>
          <w:sz w:val="28"/>
          <w:szCs w:val="28"/>
        </w:rPr>
        <w:t>Для сравнения:</w:t>
      </w:r>
    </w:p>
    <w:p w14:paraId="695C37DB" w14:textId="77777777" w:rsidR="00A26E73" w:rsidRPr="0095058C" w:rsidRDefault="00A26E73" w:rsidP="00A26E73">
      <w:pPr>
        <w:tabs>
          <w:tab w:val="left" w:pos="709"/>
          <w:tab w:val="left" w:pos="1134"/>
        </w:tabs>
        <w:contextualSpacing/>
        <w:jc w:val="both"/>
        <w:rPr>
          <w:rFonts w:ascii="Times New Roman" w:hAnsi="Times New Roman" w:cs="Times New Roman"/>
          <w:sz w:val="28"/>
          <w:szCs w:val="28"/>
        </w:rPr>
      </w:pPr>
      <w:r w:rsidRPr="0095058C">
        <w:rPr>
          <w:rFonts w:ascii="Times New Roman" w:hAnsi="Times New Roman" w:cs="Times New Roman"/>
          <w:sz w:val="28"/>
          <w:szCs w:val="28"/>
        </w:rPr>
        <w:t xml:space="preserve">в </w:t>
      </w:r>
      <w:r w:rsidRPr="0095058C">
        <w:rPr>
          <w:rFonts w:ascii="Times New Roman" w:hAnsi="Times New Roman" w:cs="Times New Roman"/>
          <w:sz w:val="28"/>
          <w:szCs w:val="28"/>
          <w:lang w:val="en-US"/>
        </w:rPr>
        <w:t>I</w:t>
      </w:r>
      <w:r w:rsidRPr="0095058C">
        <w:rPr>
          <w:rFonts w:ascii="Times New Roman" w:hAnsi="Times New Roman" w:cs="Times New Roman"/>
          <w:sz w:val="28"/>
          <w:szCs w:val="28"/>
        </w:rPr>
        <w:t xml:space="preserve"> квартале текущего года в резерве состояли 64 чел., их них: </w:t>
      </w:r>
    </w:p>
    <w:p w14:paraId="11D7B77C" w14:textId="77777777" w:rsidR="00A26E73" w:rsidRPr="0095058C" w:rsidRDefault="00A26E73" w:rsidP="00484533">
      <w:pPr>
        <w:pStyle w:val="a3"/>
        <w:numPr>
          <w:ilvl w:val="0"/>
          <w:numId w:val="9"/>
        </w:numPr>
        <w:tabs>
          <w:tab w:val="left" w:pos="709"/>
          <w:tab w:val="left" w:pos="851"/>
          <w:tab w:val="left" w:pos="1134"/>
        </w:tabs>
        <w:spacing w:after="200" w:line="240" w:lineRule="auto"/>
        <w:ind w:left="0" w:firstLine="567"/>
        <w:jc w:val="both"/>
        <w:rPr>
          <w:rFonts w:ascii="Times New Roman" w:hAnsi="Times New Roman" w:cs="Times New Roman"/>
          <w:sz w:val="28"/>
          <w:szCs w:val="28"/>
        </w:rPr>
      </w:pPr>
      <w:r w:rsidRPr="0095058C">
        <w:rPr>
          <w:rFonts w:ascii="Times New Roman" w:hAnsi="Times New Roman" w:cs="Times New Roman"/>
          <w:sz w:val="28"/>
          <w:szCs w:val="28"/>
        </w:rPr>
        <w:t xml:space="preserve">5 чел. по главной группе; </w:t>
      </w:r>
    </w:p>
    <w:p w14:paraId="1BA6CB3E" w14:textId="77777777" w:rsidR="00A26E73" w:rsidRPr="0095058C" w:rsidRDefault="00A26E73" w:rsidP="00484533">
      <w:pPr>
        <w:pStyle w:val="a3"/>
        <w:numPr>
          <w:ilvl w:val="0"/>
          <w:numId w:val="9"/>
        </w:numPr>
        <w:tabs>
          <w:tab w:val="left" w:pos="709"/>
          <w:tab w:val="left" w:pos="851"/>
          <w:tab w:val="left" w:pos="1134"/>
        </w:tabs>
        <w:spacing w:after="200" w:line="240" w:lineRule="auto"/>
        <w:ind w:left="0" w:firstLine="567"/>
        <w:jc w:val="both"/>
        <w:rPr>
          <w:rFonts w:ascii="Times New Roman" w:hAnsi="Times New Roman" w:cs="Times New Roman"/>
          <w:sz w:val="28"/>
          <w:szCs w:val="28"/>
        </w:rPr>
      </w:pPr>
      <w:r w:rsidRPr="0095058C">
        <w:rPr>
          <w:rFonts w:ascii="Times New Roman" w:hAnsi="Times New Roman" w:cs="Times New Roman"/>
          <w:sz w:val="28"/>
          <w:szCs w:val="28"/>
        </w:rPr>
        <w:t>19 чел. по ведущей группе должностей;</w:t>
      </w:r>
    </w:p>
    <w:p w14:paraId="68CFD007" w14:textId="77777777" w:rsidR="00A26E73" w:rsidRPr="0095058C" w:rsidRDefault="00A26E73" w:rsidP="00484533">
      <w:pPr>
        <w:pStyle w:val="a3"/>
        <w:numPr>
          <w:ilvl w:val="0"/>
          <w:numId w:val="9"/>
        </w:numPr>
        <w:tabs>
          <w:tab w:val="left" w:pos="709"/>
          <w:tab w:val="left" w:pos="851"/>
          <w:tab w:val="left" w:pos="1134"/>
        </w:tabs>
        <w:spacing w:after="0" w:line="240" w:lineRule="auto"/>
        <w:ind w:left="0" w:firstLine="567"/>
        <w:jc w:val="both"/>
        <w:rPr>
          <w:rFonts w:ascii="Times New Roman" w:hAnsi="Times New Roman" w:cs="Times New Roman"/>
          <w:sz w:val="28"/>
          <w:szCs w:val="28"/>
        </w:rPr>
      </w:pPr>
      <w:r w:rsidRPr="0095058C">
        <w:rPr>
          <w:rFonts w:ascii="Times New Roman" w:hAnsi="Times New Roman" w:cs="Times New Roman"/>
          <w:sz w:val="28"/>
          <w:szCs w:val="28"/>
        </w:rPr>
        <w:t>40 чел. по старшей группе должностей.</w:t>
      </w:r>
    </w:p>
    <w:p w14:paraId="076C99D4" w14:textId="77777777" w:rsidR="00A26E73" w:rsidRPr="0095058C" w:rsidRDefault="00A26E73" w:rsidP="00A26E73">
      <w:pPr>
        <w:tabs>
          <w:tab w:val="left" w:pos="709"/>
          <w:tab w:val="left" w:pos="1134"/>
        </w:tabs>
        <w:contextualSpacing/>
        <w:jc w:val="both"/>
        <w:rPr>
          <w:rFonts w:ascii="Times New Roman" w:hAnsi="Times New Roman" w:cs="Times New Roman"/>
          <w:sz w:val="28"/>
          <w:szCs w:val="28"/>
        </w:rPr>
      </w:pPr>
      <w:r w:rsidRPr="0095058C">
        <w:rPr>
          <w:rFonts w:ascii="Times New Roman" w:hAnsi="Times New Roman" w:cs="Times New Roman"/>
          <w:sz w:val="28"/>
          <w:szCs w:val="28"/>
        </w:rPr>
        <w:t xml:space="preserve">на 01.01.2023 в резерве состояли 52 чел., их них: </w:t>
      </w:r>
    </w:p>
    <w:p w14:paraId="6C56021A" w14:textId="77777777" w:rsidR="00A26E73" w:rsidRPr="0095058C" w:rsidRDefault="00A26E73" w:rsidP="00484533">
      <w:pPr>
        <w:pStyle w:val="a3"/>
        <w:numPr>
          <w:ilvl w:val="0"/>
          <w:numId w:val="9"/>
        </w:numPr>
        <w:tabs>
          <w:tab w:val="left" w:pos="709"/>
          <w:tab w:val="left" w:pos="851"/>
          <w:tab w:val="left" w:pos="1134"/>
        </w:tabs>
        <w:spacing w:after="200" w:line="240" w:lineRule="auto"/>
        <w:ind w:left="0" w:firstLine="567"/>
        <w:jc w:val="both"/>
        <w:rPr>
          <w:rFonts w:ascii="Times New Roman" w:hAnsi="Times New Roman" w:cs="Times New Roman"/>
          <w:sz w:val="28"/>
          <w:szCs w:val="28"/>
        </w:rPr>
      </w:pPr>
      <w:r w:rsidRPr="0095058C">
        <w:rPr>
          <w:rFonts w:ascii="Times New Roman" w:hAnsi="Times New Roman" w:cs="Times New Roman"/>
          <w:sz w:val="28"/>
          <w:szCs w:val="28"/>
        </w:rPr>
        <w:lastRenderedPageBreak/>
        <w:t xml:space="preserve">5 чел. по главной группе; </w:t>
      </w:r>
    </w:p>
    <w:p w14:paraId="3A9B801A" w14:textId="77777777" w:rsidR="00A26E73" w:rsidRPr="0095058C" w:rsidRDefault="00A26E73" w:rsidP="00484533">
      <w:pPr>
        <w:pStyle w:val="a3"/>
        <w:numPr>
          <w:ilvl w:val="0"/>
          <w:numId w:val="9"/>
        </w:numPr>
        <w:tabs>
          <w:tab w:val="left" w:pos="709"/>
          <w:tab w:val="left" w:pos="851"/>
          <w:tab w:val="left" w:pos="1134"/>
        </w:tabs>
        <w:spacing w:after="200" w:line="240" w:lineRule="auto"/>
        <w:ind w:left="0" w:firstLine="567"/>
        <w:jc w:val="both"/>
        <w:rPr>
          <w:rFonts w:ascii="Times New Roman" w:hAnsi="Times New Roman" w:cs="Times New Roman"/>
          <w:sz w:val="28"/>
          <w:szCs w:val="28"/>
        </w:rPr>
      </w:pPr>
      <w:r w:rsidRPr="0095058C">
        <w:rPr>
          <w:rFonts w:ascii="Times New Roman" w:hAnsi="Times New Roman" w:cs="Times New Roman"/>
          <w:sz w:val="28"/>
          <w:szCs w:val="28"/>
        </w:rPr>
        <w:t xml:space="preserve">18 чел. по ведущей группе должностей; </w:t>
      </w:r>
    </w:p>
    <w:p w14:paraId="7A8E4B92" w14:textId="77777777" w:rsidR="00A26E73" w:rsidRPr="0095058C" w:rsidRDefault="00A26E73" w:rsidP="00484533">
      <w:pPr>
        <w:pStyle w:val="a3"/>
        <w:numPr>
          <w:ilvl w:val="0"/>
          <w:numId w:val="9"/>
        </w:numPr>
        <w:tabs>
          <w:tab w:val="left" w:pos="709"/>
          <w:tab w:val="left" w:pos="851"/>
          <w:tab w:val="left" w:pos="1134"/>
        </w:tabs>
        <w:spacing w:after="0" w:line="240" w:lineRule="auto"/>
        <w:ind w:left="0" w:firstLine="567"/>
        <w:jc w:val="both"/>
        <w:rPr>
          <w:rFonts w:ascii="Times New Roman" w:hAnsi="Times New Roman" w:cs="Times New Roman"/>
          <w:sz w:val="28"/>
          <w:szCs w:val="28"/>
        </w:rPr>
      </w:pPr>
      <w:r w:rsidRPr="0095058C">
        <w:rPr>
          <w:rFonts w:ascii="Times New Roman" w:hAnsi="Times New Roman" w:cs="Times New Roman"/>
          <w:sz w:val="28"/>
          <w:szCs w:val="28"/>
        </w:rPr>
        <w:t>29 чел. по старшей группе должностей.</w:t>
      </w:r>
    </w:p>
    <w:p w14:paraId="3FF60FFB" w14:textId="77777777" w:rsidR="00A26E73" w:rsidRPr="0095058C" w:rsidRDefault="00A26E73" w:rsidP="00A26E73">
      <w:pPr>
        <w:tabs>
          <w:tab w:val="left" w:pos="709"/>
          <w:tab w:val="left" w:pos="851"/>
          <w:tab w:val="left" w:pos="1134"/>
        </w:tabs>
        <w:contextualSpacing/>
        <w:jc w:val="both"/>
        <w:rPr>
          <w:rFonts w:ascii="Times New Roman" w:hAnsi="Times New Roman" w:cs="Times New Roman"/>
          <w:sz w:val="28"/>
          <w:szCs w:val="28"/>
        </w:rPr>
      </w:pPr>
      <w:r w:rsidRPr="0095058C">
        <w:rPr>
          <w:rFonts w:ascii="Times New Roman" w:hAnsi="Times New Roman" w:cs="Times New Roman"/>
          <w:sz w:val="28"/>
          <w:szCs w:val="28"/>
        </w:rPr>
        <w:t xml:space="preserve">на 01.01.2021 в резерве состояли 81 чел. их них: </w:t>
      </w:r>
    </w:p>
    <w:p w14:paraId="5DCFF868" w14:textId="77777777" w:rsidR="00A26E73" w:rsidRPr="0095058C" w:rsidRDefault="00A26E73" w:rsidP="00484533">
      <w:pPr>
        <w:pStyle w:val="a3"/>
        <w:numPr>
          <w:ilvl w:val="0"/>
          <w:numId w:val="21"/>
        </w:numPr>
        <w:tabs>
          <w:tab w:val="left" w:pos="709"/>
          <w:tab w:val="left" w:pos="851"/>
          <w:tab w:val="left" w:pos="1134"/>
        </w:tabs>
        <w:spacing w:after="0" w:line="240" w:lineRule="auto"/>
        <w:ind w:left="0" w:firstLine="567"/>
        <w:jc w:val="both"/>
        <w:rPr>
          <w:rFonts w:ascii="Times New Roman" w:hAnsi="Times New Roman" w:cs="Times New Roman"/>
          <w:sz w:val="28"/>
          <w:szCs w:val="28"/>
        </w:rPr>
      </w:pPr>
      <w:r w:rsidRPr="0095058C">
        <w:rPr>
          <w:rFonts w:ascii="Times New Roman" w:hAnsi="Times New Roman" w:cs="Times New Roman"/>
          <w:sz w:val="28"/>
          <w:szCs w:val="28"/>
        </w:rPr>
        <w:t>4 чел. по главной группе;</w:t>
      </w:r>
    </w:p>
    <w:p w14:paraId="0E79A106" w14:textId="77777777" w:rsidR="00A26E73" w:rsidRPr="0095058C" w:rsidRDefault="00A26E73" w:rsidP="00484533">
      <w:pPr>
        <w:pStyle w:val="a3"/>
        <w:numPr>
          <w:ilvl w:val="0"/>
          <w:numId w:val="21"/>
        </w:numPr>
        <w:tabs>
          <w:tab w:val="left" w:pos="709"/>
          <w:tab w:val="left" w:pos="851"/>
          <w:tab w:val="left" w:pos="1134"/>
        </w:tabs>
        <w:spacing w:after="0" w:line="240" w:lineRule="auto"/>
        <w:ind w:left="0" w:firstLine="567"/>
        <w:jc w:val="both"/>
        <w:rPr>
          <w:rFonts w:ascii="Times New Roman" w:hAnsi="Times New Roman" w:cs="Times New Roman"/>
          <w:sz w:val="28"/>
          <w:szCs w:val="28"/>
        </w:rPr>
      </w:pPr>
      <w:r w:rsidRPr="0095058C">
        <w:rPr>
          <w:rFonts w:ascii="Times New Roman" w:hAnsi="Times New Roman" w:cs="Times New Roman"/>
          <w:sz w:val="28"/>
          <w:szCs w:val="28"/>
        </w:rPr>
        <w:t xml:space="preserve">37 чел. по ведущей группе должностей; </w:t>
      </w:r>
    </w:p>
    <w:p w14:paraId="6B232497" w14:textId="77777777" w:rsidR="00A26E73" w:rsidRPr="0095058C" w:rsidRDefault="00A26E73" w:rsidP="00484533">
      <w:pPr>
        <w:pStyle w:val="a3"/>
        <w:numPr>
          <w:ilvl w:val="0"/>
          <w:numId w:val="21"/>
        </w:numPr>
        <w:tabs>
          <w:tab w:val="left" w:pos="709"/>
          <w:tab w:val="left" w:pos="851"/>
          <w:tab w:val="left" w:pos="1134"/>
        </w:tabs>
        <w:spacing w:after="0" w:line="240" w:lineRule="auto"/>
        <w:ind w:left="0" w:firstLine="567"/>
        <w:jc w:val="both"/>
        <w:rPr>
          <w:rFonts w:ascii="Times New Roman" w:hAnsi="Times New Roman" w:cs="Times New Roman"/>
          <w:sz w:val="28"/>
          <w:szCs w:val="28"/>
        </w:rPr>
      </w:pPr>
      <w:r w:rsidRPr="0095058C">
        <w:rPr>
          <w:rFonts w:ascii="Times New Roman" w:hAnsi="Times New Roman" w:cs="Times New Roman"/>
          <w:sz w:val="28"/>
          <w:szCs w:val="28"/>
        </w:rPr>
        <w:t>40 чел. по старшей группе должностей.</w:t>
      </w:r>
    </w:p>
    <w:p w14:paraId="3E3FA4A6" w14:textId="77777777" w:rsidR="00A26E73" w:rsidRPr="0095058C" w:rsidRDefault="00A26E73" w:rsidP="00A26E73">
      <w:pPr>
        <w:tabs>
          <w:tab w:val="left" w:pos="1134"/>
        </w:tabs>
        <w:ind w:firstLine="567"/>
        <w:contextualSpacing/>
        <w:jc w:val="both"/>
        <w:rPr>
          <w:rFonts w:ascii="Times New Roman" w:hAnsi="Times New Roman" w:cs="Times New Roman"/>
          <w:sz w:val="28"/>
          <w:szCs w:val="28"/>
        </w:rPr>
      </w:pPr>
      <w:r w:rsidRPr="0095058C">
        <w:rPr>
          <w:rFonts w:ascii="Times New Roman" w:hAnsi="Times New Roman" w:cs="Times New Roman"/>
          <w:sz w:val="28"/>
          <w:szCs w:val="28"/>
        </w:rPr>
        <w:t xml:space="preserve">За период с 01.01.2023 по 31.12.2023 года в кадровый резерв Министерства включены 65 человек (АППГ – 44), из них: </w:t>
      </w:r>
    </w:p>
    <w:p w14:paraId="2A9C4E72" w14:textId="77777777" w:rsidR="00A26E73" w:rsidRPr="0095058C" w:rsidRDefault="00A26E73" w:rsidP="00484533">
      <w:pPr>
        <w:pStyle w:val="a3"/>
        <w:numPr>
          <w:ilvl w:val="0"/>
          <w:numId w:val="21"/>
        </w:numPr>
        <w:tabs>
          <w:tab w:val="left" w:pos="709"/>
          <w:tab w:val="left" w:pos="851"/>
          <w:tab w:val="left" w:pos="1134"/>
        </w:tabs>
        <w:spacing w:after="200" w:line="240" w:lineRule="auto"/>
        <w:ind w:left="0" w:firstLine="567"/>
        <w:jc w:val="both"/>
        <w:rPr>
          <w:rFonts w:ascii="Times New Roman" w:hAnsi="Times New Roman" w:cs="Times New Roman"/>
          <w:sz w:val="28"/>
          <w:szCs w:val="28"/>
        </w:rPr>
      </w:pPr>
      <w:r w:rsidRPr="0095058C">
        <w:rPr>
          <w:rFonts w:ascii="Times New Roman" w:hAnsi="Times New Roman" w:cs="Times New Roman"/>
          <w:sz w:val="28"/>
          <w:szCs w:val="28"/>
        </w:rPr>
        <w:t xml:space="preserve">0 чел. по главной группе должностей; </w:t>
      </w:r>
    </w:p>
    <w:p w14:paraId="497A3298" w14:textId="77777777" w:rsidR="00A26E73" w:rsidRPr="0095058C" w:rsidRDefault="00A26E73" w:rsidP="00484533">
      <w:pPr>
        <w:pStyle w:val="a3"/>
        <w:numPr>
          <w:ilvl w:val="0"/>
          <w:numId w:val="21"/>
        </w:numPr>
        <w:tabs>
          <w:tab w:val="left" w:pos="709"/>
          <w:tab w:val="left" w:pos="851"/>
          <w:tab w:val="left" w:pos="1134"/>
        </w:tabs>
        <w:spacing w:after="200" w:line="240" w:lineRule="auto"/>
        <w:ind w:left="0" w:firstLine="567"/>
        <w:jc w:val="both"/>
        <w:rPr>
          <w:rFonts w:ascii="Times New Roman" w:hAnsi="Times New Roman" w:cs="Times New Roman"/>
          <w:sz w:val="28"/>
          <w:szCs w:val="28"/>
        </w:rPr>
      </w:pPr>
      <w:r w:rsidRPr="0095058C">
        <w:rPr>
          <w:rFonts w:ascii="Times New Roman" w:hAnsi="Times New Roman" w:cs="Times New Roman"/>
          <w:sz w:val="28"/>
          <w:szCs w:val="28"/>
        </w:rPr>
        <w:t xml:space="preserve">15 чел. по ведущей группе должностей; </w:t>
      </w:r>
    </w:p>
    <w:p w14:paraId="6FF3E07C" w14:textId="77777777" w:rsidR="00A26E73" w:rsidRPr="0095058C" w:rsidRDefault="00A26E73" w:rsidP="00484533">
      <w:pPr>
        <w:pStyle w:val="a3"/>
        <w:numPr>
          <w:ilvl w:val="0"/>
          <w:numId w:val="21"/>
        </w:numPr>
        <w:tabs>
          <w:tab w:val="left" w:pos="709"/>
          <w:tab w:val="left" w:pos="851"/>
          <w:tab w:val="left" w:pos="1134"/>
        </w:tabs>
        <w:spacing w:after="0" w:line="240" w:lineRule="auto"/>
        <w:ind w:left="0" w:firstLine="567"/>
        <w:jc w:val="both"/>
        <w:rPr>
          <w:rFonts w:ascii="Times New Roman" w:hAnsi="Times New Roman" w:cs="Times New Roman"/>
          <w:sz w:val="28"/>
          <w:szCs w:val="28"/>
        </w:rPr>
      </w:pPr>
      <w:r w:rsidRPr="0095058C">
        <w:rPr>
          <w:rFonts w:ascii="Times New Roman" w:hAnsi="Times New Roman" w:cs="Times New Roman"/>
          <w:sz w:val="28"/>
          <w:szCs w:val="28"/>
        </w:rPr>
        <w:t>50 чел. по старшей группе должностей.</w:t>
      </w:r>
    </w:p>
    <w:p w14:paraId="79F7EB21" w14:textId="77777777" w:rsidR="00A26E73" w:rsidRPr="0095058C" w:rsidRDefault="00A26E73" w:rsidP="00A26E73">
      <w:pPr>
        <w:tabs>
          <w:tab w:val="left" w:pos="1134"/>
        </w:tabs>
        <w:ind w:firstLine="567"/>
        <w:contextualSpacing/>
        <w:jc w:val="both"/>
        <w:rPr>
          <w:rFonts w:ascii="Times New Roman" w:hAnsi="Times New Roman" w:cs="Times New Roman"/>
          <w:sz w:val="28"/>
          <w:szCs w:val="28"/>
        </w:rPr>
      </w:pPr>
      <w:r w:rsidRPr="0095058C">
        <w:rPr>
          <w:rFonts w:ascii="Times New Roman" w:hAnsi="Times New Roman" w:cs="Times New Roman"/>
          <w:sz w:val="28"/>
          <w:szCs w:val="28"/>
        </w:rPr>
        <w:t>Работа с кадровым резервом осуществляется на постоянной основе. Лица, пребывающие в резерве более 3 лет, и назначенные на постоянные должности из резерва исключаются.</w:t>
      </w:r>
    </w:p>
    <w:p w14:paraId="37045B62" w14:textId="77777777" w:rsidR="00A26E73" w:rsidRPr="0095058C" w:rsidRDefault="00A26E73" w:rsidP="00A26E73">
      <w:pPr>
        <w:autoSpaceDE w:val="0"/>
        <w:autoSpaceDN w:val="0"/>
        <w:adjustRightInd w:val="0"/>
        <w:ind w:firstLine="567"/>
        <w:jc w:val="both"/>
        <w:rPr>
          <w:rFonts w:ascii="Times New Roman" w:hAnsi="Times New Roman" w:cs="Times New Roman"/>
          <w:b/>
          <w:sz w:val="28"/>
          <w:szCs w:val="28"/>
        </w:rPr>
      </w:pPr>
      <w:r w:rsidRPr="0095058C">
        <w:rPr>
          <w:rFonts w:ascii="Times New Roman" w:hAnsi="Times New Roman" w:cs="Times New Roman"/>
          <w:b/>
          <w:sz w:val="28"/>
          <w:szCs w:val="28"/>
        </w:rPr>
        <w:t>5.1. По конкурсам на включение в кадровый резерв.</w:t>
      </w:r>
    </w:p>
    <w:p w14:paraId="3D3284F6" w14:textId="77777777" w:rsidR="00A26E73" w:rsidRPr="0095058C" w:rsidRDefault="00A26E73" w:rsidP="00A26E73">
      <w:pPr>
        <w:tabs>
          <w:tab w:val="left" w:pos="1134"/>
        </w:tabs>
        <w:spacing w:after="100" w:afterAutospacing="1"/>
        <w:ind w:firstLine="567"/>
        <w:contextualSpacing/>
        <w:jc w:val="both"/>
        <w:rPr>
          <w:rFonts w:ascii="Times New Roman" w:hAnsi="Times New Roman" w:cs="Times New Roman"/>
          <w:sz w:val="28"/>
          <w:szCs w:val="28"/>
        </w:rPr>
      </w:pPr>
      <w:r w:rsidRPr="0095058C">
        <w:rPr>
          <w:rFonts w:ascii="Times New Roman" w:hAnsi="Times New Roman" w:cs="Times New Roman"/>
          <w:sz w:val="28"/>
          <w:szCs w:val="28"/>
        </w:rPr>
        <w:t>В соответствии с приказом Министерства от 22.09.2023 № 77 в кадровый резерв Министерства на замещение должностей государственной гражданской службы Республики Тыва старшей группы категории «специалисты» - секретаря судебного заседания аппарата мирового судьи включены 3 кандидата (</w:t>
      </w:r>
      <w:proofErr w:type="spellStart"/>
      <w:r w:rsidRPr="0095058C">
        <w:rPr>
          <w:rFonts w:ascii="Times New Roman" w:hAnsi="Times New Roman" w:cs="Times New Roman"/>
          <w:sz w:val="28"/>
          <w:szCs w:val="28"/>
        </w:rPr>
        <w:t>Монгуш</w:t>
      </w:r>
      <w:proofErr w:type="spellEnd"/>
      <w:r w:rsidRPr="0095058C">
        <w:rPr>
          <w:rFonts w:ascii="Times New Roman" w:hAnsi="Times New Roman" w:cs="Times New Roman"/>
          <w:sz w:val="28"/>
          <w:szCs w:val="28"/>
        </w:rPr>
        <w:t xml:space="preserve"> </w:t>
      </w:r>
      <w:proofErr w:type="spellStart"/>
      <w:r w:rsidRPr="0095058C">
        <w:rPr>
          <w:rFonts w:ascii="Times New Roman" w:hAnsi="Times New Roman" w:cs="Times New Roman"/>
          <w:sz w:val="28"/>
          <w:szCs w:val="28"/>
        </w:rPr>
        <w:t>Анай-Хаак</w:t>
      </w:r>
      <w:proofErr w:type="spellEnd"/>
      <w:r w:rsidRPr="0095058C">
        <w:rPr>
          <w:rFonts w:ascii="Times New Roman" w:hAnsi="Times New Roman" w:cs="Times New Roman"/>
          <w:sz w:val="28"/>
          <w:szCs w:val="28"/>
        </w:rPr>
        <w:t xml:space="preserve"> Олеговна; </w:t>
      </w:r>
      <w:proofErr w:type="spellStart"/>
      <w:r w:rsidRPr="0095058C">
        <w:rPr>
          <w:rFonts w:ascii="Times New Roman" w:hAnsi="Times New Roman" w:cs="Times New Roman"/>
          <w:sz w:val="28"/>
          <w:szCs w:val="28"/>
        </w:rPr>
        <w:t>Сат</w:t>
      </w:r>
      <w:proofErr w:type="spellEnd"/>
      <w:r w:rsidRPr="0095058C">
        <w:rPr>
          <w:rFonts w:ascii="Times New Roman" w:hAnsi="Times New Roman" w:cs="Times New Roman"/>
          <w:sz w:val="28"/>
          <w:szCs w:val="28"/>
        </w:rPr>
        <w:t xml:space="preserve"> </w:t>
      </w:r>
      <w:proofErr w:type="spellStart"/>
      <w:r w:rsidRPr="0095058C">
        <w:rPr>
          <w:rFonts w:ascii="Times New Roman" w:hAnsi="Times New Roman" w:cs="Times New Roman"/>
          <w:sz w:val="28"/>
          <w:szCs w:val="28"/>
        </w:rPr>
        <w:t>Чодураа</w:t>
      </w:r>
      <w:proofErr w:type="spellEnd"/>
      <w:r w:rsidRPr="0095058C">
        <w:rPr>
          <w:rFonts w:ascii="Times New Roman" w:hAnsi="Times New Roman" w:cs="Times New Roman"/>
          <w:sz w:val="28"/>
          <w:szCs w:val="28"/>
        </w:rPr>
        <w:t xml:space="preserve"> Сергеевна; </w:t>
      </w:r>
      <w:proofErr w:type="spellStart"/>
      <w:r w:rsidRPr="0095058C">
        <w:rPr>
          <w:rFonts w:ascii="Times New Roman" w:hAnsi="Times New Roman" w:cs="Times New Roman"/>
          <w:sz w:val="28"/>
          <w:szCs w:val="28"/>
        </w:rPr>
        <w:t>Сибагатуллина</w:t>
      </w:r>
      <w:proofErr w:type="spellEnd"/>
      <w:r w:rsidRPr="0095058C">
        <w:rPr>
          <w:rFonts w:ascii="Times New Roman" w:hAnsi="Times New Roman" w:cs="Times New Roman"/>
          <w:sz w:val="28"/>
          <w:szCs w:val="28"/>
        </w:rPr>
        <w:t xml:space="preserve"> Фарида </w:t>
      </w:r>
      <w:proofErr w:type="spellStart"/>
      <w:r w:rsidRPr="0095058C">
        <w:rPr>
          <w:rFonts w:ascii="Times New Roman" w:hAnsi="Times New Roman" w:cs="Times New Roman"/>
          <w:sz w:val="28"/>
          <w:szCs w:val="28"/>
        </w:rPr>
        <w:t>Абдулгафаровна</w:t>
      </w:r>
      <w:proofErr w:type="spellEnd"/>
      <w:r w:rsidRPr="0095058C">
        <w:rPr>
          <w:rFonts w:ascii="Times New Roman" w:hAnsi="Times New Roman" w:cs="Times New Roman"/>
          <w:sz w:val="28"/>
          <w:szCs w:val="28"/>
        </w:rPr>
        <w:t>).</w:t>
      </w:r>
    </w:p>
    <w:p w14:paraId="56239A59" w14:textId="77777777" w:rsidR="00A26E73" w:rsidRPr="0095058C" w:rsidRDefault="00A26E73" w:rsidP="00A26E73">
      <w:pPr>
        <w:tabs>
          <w:tab w:val="left" w:pos="1134"/>
        </w:tabs>
        <w:spacing w:after="100" w:afterAutospacing="1"/>
        <w:ind w:firstLine="567"/>
        <w:contextualSpacing/>
        <w:jc w:val="both"/>
        <w:rPr>
          <w:rFonts w:ascii="Times New Roman" w:hAnsi="Times New Roman" w:cs="Times New Roman"/>
          <w:sz w:val="28"/>
          <w:szCs w:val="28"/>
        </w:rPr>
      </w:pPr>
      <w:r w:rsidRPr="0095058C">
        <w:rPr>
          <w:rFonts w:ascii="Times New Roman" w:hAnsi="Times New Roman" w:cs="Times New Roman"/>
          <w:sz w:val="28"/>
          <w:szCs w:val="28"/>
        </w:rPr>
        <w:t>Приказом от 29.11.2023 № 100 объявлен конкурс на включение в кадровый резерв по должности секретаря судебного заседания аппарата мирового судьи судебного участка Республики Тыва, консультанта отдела развития регионального законодательства и консультанта отдела правовой работы в сфере местного самоуправления и ведения регистра муниципальных актов, который будет проведен 22.12.2023.</w:t>
      </w:r>
    </w:p>
    <w:p w14:paraId="2EE51F07" w14:textId="77777777" w:rsidR="00A26E73" w:rsidRPr="0095058C" w:rsidRDefault="00A26E73" w:rsidP="00A26E73">
      <w:pPr>
        <w:shd w:val="clear" w:color="auto" w:fill="FFFFFF"/>
        <w:tabs>
          <w:tab w:val="left" w:pos="1134"/>
        </w:tabs>
        <w:spacing w:after="200"/>
        <w:ind w:firstLine="567"/>
        <w:contextualSpacing/>
        <w:jc w:val="both"/>
        <w:rPr>
          <w:rFonts w:ascii="Times New Roman" w:hAnsi="Times New Roman" w:cs="Times New Roman"/>
          <w:b/>
          <w:sz w:val="28"/>
          <w:szCs w:val="28"/>
        </w:rPr>
      </w:pPr>
      <w:r w:rsidRPr="0095058C">
        <w:rPr>
          <w:rFonts w:ascii="Times New Roman" w:hAnsi="Times New Roman" w:cs="Times New Roman"/>
          <w:b/>
          <w:sz w:val="28"/>
          <w:szCs w:val="28"/>
        </w:rPr>
        <w:t>5.2. По конкурсам на замещение вакантных должностей.</w:t>
      </w:r>
    </w:p>
    <w:tbl>
      <w:tblPr>
        <w:tblStyle w:val="16"/>
        <w:tblW w:w="9781" w:type="dxa"/>
        <w:jc w:val="center"/>
        <w:tblLayout w:type="fixed"/>
        <w:tblLook w:val="04A0" w:firstRow="1" w:lastRow="0" w:firstColumn="1" w:lastColumn="0" w:noHBand="0" w:noVBand="1"/>
      </w:tblPr>
      <w:tblGrid>
        <w:gridCol w:w="567"/>
        <w:gridCol w:w="1956"/>
        <w:gridCol w:w="2297"/>
        <w:gridCol w:w="1701"/>
        <w:gridCol w:w="1701"/>
        <w:gridCol w:w="1559"/>
      </w:tblGrid>
      <w:tr w:rsidR="00A26E73" w:rsidRPr="0095058C" w14:paraId="27FE7A02" w14:textId="77777777" w:rsidTr="004A2DBC">
        <w:trPr>
          <w:jc w:val="center"/>
        </w:trPr>
        <w:tc>
          <w:tcPr>
            <w:tcW w:w="567" w:type="dxa"/>
          </w:tcPr>
          <w:p w14:paraId="26E40917" w14:textId="77777777" w:rsidR="00A26E73" w:rsidRPr="0095058C" w:rsidRDefault="00A26E73" w:rsidP="004A2DBC">
            <w:pPr>
              <w:tabs>
                <w:tab w:val="left" w:pos="1134"/>
              </w:tabs>
              <w:spacing w:after="200"/>
              <w:ind w:firstLine="567"/>
              <w:contextualSpacing/>
              <w:jc w:val="both"/>
              <w:rPr>
                <w:rFonts w:ascii="Times New Roman" w:hAnsi="Times New Roman"/>
                <w:sz w:val="28"/>
                <w:szCs w:val="28"/>
              </w:rPr>
            </w:pPr>
            <w:r w:rsidRPr="0095058C">
              <w:rPr>
                <w:rFonts w:ascii="Times New Roman" w:hAnsi="Times New Roman"/>
                <w:sz w:val="28"/>
                <w:szCs w:val="28"/>
              </w:rPr>
              <w:t>№ п</w:t>
            </w:r>
            <w:r w:rsidRPr="0095058C">
              <w:rPr>
                <w:rFonts w:ascii="Times New Roman" w:hAnsi="Times New Roman"/>
                <w:sz w:val="28"/>
                <w:szCs w:val="28"/>
                <w:lang w:val="en-US"/>
              </w:rPr>
              <w:t>/</w:t>
            </w:r>
            <w:r w:rsidRPr="0095058C">
              <w:rPr>
                <w:rFonts w:ascii="Times New Roman" w:hAnsi="Times New Roman"/>
                <w:sz w:val="28"/>
                <w:szCs w:val="28"/>
              </w:rPr>
              <w:t>п</w:t>
            </w:r>
          </w:p>
        </w:tc>
        <w:tc>
          <w:tcPr>
            <w:tcW w:w="1956" w:type="dxa"/>
          </w:tcPr>
          <w:p w14:paraId="153D7E04" w14:textId="77777777" w:rsidR="00A26E73" w:rsidRPr="0095058C" w:rsidRDefault="00A26E73" w:rsidP="004A2DBC">
            <w:pPr>
              <w:tabs>
                <w:tab w:val="left" w:pos="1134"/>
              </w:tabs>
              <w:spacing w:after="200"/>
              <w:ind w:firstLine="34"/>
              <w:contextualSpacing/>
              <w:jc w:val="center"/>
              <w:rPr>
                <w:rFonts w:ascii="Times New Roman" w:hAnsi="Times New Roman"/>
                <w:sz w:val="28"/>
                <w:szCs w:val="28"/>
              </w:rPr>
            </w:pPr>
            <w:r w:rsidRPr="0095058C">
              <w:rPr>
                <w:rFonts w:ascii="Times New Roman" w:hAnsi="Times New Roman"/>
                <w:sz w:val="28"/>
                <w:szCs w:val="28"/>
              </w:rPr>
              <w:t>Дата проведения конкурса</w:t>
            </w:r>
          </w:p>
        </w:tc>
        <w:tc>
          <w:tcPr>
            <w:tcW w:w="2297" w:type="dxa"/>
          </w:tcPr>
          <w:p w14:paraId="73181DF1" w14:textId="77777777" w:rsidR="00A26E73" w:rsidRPr="0095058C" w:rsidRDefault="00A26E73" w:rsidP="004A2DBC">
            <w:pPr>
              <w:tabs>
                <w:tab w:val="left" w:pos="1134"/>
              </w:tabs>
              <w:spacing w:after="200"/>
              <w:contextualSpacing/>
              <w:jc w:val="center"/>
              <w:rPr>
                <w:rFonts w:ascii="Times New Roman" w:hAnsi="Times New Roman"/>
                <w:sz w:val="28"/>
                <w:szCs w:val="28"/>
              </w:rPr>
            </w:pPr>
            <w:r w:rsidRPr="0095058C">
              <w:rPr>
                <w:rFonts w:ascii="Times New Roman" w:hAnsi="Times New Roman"/>
                <w:sz w:val="28"/>
                <w:szCs w:val="28"/>
              </w:rPr>
              <w:t>Должности</w:t>
            </w:r>
          </w:p>
        </w:tc>
        <w:tc>
          <w:tcPr>
            <w:tcW w:w="1701" w:type="dxa"/>
          </w:tcPr>
          <w:p w14:paraId="7F41931E" w14:textId="77777777" w:rsidR="00A26E73" w:rsidRPr="0095058C" w:rsidRDefault="00A26E73" w:rsidP="004A2DBC">
            <w:pPr>
              <w:tabs>
                <w:tab w:val="left" w:pos="1134"/>
              </w:tabs>
              <w:spacing w:after="200"/>
              <w:ind w:firstLine="33"/>
              <w:contextualSpacing/>
              <w:jc w:val="center"/>
              <w:rPr>
                <w:rFonts w:ascii="Times New Roman" w:hAnsi="Times New Roman"/>
                <w:sz w:val="28"/>
                <w:szCs w:val="28"/>
              </w:rPr>
            </w:pPr>
            <w:r w:rsidRPr="0095058C">
              <w:rPr>
                <w:rFonts w:ascii="Times New Roman" w:hAnsi="Times New Roman"/>
                <w:sz w:val="28"/>
                <w:szCs w:val="28"/>
              </w:rPr>
              <w:t>Всего количество участников</w:t>
            </w:r>
          </w:p>
        </w:tc>
        <w:tc>
          <w:tcPr>
            <w:tcW w:w="1701" w:type="dxa"/>
          </w:tcPr>
          <w:p w14:paraId="11B5EDBF" w14:textId="77777777" w:rsidR="00A26E73" w:rsidRPr="0095058C" w:rsidRDefault="00A26E73" w:rsidP="004A2DBC">
            <w:pPr>
              <w:tabs>
                <w:tab w:val="left" w:pos="1134"/>
              </w:tabs>
              <w:spacing w:after="200"/>
              <w:contextualSpacing/>
              <w:jc w:val="center"/>
              <w:rPr>
                <w:rFonts w:ascii="Times New Roman" w:hAnsi="Times New Roman"/>
                <w:sz w:val="28"/>
                <w:szCs w:val="28"/>
              </w:rPr>
            </w:pPr>
            <w:r w:rsidRPr="0095058C">
              <w:rPr>
                <w:rFonts w:ascii="Times New Roman" w:hAnsi="Times New Roman"/>
                <w:sz w:val="28"/>
                <w:szCs w:val="28"/>
              </w:rPr>
              <w:t>Победитель</w:t>
            </w:r>
          </w:p>
        </w:tc>
        <w:tc>
          <w:tcPr>
            <w:tcW w:w="1559" w:type="dxa"/>
          </w:tcPr>
          <w:p w14:paraId="0B6E7801" w14:textId="77777777" w:rsidR="00A26E73" w:rsidRPr="0095058C" w:rsidRDefault="00A26E73" w:rsidP="004A2DBC">
            <w:pPr>
              <w:tabs>
                <w:tab w:val="left" w:pos="1134"/>
              </w:tabs>
              <w:spacing w:after="200"/>
              <w:ind w:firstLine="62"/>
              <w:contextualSpacing/>
              <w:jc w:val="center"/>
              <w:rPr>
                <w:rFonts w:ascii="Times New Roman" w:hAnsi="Times New Roman"/>
                <w:sz w:val="28"/>
                <w:szCs w:val="28"/>
              </w:rPr>
            </w:pPr>
            <w:r w:rsidRPr="0095058C">
              <w:rPr>
                <w:rFonts w:ascii="Times New Roman" w:hAnsi="Times New Roman"/>
                <w:sz w:val="28"/>
                <w:szCs w:val="28"/>
              </w:rPr>
              <w:t>Всего включены в резерв</w:t>
            </w:r>
          </w:p>
        </w:tc>
      </w:tr>
      <w:tr w:rsidR="00A26E73" w:rsidRPr="0095058C" w14:paraId="771D7DA8" w14:textId="77777777" w:rsidTr="004A2DBC">
        <w:trPr>
          <w:jc w:val="center"/>
        </w:trPr>
        <w:tc>
          <w:tcPr>
            <w:tcW w:w="567" w:type="dxa"/>
          </w:tcPr>
          <w:p w14:paraId="689B68AE" w14:textId="77777777" w:rsidR="00A26E73" w:rsidRPr="0095058C" w:rsidRDefault="00A26E73" w:rsidP="004A2DBC">
            <w:pPr>
              <w:tabs>
                <w:tab w:val="left" w:pos="1134"/>
              </w:tabs>
              <w:spacing w:after="200"/>
              <w:contextualSpacing/>
              <w:jc w:val="both"/>
              <w:rPr>
                <w:rFonts w:ascii="Times New Roman" w:hAnsi="Times New Roman"/>
                <w:sz w:val="28"/>
                <w:szCs w:val="28"/>
              </w:rPr>
            </w:pPr>
            <w:r w:rsidRPr="0095058C">
              <w:rPr>
                <w:rFonts w:ascii="Times New Roman" w:hAnsi="Times New Roman"/>
                <w:sz w:val="28"/>
                <w:szCs w:val="28"/>
              </w:rPr>
              <w:t>1</w:t>
            </w:r>
          </w:p>
        </w:tc>
        <w:tc>
          <w:tcPr>
            <w:tcW w:w="1956" w:type="dxa"/>
          </w:tcPr>
          <w:p w14:paraId="2D0BBFC4" w14:textId="77777777" w:rsidR="00A26E73" w:rsidRPr="0095058C" w:rsidRDefault="00A26E73" w:rsidP="004A2DBC">
            <w:pPr>
              <w:tabs>
                <w:tab w:val="left" w:pos="1134"/>
              </w:tabs>
              <w:spacing w:after="200"/>
              <w:contextualSpacing/>
              <w:jc w:val="center"/>
              <w:rPr>
                <w:rFonts w:ascii="Times New Roman" w:hAnsi="Times New Roman"/>
                <w:sz w:val="28"/>
                <w:szCs w:val="28"/>
              </w:rPr>
            </w:pPr>
            <w:r w:rsidRPr="0095058C">
              <w:rPr>
                <w:rFonts w:ascii="Times New Roman" w:hAnsi="Times New Roman"/>
                <w:sz w:val="28"/>
                <w:szCs w:val="28"/>
              </w:rPr>
              <w:t>0</w:t>
            </w:r>
          </w:p>
        </w:tc>
        <w:tc>
          <w:tcPr>
            <w:tcW w:w="2297" w:type="dxa"/>
          </w:tcPr>
          <w:p w14:paraId="36C892E7" w14:textId="77777777" w:rsidR="00A26E73" w:rsidRPr="0095058C" w:rsidRDefault="00A26E73" w:rsidP="004A2DBC">
            <w:pPr>
              <w:tabs>
                <w:tab w:val="left" w:pos="1134"/>
              </w:tabs>
              <w:spacing w:after="200"/>
              <w:contextualSpacing/>
              <w:jc w:val="center"/>
              <w:rPr>
                <w:rFonts w:ascii="Times New Roman" w:hAnsi="Times New Roman"/>
                <w:sz w:val="28"/>
                <w:szCs w:val="28"/>
              </w:rPr>
            </w:pPr>
            <w:r w:rsidRPr="0095058C">
              <w:rPr>
                <w:rFonts w:ascii="Times New Roman" w:hAnsi="Times New Roman"/>
                <w:sz w:val="28"/>
                <w:szCs w:val="28"/>
              </w:rPr>
              <w:t>0</w:t>
            </w:r>
          </w:p>
        </w:tc>
        <w:tc>
          <w:tcPr>
            <w:tcW w:w="1701" w:type="dxa"/>
          </w:tcPr>
          <w:p w14:paraId="47B87372" w14:textId="77777777" w:rsidR="00A26E73" w:rsidRPr="0095058C" w:rsidRDefault="00A26E73" w:rsidP="004A2DBC">
            <w:pPr>
              <w:tabs>
                <w:tab w:val="left" w:pos="1134"/>
              </w:tabs>
              <w:spacing w:after="200"/>
              <w:contextualSpacing/>
              <w:jc w:val="center"/>
              <w:rPr>
                <w:rFonts w:ascii="Times New Roman" w:hAnsi="Times New Roman"/>
                <w:sz w:val="28"/>
                <w:szCs w:val="28"/>
              </w:rPr>
            </w:pPr>
            <w:r w:rsidRPr="0095058C">
              <w:rPr>
                <w:rFonts w:ascii="Times New Roman" w:hAnsi="Times New Roman"/>
                <w:sz w:val="28"/>
                <w:szCs w:val="28"/>
              </w:rPr>
              <w:t>0</w:t>
            </w:r>
          </w:p>
        </w:tc>
        <w:tc>
          <w:tcPr>
            <w:tcW w:w="1701" w:type="dxa"/>
          </w:tcPr>
          <w:p w14:paraId="0A31B9DA" w14:textId="77777777" w:rsidR="00A26E73" w:rsidRPr="0095058C" w:rsidRDefault="00A26E73" w:rsidP="004A2DBC">
            <w:pPr>
              <w:tabs>
                <w:tab w:val="left" w:pos="1134"/>
              </w:tabs>
              <w:spacing w:after="200"/>
              <w:contextualSpacing/>
              <w:jc w:val="center"/>
              <w:rPr>
                <w:rFonts w:ascii="Times New Roman" w:hAnsi="Times New Roman"/>
                <w:sz w:val="28"/>
                <w:szCs w:val="28"/>
              </w:rPr>
            </w:pPr>
            <w:r w:rsidRPr="0095058C">
              <w:rPr>
                <w:rFonts w:ascii="Times New Roman" w:hAnsi="Times New Roman"/>
                <w:sz w:val="28"/>
                <w:szCs w:val="28"/>
              </w:rPr>
              <w:t>0</w:t>
            </w:r>
          </w:p>
        </w:tc>
        <w:tc>
          <w:tcPr>
            <w:tcW w:w="1559" w:type="dxa"/>
          </w:tcPr>
          <w:p w14:paraId="30B3A714" w14:textId="77777777" w:rsidR="00A26E73" w:rsidRPr="0095058C" w:rsidRDefault="00A26E73" w:rsidP="004A2DBC">
            <w:pPr>
              <w:tabs>
                <w:tab w:val="left" w:pos="1134"/>
              </w:tabs>
              <w:spacing w:after="200"/>
              <w:contextualSpacing/>
              <w:jc w:val="center"/>
              <w:rPr>
                <w:rFonts w:ascii="Times New Roman" w:hAnsi="Times New Roman"/>
                <w:sz w:val="28"/>
                <w:szCs w:val="28"/>
              </w:rPr>
            </w:pPr>
            <w:r w:rsidRPr="0095058C">
              <w:rPr>
                <w:rFonts w:ascii="Times New Roman" w:hAnsi="Times New Roman"/>
                <w:sz w:val="28"/>
                <w:szCs w:val="28"/>
              </w:rPr>
              <w:t>0</w:t>
            </w:r>
          </w:p>
        </w:tc>
      </w:tr>
    </w:tbl>
    <w:p w14:paraId="416A9C9A" w14:textId="77777777" w:rsidR="00A26E73" w:rsidRPr="0095058C" w:rsidRDefault="00A26E73" w:rsidP="00A26E73">
      <w:pPr>
        <w:shd w:val="clear" w:color="auto" w:fill="FFFFFF"/>
        <w:tabs>
          <w:tab w:val="left" w:pos="1134"/>
        </w:tabs>
        <w:ind w:firstLine="567"/>
        <w:contextualSpacing/>
        <w:jc w:val="both"/>
        <w:rPr>
          <w:rFonts w:ascii="Times New Roman" w:hAnsi="Times New Roman" w:cs="Times New Roman"/>
          <w:sz w:val="28"/>
          <w:szCs w:val="28"/>
        </w:rPr>
      </w:pPr>
      <w:r w:rsidRPr="0095058C">
        <w:rPr>
          <w:rFonts w:ascii="Times New Roman" w:hAnsi="Times New Roman" w:cs="Times New Roman"/>
          <w:sz w:val="28"/>
          <w:szCs w:val="28"/>
        </w:rPr>
        <w:t>В отчетном периоде конкурсов на замещение вакантных должностей не проводилось.</w:t>
      </w:r>
    </w:p>
    <w:p w14:paraId="3206A27A" w14:textId="77777777" w:rsidR="00A26E73" w:rsidRPr="0095058C" w:rsidRDefault="00A26E73" w:rsidP="00A26E73">
      <w:pPr>
        <w:shd w:val="clear" w:color="auto" w:fill="FFFFFF"/>
        <w:tabs>
          <w:tab w:val="left" w:pos="851"/>
          <w:tab w:val="left" w:pos="1134"/>
        </w:tabs>
        <w:ind w:firstLine="567"/>
        <w:jc w:val="both"/>
        <w:rPr>
          <w:rFonts w:ascii="Times New Roman" w:hAnsi="Times New Roman" w:cs="Times New Roman"/>
          <w:sz w:val="28"/>
          <w:szCs w:val="28"/>
        </w:rPr>
      </w:pPr>
      <w:r w:rsidRPr="0095058C">
        <w:rPr>
          <w:rFonts w:ascii="Times New Roman" w:hAnsi="Times New Roman" w:cs="Times New Roman"/>
          <w:sz w:val="28"/>
          <w:szCs w:val="28"/>
        </w:rPr>
        <w:t>Конкурс на формирование резерва управленческих кадров Республики Тыва на должности государственной гражданской службы Министерства категории «руководители» в отчетном периоде не проводился.</w:t>
      </w:r>
    </w:p>
    <w:p w14:paraId="4393F6B1" w14:textId="77777777" w:rsidR="00A26E73" w:rsidRPr="0095058C" w:rsidRDefault="00A26E73" w:rsidP="00A26E73">
      <w:pPr>
        <w:ind w:firstLine="567"/>
        <w:jc w:val="both"/>
        <w:rPr>
          <w:rFonts w:ascii="Times New Roman" w:hAnsi="Times New Roman" w:cs="Times New Roman"/>
          <w:b/>
          <w:sz w:val="28"/>
          <w:szCs w:val="28"/>
        </w:rPr>
      </w:pPr>
      <w:r w:rsidRPr="0095058C">
        <w:rPr>
          <w:rFonts w:ascii="Times New Roman" w:hAnsi="Times New Roman" w:cs="Times New Roman"/>
          <w:b/>
          <w:sz w:val="28"/>
          <w:szCs w:val="28"/>
        </w:rPr>
        <w:lastRenderedPageBreak/>
        <w:t>6. Аттестации, квалификационные экзамены и их результаты. Классные чины.</w:t>
      </w:r>
    </w:p>
    <w:p w14:paraId="1E6BAC02" w14:textId="77777777" w:rsidR="00A26E73" w:rsidRPr="0095058C" w:rsidRDefault="00A26E73" w:rsidP="00A26E73">
      <w:pPr>
        <w:ind w:right="-143" w:firstLine="567"/>
        <w:contextualSpacing/>
        <w:jc w:val="both"/>
        <w:rPr>
          <w:rFonts w:ascii="Times New Roman" w:eastAsia="Calibri" w:hAnsi="Times New Roman" w:cs="Times New Roman"/>
          <w:sz w:val="28"/>
          <w:szCs w:val="28"/>
        </w:rPr>
      </w:pPr>
      <w:r w:rsidRPr="0095058C">
        <w:rPr>
          <w:rFonts w:ascii="Times New Roman" w:eastAsia="Calibri" w:hAnsi="Times New Roman" w:cs="Times New Roman"/>
          <w:sz w:val="28"/>
          <w:szCs w:val="28"/>
        </w:rPr>
        <w:t xml:space="preserve">В период с 01.01.2023 по 31.12.2023 в соответствии с приказом от 19.04.2023 № 28 «О проведении аттестации государственных гражданских служащих Министерства юстиции Республики Тыва» проведена аттестация 21.07.2023. Всего аттестовано 8 сотрудников, из них: 8 </w:t>
      </w:r>
      <w:r w:rsidRPr="0095058C">
        <w:rPr>
          <w:rFonts w:ascii="Times New Roman" w:hAnsi="Times New Roman" w:cs="Times New Roman"/>
          <w:sz w:val="28"/>
          <w:szCs w:val="28"/>
        </w:rPr>
        <w:t>сотрудников соответствуют замещаемой должности гражданской службы.</w:t>
      </w:r>
    </w:p>
    <w:p w14:paraId="23B29C0D" w14:textId="77777777" w:rsidR="00A26E73" w:rsidRPr="0095058C" w:rsidRDefault="00A26E73" w:rsidP="00A26E73">
      <w:pPr>
        <w:overflowPunct w:val="0"/>
        <w:autoSpaceDE w:val="0"/>
        <w:autoSpaceDN w:val="0"/>
        <w:adjustRightInd w:val="0"/>
        <w:ind w:firstLine="567"/>
        <w:contextualSpacing/>
        <w:jc w:val="both"/>
        <w:rPr>
          <w:rFonts w:ascii="Times New Roman" w:eastAsia="Calibri" w:hAnsi="Times New Roman" w:cs="Times New Roman"/>
          <w:sz w:val="28"/>
          <w:szCs w:val="28"/>
        </w:rPr>
      </w:pPr>
      <w:r w:rsidRPr="0095058C">
        <w:rPr>
          <w:rFonts w:ascii="Times New Roman" w:eastAsia="Calibri" w:hAnsi="Times New Roman" w:cs="Times New Roman"/>
          <w:sz w:val="28"/>
          <w:szCs w:val="28"/>
        </w:rPr>
        <w:t xml:space="preserve">На основании письма Министерства труда и социальной защиты Российской Федерации от 16.03.2023 № 28-5/10/В-3662 в связи с вступлением в силу с 29.04.2023 Федерального закона от 29.12.2022 № 645-ФЗ «О внесении изменений в Федеральный закон «О государственной гражданской службе Российской Федерации». Отменен приказ Министерства юстиции Республики Тыва от 19.04.2023 № 27 «О проведении квалификационного экзамена для присвоения классных чинов государственным гражданским служащим Министерства юстиции Республики Тыва». </w:t>
      </w:r>
    </w:p>
    <w:p w14:paraId="1619519A" w14:textId="77777777" w:rsidR="00A26E73" w:rsidRPr="0095058C" w:rsidRDefault="00A26E73" w:rsidP="00A26E73">
      <w:pPr>
        <w:autoSpaceDE w:val="0"/>
        <w:autoSpaceDN w:val="0"/>
        <w:adjustRightInd w:val="0"/>
        <w:ind w:firstLine="709"/>
        <w:jc w:val="both"/>
        <w:rPr>
          <w:rFonts w:ascii="Times New Roman" w:hAnsi="Times New Roman" w:cs="Times New Roman"/>
          <w:b/>
          <w:sz w:val="28"/>
          <w:szCs w:val="28"/>
        </w:rPr>
      </w:pPr>
      <w:r w:rsidRPr="0095058C">
        <w:rPr>
          <w:rFonts w:ascii="Times New Roman" w:hAnsi="Times New Roman" w:cs="Times New Roman"/>
          <w:b/>
          <w:sz w:val="28"/>
          <w:szCs w:val="28"/>
        </w:rPr>
        <w:t>7. Присвоение государственным гражданским служащим классных чинов Республики Тыва.</w:t>
      </w:r>
    </w:p>
    <w:p w14:paraId="645C413B" w14:textId="77777777" w:rsidR="00A26E73" w:rsidRPr="0095058C" w:rsidRDefault="00A26E73" w:rsidP="00A26E73">
      <w:pPr>
        <w:autoSpaceDE w:val="0"/>
        <w:autoSpaceDN w:val="0"/>
        <w:adjustRightInd w:val="0"/>
        <w:ind w:firstLine="709"/>
        <w:jc w:val="both"/>
        <w:rPr>
          <w:rFonts w:ascii="Times New Roman" w:hAnsi="Times New Roman" w:cs="Times New Roman"/>
          <w:sz w:val="28"/>
          <w:szCs w:val="28"/>
        </w:rPr>
      </w:pPr>
      <w:r w:rsidRPr="0095058C">
        <w:rPr>
          <w:rFonts w:ascii="Times New Roman" w:hAnsi="Times New Roman" w:cs="Times New Roman"/>
          <w:sz w:val="28"/>
          <w:szCs w:val="28"/>
        </w:rPr>
        <w:t>В 2023 году государственным</w:t>
      </w:r>
      <w:r w:rsidRPr="0095058C">
        <w:rPr>
          <w:rFonts w:ascii="Times New Roman" w:hAnsi="Times New Roman" w:cs="Times New Roman"/>
          <w:b/>
          <w:sz w:val="28"/>
          <w:szCs w:val="28"/>
        </w:rPr>
        <w:t xml:space="preserve"> </w:t>
      </w:r>
      <w:r w:rsidRPr="0095058C">
        <w:rPr>
          <w:rFonts w:ascii="Times New Roman" w:hAnsi="Times New Roman" w:cs="Times New Roman"/>
          <w:sz w:val="28"/>
          <w:szCs w:val="28"/>
        </w:rPr>
        <w:t>гражданским служащим присвоено классных чинов – 63 (АППГ – 41), (из них: по аппарату Министерства – 10, по аппарату мировых судей – 40, по служащим территориальных органов ЗАГС – 13).</w:t>
      </w:r>
    </w:p>
    <w:p w14:paraId="423F6ECB" w14:textId="77777777" w:rsidR="00A26E73" w:rsidRPr="0095058C" w:rsidRDefault="00A26E73" w:rsidP="00A26E73">
      <w:pPr>
        <w:autoSpaceDE w:val="0"/>
        <w:autoSpaceDN w:val="0"/>
        <w:adjustRightInd w:val="0"/>
        <w:ind w:firstLine="709"/>
        <w:jc w:val="both"/>
        <w:rPr>
          <w:rFonts w:ascii="Times New Roman" w:hAnsi="Times New Roman" w:cs="Times New Roman"/>
          <w:sz w:val="28"/>
          <w:szCs w:val="28"/>
        </w:rPr>
      </w:pPr>
      <w:r w:rsidRPr="0095058C">
        <w:rPr>
          <w:rFonts w:ascii="Times New Roman" w:hAnsi="Times New Roman" w:cs="Times New Roman"/>
          <w:sz w:val="28"/>
          <w:szCs w:val="28"/>
        </w:rPr>
        <w:t>Для сравнения:</w:t>
      </w:r>
    </w:p>
    <w:p w14:paraId="168A2CFA" w14:textId="77777777" w:rsidR="00A26E73" w:rsidRPr="0095058C" w:rsidRDefault="00A26E73" w:rsidP="00A26E73">
      <w:pPr>
        <w:autoSpaceDE w:val="0"/>
        <w:autoSpaceDN w:val="0"/>
        <w:adjustRightInd w:val="0"/>
        <w:ind w:firstLine="709"/>
        <w:jc w:val="both"/>
        <w:rPr>
          <w:rFonts w:ascii="Times New Roman" w:hAnsi="Times New Roman" w:cs="Times New Roman"/>
          <w:sz w:val="28"/>
          <w:szCs w:val="28"/>
        </w:rPr>
      </w:pPr>
      <w:r w:rsidRPr="0095058C">
        <w:rPr>
          <w:rFonts w:ascii="Times New Roman" w:hAnsi="Times New Roman" w:cs="Times New Roman"/>
          <w:sz w:val="28"/>
          <w:szCs w:val="28"/>
        </w:rPr>
        <w:t>в 2022 году присвоено клас</w:t>
      </w:r>
      <w:r w:rsidRPr="0095058C">
        <w:rPr>
          <w:rFonts w:ascii="Times New Roman" w:hAnsi="Times New Roman" w:cs="Times New Roman"/>
          <w:b/>
          <w:sz w:val="28"/>
          <w:szCs w:val="28"/>
        </w:rPr>
        <w:t>с</w:t>
      </w:r>
      <w:r w:rsidRPr="0095058C">
        <w:rPr>
          <w:rFonts w:ascii="Times New Roman" w:hAnsi="Times New Roman" w:cs="Times New Roman"/>
          <w:sz w:val="28"/>
          <w:szCs w:val="28"/>
        </w:rPr>
        <w:t xml:space="preserve">ных чинов 41 гражданским служащим (по аппарату мировых судей – 33); </w:t>
      </w:r>
    </w:p>
    <w:p w14:paraId="4DEC3462" w14:textId="77777777" w:rsidR="00A26E73" w:rsidRPr="0095058C" w:rsidRDefault="00A26E73" w:rsidP="00A26E73">
      <w:pPr>
        <w:autoSpaceDE w:val="0"/>
        <w:autoSpaceDN w:val="0"/>
        <w:adjustRightInd w:val="0"/>
        <w:ind w:firstLine="709"/>
        <w:jc w:val="both"/>
        <w:rPr>
          <w:rFonts w:ascii="Times New Roman" w:hAnsi="Times New Roman" w:cs="Times New Roman"/>
          <w:sz w:val="28"/>
          <w:szCs w:val="28"/>
        </w:rPr>
      </w:pPr>
      <w:r w:rsidRPr="0095058C">
        <w:rPr>
          <w:rFonts w:ascii="Times New Roman" w:hAnsi="Times New Roman" w:cs="Times New Roman"/>
          <w:sz w:val="28"/>
          <w:szCs w:val="28"/>
        </w:rPr>
        <w:t>Кроме того, руководствуясь статьей 11 Федерального закона от 27.07.2004 № 79-ФЗ «О государственной гражданской службе Российской Федерации», статьей 8 Закона Республики Тыва от 21.04.2006 № 1739 ВХ-1 «О вопросах государственной гражданской службы Республики Тыва», статьей 1 Закона Республики Тыва от 12.10.2021 № 747-ЗРТ «О внесении изменений в отдельные законодательные акты Республики Тыва», для лиц, поступающих на службу в Министерство и имеющих классные чины государственной гражданской службы Российской Федерации, муниципальной службы, классного чина юстиции, производится соотношение классных чинов и устанавливаются соответствующие надбавки.</w:t>
      </w:r>
    </w:p>
    <w:p w14:paraId="79A26AF7" w14:textId="77777777" w:rsidR="00A26E73" w:rsidRPr="0095058C" w:rsidRDefault="00A26E73" w:rsidP="00A26E73">
      <w:pPr>
        <w:ind w:firstLine="567"/>
        <w:jc w:val="both"/>
        <w:rPr>
          <w:rFonts w:ascii="Times New Roman" w:hAnsi="Times New Roman" w:cs="Times New Roman"/>
          <w:b/>
          <w:sz w:val="28"/>
          <w:szCs w:val="28"/>
        </w:rPr>
      </w:pPr>
      <w:r w:rsidRPr="0095058C">
        <w:rPr>
          <w:rFonts w:ascii="Times New Roman" w:hAnsi="Times New Roman" w:cs="Times New Roman"/>
          <w:b/>
          <w:sz w:val="28"/>
          <w:szCs w:val="28"/>
        </w:rPr>
        <w:t>8. Повышение квалификации государственных гражданских служащих (работников) Министерства, мировых судей Республики Тыва.</w:t>
      </w:r>
    </w:p>
    <w:p w14:paraId="66EE7DFD" w14:textId="77777777" w:rsidR="00A26E73" w:rsidRPr="0095058C" w:rsidRDefault="00A26E73" w:rsidP="00A26E73">
      <w:pPr>
        <w:tabs>
          <w:tab w:val="num" w:pos="792"/>
        </w:tabs>
        <w:spacing w:after="100" w:afterAutospacing="1"/>
        <w:ind w:firstLine="567"/>
        <w:contextualSpacing/>
        <w:jc w:val="both"/>
        <w:rPr>
          <w:rFonts w:ascii="Times New Roman" w:eastAsia="Calibri" w:hAnsi="Times New Roman" w:cs="Times New Roman"/>
          <w:sz w:val="28"/>
          <w:szCs w:val="28"/>
        </w:rPr>
      </w:pPr>
      <w:r w:rsidRPr="0095058C">
        <w:rPr>
          <w:rFonts w:ascii="Times New Roman" w:eastAsia="Calibri" w:hAnsi="Times New Roman" w:cs="Times New Roman"/>
          <w:sz w:val="28"/>
          <w:szCs w:val="28"/>
        </w:rPr>
        <w:t>В отчетном периоде с 01.01.2023 по 31.12.2023 курсы повышения квалификации прошли 5 сотрудников.</w:t>
      </w:r>
    </w:p>
    <w:tbl>
      <w:tblPr>
        <w:tblStyle w:val="130"/>
        <w:tblpPr w:leftFromText="180" w:rightFromText="180" w:vertAnchor="text" w:horzAnchor="margin" w:tblpX="108" w:tblpY="144"/>
        <w:tblW w:w="9464" w:type="dxa"/>
        <w:tblLayout w:type="fixed"/>
        <w:tblLook w:val="04A0" w:firstRow="1" w:lastRow="0" w:firstColumn="1" w:lastColumn="0" w:noHBand="0" w:noVBand="1"/>
      </w:tblPr>
      <w:tblGrid>
        <w:gridCol w:w="534"/>
        <w:gridCol w:w="1701"/>
        <w:gridCol w:w="2126"/>
        <w:gridCol w:w="2410"/>
        <w:gridCol w:w="1275"/>
        <w:gridCol w:w="1418"/>
      </w:tblGrid>
      <w:tr w:rsidR="00A26E73" w:rsidRPr="0095058C" w14:paraId="2430A663" w14:textId="77777777" w:rsidTr="004A2DBC">
        <w:tc>
          <w:tcPr>
            <w:tcW w:w="534" w:type="dxa"/>
          </w:tcPr>
          <w:p w14:paraId="66644147" w14:textId="77777777" w:rsidR="00A26E73" w:rsidRPr="00A225E0" w:rsidRDefault="00A26E73" w:rsidP="004A2DBC">
            <w:pPr>
              <w:spacing w:after="200"/>
              <w:contextualSpacing/>
              <w:jc w:val="center"/>
              <w:rPr>
                <w:rFonts w:ascii="Times New Roman" w:hAnsi="Times New Roman"/>
                <w:b/>
                <w:sz w:val="24"/>
                <w:szCs w:val="24"/>
              </w:rPr>
            </w:pPr>
            <w:r w:rsidRPr="00A225E0">
              <w:rPr>
                <w:rFonts w:ascii="Times New Roman" w:hAnsi="Times New Roman"/>
                <w:b/>
                <w:sz w:val="24"/>
                <w:szCs w:val="24"/>
              </w:rPr>
              <w:t>№</w:t>
            </w:r>
          </w:p>
          <w:p w14:paraId="2F292FFD" w14:textId="77777777" w:rsidR="00A26E73" w:rsidRPr="00A225E0" w:rsidRDefault="00A26E73" w:rsidP="004A2DBC">
            <w:pPr>
              <w:spacing w:after="200"/>
              <w:contextualSpacing/>
              <w:jc w:val="center"/>
              <w:rPr>
                <w:rFonts w:ascii="Times New Roman" w:hAnsi="Times New Roman"/>
                <w:b/>
                <w:sz w:val="24"/>
                <w:szCs w:val="24"/>
              </w:rPr>
            </w:pPr>
            <w:r w:rsidRPr="00A225E0">
              <w:rPr>
                <w:rFonts w:ascii="Times New Roman" w:hAnsi="Times New Roman"/>
                <w:b/>
                <w:sz w:val="24"/>
                <w:szCs w:val="24"/>
              </w:rPr>
              <w:t>п/</w:t>
            </w:r>
            <w:r w:rsidRPr="00A225E0">
              <w:rPr>
                <w:rFonts w:ascii="Times New Roman" w:hAnsi="Times New Roman"/>
                <w:b/>
                <w:sz w:val="24"/>
                <w:szCs w:val="24"/>
              </w:rPr>
              <w:lastRenderedPageBreak/>
              <w:t>п</w:t>
            </w:r>
          </w:p>
        </w:tc>
        <w:tc>
          <w:tcPr>
            <w:tcW w:w="1701" w:type="dxa"/>
          </w:tcPr>
          <w:p w14:paraId="5A22C5AA" w14:textId="77777777" w:rsidR="00A26E73" w:rsidRPr="00A225E0" w:rsidRDefault="00A26E73" w:rsidP="004A2DBC">
            <w:pPr>
              <w:spacing w:after="200"/>
              <w:contextualSpacing/>
              <w:jc w:val="center"/>
              <w:rPr>
                <w:rFonts w:ascii="Times New Roman" w:hAnsi="Times New Roman"/>
                <w:b/>
                <w:sz w:val="24"/>
                <w:szCs w:val="24"/>
              </w:rPr>
            </w:pPr>
            <w:r w:rsidRPr="00A225E0">
              <w:rPr>
                <w:rFonts w:ascii="Times New Roman" w:hAnsi="Times New Roman"/>
                <w:b/>
                <w:sz w:val="24"/>
                <w:szCs w:val="24"/>
              </w:rPr>
              <w:lastRenderedPageBreak/>
              <w:t>ФИО сотрудника</w:t>
            </w:r>
          </w:p>
        </w:tc>
        <w:tc>
          <w:tcPr>
            <w:tcW w:w="2126" w:type="dxa"/>
          </w:tcPr>
          <w:p w14:paraId="0305F2EA" w14:textId="77777777" w:rsidR="00A26E73" w:rsidRPr="00A225E0" w:rsidRDefault="00A26E73" w:rsidP="004A2DBC">
            <w:pPr>
              <w:spacing w:after="200"/>
              <w:contextualSpacing/>
              <w:jc w:val="center"/>
              <w:rPr>
                <w:rFonts w:ascii="Times New Roman" w:hAnsi="Times New Roman"/>
                <w:b/>
                <w:sz w:val="24"/>
                <w:szCs w:val="24"/>
              </w:rPr>
            </w:pPr>
            <w:r w:rsidRPr="00A225E0">
              <w:rPr>
                <w:rFonts w:ascii="Times New Roman" w:hAnsi="Times New Roman"/>
                <w:b/>
                <w:sz w:val="24"/>
                <w:szCs w:val="24"/>
              </w:rPr>
              <w:t>Должность</w:t>
            </w:r>
          </w:p>
        </w:tc>
        <w:tc>
          <w:tcPr>
            <w:tcW w:w="2410" w:type="dxa"/>
          </w:tcPr>
          <w:p w14:paraId="16449A8E" w14:textId="77777777" w:rsidR="00A26E73" w:rsidRPr="00A225E0" w:rsidRDefault="00A26E73" w:rsidP="004A2DBC">
            <w:pPr>
              <w:spacing w:after="200"/>
              <w:contextualSpacing/>
              <w:jc w:val="center"/>
              <w:rPr>
                <w:rFonts w:ascii="Times New Roman" w:hAnsi="Times New Roman"/>
                <w:b/>
                <w:sz w:val="24"/>
                <w:szCs w:val="24"/>
              </w:rPr>
            </w:pPr>
            <w:r w:rsidRPr="00A225E0">
              <w:rPr>
                <w:rFonts w:ascii="Times New Roman" w:hAnsi="Times New Roman"/>
                <w:b/>
                <w:sz w:val="24"/>
                <w:szCs w:val="24"/>
              </w:rPr>
              <w:t>Тема</w:t>
            </w:r>
          </w:p>
        </w:tc>
        <w:tc>
          <w:tcPr>
            <w:tcW w:w="1275" w:type="dxa"/>
          </w:tcPr>
          <w:p w14:paraId="60E9FF1F" w14:textId="77777777" w:rsidR="00A26E73" w:rsidRPr="00A225E0" w:rsidRDefault="00A26E73" w:rsidP="004A2DBC">
            <w:pPr>
              <w:spacing w:after="200"/>
              <w:contextualSpacing/>
              <w:jc w:val="center"/>
              <w:rPr>
                <w:rFonts w:ascii="Times New Roman" w:hAnsi="Times New Roman"/>
                <w:b/>
                <w:sz w:val="24"/>
                <w:szCs w:val="24"/>
              </w:rPr>
            </w:pPr>
            <w:r w:rsidRPr="00A225E0">
              <w:rPr>
                <w:rFonts w:ascii="Times New Roman" w:hAnsi="Times New Roman"/>
                <w:b/>
                <w:sz w:val="24"/>
                <w:szCs w:val="24"/>
              </w:rPr>
              <w:t>Сроки</w:t>
            </w:r>
          </w:p>
        </w:tc>
        <w:tc>
          <w:tcPr>
            <w:tcW w:w="1418" w:type="dxa"/>
          </w:tcPr>
          <w:p w14:paraId="0BED2853" w14:textId="77777777" w:rsidR="00A26E73" w:rsidRPr="00A225E0" w:rsidRDefault="00A26E73" w:rsidP="004A2DBC">
            <w:pPr>
              <w:spacing w:after="200"/>
              <w:contextualSpacing/>
              <w:jc w:val="center"/>
              <w:rPr>
                <w:rFonts w:ascii="Times New Roman" w:hAnsi="Times New Roman"/>
                <w:b/>
                <w:sz w:val="24"/>
                <w:szCs w:val="24"/>
              </w:rPr>
            </w:pPr>
            <w:r w:rsidRPr="00A225E0">
              <w:rPr>
                <w:rFonts w:ascii="Times New Roman" w:hAnsi="Times New Roman"/>
                <w:b/>
                <w:sz w:val="24"/>
                <w:szCs w:val="24"/>
              </w:rPr>
              <w:t xml:space="preserve">Объём </w:t>
            </w:r>
          </w:p>
        </w:tc>
      </w:tr>
      <w:tr w:rsidR="00A26E73" w:rsidRPr="0095058C" w14:paraId="70BC7F5D" w14:textId="77777777" w:rsidTr="004A2DBC">
        <w:tc>
          <w:tcPr>
            <w:tcW w:w="534" w:type="dxa"/>
          </w:tcPr>
          <w:p w14:paraId="796BDA36" w14:textId="77777777" w:rsidR="00A26E73" w:rsidRPr="00A225E0" w:rsidRDefault="00A26E73" w:rsidP="004A2DBC">
            <w:pPr>
              <w:spacing w:after="200"/>
              <w:contextualSpacing/>
              <w:jc w:val="center"/>
              <w:rPr>
                <w:rFonts w:ascii="Times New Roman" w:hAnsi="Times New Roman"/>
                <w:sz w:val="24"/>
                <w:szCs w:val="24"/>
              </w:rPr>
            </w:pPr>
            <w:r w:rsidRPr="00A225E0">
              <w:rPr>
                <w:rFonts w:ascii="Times New Roman" w:hAnsi="Times New Roman"/>
                <w:sz w:val="24"/>
                <w:szCs w:val="24"/>
              </w:rPr>
              <w:lastRenderedPageBreak/>
              <w:t>1</w:t>
            </w:r>
          </w:p>
        </w:tc>
        <w:tc>
          <w:tcPr>
            <w:tcW w:w="1701" w:type="dxa"/>
          </w:tcPr>
          <w:p w14:paraId="399F36F0" w14:textId="77777777" w:rsidR="00A26E73" w:rsidRPr="00A225E0" w:rsidRDefault="00A26E73" w:rsidP="004A2DBC">
            <w:pPr>
              <w:spacing w:after="200"/>
              <w:contextualSpacing/>
              <w:jc w:val="center"/>
              <w:rPr>
                <w:rFonts w:ascii="Times New Roman" w:hAnsi="Times New Roman"/>
                <w:sz w:val="24"/>
                <w:szCs w:val="24"/>
              </w:rPr>
            </w:pPr>
            <w:r w:rsidRPr="00A225E0">
              <w:rPr>
                <w:rFonts w:ascii="Times New Roman" w:hAnsi="Times New Roman"/>
                <w:sz w:val="24"/>
                <w:szCs w:val="24"/>
              </w:rPr>
              <w:t>Ооржак Инга Владимировна</w:t>
            </w:r>
          </w:p>
        </w:tc>
        <w:tc>
          <w:tcPr>
            <w:tcW w:w="2126" w:type="dxa"/>
          </w:tcPr>
          <w:p w14:paraId="2C0B6FA1" w14:textId="77777777" w:rsidR="00A26E73" w:rsidRPr="00A225E0" w:rsidRDefault="00A26E73" w:rsidP="004A2DBC">
            <w:pPr>
              <w:spacing w:after="200"/>
              <w:contextualSpacing/>
              <w:jc w:val="center"/>
              <w:rPr>
                <w:rFonts w:ascii="Times New Roman" w:hAnsi="Times New Roman"/>
                <w:sz w:val="24"/>
                <w:szCs w:val="24"/>
              </w:rPr>
            </w:pPr>
            <w:r w:rsidRPr="00A225E0">
              <w:rPr>
                <w:rFonts w:ascii="Times New Roman" w:hAnsi="Times New Roman"/>
                <w:sz w:val="24"/>
                <w:szCs w:val="24"/>
              </w:rPr>
              <w:t>Начальник отдела организационного, документационного обеспечения и контроля</w:t>
            </w:r>
          </w:p>
        </w:tc>
        <w:tc>
          <w:tcPr>
            <w:tcW w:w="2410" w:type="dxa"/>
          </w:tcPr>
          <w:p w14:paraId="4DC6302E" w14:textId="77777777" w:rsidR="00A26E73" w:rsidRPr="00A225E0" w:rsidRDefault="00A26E73" w:rsidP="004A2DBC">
            <w:pPr>
              <w:spacing w:after="200"/>
              <w:contextualSpacing/>
              <w:jc w:val="center"/>
              <w:rPr>
                <w:rFonts w:ascii="Times New Roman" w:hAnsi="Times New Roman"/>
                <w:sz w:val="24"/>
                <w:szCs w:val="24"/>
              </w:rPr>
            </w:pPr>
            <w:r w:rsidRPr="00A225E0">
              <w:rPr>
                <w:rFonts w:ascii="Times New Roman" w:hAnsi="Times New Roman"/>
                <w:sz w:val="24"/>
                <w:szCs w:val="24"/>
              </w:rPr>
              <w:t>«Внедрение  проектного управления в деятельность органов исполнительной власти»</w:t>
            </w:r>
          </w:p>
        </w:tc>
        <w:tc>
          <w:tcPr>
            <w:tcW w:w="1275" w:type="dxa"/>
          </w:tcPr>
          <w:p w14:paraId="4733337F" w14:textId="77777777" w:rsidR="00A26E73" w:rsidRPr="00A225E0" w:rsidRDefault="00A26E73" w:rsidP="004A2DBC">
            <w:pPr>
              <w:spacing w:after="200"/>
              <w:contextualSpacing/>
              <w:rPr>
                <w:rFonts w:ascii="Times New Roman" w:hAnsi="Times New Roman"/>
                <w:sz w:val="24"/>
                <w:szCs w:val="24"/>
              </w:rPr>
            </w:pPr>
            <w:r w:rsidRPr="00A225E0">
              <w:rPr>
                <w:rFonts w:ascii="Times New Roman" w:hAnsi="Times New Roman"/>
                <w:sz w:val="24"/>
                <w:szCs w:val="24"/>
              </w:rPr>
              <w:t>02.02.2023</w:t>
            </w:r>
          </w:p>
        </w:tc>
        <w:tc>
          <w:tcPr>
            <w:tcW w:w="1418" w:type="dxa"/>
          </w:tcPr>
          <w:p w14:paraId="124B605D" w14:textId="77777777" w:rsidR="00A26E73" w:rsidRPr="00A225E0" w:rsidRDefault="00A26E73" w:rsidP="004A2DBC">
            <w:pPr>
              <w:spacing w:after="200"/>
              <w:contextualSpacing/>
              <w:jc w:val="center"/>
              <w:rPr>
                <w:rFonts w:ascii="Times New Roman" w:hAnsi="Times New Roman"/>
                <w:sz w:val="24"/>
                <w:szCs w:val="24"/>
              </w:rPr>
            </w:pPr>
            <w:r w:rsidRPr="00A225E0">
              <w:rPr>
                <w:rFonts w:ascii="Times New Roman" w:hAnsi="Times New Roman"/>
                <w:sz w:val="24"/>
                <w:szCs w:val="24"/>
              </w:rPr>
              <w:t>8 час.</w:t>
            </w:r>
          </w:p>
        </w:tc>
      </w:tr>
      <w:tr w:rsidR="00A26E73" w:rsidRPr="0095058C" w14:paraId="624C6E9A" w14:textId="77777777" w:rsidTr="004A2DBC">
        <w:tc>
          <w:tcPr>
            <w:tcW w:w="534" w:type="dxa"/>
          </w:tcPr>
          <w:p w14:paraId="0A6EF9BE" w14:textId="77777777" w:rsidR="00A26E73" w:rsidRPr="00A225E0" w:rsidRDefault="00A26E73" w:rsidP="004A2DBC">
            <w:pPr>
              <w:spacing w:after="200"/>
              <w:contextualSpacing/>
              <w:jc w:val="center"/>
              <w:rPr>
                <w:rFonts w:ascii="Times New Roman" w:hAnsi="Times New Roman"/>
                <w:sz w:val="24"/>
                <w:szCs w:val="24"/>
              </w:rPr>
            </w:pPr>
            <w:r w:rsidRPr="00A225E0">
              <w:rPr>
                <w:rFonts w:ascii="Times New Roman" w:hAnsi="Times New Roman"/>
                <w:sz w:val="24"/>
                <w:szCs w:val="24"/>
              </w:rPr>
              <w:t>2</w:t>
            </w:r>
          </w:p>
        </w:tc>
        <w:tc>
          <w:tcPr>
            <w:tcW w:w="1701" w:type="dxa"/>
          </w:tcPr>
          <w:p w14:paraId="5E6F9150" w14:textId="77777777" w:rsidR="00A26E73" w:rsidRPr="00A225E0" w:rsidRDefault="00A26E73" w:rsidP="004A2DBC">
            <w:pPr>
              <w:spacing w:after="200"/>
              <w:contextualSpacing/>
              <w:jc w:val="center"/>
              <w:rPr>
                <w:rFonts w:ascii="Times New Roman" w:hAnsi="Times New Roman"/>
                <w:sz w:val="24"/>
                <w:szCs w:val="24"/>
              </w:rPr>
            </w:pPr>
            <w:proofErr w:type="spellStart"/>
            <w:r w:rsidRPr="00A225E0">
              <w:rPr>
                <w:rFonts w:ascii="Times New Roman" w:hAnsi="Times New Roman"/>
                <w:sz w:val="24"/>
                <w:szCs w:val="24"/>
              </w:rPr>
              <w:t>Монгуш</w:t>
            </w:r>
            <w:proofErr w:type="spellEnd"/>
            <w:r w:rsidRPr="00A225E0">
              <w:rPr>
                <w:rFonts w:ascii="Times New Roman" w:hAnsi="Times New Roman"/>
                <w:sz w:val="24"/>
                <w:szCs w:val="24"/>
              </w:rPr>
              <w:t xml:space="preserve"> </w:t>
            </w:r>
            <w:proofErr w:type="spellStart"/>
            <w:r w:rsidRPr="00A225E0">
              <w:rPr>
                <w:rFonts w:ascii="Times New Roman" w:hAnsi="Times New Roman"/>
                <w:sz w:val="24"/>
                <w:szCs w:val="24"/>
              </w:rPr>
              <w:t>Дарина</w:t>
            </w:r>
            <w:proofErr w:type="spellEnd"/>
            <w:r w:rsidRPr="00A225E0">
              <w:rPr>
                <w:rFonts w:ascii="Times New Roman" w:hAnsi="Times New Roman"/>
                <w:sz w:val="24"/>
                <w:szCs w:val="24"/>
              </w:rPr>
              <w:t xml:space="preserve"> </w:t>
            </w:r>
            <w:proofErr w:type="spellStart"/>
            <w:r w:rsidRPr="00A225E0">
              <w:rPr>
                <w:rFonts w:ascii="Times New Roman" w:hAnsi="Times New Roman"/>
                <w:sz w:val="24"/>
                <w:szCs w:val="24"/>
              </w:rPr>
              <w:t>Эресовна</w:t>
            </w:r>
            <w:proofErr w:type="spellEnd"/>
          </w:p>
        </w:tc>
        <w:tc>
          <w:tcPr>
            <w:tcW w:w="2126" w:type="dxa"/>
          </w:tcPr>
          <w:p w14:paraId="7926991A" w14:textId="77777777" w:rsidR="00A26E73" w:rsidRPr="00A225E0" w:rsidRDefault="00A26E73" w:rsidP="004A2DBC">
            <w:pPr>
              <w:spacing w:after="200"/>
              <w:contextualSpacing/>
              <w:jc w:val="center"/>
              <w:rPr>
                <w:rFonts w:ascii="Times New Roman" w:hAnsi="Times New Roman"/>
                <w:sz w:val="24"/>
                <w:szCs w:val="24"/>
              </w:rPr>
            </w:pPr>
            <w:r w:rsidRPr="00A225E0">
              <w:rPr>
                <w:rFonts w:ascii="Times New Roman" w:hAnsi="Times New Roman"/>
                <w:sz w:val="24"/>
                <w:szCs w:val="24"/>
              </w:rPr>
              <w:t>Консультант отдела развития регионального законодательства</w:t>
            </w:r>
          </w:p>
        </w:tc>
        <w:tc>
          <w:tcPr>
            <w:tcW w:w="2410" w:type="dxa"/>
          </w:tcPr>
          <w:p w14:paraId="58CC81FD" w14:textId="77777777" w:rsidR="00A26E73" w:rsidRPr="00A225E0" w:rsidRDefault="00A26E73" w:rsidP="004A2DBC">
            <w:pPr>
              <w:spacing w:after="200"/>
              <w:contextualSpacing/>
              <w:jc w:val="center"/>
              <w:rPr>
                <w:rFonts w:ascii="Times New Roman" w:hAnsi="Times New Roman"/>
                <w:sz w:val="24"/>
                <w:szCs w:val="24"/>
              </w:rPr>
            </w:pPr>
            <w:r w:rsidRPr="00A225E0">
              <w:rPr>
                <w:rFonts w:ascii="Times New Roman" w:hAnsi="Times New Roman"/>
                <w:sz w:val="24"/>
                <w:szCs w:val="24"/>
              </w:rPr>
              <w:t>«Внедрение  проектного управления в деятельность органов исполнительной власти»</w:t>
            </w:r>
          </w:p>
        </w:tc>
        <w:tc>
          <w:tcPr>
            <w:tcW w:w="1275" w:type="dxa"/>
          </w:tcPr>
          <w:p w14:paraId="38A3B761" w14:textId="77777777" w:rsidR="00A26E73" w:rsidRPr="00A225E0" w:rsidRDefault="00A26E73" w:rsidP="004A2DBC">
            <w:pPr>
              <w:spacing w:after="200"/>
              <w:contextualSpacing/>
              <w:jc w:val="center"/>
              <w:rPr>
                <w:rFonts w:ascii="Times New Roman" w:hAnsi="Times New Roman"/>
                <w:sz w:val="24"/>
                <w:szCs w:val="24"/>
              </w:rPr>
            </w:pPr>
            <w:r w:rsidRPr="00A225E0">
              <w:rPr>
                <w:rFonts w:ascii="Times New Roman" w:hAnsi="Times New Roman"/>
                <w:sz w:val="24"/>
                <w:szCs w:val="24"/>
              </w:rPr>
              <w:t>02.02.2023</w:t>
            </w:r>
          </w:p>
        </w:tc>
        <w:tc>
          <w:tcPr>
            <w:tcW w:w="1418" w:type="dxa"/>
          </w:tcPr>
          <w:p w14:paraId="7BBED05D" w14:textId="77777777" w:rsidR="00A26E73" w:rsidRPr="00A225E0" w:rsidRDefault="00A26E73" w:rsidP="004A2DBC">
            <w:pPr>
              <w:spacing w:after="200"/>
              <w:contextualSpacing/>
              <w:jc w:val="center"/>
              <w:rPr>
                <w:rFonts w:ascii="Times New Roman" w:hAnsi="Times New Roman"/>
                <w:sz w:val="24"/>
                <w:szCs w:val="24"/>
              </w:rPr>
            </w:pPr>
            <w:r w:rsidRPr="00A225E0">
              <w:rPr>
                <w:rFonts w:ascii="Times New Roman" w:hAnsi="Times New Roman"/>
                <w:sz w:val="24"/>
                <w:szCs w:val="24"/>
              </w:rPr>
              <w:t>8 час.</w:t>
            </w:r>
          </w:p>
        </w:tc>
      </w:tr>
      <w:tr w:rsidR="00A26E73" w:rsidRPr="0095058C" w14:paraId="01621A5C" w14:textId="77777777" w:rsidTr="004A2DBC">
        <w:tc>
          <w:tcPr>
            <w:tcW w:w="534" w:type="dxa"/>
          </w:tcPr>
          <w:p w14:paraId="293BFCAA" w14:textId="77777777" w:rsidR="00A26E73" w:rsidRPr="00A225E0" w:rsidRDefault="00A26E73" w:rsidP="004A2DBC">
            <w:pPr>
              <w:spacing w:after="200"/>
              <w:contextualSpacing/>
              <w:jc w:val="center"/>
              <w:rPr>
                <w:rFonts w:ascii="Times New Roman" w:hAnsi="Times New Roman"/>
                <w:sz w:val="24"/>
                <w:szCs w:val="24"/>
              </w:rPr>
            </w:pPr>
            <w:r w:rsidRPr="00A225E0">
              <w:rPr>
                <w:rFonts w:ascii="Times New Roman" w:hAnsi="Times New Roman"/>
                <w:sz w:val="24"/>
                <w:szCs w:val="24"/>
              </w:rPr>
              <w:t>3</w:t>
            </w:r>
          </w:p>
        </w:tc>
        <w:tc>
          <w:tcPr>
            <w:tcW w:w="1701" w:type="dxa"/>
          </w:tcPr>
          <w:p w14:paraId="7D58BCC0" w14:textId="77777777" w:rsidR="00A26E73" w:rsidRPr="00A225E0" w:rsidRDefault="00A26E73" w:rsidP="004A2DBC">
            <w:pPr>
              <w:spacing w:after="200"/>
              <w:contextualSpacing/>
              <w:jc w:val="center"/>
              <w:rPr>
                <w:rFonts w:ascii="Times New Roman" w:hAnsi="Times New Roman"/>
                <w:sz w:val="24"/>
                <w:szCs w:val="24"/>
              </w:rPr>
            </w:pPr>
            <w:proofErr w:type="spellStart"/>
            <w:r w:rsidRPr="00A225E0">
              <w:rPr>
                <w:rFonts w:ascii="Times New Roman" w:hAnsi="Times New Roman"/>
                <w:sz w:val="24"/>
                <w:szCs w:val="24"/>
              </w:rPr>
              <w:t>Очур</w:t>
            </w:r>
            <w:proofErr w:type="spellEnd"/>
            <w:r w:rsidRPr="00A225E0">
              <w:rPr>
                <w:rFonts w:ascii="Times New Roman" w:hAnsi="Times New Roman"/>
                <w:sz w:val="24"/>
                <w:szCs w:val="24"/>
              </w:rPr>
              <w:t xml:space="preserve"> Борис </w:t>
            </w:r>
            <w:proofErr w:type="spellStart"/>
            <w:r w:rsidRPr="00A225E0">
              <w:rPr>
                <w:rFonts w:ascii="Times New Roman" w:hAnsi="Times New Roman"/>
                <w:sz w:val="24"/>
                <w:szCs w:val="24"/>
              </w:rPr>
              <w:t>Шолбанович</w:t>
            </w:r>
            <w:proofErr w:type="spellEnd"/>
          </w:p>
        </w:tc>
        <w:tc>
          <w:tcPr>
            <w:tcW w:w="2126" w:type="dxa"/>
          </w:tcPr>
          <w:p w14:paraId="504E1E64" w14:textId="77777777" w:rsidR="00A26E73" w:rsidRPr="00A225E0" w:rsidRDefault="00A26E73" w:rsidP="004A2DBC">
            <w:pPr>
              <w:spacing w:after="200"/>
              <w:contextualSpacing/>
              <w:jc w:val="center"/>
              <w:rPr>
                <w:rFonts w:ascii="Times New Roman" w:hAnsi="Times New Roman"/>
                <w:sz w:val="24"/>
                <w:szCs w:val="24"/>
              </w:rPr>
            </w:pPr>
            <w:r w:rsidRPr="00A225E0">
              <w:rPr>
                <w:rFonts w:ascii="Times New Roman" w:hAnsi="Times New Roman"/>
                <w:sz w:val="24"/>
                <w:szCs w:val="24"/>
              </w:rPr>
              <w:t>Первый заместитель министра юстиции Республики Тыва</w:t>
            </w:r>
          </w:p>
        </w:tc>
        <w:tc>
          <w:tcPr>
            <w:tcW w:w="2410" w:type="dxa"/>
          </w:tcPr>
          <w:p w14:paraId="5FF0B9EB" w14:textId="77777777" w:rsidR="00A26E73" w:rsidRPr="00A225E0" w:rsidRDefault="00A26E73" w:rsidP="004A2DBC">
            <w:pPr>
              <w:spacing w:after="200"/>
              <w:contextualSpacing/>
              <w:jc w:val="center"/>
              <w:rPr>
                <w:rFonts w:ascii="Times New Roman" w:hAnsi="Times New Roman"/>
                <w:sz w:val="24"/>
                <w:szCs w:val="24"/>
              </w:rPr>
            </w:pPr>
            <w:r w:rsidRPr="00A225E0">
              <w:rPr>
                <w:rFonts w:ascii="Times New Roman" w:hAnsi="Times New Roman"/>
                <w:sz w:val="24"/>
                <w:szCs w:val="24"/>
              </w:rPr>
              <w:t>«Организационные и правовые аспекты обеспечения информационной безопасности и доверенного взаимодействия в органах власти Республики Тыва»</w:t>
            </w:r>
          </w:p>
        </w:tc>
        <w:tc>
          <w:tcPr>
            <w:tcW w:w="1275" w:type="dxa"/>
          </w:tcPr>
          <w:p w14:paraId="3119532D" w14:textId="77777777" w:rsidR="00A26E73" w:rsidRPr="00A225E0" w:rsidRDefault="00A26E73" w:rsidP="004A2DBC">
            <w:pPr>
              <w:spacing w:after="200"/>
              <w:contextualSpacing/>
              <w:jc w:val="center"/>
              <w:rPr>
                <w:rFonts w:ascii="Times New Roman" w:hAnsi="Times New Roman"/>
                <w:sz w:val="24"/>
                <w:szCs w:val="24"/>
              </w:rPr>
            </w:pPr>
            <w:r w:rsidRPr="00A225E0">
              <w:rPr>
                <w:rFonts w:ascii="Times New Roman" w:hAnsi="Times New Roman"/>
                <w:sz w:val="24"/>
                <w:szCs w:val="24"/>
              </w:rPr>
              <w:t>25.09.2023 по 08.10.2023</w:t>
            </w:r>
          </w:p>
        </w:tc>
        <w:tc>
          <w:tcPr>
            <w:tcW w:w="1418" w:type="dxa"/>
          </w:tcPr>
          <w:p w14:paraId="3398A0EB" w14:textId="77777777" w:rsidR="00A26E73" w:rsidRPr="00A225E0" w:rsidRDefault="00A26E73" w:rsidP="004A2DBC">
            <w:pPr>
              <w:spacing w:after="200"/>
              <w:contextualSpacing/>
              <w:jc w:val="center"/>
              <w:rPr>
                <w:rFonts w:ascii="Times New Roman" w:hAnsi="Times New Roman"/>
                <w:sz w:val="24"/>
                <w:szCs w:val="24"/>
              </w:rPr>
            </w:pPr>
            <w:r w:rsidRPr="00A225E0">
              <w:rPr>
                <w:rFonts w:ascii="Times New Roman" w:hAnsi="Times New Roman"/>
                <w:sz w:val="24"/>
                <w:szCs w:val="24"/>
              </w:rPr>
              <w:t>72 час.</w:t>
            </w:r>
          </w:p>
        </w:tc>
      </w:tr>
      <w:tr w:rsidR="00A26E73" w:rsidRPr="0095058C" w14:paraId="52982688" w14:textId="77777777" w:rsidTr="004A2DBC">
        <w:tc>
          <w:tcPr>
            <w:tcW w:w="534" w:type="dxa"/>
          </w:tcPr>
          <w:p w14:paraId="2B99FDBC" w14:textId="77777777" w:rsidR="00A26E73" w:rsidRPr="00A225E0" w:rsidRDefault="00A26E73" w:rsidP="004A2DBC">
            <w:pPr>
              <w:spacing w:after="200"/>
              <w:contextualSpacing/>
              <w:jc w:val="center"/>
              <w:rPr>
                <w:rFonts w:ascii="Times New Roman" w:hAnsi="Times New Roman"/>
                <w:sz w:val="24"/>
                <w:szCs w:val="24"/>
              </w:rPr>
            </w:pPr>
            <w:r w:rsidRPr="00A225E0">
              <w:rPr>
                <w:rFonts w:ascii="Times New Roman" w:hAnsi="Times New Roman"/>
                <w:sz w:val="24"/>
                <w:szCs w:val="24"/>
              </w:rPr>
              <w:t>4</w:t>
            </w:r>
          </w:p>
        </w:tc>
        <w:tc>
          <w:tcPr>
            <w:tcW w:w="1701" w:type="dxa"/>
          </w:tcPr>
          <w:p w14:paraId="4DA7E59F" w14:textId="77777777" w:rsidR="00A26E73" w:rsidRPr="00A225E0" w:rsidRDefault="00A26E73" w:rsidP="004A2DBC">
            <w:pPr>
              <w:spacing w:after="200"/>
              <w:contextualSpacing/>
              <w:jc w:val="center"/>
              <w:rPr>
                <w:rFonts w:ascii="Times New Roman" w:hAnsi="Times New Roman"/>
                <w:sz w:val="24"/>
                <w:szCs w:val="24"/>
              </w:rPr>
            </w:pPr>
            <w:proofErr w:type="spellStart"/>
            <w:r w:rsidRPr="00A225E0">
              <w:rPr>
                <w:rFonts w:ascii="Times New Roman" w:hAnsi="Times New Roman"/>
                <w:sz w:val="24"/>
                <w:szCs w:val="24"/>
              </w:rPr>
              <w:t>Куулар</w:t>
            </w:r>
            <w:proofErr w:type="spellEnd"/>
            <w:r w:rsidRPr="00A225E0">
              <w:rPr>
                <w:rFonts w:ascii="Times New Roman" w:hAnsi="Times New Roman"/>
                <w:sz w:val="24"/>
                <w:szCs w:val="24"/>
              </w:rPr>
              <w:t xml:space="preserve"> </w:t>
            </w:r>
            <w:proofErr w:type="spellStart"/>
            <w:r w:rsidRPr="00A225E0">
              <w:rPr>
                <w:rFonts w:ascii="Times New Roman" w:hAnsi="Times New Roman"/>
                <w:sz w:val="24"/>
                <w:szCs w:val="24"/>
              </w:rPr>
              <w:t>Шораана</w:t>
            </w:r>
            <w:proofErr w:type="spellEnd"/>
            <w:r w:rsidRPr="00A225E0">
              <w:rPr>
                <w:rFonts w:ascii="Times New Roman" w:hAnsi="Times New Roman"/>
                <w:sz w:val="24"/>
                <w:szCs w:val="24"/>
              </w:rPr>
              <w:t xml:space="preserve"> Андреевна</w:t>
            </w:r>
          </w:p>
        </w:tc>
        <w:tc>
          <w:tcPr>
            <w:tcW w:w="2126" w:type="dxa"/>
          </w:tcPr>
          <w:p w14:paraId="3D20DF50" w14:textId="77777777" w:rsidR="00A26E73" w:rsidRPr="00A225E0" w:rsidRDefault="00A26E73" w:rsidP="004A2DBC">
            <w:pPr>
              <w:spacing w:after="200"/>
              <w:contextualSpacing/>
              <w:jc w:val="center"/>
              <w:rPr>
                <w:rFonts w:ascii="Times New Roman" w:hAnsi="Times New Roman"/>
                <w:sz w:val="24"/>
                <w:szCs w:val="24"/>
              </w:rPr>
            </w:pPr>
            <w:r w:rsidRPr="00A225E0">
              <w:rPr>
                <w:rFonts w:ascii="Times New Roman" w:hAnsi="Times New Roman"/>
                <w:sz w:val="24"/>
                <w:szCs w:val="24"/>
              </w:rPr>
              <w:t>Консультант отдела кадрового и правового обеспечения</w:t>
            </w:r>
          </w:p>
        </w:tc>
        <w:tc>
          <w:tcPr>
            <w:tcW w:w="2410" w:type="dxa"/>
          </w:tcPr>
          <w:p w14:paraId="3123DA6D" w14:textId="77777777" w:rsidR="00A26E73" w:rsidRPr="00A225E0" w:rsidRDefault="00A26E73" w:rsidP="004A2DBC">
            <w:pPr>
              <w:spacing w:after="200"/>
              <w:contextualSpacing/>
              <w:jc w:val="center"/>
              <w:rPr>
                <w:rFonts w:ascii="Times New Roman" w:hAnsi="Times New Roman"/>
                <w:sz w:val="24"/>
                <w:szCs w:val="24"/>
              </w:rPr>
            </w:pPr>
            <w:r w:rsidRPr="00A225E0">
              <w:rPr>
                <w:rFonts w:ascii="Times New Roman" w:hAnsi="Times New Roman"/>
                <w:sz w:val="24"/>
                <w:szCs w:val="24"/>
              </w:rPr>
              <w:t>«Управление персоналом государственной службы: кадровые технологии и кадровая безопасность»</w:t>
            </w:r>
          </w:p>
        </w:tc>
        <w:tc>
          <w:tcPr>
            <w:tcW w:w="1275" w:type="dxa"/>
          </w:tcPr>
          <w:p w14:paraId="477F63AF" w14:textId="77777777" w:rsidR="00A26E73" w:rsidRPr="00A225E0" w:rsidRDefault="00A26E73" w:rsidP="004A2DBC">
            <w:pPr>
              <w:spacing w:after="200"/>
              <w:contextualSpacing/>
              <w:jc w:val="center"/>
              <w:rPr>
                <w:rFonts w:ascii="Times New Roman" w:hAnsi="Times New Roman"/>
                <w:sz w:val="24"/>
                <w:szCs w:val="24"/>
              </w:rPr>
            </w:pPr>
            <w:r w:rsidRPr="00A225E0">
              <w:rPr>
                <w:rFonts w:ascii="Times New Roman" w:hAnsi="Times New Roman"/>
                <w:sz w:val="24"/>
                <w:szCs w:val="24"/>
              </w:rPr>
              <w:t>25.10.2023 по 31.10.2023</w:t>
            </w:r>
          </w:p>
        </w:tc>
        <w:tc>
          <w:tcPr>
            <w:tcW w:w="1418" w:type="dxa"/>
          </w:tcPr>
          <w:p w14:paraId="7D20137A" w14:textId="77777777" w:rsidR="00A26E73" w:rsidRPr="00A225E0" w:rsidRDefault="00A26E73" w:rsidP="004A2DBC">
            <w:pPr>
              <w:spacing w:after="200"/>
              <w:contextualSpacing/>
              <w:jc w:val="center"/>
              <w:rPr>
                <w:rFonts w:ascii="Times New Roman" w:hAnsi="Times New Roman"/>
                <w:sz w:val="24"/>
                <w:szCs w:val="24"/>
              </w:rPr>
            </w:pPr>
            <w:r w:rsidRPr="00A225E0">
              <w:rPr>
                <w:rFonts w:ascii="Times New Roman" w:hAnsi="Times New Roman"/>
                <w:sz w:val="24"/>
                <w:szCs w:val="24"/>
              </w:rPr>
              <w:t>36 час.</w:t>
            </w:r>
          </w:p>
        </w:tc>
      </w:tr>
      <w:tr w:rsidR="00A26E73" w:rsidRPr="0095058C" w14:paraId="1F1E6EFD" w14:textId="77777777" w:rsidTr="004A2DBC">
        <w:tc>
          <w:tcPr>
            <w:tcW w:w="534" w:type="dxa"/>
          </w:tcPr>
          <w:p w14:paraId="320B08F2" w14:textId="77777777" w:rsidR="00A26E73" w:rsidRPr="00A225E0" w:rsidRDefault="00A26E73" w:rsidP="004A2DBC">
            <w:pPr>
              <w:spacing w:after="200"/>
              <w:contextualSpacing/>
              <w:jc w:val="center"/>
              <w:rPr>
                <w:rFonts w:ascii="Times New Roman" w:hAnsi="Times New Roman"/>
                <w:sz w:val="24"/>
                <w:szCs w:val="24"/>
              </w:rPr>
            </w:pPr>
            <w:r w:rsidRPr="00A225E0">
              <w:rPr>
                <w:rFonts w:ascii="Times New Roman" w:hAnsi="Times New Roman"/>
                <w:sz w:val="24"/>
                <w:szCs w:val="24"/>
              </w:rPr>
              <w:t>5</w:t>
            </w:r>
          </w:p>
        </w:tc>
        <w:tc>
          <w:tcPr>
            <w:tcW w:w="1701" w:type="dxa"/>
          </w:tcPr>
          <w:p w14:paraId="6C630813" w14:textId="77777777" w:rsidR="00A26E73" w:rsidRPr="00A225E0" w:rsidRDefault="00A26E73" w:rsidP="004A2DBC">
            <w:pPr>
              <w:spacing w:after="200"/>
              <w:contextualSpacing/>
              <w:jc w:val="center"/>
              <w:rPr>
                <w:rFonts w:ascii="Times New Roman" w:hAnsi="Times New Roman"/>
                <w:sz w:val="24"/>
                <w:szCs w:val="24"/>
              </w:rPr>
            </w:pPr>
            <w:proofErr w:type="spellStart"/>
            <w:r w:rsidRPr="00A225E0">
              <w:rPr>
                <w:rFonts w:ascii="Times New Roman" w:hAnsi="Times New Roman"/>
                <w:sz w:val="24"/>
                <w:szCs w:val="24"/>
              </w:rPr>
              <w:t>Турдубаева</w:t>
            </w:r>
            <w:proofErr w:type="spellEnd"/>
            <w:r w:rsidRPr="00A225E0">
              <w:rPr>
                <w:rFonts w:ascii="Times New Roman" w:hAnsi="Times New Roman"/>
                <w:sz w:val="24"/>
                <w:szCs w:val="24"/>
              </w:rPr>
              <w:t xml:space="preserve"> Ангелина </w:t>
            </w:r>
            <w:proofErr w:type="spellStart"/>
            <w:r w:rsidRPr="00A225E0">
              <w:rPr>
                <w:rFonts w:ascii="Times New Roman" w:hAnsi="Times New Roman"/>
                <w:sz w:val="24"/>
                <w:szCs w:val="24"/>
              </w:rPr>
              <w:t>Бактыбековна</w:t>
            </w:r>
            <w:proofErr w:type="spellEnd"/>
          </w:p>
        </w:tc>
        <w:tc>
          <w:tcPr>
            <w:tcW w:w="2126" w:type="dxa"/>
          </w:tcPr>
          <w:p w14:paraId="2E39AAC7" w14:textId="77777777" w:rsidR="00A26E73" w:rsidRPr="00A225E0" w:rsidRDefault="00A26E73" w:rsidP="004A2DBC">
            <w:pPr>
              <w:spacing w:after="200"/>
              <w:contextualSpacing/>
              <w:jc w:val="center"/>
              <w:rPr>
                <w:rFonts w:ascii="Times New Roman" w:hAnsi="Times New Roman"/>
                <w:sz w:val="24"/>
                <w:szCs w:val="24"/>
              </w:rPr>
            </w:pPr>
            <w:r w:rsidRPr="00A225E0">
              <w:rPr>
                <w:rFonts w:ascii="Times New Roman" w:hAnsi="Times New Roman"/>
                <w:sz w:val="24"/>
                <w:szCs w:val="24"/>
              </w:rPr>
              <w:t>Главный специалист отдела организационного, документационного обеспечения и контроля</w:t>
            </w:r>
          </w:p>
        </w:tc>
        <w:tc>
          <w:tcPr>
            <w:tcW w:w="2410" w:type="dxa"/>
          </w:tcPr>
          <w:p w14:paraId="75596117" w14:textId="77777777" w:rsidR="00A26E73" w:rsidRPr="00A225E0" w:rsidRDefault="00A26E73" w:rsidP="004A2DBC">
            <w:pPr>
              <w:spacing w:after="200"/>
              <w:contextualSpacing/>
              <w:jc w:val="center"/>
              <w:rPr>
                <w:rFonts w:ascii="Times New Roman" w:hAnsi="Times New Roman"/>
                <w:sz w:val="24"/>
                <w:szCs w:val="24"/>
              </w:rPr>
            </w:pPr>
            <w:r w:rsidRPr="00A225E0">
              <w:rPr>
                <w:rFonts w:ascii="Times New Roman" w:hAnsi="Times New Roman"/>
                <w:sz w:val="24"/>
                <w:szCs w:val="24"/>
              </w:rPr>
              <w:t>«Информационное обеспечение деятельности органов власти как эффективный инструмент работы с обращениями граждан»</w:t>
            </w:r>
          </w:p>
        </w:tc>
        <w:tc>
          <w:tcPr>
            <w:tcW w:w="1275" w:type="dxa"/>
          </w:tcPr>
          <w:p w14:paraId="00EEB688" w14:textId="77777777" w:rsidR="00A26E73" w:rsidRPr="00A225E0" w:rsidRDefault="00A26E73" w:rsidP="004A2DBC">
            <w:pPr>
              <w:spacing w:after="200"/>
              <w:contextualSpacing/>
              <w:jc w:val="center"/>
              <w:rPr>
                <w:rFonts w:ascii="Times New Roman" w:hAnsi="Times New Roman"/>
                <w:sz w:val="24"/>
                <w:szCs w:val="24"/>
              </w:rPr>
            </w:pPr>
            <w:r w:rsidRPr="00A225E0">
              <w:rPr>
                <w:rFonts w:ascii="Times New Roman" w:hAnsi="Times New Roman"/>
                <w:sz w:val="24"/>
                <w:szCs w:val="24"/>
              </w:rPr>
              <w:t>21.11.2023 по 22.11.2023</w:t>
            </w:r>
          </w:p>
        </w:tc>
        <w:tc>
          <w:tcPr>
            <w:tcW w:w="1418" w:type="dxa"/>
          </w:tcPr>
          <w:p w14:paraId="60DD2698" w14:textId="77777777" w:rsidR="00A26E73" w:rsidRPr="00A225E0" w:rsidRDefault="00A26E73" w:rsidP="004A2DBC">
            <w:pPr>
              <w:spacing w:after="200"/>
              <w:contextualSpacing/>
              <w:jc w:val="center"/>
              <w:rPr>
                <w:rFonts w:ascii="Times New Roman" w:hAnsi="Times New Roman"/>
                <w:sz w:val="24"/>
                <w:szCs w:val="24"/>
              </w:rPr>
            </w:pPr>
            <w:r w:rsidRPr="00A225E0">
              <w:rPr>
                <w:rFonts w:ascii="Times New Roman" w:hAnsi="Times New Roman"/>
                <w:sz w:val="24"/>
                <w:szCs w:val="24"/>
              </w:rPr>
              <w:t>16 час.</w:t>
            </w:r>
          </w:p>
        </w:tc>
      </w:tr>
    </w:tbl>
    <w:p w14:paraId="6D948FB6" w14:textId="77777777" w:rsidR="00A26E73" w:rsidRPr="0095058C" w:rsidRDefault="00A26E73" w:rsidP="00A26E73">
      <w:pPr>
        <w:ind w:firstLine="567"/>
        <w:jc w:val="both"/>
        <w:rPr>
          <w:rFonts w:ascii="Times New Roman" w:hAnsi="Times New Roman" w:cs="Times New Roman"/>
          <w:color w:val="FF0000"/>
          <w:sz w:val="28"/>
          <w:szCs w:val="28"/>
        </w:rPr>
      </w:pPr>
    </w:p>
    <w:p w14:paraId="775A34F8" w14:textId="77777777" w:rsidR="00A26E73" w:rsidRPr="0095058C" w:rsidRDefault="00A26E73" w:rsidP="00A26E73">
      <w:pPr>
        <w:jc w:val="both"/>
        <w:rPr>
          <w:rFonts w:ascii="Times New Roman" w:hAnsi="Times New Roman" w:cs="Times New Roman"/>
          <w:sz w:val="28"/>
          <w:szCs w:val="28"/>
        </w:rPr>
      </w:pPr>
      <w:r w:rsidRPr="0095058C">
        <w:rPr>
          <w:rFonts w:ascii="Times New Roman" w:hAnsi="Times New Roman" w:cs="Times New Roman"/>
          <w:color w:val="FF0000"/>
          <w:sz w:val="28"/>
          <w:szCs w:val="28"/>
        </w:rPr>
        <w:t xml:space="preserve">        </w:t>
      </w:r>
      <w:r w:rsidRPr="0095058C">
        <w:rPr>
          <w:rFonts w:ascii="Times New Roman" w:hAnsi="Times New Roman" w:cs="Times New Roman"/>
          <w:sz w:val="28"/>
          <w:szCs w:val="28"/>
        </w:rPr>
        <w:t>Для сравнения:</w:t>
      </w:r>
    </w:p>
    <w:p w14:paraId="5AAF1809" w14:textId="77777777" w:rsidR="00A26E73" w:rsidRPr="0095058C" w:rsidRDefault="00A26E73" w:rsidP="00A26E73">
      <w:pPr>
        <w:ind w:firstLine="567"/>
        <w:jc w:val="both"/>
        <w:rPr>
          <w:rFonts w:ascii="Times New Roman" w:hAnsi="Times New Roman" w:cs="Times New Roman"/>
          <w:sz w:val="28"/>
          <w:szCs w:val="28"/>
        </w:rPr>
      </w:pPr>
      <w:r w:rsidRPr="0095058C">
        <w:rPr>
          <w:rFonts w:ascii="Times New Roman" w:hAnsi="Times New Roman" w:cs="Times New Roman"/>
          <w:sz w:val="28"/>
          <w:szCs w:val="28"/>
        </w:rPr>
        <w:t>в 2022 году прошли повышение квалификации 8 служащих (работников).</w:t>
      </w:r>
    </w:p>
    <w:p w14:paraId="0A39FA8C" w14:textId="77777777" w:rsidR="00A26E73" w:rsidRPr="0095058C" w:rsidRDefault="00A26E73" w:rsidP="00A26E73">
      <w:pPr>
        <w:ind w:firstLine="567"/>
        <w:jc w:val="both"/>
        <w:rPr>
          <w:rFonts w:ascii="Times New Roman" w:hAnsi="Times New Roman" w:cs="Times New Roman"/>
          <w:b/>
          <w:sz w:val="28"/>
          <w:szCs w:val="28"/>
        </w:rPr>
      </w:pPr>
      <w:r w:rsidRPr="0095058C">
        <w:rPr>
          <w:rFonts w:ascii="Times New Roman" w:hAnsi="Times New Roman" w:cs="Times New Roman"/>
          <w:b/>
          <w:sz w:val="28"/>
          <w:szCs w:val="28"/>
        </w:rPr>
        <w:t xml:space="preserve">8.1. Повышение квалификации, профессиональная переподготовка впервые назначенных мировых судей Республики Тыва. </w:t>
      </w:r>
    </w:p>
    <w:p w14:paraId="6D4D8833" w14:textId="77777777" w:rsidR="00A26E73" w:rsidRPr="0095058C" w:rsidRDefault="00A26E73" w:rsidP="00A26E73">
      <w:pPr>
        <w:ind w:firstLine="567"/>
        <w:jc w:val="both"/>
        <w:rPr>
          <w:rFonts w:ascii="Times New Roman" w:hAnsi="Times New Roman" w:cs="Times New Roman"/>
          <w:sz w:val="28"/>
          <w:szCs w:val="28"/>
        </w:rPr>
      </w:pPr>
      <w:r w:rsidRPr="0095058C">
        <w:rPr>
          <w:rFonts w:ascii="Times New Roman" w:hAnsi="Times New Roman" w:cs="Times New Roman"/>
          <w:sz w:val="28"/>
          <w:szCs w:val="28"/>
        </w:rPr>
        <w:t xml:space="preserve">В период с 14.04.2023 по 02.06.2023 обучение по программе профессиональной переподготовки в Восточно-Сибирском филиале Российского государственного университета правосудия (г. Иркутск), прошел впервые назначенный мировой судья Тандинского кожууна Республики Тыва </w:t>
      </w:r>
      <w:proofErr w:type="spellStart"/>
      <w:r w:rsidRPr="0095058C">
        <w:rPr>
          <w:rFonts w:ascii="Times New Roman" w:hAnsi="Times New Roman" w:cs="Times New Roman"/>
          <w:sz w:val="28"/>
          <w:szCs w:val="28"/>
        </w:rPr>
        <w:t>Донгак</w:t>
      </w:r>
      <w:proofErr w:type="spellEnd"/>
      <w:r w:rsidRPr="0095058C">
        <w:rPr>
          <w:rFonts w:ascii="Times New Roman" w:hAnsi="Times New Roman" w:cs="Times New Roman"/>
          <w:sz w:val="28"/>
          <w:szCs w:val="28"/>
        </w:rPr>
        <w:t xml:space="preserve"> </w:t>
      </w:r>
      <w:proofErr w:type="spellStart"/>
      <w:r w:rsidRPr="0095058C">
        <w:rPr>
          <w:rFonts w:ascii="Times New Roman" w:hAnsi="Times New Roman" w:cs="Times New Roman"/>
          <w:sz w:val="28"/>
          <w:szCs w:val="28"/>
        </w:rPr>
        <w:t>Артыш</w:t>
      </w:r>
      <w:proofErr w:type="spellEnd"/>
      <w:r w:rsidRPr="0095058C">
        <w:rPr>
          <w:rFonts w:ascii="Times New Roman" w:hAnsi="Times New Roman" w:cs="Times New Roman"/>
          <w:sz w:val="28"/>
          <w:szCs w:val="28"/>
        </w:rPr>
        <w:t xml:space="preserve"> Александрович.</w:t>
      </w:r>
    </w:p>
    <w:p w14:paraId="526F0756" w14:textId="77777777" w:rsidR="00A26E73" w:rsidRPr="0095058C" w:rsidRDefault="00A26E73" w:rsidP="00A26E73">
      <w:pPr>
        <w:ind w:firstLine="567"/>
        <w:jc w:val="both"/>
        <w:rPr>
          <w:rFonts w:ascii="Times New Roman" w:hAnsi="Times New Roman" w:cs="Times New Roman"/>
          <w:sz w:val="28"/>
          <w:szCs w:val="28"/>
        </w:rPr>
      </w:pPr>
      <w:r w:rsidRPr="0095058C">
        <w:rPr>
          <w:rFonts w:ascii="Times New Roman" w:hAnsi="Times New Roman" w:cs="Times New Roman"/>
          <w:sz w:val="28"/>
          <w:szCs w:val="28"/>
        </w:rPr>
        <w:lastRenderedPageBreak/>
        <w:t xml:space="preserve">В период с 23.10.2023 по 01.12.2023 в ВСФ ФГБОУ «РГУП» обучение по профессиональной переподготовке впервые назначенных мировых судей по программе «Институт мировой юстиции в судебной системе Российской Федерации», в количестве 254 часов проходит </w:t>
      </w:r>
      <w:proofErr w:type="spellStart"/>
      <w:r w:rsidRPr="0095058C">
        <w:rPr>
          <w:rFonts w:ascii="Times New Roman" w:hAnsi="Times New Roman" w:cs="Times New Roman"/>
          <w:sz w:val="28"/>
          <w:szCs w:val="28"/>
        </w:rPr>
        <w:t>Куулар</w:t>
      </w:r>
      <w:proofErr w:type="spellEnd"/>
      <w:r w:rsidRPr="0095058C">
        <w:rPr>
          <w:rFonts w:ascii="Times New Roman" w:hAnsi="Times New Roman" w:cs="Times New Roman"/>
          <w:sz w:val="28"/>
          <w:szCs w:val="28"/>
        </w:rPr>
        <w:t xml:space="preserve"> </w:t>
      </w:r>
      <w:proofErr w:type="spellStart"/>
      <w:r w:rsidRPr="0095058C">
        <w:rPr>
          <w:rFonts w:ascii="Times New Roman" w:hAnsi="Times New Roman" w:cs="Times New Roman"/>
          <w:sz w:val="28"/>
          <w:szCs w:val="28"/>
        </w:rPr>
        <w:t>Саяна</w:t>
      </w:r>
      <w:proofErr w:type="spellEnd"/>
      <w:r w:rsidRPr="0095058C">
        <w:rPr>
          <w:rFonts w:ascii="Times New Roman" w:hAnsi="Times New Roman" w:cs="Times New Roman"/>
          <w:sz w:val="28"/>
          <w:szCs w:val="28"/>
        </w:rPr>
        <w:t xml:space="preserve"> Олеговна, мировой судья судебного участка </w:t>
      </w:r>
      <w:proofErr w:type="spellStart"/>
      <w:r w:rsidRPr="0095058C">
        <w:rPr>
          <w:rFonts w:ascii="Times New Roman" w:hAnsi="Times New Roman" w:cs="Times New Roman"/>
          <w:sz w:val="28"/>
          <w:szCs w:val="28"/>
        </w:rPr>
        <w:t>Дзун-Хемчикского</w:t>
      </w:r>
      <w:proofErr w:type="spellEnd"/>
      <w:r w:rsidRPr="0095058C">
        <w:rPr>
          <w:rFonts w:ascii="Times New Roman" w:hAnsi="Times New Roman" w:cs="Times New Roman"/>
          <w:sz w:val="28"/>
          <w:szCs w:val="28"/>
        </w:rPr>
        <w:t xml:space="preserve"> кожууна Республики Тыва.</w:t>
      </w:r>
    </w:p>
    <w:p w14:paraId="08793CFF" w14:textId="77777777" w:rsidR="00A26E73" w:rsidRPr="0095058C" w:rsidRDefault="00A26E73" w:rsidP="00A26E73">
      <w:pPr>
        <w:ind w:firstLine="567"/>
        <w:jc w:val="both"/>
        <w:rPr>
          <w:rFonts w:ascii="Times New Roman" w:hAnsi="Times New Roman" w:cs="Times New Roman"/>
          <w:sz w:val="28"/>
          <w:szCs w:val="28"/>
        </w:rPr>
      </w:pPr>
      <w:r w:rsidRPr="0095058C">
        <w:rPr>
          <w:rFonts w:ascii="Times New Roman" w:hAnsi="Times New Roman" w:cs="Times New Roman"/>
          <w:sz w:val="28"/>
          <w:szCs w:val="28"/>
        </w:rPr>
        <w:t>Согласно учебному плану ВСФ ФГБОУ «РГУП» в период со 02.10.2023 по 12.10.2023 повышение квалификации по программе «Значение института мировой юстиции в судебной системе Российской Федерации», в количестве 72 часов в режиме видеоконференцсвязи прошли следующие мировые судьи:</w:t>
      </w:r>
    </w:p>
    <w:p w14:paraId="2E25B271" w14:textId="77777777" w:rsidR="00A26E73" w:rsidRPr="0095058C" w:rsidRDefault="00A26E73" w:rsidP="00A26E73">
      <w:pPr>
        <w:ind w:firstLine="567"/>
        <w:jc w:val="both"/>
        <w:rPr>
          <w:rFonts w:ascii="Times New Roman" w:hAnsi="Times New Roman" w:cs="Times New Roman"/>
          <w:sz w:val="28"/>
          <w:szCs w:val="28"/>
        </w:rPr>
      </w:pPr>
      <w:r w:rsidRPr="0095058C">
        <w:rPr>
          <w:rFonts w:ascii="Times New Roman" w:hAnsi="Times New Roman" w:cs="Times New Roman"/>
          <w:sz w:val="28"/>
          <w:szCs w:val="28"/>
        </w:rPr>
        <w:t xml:space="preserve">1. </w:t>
      </w:r>
      <w:proofErr w:type="spellStart"/>
      <w:r w:rsidRPr="0095058C">
        <w:rPr>
          <w:rFonts w:ascii="Times New Roman" w:hAnsi="Times New Roman" w:cs="Times New Roman"/>
          <w:sz w:val="28"/>
          <w:szCs w:val="28"/>
        </w:rPr>
        <w:t>Монгуш</w:t>
      </w:r>
      <w:proofErr w:type="spellEnd"/>
      <w:r w:rsidRPr="0095058C">
        <w:rPr>
          <w:rFonts w:ascii="Times New Roman" w:hAnsi="Times New Roman" w:cs="Times New Roman"/>
          <w:sz w:val="28"/>
          <w:szCs w:val="28"/>
        </w:rPr>
        <w:t xml:space="preserve"> Михаил </w:t>
      </w:r>
      <w:proofErr w:type="spellStart"/>
      <w:r w:rsidRPr="0095058C">
        <w:rPr>
          <w:rFonts w:ascii="Times New Roman" w:hAnsi="Times New Roman" w:cs="Times New Roman"/>
          <w:sz w:val="28"/>
          <w:szCs w:val="28"/>
        </w:rPr>
        <w:t>Кушкаш-оолович</w:t>
      </w:r>
      <w:proofErr w:type="spellEnd"/>
      <w:r w:rsidRPr="0095058C">
        <w:rPr>
          <w:rFonts w:ascii="Times New Roman" w:hAnsi="Times New Roman" w:cs="Times New Roman"/>
          <w:sz w:val="28"/>
          <w:szCs w:val="28"/>
        </w:rPr>
        <w:t>, мировой судья судебного участка № 6 г. Кызыла Республики Тыва;</w:t>
      </w:r>
    </w:p>
    <w:p w14:paraId="773B6E8A" w14:textId="77777777" w:rsidR="00A26E73" w:rsidRPr="0095058C" w:rsidRDefault="00A26E73" w:rsidP="00A26E73">
      <w:pPr>
        <w:ind w:firstLine="567"/>
        <w:jc w:val="both"/>
        <w:rPr>
          <w:rFonts w:ascii="Times New Roman" w:hAnsi="Times New Roman" w:cs="Times New Roman"/>
          <w:sz w:val="28"/>
          <w:szCs w:val="28"/>
        </w:rPr>
      </w:pPr>
      <w:r w:rsidRPr="0095058C">
        <w:rPr>
          <w:rFonts w:ascii="Times New Roman" w:hAnsi="Times New Roman" w:cs="Times New Roman"/>
          <w:sz w:val="28"/>
          <w:szCs w:val="28"/>
        </w:rPr>
        <w:t xml:space="preserve">2. </w:t>
      </w:r>
      <w:proofErr w:type="spellStart"/>
      <w:r w:rsidRPr="0095058C">
        <w:rPr>
          <w:rFonts w:ascii="Times New Roman" w:hAnsi="Times New Roman" w:cs="Times New Roman"/>
          <w:sz w:val="28"/>
          <w:szCs w:val="28"/>
        </w:rPr>
        <w:t>Куулар</w:t>
      </w:r>
      <w:proofErr w:type="spellEnd"/>
      <w:r w:rsidRPr="0095058C">
        <w:rPr>
          <w:rFonts w:ascii="Times New Roman" w:hAnsi="Times New Roman" w:cs="Times New Roman"/>
          <w:sz w:val="28"/>
          <w:szCs w:val="28"/>
        </w:rPr>
        <w:t xml:space="preserve"> Орлана Олеговна, мировой судья судебного участка </w:t>
      </w:r>
      <w:proofErr w:type="spellStart"/>
      <w:r w:rsidRPr="0095058C">
        <w:rPr>
          <w:rFonts w:ascii="Times New Roman" w:hAnsi="Times New Roman" w:cs="Times New Roman"/>
          <w:sz w:val="28"/>
          <w:szCs w:val="28"/>
        </w:rPr>
        <w:t>Овюрского</w:t>
      </w:r>
      <w:proofErr w:type="spellEnd"/>
      <w:r w:rsidRPr="0095058C">
        <w:rPr>
          <w:rFonts w:ascii="Times New Roman" w:hAnsi="Times New Roman" w:cs="Times New Roman"/>
          <w:sz w:val="28"/>
          <w:szCs w:val="28"/>
        </w:rPr>
        <w:t xml:space="preserve"> кожууна Республики Тыва;</w:t>
      </w:r>
    </w:p>
    <w:p w14:paraId="3E0CAE00" w14:textId="77777777" w:rsidR="00A26E73" w:rsidRPr="0095058C" w:rsidRDefault="00A26E73" w:rsidP="00A26E73">
      <w:pPr>
        <w:ind w:firstLine="567"/>
        <w:jc w:val="both"/>
        <w:rPr>
          <w:rFonts w:ascii="Times New Roman" w:hAnsi="Times New Roman" w:cs="Times New Roman"/>
          <w:sz w:val="28"/>
          <w:szCs w:val="28"/>
        </w:rPr>
      </w:pPr>
      <w:r w:rsidRPr="0095058C">
        <w:rPr>
          <w:rFonts w:ascii="Times New Roman" w:hAnsi="Times New Roman" w:cs="Times New Roman"/>
          <w:sz w:val="28"/>
          <w:szCs w:val="28"/>
        </w:rPr>
        <w:t xml:space="preserve">3. </w:t>
      </w:r>
      <w:proofErr w:type="spellStart"/>
      <w:r w:rsidRPr="0095058C">
        <w:rPr>
          <w:rFonts w:ascii="Times New Roman" w:hAnsi="Times New Roman" w:cs="Times New Roman"/>
          <w:sz w:val="28"/>
          <w:szCs w:val="28"/>
        </w:rPr>
        <w:t>Гольцова</w:t>
      </w:r>
      <w:proofErr w:type="spellEnd"/>
      <w:r w:rsidRPr="0095058C">
        <w:rPr>
          <w:rFonts w:ascii="Times New Roman" w:hAnsi="Times New Roman" w:cs="Times New Roman"/>
          <w:sz w:val="28"/>
          <w:szCs w:val="28"/>
        </w:rPr>
        <w:t xml:space="preserve"> Ирина Геннадьевна, мировой судья судебного участка </w:t>
      </w:r>
      <w:proofErr w:type="spellStart"/>
      <w:r w:rsidRPr="0095058C">
        <w:rPr>
          <w:rFonts w:ascii="Times New Roman" w:hAnsi="Times New Roman" w:cs="Times New Roman"/>
          <w:sz w:val="28"/>
          <w:szCs w:val="28"/>
        </w:rPr>
        <w:t>Тоджинского</w:t>
      </w:r>
      <w:proofErr w:type="spellEnd"/>
      <w:r w:rsidRPr="0095058C">
        <w:rPr>
          <w:rFonts w:ascii="Times New Roman" w:hAnsi="Times New Roman" w:cs="Times New Roman"/>
          <w:sz w:val="28"/>
          <w:szCs w:val="28"/>
        </w:rPr>
        <w:t xml:space="preserve"> кожууна Республики Тыва.</w:t>
      </w:r>
    </w:p>
    <w:p w14:paraId="077C183C" w14:textId="77777777" w:rsidR="00A26E73" w:rsidRPr="0095058C" w:rsidRDefault="00A26E73" w:rsidP="00A26E73">
      <w:pPr>
        <w:ind w:firstLine="567"/>
        <w:rPr>
          <w:rFonts w:ascii="Times New Roman" w:eastAsia="Calibri" w:hAnsi="Times New Roman" w:cs="Times New Roman"/>
          <w:b/>
          <w:sz w:val="28"/>
          <w:szCs w:val="28"/>
        </w:rPr>
      </w:pPr>
      <w:r w:rsidRPr="0095058C">
        <w:rPr>
          <w:rFonts w:ascii="Times New Roman" w:eastAsia="Calibri" w:hAnsi="Times New Roman" w:cs="Times New Roman"/>
          <w:b/>
          <w:sz w:val="28"/>
          <w:szCs w:val="28"/>
        </w:rPr>
        <w:t>9. Наградная деятельность.</w:t>
      </w:r>
    </w:p>
    <w:p w14:paraId="3EBA6E4B" w14:textId="77777777" w:rsidR="00A26E73" w:rsidRPr="0095058C" w:rsidRDefault="00A26E73" w:rsidP="00A26E73">
      <w:pPr>
        <w:ind w:right="-143" w:firstLine="567"/>
        <w:contextualSpacing/>
        <w:jc w:val="both"/>
        <w:rPr>
          <w:rFonts w:ascii="Times New Roman" w:hAnsi="Times New Roman" w:cs="Times New Roman"/>
          <w:sz w:val="28"/>
          <w:szCs w:val="28"/>
        </w:rPr>
      </w:pPr>
      <w:r w:rsidRPr="0095058C">
        <w:rPr>
          <w:rFonts w:ascii="Times New Roman" w:hAnsi="Times New Roman" w:cs="Times New Roman"/>
          <w:sz w:val="28"/>
          <w:szCs w:val="28"/>
        </w:rPr>
        <w:t xml:space="preserve">В Департамент государственной службы и кадров Республики Тыва </w:t>
      </w:r>
      <w:r w:rsidRPr="0095058C">
        <w:rPr>
          <w:rFonts w:ascii="Times New Roman" w:hAnsi="Times New Roman" w:cs="Times New Roman"/>
          <w:color w:val="1F4E79" w:themeColor="accent1" w:themeShade="80"/>
          <w:sz w:val="28"/>
          <w:szCs w:val="28"/>
        </w:rPr>
        <w:t xml:space="preserve">всего </w:t>
      </w:r>
      <w:r w:rsidRPr="0095058C">
        <w:rPr>
          <w:rFonts w:ascii="Times New Roman" w:hAnsi="Times New Roman" w:cs="Times New Roman"/>
          <w:sz w:val="28"/>
          <w:szCs w:val="28"/>
        </w:rPr>
        <w:t xml:space="preserve">направлено 16 наградных материала (АППГ – 30), из них: 2 на сотрудников </w:t>
      </w:r>
      <w:proofErr w:type="spellStart"/>
      <w:r w:rsidRPr="0095058C">
        <w:rPr>
          <w:rFonts w:ascii="Times New Roman" w:hAnsi="Times New Roman" w:cs="Times New Roman"/>
          <w:sz w:val="28"/>
          <w:szCs w:val="28"/>
        </w:rPr>
        <w:t>Даржаа</w:t>
      </w:r>
      <w:proofErr w:type="spellEnd"/>
      <w:r w:rsidRPr="0095058C">
        <w:rPr>
          <w:rFonts w:ascii="Times New Roman" w:hAnsi="Times New Roman" w:cs="Times New Roman"/>
          <w:sz w:val="28"/>
          <w:szCs w:val="28"/>
        </w:rPr>
        <w:t xml:space="preserve"> Н.Б., </w:t>
      </w:r>
      <w:proofErr w:type="spellStart"/>
      <w:r w:rsidRPr="0095058C">
        <w:rPr>
          <w:rFonts w:ascii="Times New Roman" w:hAnsi="Times New Roman" w:cs="Times New Roman"/>
          <w:sz w:val="28"/>
          <w:szCs w:val="28"/>
        </w:rPr>
        <w:t>Хомушку</w:t>
      </w:r>
      <w:proofErr w:type="spellEnd"/>
      <w:r w:rsidRPr="0095058C">
        <w:rPr>
          <w:rFonts w:ascii="Times New Roman" w:hAnsi="Times New Roman" w:cs="Times New Roman"/>
          <w:sz w:val="28"/>
          <w:szCs w:val="28"/>
        </w:rPr>
        <w:t xml:space="preserve"> Д.А. (№ 01-28/679 от 02.02.2023), 2 наградных материала на </w:t>
      </w:r>
      <w:proofErr w:type="spellStart"/>
      <w:r w:rsidRPr="0095058C">
        <w:rPr>
          <w:rFonts w:ascii="Times New Roman" w:hAnsi="Times New Roman" w:cs="Times New Roman"/>
          <w:sz w:val="28"/>
          <w:szCs w:val="28"/>
        </w:rPr>
        <w:t>Сулдум</w:t>
      </w:r>
      <w:proofErr w:type="spellEnd"/>
      <w:r w:rsidRPr="0095058C">
        <w:rPr>
          <w:rFonts w:ascii="Times New Roman" w:hAnsi="Times New Roman" w:cs="Times New Roman"/>
          <w:sz w:val="28"/>
          <w:szCs w:val="28"/>
        </w:rPr>
        <w:t xml:space="preserve"> С.М., </w:t>
      </w:r>
      <w:proofErr w:type="spellStart"/>
      <w:r w:rsidRPr="0095058C">
        <w:rPr>
          <w:rFonts w:ascii="Times New Roman" w:hAnsi="Times New Roman" w:cs="Times New Roman"/>
          <w:sz w:val="28"/>
          <w:szCs w:val="28"/>
        </w:rPr>
        <w:t>Ондар</w:t>
      </w:r>
      <w:proofErr w:type="spellEnd"/>
      <w:r w:rsidRPr="0095058C">
        <w:rPr>
          <w:rFonts w:ascii="Times New Roman" w:hAnsi="Times New Roman" w:cs="Times New Roman"/>
          <w:sz w:val="28"/>
          <w:szCs w:val="28"/>
        </w:rPr>
        <w:t xml:space="preserve"> А.А. (№ 01-28/1725 от 20.03.2023), 6 наградных материала на </w:t>
      </w:r>
      <w:proofErr w:type="spellStart"/>
      <w:r w:rsidRPr="0095058C">
        <w:rPr>
          <w:rFonts w:ascii="Times New Roman" w:hAnsi="Times New Roman" w:cs="Times New Roman"/>
          <w:sz w:val="28"/>
          <w:szCs w:val="28"/>
        </w:rPr>
        <w:t>Инмии</w:t>
      </w:r>
      <w:proofErr w:type="spellEnd"/>
      <w:r w:rsidRPr="0095058C">
        <w:rPr>
          <w:rFonts w:ascii="Times New Roman" w:hAnsi="Times New Roman" w:cs="Times New Roman"/>
          <w:sz w:val="28"/>
          <w:szCs w:val="28"/>
        </w:rPr>
        <w:t xml:space="preserve"> Р.Ч., </w:t>
      </w:r>
      <w:proofErr w:type="spellStart"/>
      <w:r w:rsidRPr="0095058C">
        <w:rPr>
          <w:rFonts w:ascii="Times New Roman" w:hAnsi="Times New Roman" w:cs="Times New Roman"/>
          <w:sz w:val="28"/>
          <w:szCs w:val="28"/>
        </w:rPr>
        <w:t>Иргита</w:t>
      </w:r>
      <w:proofErr w:type="spellEnd"/>
      <w:r w:rsidRPr="0095058C">
        <w:rPr>
          <w:rFonts w:ascii="Times New Roman" w:hAnsi="Times New Roman" w:cs="Times New Roman"/>
          <w:sz w:val="28"/>
          <w:szCs w:val="28"/>
        </w:rPr>
        <w:t xml:space="preserve"> С.С., </w:t>
      </w:r>
      <w:proofErr w:type="spellStart"/>
      <w:r w:rsidRPr="0095058C">
        <w:rPr>
          <w:rFonts w:ascii="Times New Roman" w:hAnsi="Times New Roman" w:cs="Times New Roman"/>
          <w:sz w:val="28"/>
          <w:szCs w:val="28"/>
        </w:rPr>
        <w:t>Кинсана</w:t>
      </w:r>
      <w:proofErr w:type="spellEnd"/>
      <w:r w:rsidRPr="0095058C">
        <w:rPr>
          <w:rFonts w:ascii="Times New Roman" w:hAnsi="Times New Roman" w:cs="Times New Roman"/>
          <w:sz w:val="28"/>
          <w:szCs w:val="28"/>
        </w:rPr>
        <w:t xml:space="preserve"> М.М., </w:t>
      </w:r>
      <w:proofErr w:type="spellStart"/>
      <w:r w:rsidRPr="0095058C">
        <w:rPr>
          <w:rFonts w:ascii="Times New Roman" w:hAnsi="Times New Roman" w:cs="Times New Roman"/>
          <w:sz w:val="28"/>
          <w:szCs w:val="28"/>
        </w:rPr>
        <w:t>Мунзука</w:t>
      </w:r>
      <w:proofErr w:type="spellEnd"/>
      <w:r w:rsidRPr="0095058C">
        <w:rPr>
          <w:rFonts w:ascii="Times New Roman" w:hAnsi="Times New Roman" w:cs="Times New Roman"/>
          <w:sz w:val="28"/>
          <w:szCs w:val="28"/>
        </w:rPr>
        <w:t xml:space="preserve"> М.М., Артемьевой О.В., </w:t>
      </w:r>
      <w:proofErr w:type="spellStart"/>
      <w:r w:rsidRPr="0095058C">
        <w:rPr>
          <w:rFonts w:ascii="Times New Roman" w:hAnsi="Times New Roman" w:cs="Times New Roman"/>
          <w:sz w:val="28"/>
          <w:szCs w:val="28"/>
        </w:rPr>
        <w:t>Кулар</w:t>
      </w:r>
      <w:proofErr w:type="spellEnd"/>
      <w:r w:rsidRPr="0095058C">
        <w:rPr>
          <w:rFonts w:ascii="Times New Roman" w:hAnsi="Times New Roman" w:cs="Times New Roman"/>
          <w:sz w:val="28"/>
          <w:szCs w:val="28"/>
        </w:rPr>
        <w:t xml:space="preserve"> Н.А. (№ 01-28/3877 от 28.06.2023), 3 сотрудников </w:t>
      </w:r>
      <w:proofErr w:type="spellStart"/>
      <w:r w:rsidRPr="0095058C">
        <w:rPr>
          <w:rFonts w:ascii="Times New Roman" w:hAnsi="Times New Roman" w:cs="Times New Roman"/>
          <w:sz w:val="28"/>
          <w:szCs w:val="28"/>
        </w:rPr>
        <w:t>Иргит</w:t>
      </w:r>
      <w:proofErr w:type="spellEnd"/>
      <w:r w:rsidRPr="0095058C">
        <w:rPr>
          <w:rFonts w:ascii="Times New Roman" w:hAnsi="Times New Roman" w:cs="Times New Roman"/>
          <w:sz w:val="28"/>
          <w:szCs w:val="28"/>
        </w:rPr>
        <w:t xml:space="preserve"> Р.Г., </w:t>
      </w:r>
      <w:proofErr w:type="spellStart"/>
      <w:r w:rsidRPr="0095058C">
        <w:rPr>
          <w:rFonts w:ascii="Times New Roman" w:hAnsi="Times New Roman" w:cs="Times New Roman"/>
          <w:sz w:val="28"/>
          <w:szCs w:val="28"/>
        </w:rPr>
        <w:t>Бартана</w:t>
      </w:r>
      <w:proofErr w:type="spellEnd"/>
      <w:r w:rsidRPr="0095058C">
        <w:rPr>
          <w:rFonts w:ascii="Times New Roman" w:hAnsi="Times New Roman" w:cs="Times New Roman"/>
          <w:sz w:val="28"/>
          <w:szCs w:val="28"/>
        </w:rPr>
        <w:t xml:space="preserve"> А.О., </w:t>
      </w:r>
      <w:proofErr w:type="spellStart"/>
      <w:r w:rsidRPr="0095058C">
        <w:rPr>
          <w:rFonts w:ascii="Times New Roman" w:hAnsi="Times New Roman" w:cs="Times New Roman"/>
          <w:sz w:val="28"/>
          <w:szCs w:val="28"/>
        </w:rPr>
        <w:t>Дадар</w:t>
      </w:r>
      <w:proofErr w:type="spellEnd"/>
      <w:r w:rsidRPr="0095058C">
        <w:rPr>
          <w:rFonts w:ascii="Times New Roman" w:hAnsi="Times New Roman" w:cs="Times New Roman"/>
          <w:sz w:val="28"/>
          <w:szCs w:val="28"/>
        </w:rPr>
        <w:t xml:space="preserve"> П.Х. (№ 01-28/4944 от 22.08.2023), 3 материала на </w:t>
      </w:r>
      <w:proofErr w:type="spellStart"/>
      <w:r w:rsidRPr="0095058C">
        <w:rPr>
          <w:rFonts w:ascii="Times New Roman" w:hAnsi="Times New Roman" w:cs="Times New Roman"/>
          <w:sz w:val="28"/>
          <w:szCs w:val="28"/>
        </w:rPr>
        <w:t>Салчака</w:t>
      </w:r>
      <w:proofErr w:type="spellEnd"/>
      <w:r w:rsidRPr="0095058C">
        <w:rPr>
          <w:rFonts w:ascii="Times New Roman" w:hAnsi="Times New Roman" w:cs="Times New Roman"/>
          <w:sz w:val="28"/>
          <w:szCs w:val="28"/>
        </w:rPr>
        <w:t xml:space="preserve"> О.Л.-С., Голубинскую М.М., </w:t>
      </w:r>
      <w:proofErr w:type="spellStart"/>
      <w:r w:rsidRPr="0095058C">
        <w:rPr>
          <w:rFonts w:ascii="Times New Roman" w:hAnsi="Times New Roman" w:cs="Times New Roman"/>
          <w:sz w:val="28"/>
          <w:szCs w:val="28"/>
        </w:rPr>
        <w:t>Доржу</w:t>
      </w:r>
      <w:proofErr w:type="spellEnd"/>
      <w:r w:rsidRPr="0095058C">
        <w:rPr>
          <w:rFonts w:ascii="Times New Roman" w:hAnsi="Times New Roman" w:cs="Times New Roman"/>
          <w:sz w:val="28"/>
          <w:szCs w:val="28"/>
        </w:rPr>
        <w:t xml:space="preserve"> Э.К. (01-28/5682 от 02.10.2023). </w:t>
      </w:r>
    </w:p>
    <w:p w14:paraId="11260B71" w14:textId="77777777" w:rsidR="00A26E73" w:rsidRPr="0095058C" w:rsidRDefault="00A26E73" w:rsidP="00A26E73">
      <w:pPr>
        <w:ind w:right="-143" w:firstLine="567"/>
        <w:contextualSpacing/>
        <w:jc w:val="both"/>
        <w:rPr>
          <w:rFonts w:ascii="Times New Roman" w:hAnsi="Times New Roman" w:cs="Times New Roman"/>
          <w:sz w:val="28"/>
          <w:szCs w:val="28"/>
        </w:rPr>
      </w:pPr>
      <w:r w:rsidRPr="0095058C">
        <w:rPr>
          <w:rFonts w:ascii="Times New Roman" w:hAnsi="Times New Roman" w:cs="Times New Roman"/>
          <w:sz w:val="28"/>
          <w:szCs w:val="28"/>
        </w:rPr>
        <w:t xml:space="preserve">В Хурал представителей г. Кызыла РТ направлен </w:t>
      </w:r>
      <w:r w:rsidRPr="0095058C">
        <w:rPr>
          <w:rFonts w:ascii="Times New Roman" w:hAnsi="Times New Roman" w:cs="Times New Roman"/>
          <w:color w:val="1F4E79" w:themeColor="accent1" w:themeShade="80"/>
          <w:sz w:val="28"/>
          <w:szCs w:val="28"/>
        </w:rPr>
        <w:t>1 наградной</w:t>
      </w:r>
      <w:r w:rsidRPr="0095058C">
        <w:rPr>
          <w:rFonts w:ascii="Times New Roman" w:hAnsi="Times New Roman" w:cs="Times New Roman"/>
          <w:sz w:val="28"/>
          <w:szCs w:val="28"/>
        </w:rPr>
        <w:t xml:space="preserve"> материал на </w:t>
      </w:r>
      <w:proofErr w:type="spellStart"/>
      <w:r w:rsidRPr="0095058C">
        <w:rPr>
          <w:rFonts w:ascii="Times New Roman" w:hAnsi="Times New Roman" w:cs="Times New Roman"/>
          <w:sz w:val="28"/>
          <w:szCs w:val="28"/>
        </w:rPr>
        <w:t>Монгалбии</w:t>
      </w:r>
      <w:proofErr w:type="spellEnd"/>
      <w:r w:rsidRPr="0095058C">
        <w:rPr>
          <w:rFonts w:ascii="Times New Roman" w:hAnsi="Times New Roman" w:cs="Times New Roman"/>
          <w:sz w:val="28"/>
          <w:szCs w:val="28"/>
        </w:rPr>
        <w:t xml:space="preserve"> Н.К. (№ 01-28/3891 от 28.06.2023).</w:t>
      </w:r>
    </w:p>
    <w:p w14:paraId="7B919982" w14:textId="77777777" w:rsidR="00A26E73" w:rsidRPr="0095058C" w:rsidRDefault="00A26E73" w:rsidP="00A26E73">
      <w:pPr>
        <w:ind w:right="-143" w:firstLine="567"/>
        <w:contextualSpacing/>
        <w:jc w:val="both"/>
        <w:rPr>
          <w:rFonts w:ascii="Times New Roman" w:hAnsi="Times New Roman" w:cs="Times New Roman"/>
          <w:b/>
          <w:sz w:val="28"/>
          <w:szCs w:val="28"/>
        </w:rPr>
      </w:pPr>
      <w:r w:rsidRPr="0095058C">
        <w:rPr>
          <w:rFonts w:ascii="Times New Roman" w:hAnsi="Times New Roman" w:cs="Times New Roman"/>
          <w:b/>
          <w:sz w:val="28"/>
          <w:szCs w:val="28"/>
        </w:rPr>
        <w:t>10. Мероприятия и судебная практика.</w:t>
      </w:r>
    </w:p>
    <w:p w14:paraId="1BBAF78E" w14:textId="77777777" w:rsidR="00A26E73" w:rsidRPr="0095058C" w:rsidRDefault="00A26E73" w:rsidP="00A26E73">
      <w:pPr>
        <w:ind w:right="-143" w:firstLine="567"/>
        <w:contextualSpacing/>
        <w:jc w:val="both"/>
        <w:rPr>
          <w:rFonts w:ascii="Times New Roman" w:hAnsi="Times New Roman" w:cs="Times New Roman"/>
          <w:sz w:val="28"/>
          <w:szCs w:val="28"/>
        </w:rPr>
      </w:pPr>
      <w:r w:rsidRPr="0095058C">
        <w:rPr>
          <w:rFonts w:ascii="Times New Roman" w:hAnsi="Times New Roman" w:cs="Times New Roman"/>
          <w:sz w:val="28"/>
          <w:szCs w:val="28"/>
        </w:rPr>
        <w:t xml:space="preserve">28.06.2023 в Верховном суде РТ состоялось судебное заседание по гражданскому делу по исковому заявлению </w:t>
      </w:r>
      <w:proofErr w:type="spellStart"/>
      <w:r w:rsidRPr="0095058C">
        <w:rPr>
          <w:rFonts w:ascii="Times New Roman" w:hAnsi="Times New Roman" w:cs="Times New Roman"/>
          <w:sz w:val="28"/>
          <w:szCs w:val="28"/>
        </w:rPr>
        <w:t>Тулуш</w:t>
      </w:r>
      <w:proofErr w:type="spellEnd"/>
      <w:r w:rsidRPr="0095058C">
        <w:rPr>
          <w:rFonts w:ascii="Times New Roman" w:hAnsi="Times New Roman" w:cs="Times New Roman"/>
          <w:sz w:val="28"/>
          <w:szCs w:val="28"/>
        </w:rPr>
        <w:t xml:space="preserve"> О.А. к Министерству.</w:t>
      </w:r>
    </w:p>
    <w:p w14:paraId="6EB7C8A4" w14:textId="77777777" w:rsidR="00A26E73" w:rsidRPr="0095058C" w:rsidRDefault="00A26E73" w:rsidP="00A26E73">
      <w:pPr>
        <w:ind w:right="-143" w:firstLine="567"/>
        <w:contextualSpacing/>
        <w:jc w:val="both"/>
        <w:rPr>
          <w:rFonts w:ascii="Times New Roman" w:hAnsi="Times New Roman" w:cs="Times New Roman"/>
          <w:sz w:val="28"/>
          <w:szCs w:val="28"/>
        </w:rPr>
      </w:pPr>
      <w:r w:rsidRPr="0095058C">
        <w:rPr>
          <w:rFonts w:ascii="Times New Roman" w:hAnsi="Times New Roman" w:cs="Times New Roman"/>
          <w:sz w:val="28"/>
          <w:szCs w:val="28"/>
        </w:rPr>
        <w:t xml:space="preserve">Апелляционным определением Верховного суда РТ по делу № 2-390/2023 (33-875/2023) решение </w:t>
      </w:r>
      <w:proofErr w:type="spellStart"/>
      <w:r w:rsidRPr="0095058C">
        <w:rPr>
          <w:rFonts w:ascii="Times New Roman" w:hAnsi="Times New Roman" w:cs="Times New Roman"/>
          <w:sz w:val="28"/>
          <w:szCs w:val="28"/>
        </w:rPr>
        <w:t>Кызылского</w:t>
      </w:r>
      <w:proofErr w:type="spellEnd"/>
      <w:r w:rsidRPr="0095058C">
        <w:rPr>
          <w:rFonts w:ascii="Times New Roman" w:hAnsi="Times New Roman" w:cs="Times New Roman"/>
          <w:sz w:val="28"/>
          <w:szCs w:val="28"/>
        </w:rPr>
        <w:t xml:space="preserve"> городского суда РТ от 01.03.2023 оставлено без изменения, апелляционные жалобы – без удовлетворения.</w:t>
      </w:r>
    </w:p>
    <w:p w14:paraId="1B99356A" w14:textId="77777777" w:rsidR="00A26E73" w:rsidRPr="0095058C" w:rsidRDefault="00A26E73" w:rsidP="00A26E73">
      <w:pPr>
        <w:ind w:right="-143" w:firstLine="567"/>
        <w:contextualSpacing/>
        <w:jc w:val="both"/>
        <w:rPr>
          <w:rFonts w:ascii="Times New Roman" w:hAnsi="Times New Roman" w:cs="Times New Roman"/>
          <w:sz w:val="28"/>
          <w:szCs w:val="28"/>
        </w:rPr>
      </w:pPr>
      <w:r w:rsidRPr="0095058C">
        <w:rPr>
          <w:rFonts w:ascii="Times New Roman" w:hAnsi="Times New Roman" w:cs="Times New Roman"/>
          <w:sz w:val="28"/>
          <w:szCs w:val="28"/>
        </w:rPr>
        <w:t xml:space="preserve">20.07.2023 № 01-28/4366 Минюстом РТ направлена кассационная жалоба на решение </w:t>
      </w:r>
      <w:proofErr w:type="spellStart"/>
      <w:r w:rsidRPr="0095058C">
        <w:rPr>
          <w:rFonts w:ascii="Times New Roman" w:hAnsi="Times New Roman" w:cs="Times New Roman"/>
          <w:sz w:val="28"/>
          <w:szCs w:val="28"/>
        </w:rPr>
        <w:t>Кызылского</w:t>
      </w:r>
      <w:proofErr w:type="spellEnd"/>
      <w:r w:rsidRPr="0095058C">
        <w:rPr>
          <w:rFonts w:ascii="Times New Roman" w:hAnsi="Times New Roman" w:cs="Times New Roman"/>
          <w:sz w:val="28"/>
          <w:szCs w:val="28"/>
        </w:rPr>
        <w:t xml:space="preserve"> городского суда РТ от 01.03.2023 по делу № 2-390/2023, апелляционное определение Верховного суда РТ от 28.06.2023 по делу № 33-875/2023 в Восьмой кассационный суд общей юрисдикции через </w:t>
      </w:r>
      <w:proofErr w:type="spellStart"/>
      <w:r w:rsidRPr="0095058C">
        <w:rPr>
          <w:rFonts w:ascii="Times New Roman" w:hAnsi="Times New Roman" w:cs="Times New Roman"/>
          <w:sz w:val="28"/>
          <w:szCs w:val="28"/>
        </w:rPr>
        <w:t>Кызылский</w:t>
      </w:r>
      <w:proofErr w:type="spellEnd"/>
      <w:r w:rsidRPr="0095058C">
        <w:rPr>
          <w:rFonts w:ascii="Times New Roman" w:hAnsi="Times New Roman" w:cs="Times New Roman"/>
          <w:sz w:val="28"/>
          <w:szCs w:val="28"/>
        </w:rPr>
        <w:t xml:space="preserve"> городской суд РТ.</w:t>
      </w:r>
    </w:p>
    <w:p w14:paraId="5FA2E478" w14:textId="77777777" w:rsidR="00A26E73" w:rsidRPr="0095058C" w:rsidRDefault="00A26E73" w:rsidP="00A26E73">
      <w:pPr>
        <w:ind w:right="-143" w:firstLine="567"/>
        <w:contextualSpacing/>
        <w:jc w:val="both"/>
        <w:rPr>
          <w:rFonts w:ascii="Times New Roman" w:hAnsi="Times New Roman" w:cs="Times New Roman"/>
          <w:sz w:val="28"/>
          <w:szCs w:val="28"/>
        </w:rPr>
      </w:pPr>
      <w:r w:rsidRPr="0095058C">
        <w:rPr>
          <w:rFonts w:ascii="Times New Roman" w:hAnsi="Times New Roman" w:cs="Times New Roman"/>
          <w:sz w:val="28"/>
          <w:szCs w:val="28"/>
        </w:rPr>
        <w:lastRenderedPageBreak/>
        <w:t xml:space="preserve">10.10.2023 определением Восьмого кассационного суда общей юрисдикции по делу № 8Г-17997/2023 решение </w:t>
      </w:r>
      <w:proofErr w:type="spellStart"/>
      <w:r w:rsidRPr="0095058C">
        <w:rPr>
          <w:rFonts w:ascii="Times New Roman" w:hAnsi="Times New Roman" w:cs="Times New Roman"/>
          <w:sz w:val="28"/>
          <w:szCs w:val="28"/>
        </w:rPr>
        <w:t>Кызылского</w:t>
      </w:r>
      <w:proofErr w:type="spellEnd"/>
      <w:r w:rsidRPr="0095058C">
        <w:rPr>
          <w:rFonts w:ascii="Times New Roman" w:hAnsi="Times New Roman" w:cs="Times New Roman"/>
          <w:sz w:val="28"/>
          <w:szCs w:val="28"/>
        </w:rPr>
        <w:t xml:space="preserve"> городского суда РТ от 01.03.2023, апелляционное определение Верховного суда РТ от 28.06.2023 оставлены без изменения, кассационные жалобы – без удовлетворения.</w:t>
      </w:r>
    </w:p>
    <w:p w14:paraId="0723BBF2" w14:textId="77777777" w:rsidR="00A26E73" w:rsidRPr="0095058C" w:rsidRDefault="00A26E73" w:rsidP="00A26E73">
      <w:pPr>
        <w:ind w:right="-143" w:firstLine="567"/>
        <w:contextualSpacing/>
        <w:jc w:val="both"/>
        <w:rPr>
          <w:rFonts w:ascii="Times New Roman" w:hAnsi="Times New Roman" w:cs="Times New Roman"/>
          <w:sz w:val="28"/>
          <w:szCs w:val="28"/>
        </w:rPr>
      </w:pPr>
      <w:r w:rsidRPr="0095058C">
        <w:rPr>
          <w:rFonts w:ascii="Times New Roman" w:hAnsi="Times New Roman" w:cs="Times New Roman"/>
          <w:sz w:val="28"/>
          <w:szCs w:val="28"/>
        </w:rPr>
        <w:t xml:space="preserve">На основании определения </w:t>
      </w:r>
      <w:proofErr w:type="spellStart"/>
      <w:r w:rsidRPr="0095058C">
        <w:rPr>
          <w:rFonts w:ascii="Times New Roman" w:hAnsi="Times New Roman" w:cs="Times New Roman"/>
          <w:sz w:val="28"/>
          <w:szCs w:val="28"/>
        </w:rPr>
        <w:t>Кызылского</w:t>
      </w:r>
      <w:proofErr w:type="spellEnd"/>
      <w:r w:rsidRPr="0095058C">
        <w:rPr>
          <w:rFonts w:ascii="Times New Roman" w:hAnsi="Times New Roman" w:cs="Times New Roman"/>
          <w:sz w:val="28"/>
          <w:szCs w:val="28"/>
        </w:rPr>
        <w:t xml:space="preserve"> городского суда РТ от 13.01.2023 Министерство привлечено в качестве заинтересованного лица по гражданскому делу № 2-3006/2023 по иску </w:t>
      </w:r>
      <w:proofErr w:type="spellStart"/>
      <w:r w:rsidRPr="0095058C">
        <w:rPr>
          <w:rFonts w:ascii="Times New Roman" w:hAnsi="Times New Roman" w:cs="Times New Roman"/>
          <w:sz w:val="28"/>
          <w:szCs w:val="28"/>
        </w:rPr>
        <w:t>Сымчаан</w:t>
      </w:r>
      <w:proofErr w:type="spellEnd"/>
      <w:r w:rsidRPr="0095058C">
        <w:rPr>
          <w:rFonts w:ascii="Times New Roman" w:hAnsi="Times New Roman" w:cs="Times New Roman"/>
          <w:sz w:val="28"/>
          <w:szCs w:val="28"/>
        </w:rPr>
        <w:t xml:space="preserve"> С.С. об установлении факта работы для подтверждения юридического стажа. </w:t>
      </w:r>
    </w:p>
    <w:p w14:paraId="00EDD90F" w14:textId="77777777" w:rsidR="00A26E73" w:rsidRPr="0095058C" w:rsidRDefault="00A26E73" w:rsidP="00A26E73">
      <w:pPr>
        <w:ind w:right="-143" w:firstLine="567"/>
        <w:contextualSpacing/>
        <w:jc w:val="both"/>
        <w:rPr>
          <w:rFonts w:ascii="Times New Roman" w:hAnsi="Times New Roman" w:cs="Times New Roman"/>
          <w:sz w:val="28"/>
          <w:szCs w:val="28"/>
        </w:rPr>
      </w:pPr>
      <w:r w:rsidRPr="0095058C">
        <w:rPr>
          <w:rFonts w:ascii="Times New Roman" w:hAnsi="Times New Roman" w:cs="Times New Roman"/>
          <w:sz w:val="28"/>
          <w:szCs w:val="28"/>
        </w:rPr>
        <w:t xml:space="preserve">06.03.2023 решением </w:t>
      </w:r>
      <w:proofErr w:type="spellStart"/>
      <w:r w:rsidRPr="0095058C">
        <w:rPr>
          <w:rFonts w:ascii="Times New Roman" w:hAnsi="Times New Roman" w:cs="Times New Roman"/>
          <w:sz w:val="28"/>
          <w:szCs w:val="28"/>
        </w:rPr>
        <w:t>Кызылского</w:t>
      </w:r>
      <w:proofErr w:type="spellEnd"/>
      <w:r w:rsidRPr="0095058C">
        <w:rPr>
          <w:rFonts w:ascii="Times New Roman" w:hAnsi="Times New Roman" w:cs="Times New Roman"/>
          <w:sz w:val="28"/>
          <w:szCs w:val="28"/>
        </w:rPr>
        <w:t xml:space="preserve"> городского суда Республики Тыва по гражданскому делу № 2-3006/2023 заявление </w:t>
      </w:r>
      <w:proofErr w:type="spellStart"/>
      <w:r w:rsidRPr="0095058C">
        <w:rPr>
          <w:rFonts w:ascii="Times New Roman" w:hAnsi="Times New Roman" w:cs="Times New Roman"/>
          <w:sz w:val="28"/>
          <w:szCs w:val="28"/>
        </w:rPr>
        <w:t>Сымчаан</w:t>
      </w:r>
      <w:proofErr w:type="spellEnd"/>
      <w:r w:rsidRPr="0095058C">
        <w:rPr>
          <w:rFonts w:ascii="Times New Roman" w:hAnsi="Times New Roman" w:cs="Times New Roman"/>
          <w:sz w:val="28"/>
          <w:szCs w:val="28"/>
        </w:rPr>
        <w:t xml:space="preserve"> С-С.С. об установлении факта работы для подтверждения юридического стажа удовлетворено.</w:t>
      </w:r>
    </w:p>
    <w:p w14:paraId="3FACB305" w14:textId="77777777" w:rsidR="00A26E73" w:rsidRPr="0095058C" w:rsidRDefault="00A26E73" w:rsidP="00A26E73">
      <w:pPr>
        <w:ind w:right="-143" w:firstLine="567"/>
        <w:contextualSpacing/>
        <w:jc w:val="both"/>
        <w:rPr>
          <w:rFonts w:ascii="Times New Roman" w:hAnsi="Times New Roman" w:cs="Times New Roman"/>
          <w:sz w:val="28"/>
          <w:szCs w:val="28"/>
        </w:rPr>
      </w:pPr>
      <w:r w:rsidRPr="0095058C">
        <w:rPr>
          <w:rFonts w:ascii="Times New Roman" w:hAnsi="Times New Roman" w:cs="Times New Roman"/>
          <w:sz w:val="28"/>
          <w:szCs w:val="28"/>
        </w:rPr>
        <w:t xml:space="preserve">28.07.2023 в </w:t>
      </w:r>
      <w:proofErr w:type="spellStart"/>
      <w:r w:rsidRPr="0095058C">
        <w:rPr>
          <w:rFonts w:ascii="Times New Roman" w:hAnsi="Times New Roman" w:cs="Times New Roman"/>
          <w:sz w:val="28"/>
          <w:szCs w:val="28"/>
        </w:rPr>
        <w:t>Кызылском</w:t>
      </w:r>
      <w:proofErr w:type="spellEnd"/>
      <w:r w:rsidRPr="0095058C">
        <w:rPr>
          <w:rFonts w:ascii="Times New Roman" w:hAnsi="Times New Roman" w:cs="Times New Roman"/>
          <w:sz w:val="28"/>
          <w:szCs w:val="28"/>
        </w:rPr>
        <w:t xml:space="preserve"> городском суде РТ состоялось судебное заседание по делу об административном правонарушении № 12-760/2023 по рассмотрению жалобы представителя Отделения фонда пенсионного и социального страхования РФ по РТ на постановление мирового судьи судебного участка № 6 г. Кызыла. </w:t>
      </w:r>
    </w:p>
    <w:p w14:paraId="5F5CA4DA" w14:textId="77777777" w:rsidR="00A26E73" w:rsidRPr="0095058C" w:rsidRDefault="00A26E73" w:rsidP="00A26E73">
      <w:pPr>
        <w:ind w:right="-143" w:firstLine="567"/>
        <w:contextualSpacing/>
        <w:jc w:val="both"/>
        <w:rPr>
          <w:rFonts w:ascii="Times New Roman" w:hAnsi="Times New Roman" w:cs="Times New Roman"/>
          <w:sz w:val="28"/>
          <w:szCs w:val="28"/>
        </w:rPr>
      </w:pPr>
      <w:r w:rsidRPr="0095058C">
        <w:rPr>
          <w:rFonts w:ascii="Times New Roman" w:hAnsi="Times New Roman" w:cs="Times New Roman"/>
          <w:sz w:val="28"/>
          <w:szCs w:val="28"/>
        </w:rPr>
        <w:t xml:space="preserve">Решением </w:t>
      </w:r>
      <w:proofErr w:type="spellStart"/>
      <w:r w:rsidRPr="0095058C">
        <w:rPr>
          <w:rFonts w:ascii="Times New Roman" w:hAnsi="Times New Roman" w:cs="Times New Roman"/>
          <w:sz w:val="28"/>
          <w:szCs w:val="28"/>
        </w:rPr>
        <w:t>Кызылского</w:t>
      </w:r>
      <w:proofErr w:type="spellEnd"/>
      <w:r w:rsidRPr="0095058C">
        <w:rPr>
          <w:rFonts w:ascii="Times New Roman" w:hAnsi="Times New Roman" w:cs="Times New Roman"/>
          <w:sz w:val="28"/>
          <w:szCs w:val="28"/>
        </w:rPr>
        <w:t xml:space="preserve"> городского суда РТ постановление мирового судьи судебного участка № 6 г. Кызыла оставлено без изменения, жалоба представителя Отделения фонда пенсионного и социального страхования РФ по РТ без удовлетворения.</w:t>
      </w:r>
    </w:p>
    <w:p w14:paraId="002D22EE" w14:textId="77777777" w:rsidR="00A26E73" w:rsidRPr="0095058C" w:rsidRDefault="00A26E73" w:rsidP="00A26E73">
      <w:pPr>
        <w:ind w:right="-143" w:firstLine="567"/>
        <w:contextualSpacing/>
        <w:jc w:val="both"/>
        <w:rPr>
          <w:rFonts w:ascii="Times New Roman" w:hAnsi="Times New Roman" w:cs="Times New Roman"/>
          <w:sz w:val="28"/>
          <w:szCs w:val="28"/>
        </w:rPr>
      </w:pPr>
      <w:r w:rsidRPr="0095058C">
        <w:rPr>
          <w:rFonts w:ascii="Times New Roman" w:hAnsi="Times New Roman" w:cs="Times New Roman"/>
          <w:sz w:val="28"/>
          <w:szCs w:val="28"/>
        </w:rPr>
        <w:t xml:space="preserve">19.10.2023 в Министерство поступило определение </w:t>
      </w:r>
      <w:proofErr w:type="spellStart"/>
      <w:r w:rsidRPr="0095058C">
        <w:rPr>
          <w:rFonts w:ascii="Times New Roman" w:hAnsi="Times New Roman" w:cs="Times New Roman"/>
          <w:sz w:val="28"/>
          <w:szCs w:val="28"/>
        </w:rPr>
        <w:t>Кызылского</w:t>
      </w:r>
      <w:proofErr w:type="spellEnd"/>
      <w:r w:rsidRPr="0095058C">
        <w:rPr>
          <w:rFonts w:ascii="Times New Roman" w:hAnsi="Times New Roman" w:cs="Times New Roman"/>
          <w:sz w:val="28"/>
          <w:szCs w:val="28"/>
        </w:rPr>
        <w:t xml:space="preserve"> городского суда РТ от 02.10.2023 о принятии искового заявления </w:t>
      </w:r>
      <w:proofErr w:type="spellStart"/>
      <w:r w:rsidRPr="0095058C">
        <w:rPr>
          <w:rFonts w:ascii="Times New Roman" w:hAnsi="Times New Roman" w:cs="Times New Roman"/>
          <w:sz w:val="28"/>
          <w:szCs w:val="28"/>
        </w:rPr>
        <w:t>Тулуш</w:t>
      </w:r>
      <w:proofErr w:type="spellEnd"/>
      <w:r w:rsidRPr="0095058C">
        <w:rPr>
          <w:rFonts w:ascii="Times New Roman" w:hAnsi="Times New Roman" w:cs="Times New Roman"/>
          <w:sz w:val="28"/>
          <w:szCs w:val="28"/>
        </w:rPr>
        <w:t xml:space="preserve"> О.А. к Министерству о взыскании невыплаченных дополнительных выплат за период вынужденного прогула.</w:t>
      </w:r>
    </w:p>
    <w:p w14:paraId="5EA1AEDE" w14:textId="77777777" w:rsidR="00A26E73" w:rsidRPr="0095058C" w:rsidRDefault="00A26E73" w:rsidP="00A26E73">
      <w:pPr>
        <w:ind w:right="-143" w:firstLine="567"/>
        <w:contextualSpacing/>
        <w:jc w:val="both"/>
        <w:rPr>
          <w:rFonts w:ascii="Times New Roman" w:hAnsi="Times New Roman" w:cs="Times New Roman"/>
          <w:sz w:val="28"/>
          <w:szCs w:val="28"/>
        </w:rPr>
      </w:pPr>
      <w:r w:rsidRPr="0095058C">
        <w:rPr>
          <w:rFonts w:ascii="Times New Roman" w:hAnsi="Times New Roman" w:cs="Times New Roman"/>
          <w:sz w:val="28"/>
          <w:szCs w:val="28"/>
        </w:rPr>
        <w:t>Предварительное судебное заседание назначено на 29.01.2024 в 15.15 час., судебное заседание на 06.02.2024 в 10.00 час.</w:t>
      </w:r>
    </w:p>
    <w:p w14:paraId="7BBE7382" w14:textId="77777777" w:rsidR="00A26E73" w:rsidRPr="0095058C" w:rsidRDefault="00A26E73" w:rsidP="00A26E73">
      <w:pPr>
        <w:ind w:firstLine="567"/>
        <w:jc w:val="both"/>
        <w:rPr>
          <w:rFonts w:ascii="Times New Roman" w:hAnsi="Times New Roman" w:cs="Times New Roman"/>
          <w:color w:val="FF0000"/>
          <w:sz w:val="28"/>
          <w:szCs w:val="28"/>
        </w:rPr>
      </w:pPr>
      <w:r w:rsidRPr="0095058C">
        <w:rPr>
          <w:rFonts w:ascii="Times New Roman" w:hAnsi="Times New Roman" w:cs="Times New Roman"/>
          <w:sz w:val="28"/>
          <w:szCs w:val="28"/>
        </w:rPr>
        <w:t>В целях популяризации и повышения престижа профессиональной служебной деятельности юриста, Министерством организованы и проведены следующие мероприятия:</w:t>
      </w:r>
    </w:p>
    <w:p w14:paraId="546229ED" w14:textId="77777777" w:rsidR="00A26E73" w:rsidRPr="0095058C" w:rsidRDefault="00A26E73" w:rsidP="00A26E73">
      <w:pPr>
        <w:ind w:right="-143" w:firstLine="567"/>
        <w:contextualSpacing/>
        <w:jc w:val="both"/>
        <w:rPr>
          <w:rFonts w:ascii="Times New Roman" w:hAnsi="Times New Roman" w:cs="Times New Roman"/>
          <w:sz w:val="28"/>
          <w:szCs w:val="28"/>
        </w:rPr>
      </w:pPr>
      <w:r w:rsidRPr="0095058C">
        <w:rPr>
          <w:rFonts w:ascii="Times New Roman" w:hAnsi="Times New Roman" w:cs="Times New Roman"/>
          <w:sz w:val="28"/>
          <w:szCs w:val="28"/>
        </w:rPr>
        <w:t xml:space="preserve">Республиканский конкурс «Умники и умницы» в 2023-2024 учебном году», утвержденного приказами Минюста РТ от 21.09.2023 и </w:t>
      </w:r>
      <w:proofErr w:type="spellStart"/>
      <w:r w:rsidRPr="0095058C">
        <w:rPr>
          <w:rFonts w:ascii="Times New Roman" w:hAnsi="Times New Roman" w:cs="Times New Roman"/>
          <w:sz w:val="28"/>
          <w:szCs w:val="28"/>
        </w:rPr>
        <w:t>Минобра</w:t>
      </w:r>
      <w:proofErr w:type="spellEnd"/>
      <w:r w:rsidRPr="0095058C">
        <w:rPr>
          <w:rFonts w:ascii="Times New Roman" w:hAnsi="Times New Roman" w:cs="Times New Roman"/>
          <w:sz w:val="28"/>
          <w:szCs w:val="28"/>
        </w:rPr>
        <w:t xml:space="preserve"> РТ от 27.09.2023 № 1066-д. С 09.10.2023 по 19.10.2023 отделом проведен прием заявок на участие в правовой олимпиаде. Всего на участие в олимпиаде от учащихся поступило 320 заявок. В муниципальный этап, который состоялся 20.10.2023 всего прошли 62 учащихся общеобразовательных организаций республики. По результатам республиканского этапа, который проведен 03.11.2023, всего 6 победителей, из них, по первой категории (8-9 классы):</w:t>
      </w:r>
    </w:p>
    <w:p w14:paraId="54EF51EC" w14:textId="77777777" w:rsidR="00A26E73" w:rsidRPr="0095058C" w:rsidRDefault="00A26E73" w:rsidP="00A26E73">
      <w:pPr>
        <w:ind w:firstLine="567"/>
        <w:jc w:val="both"/>
        <w:rPr>
          <w:rFonts w:ascii="Times New Roman" w:eastAsia="Calibri" w:hAnsi="Times New Roman" w:cs="Times New Roman"/>
          <w:sz w:val="28"/>
          <w:szCs w:val="28"/>
        </w:rPr>
      </w:pPr>
      <w:r w:rsidRPr="0095058C">
        <w:rPr>
          <w:rFonts w:ascii="Times New Roman" w:eastAsia="Calibri" w:hAnsi="Times New Roman" w:cs="Times New Roman"/>
          <w:sz w:val="28"/>
          <w:szCs w:val="28"/>
        </w:rPr>
        <w:t xml:space="preserve">- </w:t>
      </w:r>
      <w:r w:rsidRPr="0095058C">
        <w:rPr>
          <w:rFonts w:ascii="Times New Roman" w:eastAsia="Calibri" w:hAnsi="Times New Roman" w:cs="Times New Roman"/>
          <w:sz w:val="28"/>
          <w:szCs w:val="28"/>
          <w:lang w:val="en-US"/>
        </w:rPr>
        <w:t>I</w:t>
      </w:r>
      <w:r w:rsidRPr="0095058C">
        <w:rPr>
          <w:rFonts w:ascii="Times New Roman" w:eastAsia="Calibri" w:hAnsi="Times New Roman" w:cs="Times New Roman"/>
          <w:sz w:val="28"/>
          <w:szCs w:val="28"/>
        </w:rPr>
        <w:t xml:space="preserve"> место - Серен </w:t>
      </w:r>
      <w:proofErr w:type="spellStart"/>
      <w:r w:rsidRPr="0095058C">
        <w:rPr>
          <w:rFonts w:ascii="Times New Roman" w:eastAsia="Calibri" w:hAnsi="Times New Roman" w:cs="Times New Roman"/>
          <w:sz w:val="28"/>
          <w:szCs w:val="28"/>
        </w:rPr>
        <w:t>Чайзат</w:t>
      </w:r>
      <w:proofErr w:type="spellEnd"/>
      <w:r w:rsidRPr="0095058C">
        <w:rPr>
          <w:rFonts w:ascii="Times New Roman" w:eastAsia="Calibri" w:hAnsi="Times New Roman" w:cs="Times New Roman"/>
          <w:sz w:val="28"/>
          <w:szCs w:val="28"/>
        </w:rPr>
        <w:t xml:space="preserve"> </w:t>
      </w:r>
      <w:proofErr w:type="spellStart"/>
      <w:r w:rsidRPr="0095058C">
        <w:rPr>
          <w:rFonts w:ascii="Times New Roman" w:eastAsia="Calibri" w:hAnsi="Times New Roman" w:cs="Times New Roman"/>
          <w:sz w:val="28"/>
          <w:szCs w:val="28"/>
        </w:rPr>
        <w:t>Чечен-ооловна</w:t>
      </w:r>
      <w:proofErr w:type="spellEnd"/>
      <w:r w:rsidRPr="0095058C">
        <w:rPr>
          <w:rFonts w:ascii="Times New Roman" w:eastAsia="Calibri" w:hAnsi="Times New Roman" w:cs="Times New Roman"/>
          <w:sz w:val="28"/>
          <w:szCs w:val="28"/>
        </w:rPr>
        <w:t xml:space="preserve">, учащаяся 9 Б класса МБОУ СОШ № 1 им. М.А. </w:t>
      </w:r>
      <w:proofErr w:type="spellStart"/>
      <w:r w:rsidRPr="0095058C">
        <w:rPr>
          <w:rFonts w:ascii="Times New Roman" w:eastAsia="Calibri" w:hAnsi="Times New Roman" w:cs="Times New Roman"/>
          <w:sz w:val="28"/>
          <w:szCs w:val="28"/>
        </w:rPr>
        <w:t>Бухтуева</w:t>
      </w:r>
      <w:proofErr w:type="spellEnd"/>
      <w:r w:rsidRPr="0095058C">
        <w:rPr>
          <w:rFonts w:ascii="Times New Roman" w:eastAsia="Calibri" w:hAnsi="Times New Roman" w:cs="Times New Roman"/>
          <w:sz w:val="28"/>
          <w:szCs w:val="28"/>
        </w:rPr>
        <w:t xml:space="preserve"> г. Кызыла Республики Тыва (руководитель – Кара-Сал </w:t>
      </w:r>
      <w:proofErr w:type="spellStart"/>
      <w:r w:rsidRPr="0095058C">
        <w:rPr>
          <w:rFonts w:ascii="Times New Roman" w:eastAsia="Calibri" w:hAnsi="Times New Roman" w:cs="Times New Roman"/>
          <w:sz w:val="28"/>
          <w:szCs w:val="28"/>
        </w:rPr>
        <w:t>Чойганмаа</w:t>
      </w:r>
      <w:proofErr w:type="spellEnd"/>
      <w:r w:rsidRPr="0095058C">
        <w:rPr>
          <w:rFonts w:ascii="Times New Roman" w:eastAsia="Calibri" w:hAnsi="Times New Roman" w:cs="Times New Roman"/>
          <w:sz w:val="28"/>
          <w:szCs w:val="28"/>
        </w:rPr>
        <w:t xml:space="preserve"> </w:t>
      </w:r>
      <w:proofErr w:type="spellStart"/>
      <w:r w:rsidRPr="0095058C">
        <w:rPr>
          <w:rFonts w:ascii="Times New Roman" w:eastAsia="Calibri" w:hAnsi="Times New Roman" w:cs="Times New Roman"/>
          <w:sz w:val="28"/>
          <w:szCs w:val="28"/>
        </w:rPr>
        <w:t>Комбуй-ооловна</w:t>
      </w:r>
      <w:proofErr w:type="spellEnd"/>
      <w:r w:rsidRPr="0095058C">
        <w:rPr>
          <w:rFonts w:ascii="Times New Roman" w:eastAsia="Calibri" w:hAnsi="Times New Roman" w:cs="Times New Roman"/>
          <w:sz w:val="28"/>
          <w:szCs w:val="28"/>
        </w:rPr>
        <w:t xml:space="preserve">); </w:t>
      </w:r>
    </w:p>
    <w:p w14:paraId="7C26A8FE" w14:textId="77777777" w:rsidR="00A26E73" w:rsidRPr="0095058C" w:rsidRDefault="00A26E73" w:rsidP="00A26E73">
      <w:pPr>
        <w:ind w:firstLine="567"/>
        <w:jc w:val="both"/>
        <w:rPr>
          <w:rFonts w:ascii="Times New Roman" w:eastAsia="Calibri" w:hAnsi="Times New Roman" w:cs="Times New Roman"/>
          <w:sz w:val="28"/>
          <w:szCs w:val="28"/>
        </w:rPr>
      </w:pPr>
      <w:r w:rsidRPr="0095058C">
        <w:rPr>
          <w:rFonts w:ascii="Times New Roman" w:eastAsia="Calibri" w:hAnsi="Times New Roman" w:cs="Times New Roman"/>
          <w:sz w:val="28"/>
          <w:szCs w:val="28"/>
        </w:rPr>
        <w:lastRenderedPageBreak/>
        <w:t xml:space="preserve">- </w:t>
      </w:r>
      <w:r w:rsidRPr="0095058C">
        <w:rPr>
          <w:rFonts w:ascii="Times New Roman" w:eastAsia="Calibri" w:hAnsi="Times New Roman" w:cs="Times New Roman"/>
          <w:sz w:val="28"/>
          <w:szCs w:val="28"/>
          <w:lang w:val="en-US"/>
        </w:rPr>
        <w:t>II</w:t>
      </w:r>
      <w:r w:rsidRPr="0095058C">
        <w:rPr>
          <w:rFonts w:ascii="Times New Roman" w:eastAsia="Calibri" w:hAnsi="Times New Roman" w:cs="Times New Roman"/>
          <w:sz w:val="28"/>
          <w:szCs w:val="28"/>
        </w:rPr>
        <w:t xml:space="preserve"> место - </w:t>
      </w:r>
      <w:proofErr w:type="spellStart"/>
      <w:r w:rsidRPr="0095058C">
        <w:rPr>
          <w:rFonts w:ascii="Times New Roman" w:eastAsia="Calibri" w:hAnsi="Times New Roman" w:cs="Times New Roman"/>
          <w:sz w:val="28"/>
          <w:szCs w:val="28"/>
        </w:rPr>
        <w:t>Шыгжал</w:t>
      </w:r>
      <w:proofErr w:type="spellEnd"/>
      <w:r w:rsidRPr="0095058C">
        <w:rPr>
          <w:rFonts w:ascii="Times New Roman" w:eastAsia="Calibri" w:hAnsi="Times New Roman" w:cs="Times New Roman"/>
          <w:sz w:val="28"/>
          <w:szCs w:val="28"/>
        </w:rPr>
        <w:t xml:space="preserve"> Ариадна Валентиновна, учащаяся 9 класса МБОУ СОШ с. Элегест </w:t>
      </w:r>
      <w:proofErr w:type="spellStart"/>
      <w:r w:rsidRPr="0095058C">
        <w:rPr>
          <w:rFonts w:ascii="Times New Roman" w:eastAsia="Calibri" w:hAnsi="Times New Roman" w:cs="Times New Roman"/>
          <w:sz w:val="28"/>
          <w:szCs w:val="28"/>
        </w:rPr>
        <w:t>Чеди-Хольского</w:t>
      </w:r>
      <w:proofErr w:type="spellEnd"/>
      <w:r w:rsidRPr="0095058C">
        <w:rPr>
          <w:rFonts w:ascii="Times New Roman" w:eastAsia="Calibri" w:hAnsi="Times New Roman" w:cs="Times New Roman"/>
          <w:sz w:val="28"/>
          <w:szCs w:val="28"/>
        </w:rPr>
        <w:t xml:space="preserve"> кожууна Республики Тыва (руководитель – </w:t>
      </w:r>
      <w:proofErr w:type="spellStart"/>
      <w:r w:rsidRPr="0095058C">
        <w:rPr>
          <w:rFonts w:ascii="Times New Roman" w:eastAsia="Calibri" w:hAnsi="Times New Roman" w:cs="Times New Roman"/>
          <w:sz w:val="28"/>
          <w:szCs w:val="28"/>
        </w:rPr>
        <w:t>Оюн</w:t>
      </w:r>
      <w:proofErr w:type="spellEnd"/>
      <w:r w:rsidRPr="0095058C">
        <w:rPr>
          <w:rFonts w:ascii="Times New Roman" w:eastAsia="Calibri" w:hAnsi="Times New Roman" w:cs="Times New Roman"/>
          <w:sz w:val="28"/>
          <w:szCs w:val="28"/>
        </w:rPr>
        <w:t xml:space="preserve"> Надежда Владимировна);</w:t>
      </w:r>
    </w:p>
    <w:p w14:paraId="722E0571" w14:textId="77777777" w:rsidR="00A26E73" w:rsidRPr="0095058C" w:rsidRDefault="00A26E73" w:rsidP="00A26E73">
      <w:pPr>
        <w:ind w:firstLine="567"/>
        <w:jc w:val="both"/>
        <w:rPr>
          <w:rFonts w:ascii="Times New Roman" w:eastAsia="Calibri" w:hAnsi="Times New Roman" w:cs="Times New Roman"/>
          <w:sz w:val="28"/>
          <w:szCs w:val="28"/>
        </w:rPr>
      </w:pPr>
      <w:r w:rsidRPr="0095058C">
        <w:rPr>
          <w:rFonts w:ascii="Times New Roman" w:eastAsia="Calibri" w:hAnsi="Times New Roman" w:cs="Times New Roman"/>
          <w:sz w:val="28"/>
          <w:szCs w:val="28"/>
        </w:rPr>
        <w:t xml:space="preserve">- </w:t>
      </w:r>
      <w:r w:rsidRPr="0095058C">
        <w:rPr>
          <w:rFonts w:ascii="Times New Roman" w:eastAsia="Calibri" w:hAnsi="Times New Roman" w:cs="Times New Roman"/>
          <w:sz w:val="28"/>
          <w:szCs w:val="28"/>
          <w:lang w:val="en-US"/>
        </w:rPr>
        <w:t>III</w:t>
      </w:r>
      <w:r w:rsidRPr="0095058C">
        <w:rPr>
          <w:rFonts w:ascii="Times New Roman" w:eastAsia="Calibri" w:hAnsi="Times New Roman" w:cs="Times New Roman"/>
          <w:sz w:val="28"/>
          <w:szCs w:val="28"/>
        </w:rPr>
        <w:t xml:space="preserve"> место - </w:t>
      </w:r>
      <w:proofErr w:type="spellStart"/>
      <w:r w:rsidRPr="0095058C">
        <w:rPr>
          <w:rFonts w:ascii="Times New Roman" w:eastAsia="Calibri" w:hAnsi="Times New Roman" w:cs="Times New Roman"/>
          <w:sz w:val="28"/>
          <w:szCs w:val="28"/>
        </w:rPr>
        <w:t>Амай-оол</w:t>
      </w:r>
      <w:proofErr w:type="spellEnd"/>
      <w:r w:rsidRPr="0095058C">
        <w:rPr>
          <w:rFonts w:ascii="Times New Roman" w:eastAsia="Calibri" w:hAnsi="Times New Roman" w:cs="Times New Roman"/>
          <w:sz w:val="28"/>
          <w:szCs w:val="28"/>
        </w:rPr>
        <w:t xml:space="preserve"> </w:t>
      </w:r>
      <w:proofErr w:type="spellStart"/>
      <w:r w:rsidRPr="0095058C">
        <w:rPr>
          <w:rFonts w:ascii="Times New Roman" w:eastAsia="Calibri" w:hAnsi="Times New Roman" w:cs="Times New Roman"/>
          <w:sz w:val="28"/>
          <w:szCs w:val="28"/>
        </w:rPr>
        <w:t>Долума</w:t>
      </w:r>
      <w:proofErr w:type="spellEnd"/>
      <w:r w:rsidRPr="0095058C">
        <w:rPr>
          <w:rFonts w:ascii="Times New Roman" w:eastAsia="Calibri" w:hAnsi="Times New Roman" w:cs="Times New Roman"/>
          <w:sz w:val="28"/>
          <w:szCs w:val="28"/>
        </w:rPr>
        <w:t xml:space="preserve"> </w:t>
      </w:r>
      <w:proofErr w:type="spellStart"/>
      <w:r w:rsidRPr="0095058C">
        <w:rPr>
          <w:rFonts w:ascii="Times New Roman" w:eastAsia="Calibri" w:hAnsi="Times New Roman" w:cs="Times New Roman"/>
          <w:sz w:val="28"/>
          <w:szCs w:val="28"/>
        </w:rPr>
        <w:t>Артышовна</w:t>
      </w:r>
      <w:proofErr w:type="spellEnd"/>
      <w:r w:rsidRPr="0095058C">
        <w:rPr>
          <w:rFonts w:ascii="Times New Roman" w:eastAsia="Calibri" w:hAnsi="Times New Roman" w:cs="Times New Roman"/>
          <w:sz w:val="28"/>
          <w:szCs w:val="28"/>
        </w:rPr>
        <w:t xml:space="preserve">, учащаяся 9 Ж класса МБОУ гимназия № 9 г. Кызыла Республики Тыва (руководитель – </w:t>
      </w:r>
      <w:proofErr w:type="spellStart"/>
      <w:r w:rsidRPr="0095058C">
        <w:rPr>
          <w:rFonts w:ascii="Times New Roman" w:eastAsia="Calibri" w:hAnsi="Times New Roman" w:cs="Times New Roman"/>
          <w:sz w:val="28"/>
          <w:szCs w:val="28"/>
        </w:rPr>
        <w:t>Монгуш</w:t>
      </w:r>
      <w:proofErr w:type="spellEnd"/>
      <w:r w:rsidRPr="0095058C">
        <w:rPr>
          <w:rFonts w:ascii="Times New Roman" w:eastAsia="Calibri" w:hAnsi="Times New Roman" w:cs="Times New Roman"/>
          <w:sz w:val="28"/>
          <w:szCs w:val="28"/>
        </w:rPr>
        <w:t xml:space="preserve"> </w:t>
      </w:r>
      <w:proofErr w:type="spellStart"/>
      <w:r w:rsidRPr="0095058C">
        <w:rPr>
          <w:rFonts w:ascii="Times New Roman" w:eastAsia="Calibri" w:hAnsi="Times New Roman" w:cs="Times New Roman"/>
          <w:sz w:val="28"/>
          <w:szCs w:val="28"/>
        </w:rPr>
        <w:t>Чодураа</w:t>
      </w:r>
      <w:proofErr w:type="spellEnd"/>
      <w:r w:rsidRPr="0095058C">
        <w:rPr>
          <w:rFonts w:ascii="Times New Roman" w:eastAsia="Calibri" w:hAnsi="Times New Roman" w:cs="Times New Roman"/>
          <w:sz w:val="28"/>
          <w:szCs w:val="28"/>
        </w:rPr>
        <w:t xml:space="preserve"> </w:t>
      </w:r>
      <w:proofErr w:type="spellStart"/>
      <w:r w:rsidRPr="0095058C">
        <w:rPr>
          <w:rFonts w:ascii="Times New Roman" w:eastAsia="Calibri" w:hAnsi="Times New Roman" w:cs="Times New Roman"/>
          <w:sz w:val="28"/>
          <w:szCs w:val="28"/>
        </w:rPr>
        <w:t>Хулбус-ооловна</w:t>
      </w:r>
      <w:proofErr w:type="spellEnd"/>
      <w:r w:rsidRPr="0095058C">
        <w:rPr>
          <w:rFonts w:ascii="Times New Roman" w:eastAsia="Calibri" w:hAnsi="Times New Roman" w:cs="Times New Roman"/>
          <w:sz w:val="28"/>
          <w:szCs w:val="28"/>
        </w:rPr>
        <w:t>, учитель истории и обществознания).</w:t>
      </w:r>
    </w:p>
    <w:p w14:paraId="6A93B2EA" w14:textId="77777777" w:rsidR="00A26E73" w:rsidRPr="0095058C" w:rsidRDefault="00A26E73" w:rsidP="00A26E73">
      <w:pPr>
        <w:tabs>
          <w:tab w:val="left" w:pos="851"/>
          <w:tab w:val="left" w:pos="993"/>
        </w:tabs>
        <w:ind w:firstLine="567"/>
        <w:contextualSpacing/>
        <w:jc w:val="both"/>
        <w:rPr>
          <w:rFonts w:ascii="Times New Roman" w:eastAsia="Arial" w:hAnsi="Times New Roman" w:cs="Times New Roman"/>
          <w:sz w:val="28"/>
          <w:szCs w:val="28"/>
          <w:shd w:val="clear" w:color="auto" w:fill="FFFFFF"/>
        </w:rPr>
      </w:pPr>
      <w:r w:rsidRPr="0095058C">
        <w:rPr>
          <w:rFonts w:ascii="Times New Roman" w:eastAsia="Arial" w:hAnsi="Times New Roman" w:cs="Times New Roman"/>
          <w:sz w:val="28"/>
          <w:szCs w:val="28"/>
          <w:shd w:val="clear" w:color="auto" w:fill="FFFFFF"/>
        </w:rPr>
        <w:t>По второй категории среди 10-11 классов:</w:t>
      </w:r>
    </w:p>
    <w:p w14:paraId="3F43A661" w14:textId="77777777" w:rsidR="00A26E73" w:rsidRPr="0095058C" w:rsidRDefault="00A26E73" w:rsidP="00A26E73">
      <w:pPr>
        <w:tabs>
          <w:tab w:val="left" w:pos="851"/>
          <w:tab w:val="left" w:pos="993"/>
        </w:tabs>
        <w:ind w:firstLine="567"/>
        <w:contextualSpacing/>
        <w:jc w:val="both"/>
        <w:rPr>
          <w:rFonts w:ascii="Times New Roman" w:eastAsia="Arial" w:hAnsi="Times New Roman" w:cs="Times New Roman"/>
          <w:sz w:val="28"/>
          <w:szCs w:val="28"/>
          <w:shd w:val="clear" w:color="auto" w:fill="FFFFFF"/>
        </w:rPr>
      </w:pPr>
      <w:r w:rsidRPr="0095058C">
        <w:rPr>
          <w:rFonts w:ascii="Times New Roman" w:eastAsia="Arial" w:hAnsi="Times New Roman" w:cs="Times New Roman"/>
          <w:sz w:val="28"/>
          <w:szCs w:val="28"/>
          <w:shd w:val="clear" w:color="auto" w:fill="FFFFFF"/>
        </w:rPr>
        <w:t xml:space="preserve">- </w:t>
      </w:r>
      <w:r w:rsidRPr="0095058C">
        <w:rPr>
          <w:rFonts w:ascii="Times New Roman" w:eastAsia="Arial" w:hAnsi="Times New Roman" w:cs="Times New Roman"/>
          <w:sz w:val="28"/>
          <w:szCs w:val="28"/>
          <w:shd w:val="clear" w:color="auto" w:fill="FFFFFF"/>
          <w:lang w:val="en-US"/>
        </w:rPr>
        <w:t>I</w:t>
      </w:r>
      <w:r w:rsidRPr="0095058C">
        <w:rPr>
          <w:rFonts w:ascii="Times New Roman" w:eastAsia="Arial" w:hAnsi="Times New Roman" w:cs="Times New Roman"/>
          <w:sz w:val="28"/>
          <w:szCs w:val="28"/>
          <w:shd w:val="clear" w:color="auto" w:fill="FFFFFF"/>
        </w:rPr>
        <w:t xml:space="preserve"> место - </w:t>
      </w:r>
      <w:proofErr w:type="spellStart"/>
      <w:r w:rsidRPr="0095058C">
        <w:rPr>
          <w:rFonts w:ascii="Times New Roman" w:eastAsia="Arial" w:hAnsi="Times New Roman" w:cs="Times New Roman"/>
          <w:sz w:val="28"/>
          <w:szCs w:val="28"/>
          <w:shd w:val="clear" w:color="auto" w:fill="FFFFFF"/>
        </w:rPr>
        <w:t>Кунчун</w:t>
      </w:r>
      <w:proofErr w:type="spellEnd"/>
      <w:r w:rsidRPr="0095058C">
        <w:rPr>
          <w:rFonts w:ascii="Times New Roman" w:eastAsia="Arial" w:hAnsi="Times New Roman" w:cs="Times New Roman"/>
          <w:sz w:val="28"/>
          <w:szCs w:val="28"/>
          <w:shd w:val="clear" w:color="auto" w:fill="FFFFFF"/>
        </w:rPr>
        <w:t xml:space="preserve"> </w:t>
      </w:r>
      <w:proofErr w:type="spellStart"/>
      <w:r w:rsidRPr="0095058C">
        <w:rPr>
          <w:rFonts w:ascii="Times New Roman" w:eastAsia="Arial" w:hAnsi="Times New Roman" w:cs="Times New Roman"/>
          <w:sz w:val="28"/>
          <w:szCs w:val="28"/>
          <w:shd w:val="clear" w:color="auto" w:fill="FFFFFF"/>
        </w:rPr>
        <w:t>Аина</w:t>
      </w:r>
      <w:proofErr w:type="spellEnd"/>
      <w:r w:rsidRPr="0095058C">
        <w:rPr>
          <w:rFonts w:ascii="Times New Roman" w:eastAsia="Arial" w:hAnsi="Times New Roman" w:cs="Times New Roman"/>
          <w:sz w:val="28"/>
          <w:szCs w:val="28"/>
          <w:shd w:val="clear" w:color="auto" w:fill="FFFFFF"/>
        </w:rPr>
        <w:t xml:space="preserve"> </w:t>
      </w:r>
      <w:proofErr w:type="spellStart"/>
      <w:r w:rsidRPr="0095058C">
        <w:rPr>
          <w:rFonts w:ascii="Times New Roman" w:eastAsia="Arial" w:hAnsi="Times New Roman" w:cs="Times New Roman"/>
          <w:sz w:val="28"/>
          <w:szCs w:val="28"/>
          <w:shd w:val="clear" w:color="auto" w:fill="FFFFFF"/>
        </w:rPr>
        <w:t>Оргудуловна</w:t>
      </w:r>
      <w:proofErr w:type="spellEnd"/>
      <w:r w:rsidRPr="0095058C">
        <w:rPr>
          <w:rFonts w:ascii="Times New Roman" w:eastAsia="Arial" w:hAnsi="Times New Roman" w:cs="Times New Roman"/>
          <w:sz w:val="28"/>
          <w:szCs w:val="28"/>
          <w:shd w:val="clear" w:color="auto" w:fill="FFFFFF"/>
        </w:rPr>
        <w:t xml:space="preserve">, учащаяся 11 класса МБОУ СОШ № 4 г. Кызыла Республики Тыва (руководитель – </w:t>
      </w:r>
      <w:proofErr w:type="spellStart"/>
      <w:r w:rsidRPr="0095058C">
        <w:rPr>
          <w:rFonts w:ascii="Times New Roman" w:eastAsia="Arial" w:hAnsi="Times New Roman" w:cs="Times New Roman"/>
          <w:sz w:val="28"/>
          <w:szCs w:val="28"/>
          <w:shd w:val="clear" w:color="auto" w:fill="FFFFFF"/>
        </w:rPr>
        <w:t>Олчанмай</w:t>
      </w:r>
      <w:proofErr w:type="spellEnd"/>
      <w:r w:rsidRPr="0095058C">
        <w:rPr>
          <w:rFonts w:ascii="Times New Roman" w:eastAsia="Arial" w:hAnsi="Times New Roman" w:cs="Times New Roman"/>
          <w:sz w:val="28"/>
          <w:szCs w:val="28"/>
          <w:shd w:val="clear" w:color="auto" w:fill="FFFFFF"/>
        </w:rPr>
        <w:t xml:space="preserve"> Юлия </w:t>
      </w:r>
      <w:proofErr w:type="spellStart"/>
      <w:r w:rsidRPr="0095058C">
        <w:rPr>
          <w:rFonts w:ascii="Times New Roman" w:eastAsia="Arial" w:hAnsi="Times New Roman" w:cs="Times New Roman"/>
          <w:sz w:val="28"/>
          <w:szCs w:val="28"/>
          <w:shd w:val="clear" w:color="auto" w:fill="FFFFFF"/>
        </w:rPr>
        <w:t>Монгун-ооловна</w:t>
      </w:r>
      <w:proofErr w:type="spellEnd"/>
      <w:r w:rsidRPr="0095058C">
        <w:rPr>
          <w:rFonts w:ascii="Times New Roman" w:eastAsia="Arial" w:hAnsi="Times New Roman" w:cs="Times New Roman"/>
          <w:sz w:val="28"/>
          <w:szCs w:val="28"/>
          <w:shd w:val="clear" w:color="auto" w:fill="FFFFFF"/>
        </w:rPr>
        <w:t>, учитель истории и обществознания);</w:t>
      </w:r>
    </w:p>
    <w:p w14:paraId="2152BC3E" w14:textId="77777777" w:rsidR="00A26E73" w:rsidRPr="0095058C" w:rsidRDefault="00A26E73" w:rsidP="00A26E73">
      <w:pPr>
        <w:tabs>
          <w:tab w:val="left" w:pos="851"/>
          <w:tab w:val="left" w:pos="993"/>
        </w:tabs>
        <w:ind w:firstLine="567"/>
        <w:contextualSpacing/>
        <w:jc w:val="both"/>
        <w:rPr>
          <w:rFonts w:ascii="Times New Roman" w:eastAsia="Arial" w:hAnsi="Times New Roman" w:cs="Times New Roman"/>
          <w:sz w:val="28"/>
          <w:szCs w:val="28"/>
          <w:shd w:val="clear" w:color="auto" w:fill="FFFFFF"/>
        </w:rPr>
      </w:pPr>
      <w:r w:rsidRPr="0095058C">
        <w:rPr>
          <w:rFonts w:ascii="Times New Roman" w:eastAsia="Arial" w:hAnsi="Times New Roman" w:cs="Times New Roman"/>
          <w:sz w:val="28"/>
          <w:szCs w:val="28"/>
          <w:shd w:val="clear" w:color="auto" w:fill="FFFFFF"/>
        </w:rPr>
        <w:t xml:space="preserve">- </w:t>
      </w:r>
      <w:r w:rsidRPr="0095058C">
        <w:rPr>
          <w:rFonts w:ascii="Times New Roman" w:eastAsia="Arial" w:hAnsi="Times New Roman" w:cs="Times New Roman"/>
          <w:sz w:val="28"/>
          <w:szCs w:val="28"/>
          <w:shd w:val="clear" w:color="auto" w:fill="FFFFFF"/>
          <w:lang w:val="en-US"/>
        </w:rPr>
        <w:t>II</w:t>
      </w:r>
      <w:r w:rsidRPr="0095058C">
        <w:rPr>
          <w:rFonts w:ascii="Times New Roman" w:eastAsia="Arial" w:hAnsi="Times New Roman" w:cs="Times New Roman"/>
          <w:sz w:val="28"/>
          <w:szCs w:val="28"/>
          <w:shd w:val="clear" w:color="auto" w:fill="FFFFFF"/>
        </w:rPr>
        <w:t xml:space="preserve"> место - </w:t>
      </w:r>
      <w:proofErr w:type="spellStart"/>
      <w:r w:rsidRPr="0095058C">
        <w:rPr>
          <w:rFonts w:ascii="Times New Roman" w:eastAsia="Arial" w:hAnsi="Times New Roman" w:cs="Times New Roman"/>
          <w:sz w:val="28"/>
          <w:szCs w:val="28"/>
          <w:shd w:val="clear" w:color="auto" w:fill="FFFFFF"/>
        </w:rPr>
        <w:t>Сангаа</w:t>
      </w:r>
      <w:proofErr w:type="spellEnd"/>
      <w:r w:rsidRPr="0095058C">
        <w:rPr>
          <w:rFonts w:ascii="Times New Roman" w:eastAsia="Arial" w:hAnsi="Times New Roman" w:cs="Times New Roman"/>
          <w:sz w:val="28"/>
          <w:szCs w:val="28"/>
          <w:shd w:val="clear" w:color="auto" w:fill="FFFFFF"/>
        </w:rPr>
        <w:t xml:space="preserve"> </w:t>
      </w:r>
      <w:proofErr w:type="spellStart"/>
      <w:r w:rsidRPr="0095058C">
        <w:rPr>
          <w:rFonts w:ascii="Times New Roman" w:eastAsia="Arial" w:hAnsi="Times New Roman" w:cs="Times New Roman"/>
          <w:sz w:val="28"/>
          <w:szCs w:val="28"/>
          <w:shd w:val="clear" w:color="auto" w:fill="FFFFFF"/>
        </w:rPr>
        <w:t>Айланмаа</w:t>
      </w:r>
      <w:proofErr w:type="spellEnd"/>
      <w:r w:rsidRPr="0095058C">
        <w:rPr>
          <w:rFonts w:ascii="Times New Roman" w:eastAsia="Arial" w:hAnsi="Times New Roman" w:cs="Times New Roman"/>
          <w:sz w:val="28"/>
          <w:szCs w:val="28"/>
          <w:shd w:val="clear" w:color="auto" w:fill="FFFFFF"/>
        </w:rPr>
        <w:t xml:space="preserve"> </w:t>
      </w:r>
      <w:proofErr w:type="spellStart"/>
      <w:r w:rsidRPr="0095058C">
        <w:rPr>
          <w:rFonts w:ascii="Times New Roman" w:eastAsia="Arial" w:hAnsi="Times New Roman" w:cs="Times New Roman"/>
          <w:sz w:val="28"/>
          <w:szCs w:val="28"/>
          <w:shd w:val="clear" w:color="auto" w:fill="FFFFFF"/>
        </w:rPr>
        <w:t>Аясовна</w:t>
      </w:r>
      <w:proofErr w:type="spellEnd"/>
      <w:r w:rsidRPr="0095058C">
        <w:rPr>
          <w:rFonts w:ascii="Times New Roman" w:eastAsia="Arial" w:hAnsi="Times New Roman" w:cs="Times New Roman"/>
          <w:sz w:val="28"/>
          <w:szCs w:val="28"/>
          <w:shd w:val="clear" w:color="auto" w:fill="FFFFFF"/>
        </w:rPr>
        <w:t xml:space="preserve">, учащаяся 10 Б класса МБОУ Баян-Кольская СОШ (руководитель – </w:t>
      </w:r>
      <w:proofErr w:type="spellStart"/>
      <w:r w:rsidRPr="0095058C">
        <w:rPr>
          <w:rFonts w:ascii="Times New Roman" w:eastAsia="Arial" w:hAnsi="Times New Roman" w:cs="Times New Roman"/>
          <w:sz w:val="28"/>
          <w:szCs w:val="28"/>
          <w:shd w:val="clear" w:color="auto" w:fill="FFFFFF"/>
        </w:rPr>
        <w:t>Бошкажык</w:t>
      </w:r>
      <w:proofErr w:type="spellEnd"/>
      <w:r w:rsidRPr="0095058C">
        <w:rPr>
          <w:rFonts w:ascii="Times New Roman" w:eastAsia="Arial" w:hAnsi="Times New Roman" w:cs="Times New Roman"/>
          <w:sz w:val="28"/>
          <w:szCs w:val="28"/>
          <w:shd w:val="clear" w:color="auto" w:fill="FFFFFF"/>
        </w:rPr>
        <w:t xml:space="preserve"> </w:t>
      </w:r>
      <w:proofErr w:type="spellStart"/>
      <w:r w:rsidRPr="0095058C">
        <w:rPr>
          <w:rFonts w:ascii="Times New Roman" w:eastAsia="Arial" w:hAnsi="Times New Roman" w:cs="Times New Roman"/>
          <w:sz w:val="28"/>
          <w:szCs w:val="28"/>
          <w:shd w:val="clear" w:color="auto" w:fill="FFFFFF"/>
        </w:rPr>
        <w:t>Салтанат</w:t>
      </w:r>
      <w:proofErr w:type="spellEnd"/>
      <w:r w:rsidRPr="0095058C">
        <w:rPr>
          <w:rFonts w:ascii="Times New Roman" w:eastAsia="Arial" w:hAnsi="Times New Roman" w:cs="Times New Roman"/>
          <w:sz w:val="28"/>
          <w:szCs w:val="28"/>
          <w:shd w:val="clear" w:color="auto" w:fill="FFFFFF"/>
        </w:rPr>
        <w:t xml:space="preserve"> Владимировна, учитель обществознания);</w:t>
      </w:r>
    </w:p>
    <w:p w14:paraId="7E0C6AAA" w14:textId="77777777" w:rsidR="00A26E73" w:rsidRPr="0095058C" w:rsidRDefault="00A26E73" w:rsidP="00A26E73">
      <w:pPr>
        <w:ind w:firstLine="567"/>
        <w:jc w:val="both"/>
        <w:rPr>
          <w:rFonts w:ascii="Times New Roman" w:eastAsia="Calibri" w:hAnsi="Times New Roman" w:cs="Times New Roman"/>
          <w:sz w:val="28"/>
          <w:szCs w:val="28"/>
        </w:rPr>
      </w:pPr>
      <w:r w:rsidRPr="0095058C">
        <w:rPr>
          <w:rFonts w:ascii="Times New Roman" w:eastAsia="Arial" w:hAnsi="Times New Roman" w:cs="Times New Roman"/>
          <w:sz w:val="28"/>
          <w:szCs w:val="28"/>
          <w:shd w:val="clear" w:color="auto" w:fill="FFFFFF"/>
        </w:rPr>
        <w:t xml:space="preserve">- </w:t>
      </w:r>
      <w:r w:rsidRPr="0095058C">
        <w:rPr>
          <w:rFonts w:ascii="Times New Roman" w:eastAsia="Arial" w:hAnsi="Times New Roman" w:cs="Times New Roman"/>
          <w:sz w:val="28"/>
          <w:szCs w:val="28"/>
          <w:shd w:val="clear" w:color="auto" w:fill="FFFFFF"/>
          <w:lang w:val="en-US"/>
        </w:rPr>
        <w:t>III</w:t>
      </w:r>
      <w:r w:rsidRPr="0095058C">
        <w:rPr>
          <w:rFonts w:ascii="Times New Roman" w:eastAsia="Arial" w:hAnsi="Times New Roman" w:cs="Times New Roman"/>
          <w:sz w:val="28"/>
          <w:szCs w:val="28"/>
          <w:shd w:val="clear" w:color="auto" w:fill="FFFFFF"/>
        </w:rPr>
        <w:t xml:space="preserve"> место -  </w:t>
      </w:r>
      <w:proofErr w:type="spellStart"/>
      <w:r w:rsidRPr="0095058C">
        <w:rPr>
          <w:rFonts w:ascii="Times New Roman" w:eastAsia="Calibri" w:hAnsi="Times New Roman" w:cs="Times New Roman"/>
          <w:sz w:val="28"/>
          <w:szCs w:val="28"/>
        </w:rPr>
        <w:t>Криницина</w:t>
      </w:r>
      <w:proofErr w:type="spellEnd"/>
      <w:r w:rsidRPr="0095058C">
        <w:rPr>
          <w:rFonts w:ascii="Times New Roman" w:eastAsia="Calibri" w:hAnsi="Times New Roman" w:cs="Times New Roman"/>
          <w:sz w:val="28"/>
          <w:szCs w:val="28"/>
        </w:rPr>
        <w:t xml:space="preserve"> Татьяна Викторовна, учащаяся 11 класса МБОУ СОШ № 4 г. Кызыла Республики Тыва (руководитель – </w:t>
      </w:r>
      <w:proofErr w:type="spellStart"/>
      <w:r w:rsidRPr="0095058C">
        <w:rPr>
          <w:rFonts w:ascii="Times New Roman" w:eastAsia="Calibri" w:hAnsi="Times New Roman" w:cs="Times New Roman"/>
          <w:sz w:val="28"/>
          <w:szCs w:val="28"/>
        </w:rPr>
        <w:t>Олчанмай</w:t>
      </w:r>
      <w:proofErr w:type="spellEnd"/>
      <w:r w:rsidRPr="0095058C">
        <w:rPr>
          <w:rFonts w:ascii="Times New Roman" w:eastAsia="Calibri" w:hAnsi="Times New Roman" w:cs="Times New Roman"/>
          <w:sz w:val="28"/>
          <w:szCs w:val="28"/>
        </w:rPr>
        <w:t xml:space="preserve"> Юлия </w:t>
      </w:r>
      <w:proofErr w:type="spellStart"/>
      <w:r w:rsidRPr="0095058C">
        <w:rPr>
          <w:rFonts w:ascii="Times New Roman" w:eastAsia="Calibri" w:hAnsi="Times New Roman" w:cs="Times New Roman"/>
          <w:sz w:val="28"/>
          <w:szCs w:val="28"/>
        </w:rPr>
        <w:t>Монгун-ооловна</w:t>
      </w:r>
      <w:proofErr w:type="spellEnd"/>
      <w:r w:rsidRPr="0095058C">
        <w:rPr>
          <w:rFonts w:ascii="Times New Roman" w:eastAsia="Calibri" w:hAnsi="Times New Roman" w:cs="Times New Roman"/>
          <w:sz w:val="28"/>
          <w:szCs w:val="28"/>
        </w:rPr>
        <w:t xml:space="preserve">, учитель истории и обществознания). </w:t>
      </w:r>
    </w:p>
    <w:p w14:paraId="3D64FB49" w14:textId="77777777" w:rsidR="00A26E73" w:rsidRPr="0095058C" w:rsidRDefault="00A26E73" w:rsidP="00A26E73">
      <w:pPr>
        <w:ind w:right="-143" w:firstLine="567"/>
        <w:contextualSpacing/>
        <w:jc w:val="both"/>
        <w:rPr>
          <w:rFonts w:ascii="Times New Roman" w:hAnsi="Times New Roman" w:cs="Times New Roman"/>
          <w:sz w:val="28"/>
          <w:szCs w:val="28"/>
        </w:rPr>
      </w:pPr>
      <w:r w:rsidRPr="0095058C">
        <w:rPr>
          <w:rFonts w:ascii="Times New Roman" w:hAnsi="Times New Roman" w:cs="Times New Roman"/>
          <w:sz w:val="28"/>
          <w:szCs w:val="28"/>
        </w:rPr>
        <w:t xml:space="preserve">18.05.2023 во исполнение плана работы отдела кадрового и правового обеспечения, утвержденного на 2023 год, в целях проведения </w:t>
      </w:r>
      <w:proofErr w:type="spellStart"/>
      <w:r w:rsidRPr="0095058C">
        <w:rPr>
          <w:rFonts w:ascii="Times New Roman" w:hAnsi="Times New Roman" w:cs="Times New Roman"/>
          <w:sz w:val="28"/>
          <w:szCs w:val="28"/>
        </w:rPr>
        <w:t>профориентационной</w:t>
      </w:r>
      <w:proofErr w:type="spellEnd"/>
      <w:r w:rsidRPr="0095058C">
        <w:rPr>
          <w:rFonts w:ascii="Times New Roman" w:hAnsi="Times New Roman" w:cs="Times New Roman"/>
          <w:sz w:val="28"/>
          <w:szCs w:val="28"/>
        </w:rPr>
        <w:t xml:space="preserve"> работы со студентами юридических факультетов отделом проведена встреча с выпускниками юридического факультета </w:t>
      </w:r>
      <w:proofErr w:type="spellStart"/>
      <w:r w:rsidRPr="0095058C">
        <w:rPr>
          <w:rFonts w:ascii="Times New Roman" w:hAnsi="Times New Roman" w:cs="Times New Roman"/>
          <w:sz w:val="28"/>
          <w:szCs w:val="28"/>
        </w:rPr>
        <w:t>ТувГУ</w:t>
      </w:r>
      <w:proofErr w:type="spellEnd"/>
      <w:r w:rsidRPr="0095058C">
        <w:rPr>
          <w:rFonts w:ascii="Times New Roman" w:hAnsi="Times New Roman" w:cs="Times New Roman"/>
          <w:sz w:val="28"/>
          <w:szCs w:val="28"/>
        </w:rPr>
        <w:t xml:space="preserve"> по теме: «Возможности профессии юриста».</w:t>
      </w:r>
    </w:p>
    <w:p w14:paraId="6608FF5A" w14:textId="77777777" w:rsidR="00A26E73" w:rsidRPr="0095058C" w:rsidRDefault="00A26E73" w:rsidP="00A26E73">
      <w:pPr>
        <w:ind w:right="-143" w:firstLine="567"/>
        <w:contextualSpacing/>
        <w:jc w:val="both"/>
        <w:rPr>
          <w:rFonts w:ascii="Times New Roman" w:hAnsi="Times New Roman" w:cs="Times New Roman"/>
          <w:sz w:val="28"/>
          <w:szCs w:val="28"/>
        </w:rPr>
      </w:pPr>
      <w:r w:rsidRPr="0095058C">
        <w:rPr>
          <w:rFonts w:ascii="Times New Roman" w:hAnsi="Times New Roman" w:cs="Times New Roman"/>
          <w:sz w:val="28"/>
          <w:szCs w:val="28"/>
        </w:rPr>
        <w:t>28.09.2023</w:t>
      </w:r>
      <w:r w:rsidRPr="0095058C">
        <w:rPr>
          <w:rFonts w:ascii="Times New Roman" w:hAnsi="Times New Roman" w:cs="Times New Roman"/>
          <w:b/>
          <w:sz w:val="28"/>
          <w:szCs w:val="28"/>
        </w:rPr>
        <w:t xml:space="preserve"> </w:t>
      </w:r>
      <w:r w:rsidRPr="0095058C">
        <w:rPr>
          <w:rFonts w:ascii="Times New Roman" w:hAnsi="Times New Roman" w:cs="Times New Roman"/>
          <w:sz w:val="28"/>
          <w:szCs w:val="28"/>
        </w:rPr>
        <w:t>в соответствии с</w:t>
      </w:r>
      <w:r w:rsidRPr="0095058C">
        <w:rPr>
          <w:rFonts w:ascii="Times New Roman" w:hAnsi="Times New Roman" w:cs="Times New Roman"/>
          <w:b/>
          <w:sz w:val="28"/>
          <w:szCs w:val="28"/>
        </w:rPr>
        <w:t xml:space="preserve"> </w:t>
      </w:r>
      <w:r w:rsidRPr="0095058C">
        <w:rPr>
          <w:rFonts w:ascii="Times New Roman" w:hAnsi="Times New Roman" w:cs="Times New Roman"/>
          <w:sz w:val="28"/>
          <w:szCs w:val="28"/>
        </w:rPr>
        <w:t>Положением о республиканском конкурсе «Лучший по профессии-юрист», утверждённого приказом Министерства от 07.06.2023 № 40 по результатам отборочного этапа конкурса из 30 участников в республиканский финальный этап прошли 13 юристов. С 09.10.2023 по 22.10.2023 отделом проведен прием работ (эссе) конкурсантов. Финальный этап конкурса проведен 09.11.2023. По результатам финального этапа победителями республиканского конкурса «Лучший по профессии - юрист» признаны:</w:t>
      </w:r>
    </w:p>
    <w:p w14:paraId="023905C0" w14:textId="77777777" w:rsidR="00A26E73" w:rsidRPr="0095058C" w:rsidRDefault="00A26E73" w:rsidP="00A26E73">
      <w:pPr>
        <w:ind w:right="-143" w:firstLine="567"/>
        <w:contextualSpacing/>
        <w:jc w:val="both"/>
        <w:rPr>
          <w:rFonts w:ascii="Times New Roman" w:hAnsi="Times New Roman" w:cs="Times New Roman"/>
          <w:sz w:val="28"/>
          <w:szCs w:val="28"/>
        </w:rPr>
      </w:pPr>
      <w:r w:rsidRPr="0095058C">
        <w:rPr>
          <w:rFonts w:ascii="Times New Roman" w:hAnsi="Times New Roman" w:cs="Times New Roman"/>
          <w:sz w:val="28"/>
          <w:szCs w:val="28"/>
        </w:rPr>
        <w:t xml:space="preserve">- I место - </w:t>
      </w:r>
      <w:proofErr w:type="spellStart"/>
      <w:r w:rsidRPr="0095058C">
        <w:rPr>
          <w:rFonts w:ascii="Times New Roman" w:hAnsi="Times New Roman" w:cs="Times New Roman"/>
          <w:sz w:val="28"/>
          <w:szCs w:val="28"/>
        </w:rPr>
        <w:t>Кужугет</w:t>
      </w:r>
      <w:proofErr w:type="spellEnd"/>
      <w:r w:rsidRPr="0095058C">
        <w:rPr>
          <w:rFonts w:ascii="Times New Roman" w:hAnsi="Times New Roman" w:cs="Times New Roman"/>
          <w:sz w:val="28"/>
          <w:szCs w:val="28"/>
        </w:rPr>
        <w:t xml:space="preserve"> Буян Борисович, юрист АО «</w:t>
      </w:r>
      <w:proofErr w:type="spellStart"/>
      <w:r w:rsidRPr="0095058C">
        <w:rPr>
          <w:rFonts w:ascii="Times New Roman" w:hAnsi="Times New Roman" w:cs="Times New Roman"/>
          <w:sz w:val="28"/>
          <w:szCs w:val="28"/>
        </w:rPr>
        <w:t>Тывасвязьинформ</w:t>
      </w:r>
      <w:proofErr w:type="spellEnd"/>
      <w:r w:rsidRPr="0095058C">
        <w:rPr>
          <w:rFonts w:ascii="Times New Roman" w:hAnsi="Times New Roman" w:cs="Times New Roman"/>
          <w:sz w:val="28"/>
          <w:szCs w:val="28"/>
        </w:rPr>
        <w:t xml:space="preserve">»; </w:t>
      </w:r>
    </w:p>
    <w:p w14:paraId="609E595C" w14:textId="77777777" w:rsidR="00A26E73" w:rsidRPr="0095058C" w:rsidRDefault="00A26E73" w:rsidP="00A26E73">
      <w:pPr>
        <w:ind w:right="-143" w:firstLine="567"/>
        <w:contextualSpacing/>
        <w:jc w:val="both"/>
        <w:rPr>
          <w:rFonts w:ascii="Times New Roman" w:hAnsi="Times New Roman" w:cs="Times New Roman"/>
          <w:sz w:val="28"/>
          <w:szCs w:val="28"/>
        </w:rPr>
      </w:pPr>
      <w:r w:rsidRPr="0095058C">
        <w:rPr>
          <w:rFonts w:ascii="Times New Roman" w:hAnsi="Times New Roman" w:cs="Times New Roman"/>
          <w:sz w:val="28"/>
          <w:szCs w:val="28"/>
        </w:rPr>
        <w:t xml:space="preserve">- II место - </w:t>
      </w:r>
      <w:proofErr w:type="spellStart"/>
      <w:r w:rsidRPr="0095058C">
        <w:rPr>
          <w:rFonts w:ascii="Times New Roman" w:hAnsi="Times New Roman" w:cs="Times New Roman"/>
          <w:sz w:val="28"/>
          <w:szCs w:val="28"/>
        </w:rPr>
        <w:t>Серээ</w:t>
      </w:r>
      <w:proofErr w:type="spellEnd"/>
      <w:r w:rsidRPr="0095058C">
        <w:rPr>
          <w:rFonts w:ascii="Times New Roman" w:hAnsi="Times New Roman" w:cs="Times New Roman"/>
          <w:sz w:val="28"/>
          <w:szCs w:val="28"/>
        </w:rPr>
        <w:t xml:space="preserve"> Маргарита Валерьевна, заместитель начальника отдела по правовому мониторингу и экспертизе государственно-правового управления Аппарата Верховного Хурала (парламента) Республики Тыва;</w:t>
      </w:r>
    </w:p>
    <w:p w14:paraId="35D70A9F" w14:textId="77777777" w:rsidR="00A26E73" w:rsidRPr="0095058C" w:rsidRDefault="00A26E73" w:rsidP="00A26E73">
      <w:pPr>
        <w:ind w:right="-143" w:firstLine="567"/>
        <w:contextualSpacing/>
        <w:jc w:val="both"/>
        <w:rPr>
          <w:rFonts w:ascii="Times New Roman" w:hAnsi="Times New Roman" w:cs="Times New Roman"/>
          <w:sz w:val="28"/>
          <w:szCs w:val="28"/>
        </w:rPr>
      </w:pPr>
      <w:r w:rsidRPr="0095058C">
        <w:rPr>
          <w:rFonts w:ascii="Times New Roman" w:hAnsi="Times New Roman" w:cs="Times New Roman"/>
          <w:sz w:val="28"/>
          <w:szCs w:val="28"/>
        </w:rPr>
        <w:t xml:space="preserve">- III место - </w:t>
      </w:r>
      <w:proofErr w:type="spellStart"/>
      <w:r w:rsidRPr="0095058C">
        <w:rPr>
          <w:rFonts w:ascii="Times New Roman" w:hAnsi="Times New Roman" w:cs="Times New Roman"/>
          <w:sz w:val="28"/>
          <w:szCs w:val="28"/>
        </w:rPr>
        <w:t>Кечил</w:t>
      </w:r>
      <w:proofErr w:type="spellEnd"/>
      <w:r w:rsidRPr="0095058C">
        <w:rPr>
          <w:rFonts w:ascii="Times New Roman" w:hAnsi="Times New Roman" w:cs="Times New Roman"/>
          <w:sz w:val="28"/>
          <w:szCs w:val="28"/>
        </w:rPr>
        <w:t xml:space="preserve"> </w:t>
      </w:r>
      <w:proofErr w:type="spellStart"/>
      <w:r w:rsidRPr="0095058C">
        <w:rPr>
          <w:rFonts w:ascii="Times New Roman" w:hAnsi="Times New Roman" w:cs="Times New Roman"/>
          <w:sz w:val="28"/>
          <w:szCs w:val="28"/>
        </w:rPr>
        <w:t>Доржу</w:t>
      </w:r>
      <w:proofErr w:type="spellEnd"/>
      <w:r w:rsidRPr="0095058C">
        <w:rPr>
          <w:rFonts w:ascii="Times New Roman" w:hAnsi="Times New Roman" w:cs="Times New Roman"/>
          <w:sz w:val="28"/>
          <w:szCs w:val="28"/>
        </w:rPr>
        <w:t xml:space="preserve"> </w:t>
      </w:r>
      <w:proofErr w:type="spellStart"/>
      <w:r w:rsidRPr="0095058C">
        <w:rPr>
          <w:rFonts w:ascii="Times New Roman" w:hAnsi="Times New Roman" w:cs="Times New Roman"/>
          <w:sz w:val="28"/>
          <w:szCs w:val="28"/>
        </w:rPr>
        <w:t>Хертекович</w:t>
      </w:r>
      <w:proofErr w:type="spellEnd"/>
      <w:r w:rsidRPr="0095058C">
        <w:rPr>
          <w:rFonts w:ascii="Times New Roman" w:hAnsi="Times New Roman" w:cs="Times New Roman"/>
          <w:sz w:val="28"/>
          <w:szCs w:val="28"/>
        </w:rPr>
        <w:t>, заместитель начальника юридического отдела Управления Федерального казначейства по Республике Тыва.</w:t>
      </w:r>
    </w:p>
    <w:p w14:paraId="15BF4B55" w14:textId="77777777" w:rsidR="00A26E73" w:rsidRPr="0095058C" w:rsidRDefault="00A26E73" w:rsidP="00A26E73">
      <w:pPr>
        <w:ind w:right="-143" w:firstLine="567"/>
        <w:contextualSpacing/>
        <w:jc w:val="both"/>
        <w:rPr>
          <w:rFonts w:ascii="Times New Roman" w:hAnsi="Times New Roman" w:cs="Times New Roman"/>
          <w:sz w:val="28"/>
          <w:szCs w:val="28"/>
        </w:rPr>
      </w:pPr>
      <w:r w:rsidRPr="0095058C">
        <w:rPr>
          <w:rFonts w:ascii="Times New Roman" w:hAnsi="Times New Roman" w:cs="Times New Roman"/>
          <w:sz w:val="28"/>
          <w:szCs w:val="28"/>
        </w:rPr>
        <w:t>В соответствии с</w:t>
      </w:r>
      <w:r w:rsidRPr="0095058C">
        <w:rPr>
          <w:rFonts w:ascii="Times New Roman" w:hAnsi="Times New Roman" w:cs="Times New Roman"/>
          <w:b/>
          <w:sz w:val="28"/>
          <w:szCs w:val="28"/>
        </w:rPr>
        <w:t xml:space="preserve"> </w:t>
      </w:r>
      <w:r w:rsidRPr="0095058C">
        <w:rPr>
          <w:rFonts w:ascii="Times New Roman" w:hAnsi="Times New Roman" w:cs="Times New Roman"/>
          <w:sz w:val="28"/>
          <w:szCs w:val="28"/>
        </w:rPr>
        <w:t xml:space="preserve">Положением о республиканском конкурсе «Начинающий юрист-достойная смена», утверждённого приказом Минюста РТ и </w:t>
      </w:r>
      <w:proofErr w:type="spellStart"/>
      <w:r w:rsidRPr="0095058C">
        <w:rPr>
          <w:rFonts w:ascii="Times New Roman" w:hAnsi="Times New Roman" w:cs="Times New Roman"/>
          <w:sz w:val="28"/>
          <w:szCs w:val="28"/>
        </w:rPr>
        <w:t>Минобра</w:t>
      </w:r>
      <w:proofErr w:type="spellEnd"/>
      <w:r w:rsidRPr="0095058C">
        <w:rPr>
          <w:rFonts w:ascii="Times New Roman" w:hAnsi="Times New Roman" w:cs="Times New Roman"/>
          <w:sz w:val="28"/>
          <w:szCs w:val="28"/>
        </w:rPr>
        <w:t xml:space="preserve"> РТ от 15.06.2023 № 43/712-д. С 09.10.2023 по 22.10.2023 отделом проведен прием заявок от участников. Всего заявки подали 7 команд с техникума экономики и права, </w:t>
      </w:r>
      <w:proofErr w:type="spellStart"/>
      <w:r w:rsidRPr="0095058C">
        <w:rPr>
          <w:rFonts w:ascii="Times New Roman" w:hAnsi="Times New Roman" w:cs="Times New Roman"/>
          <w:sz w:val="28"/>
          <w:szCs w:val="28"/>
        </w:rPr>
        <w:t>ТувГУ</w:t>
      </w:r>
      <w:proofErr w:type="spellEnd"/>
      <w:r w:rsidRPr="0095058C">
        <w:rPr>
          <w:rFonts w:ascii="Times New Roman" w:hAnsi="Times New Roman" w:cs="Times New Roman"/>
          <w:sz w:val="28"/>
          <w:szCs w:val="28"/>
        </w:rPr>
        <w:t xml:space="preserve">, </w:t>
      </w:r>
      <w:proofErr w:type="spellStart"/>
      <w:r w:rsidRPr="0095058C">
        <w:rPr>
          <w:rFonts w:ascii="Times New Roman" w:hAnsi="Times New Roman" w:cs="Times New Roman"/>
          <w:sz w:val="28"/>
          <w:szCs w:val="28"/>
        </w:rPr>
        <w:t>Кызылского</w:t>
      </w:r>
      <w:proofErr w:type="spellEnd"/>
      <w:r w:rsidRPr="0095058C">
        <w:rPr>
          <w:rFonts w:ascii="Times New Roman" w:hAnsi="Times New Roman" w:cs="Times New Roman"/>
          <w:sz w:val="28"/>
          <w:szCs w:val="28"/>
        </w:rPr>
        <w:t xml:space="preserve"> транспортного техникума. Конкурс среди студентов проведен </w:t>
      </w:r>
      <w:r w:rsidRPr="0095058C">
        <w:rPr>
          <w:rFonts w:ascii="Times New Roman" w:hAnsi="Times New Roman" w:cs="Times New Roman"/>
          <w:sz w:val="28"/>
          <w:szCs w:val="28"/>
        </w:rPr>
        <w:lastRenderedPageBreak/>
        <w:t>24.11.2023. По результатам финального этапа победителями республиканского конкурса признаны:</w:t>
      </w:r>
    </w:p>
    <w:p w14:paraId="66B9BFFD" w14:textId="77777777" w:rsidR="00A26E73" w:rsidRPr="0095058C" w:rsidRDefault="00A26E73" w:rsidP="00A26E73">
      <w:pPr>
        <w:ind w:right="-143" w:firstLine="567"/>
        <w:contextualSpacing/>
        <w:jc w:val="both"/>
        <w:rPr>
          <w:rFonts w:ascii="Times New Roman" w:hAnsi="Times New Roman" w:cs="Times New Roman"/>
          <w:sz w:val="28"/>
          <w:szCs w:val="28"/>
        </w:rPr>
      </w:pPr>
      <w:r w:rsidRPr="0095058C">
        <w:rPr>
          <w:rFonts w:ascii="Times New Roman" w:hAnsi="Times New Roman" w:cs="Times New Roman"/>
          <w:sz w:val="28"/>
          <w:szCs w:val="28"/>
        </w:rPr>
        <w:t xml:space="preserve">- </w:t>
      </w:r>
      <w:r w:rsidRPr="0095058C">
        <w:rPr>
          <w:rFonts w:ascii="Times New Roman" w:hAnsi="Times New Roman" w:cs="Times New Roman"/>
          <w:sz w:val="28"/>
          <w:szCs w:val="28"/>
          <w:lang w:val="en-US"/>
        </w:rPr>
        <w:t>I</w:t>
      </w:r>
      <w:r w:rsidRPr="0095058C">
        <w:rPr>
          <w:rFonts w:ascii="Times New Roman" w:hAnsi="Times New Roman" w:cs="Times New Roman"/>
          <w:sz w:val="28"/>
          <w:szCs w:val="28"/>
        </w:rPr>
        <w:t xml:space="preserve"> место – команда «Риск» студенты АНОО ПО </w:t>
      </w:r>
      <w:proofErr w:type="spellStart"/>
      <w:r w:rsidRPr="0095058C">
        <w:rPr>
          <w:rFonts w:ascii="Times New Roman" w:hAnsi="Times New Roman" w:cs="Times New Roman"/>
          <w:sz w:val="28"/>
          <w:szCs w:val="28"/>
        </w:rPr>
        <w:t>КТЭиППК</w:t>
      </w:r>
      <w:proofErr w:type="spellEnd"/>
      <w:r w:rsidRPr="0095058C">
        <w:rPr>
          <w:rFonts w:ascii="Times New Roman" w:hAnsi="Times New Roman" w:cs="Times New Roman"/>
          <w:sz w:val="28"/>
          <w:szCs w:val="28"/>
        </w:rPr>
        <w:t xml:space="preserve"> (</w:t>
      </w:r>
      <w:proofErr w:type="spellStart"/>
      <w:r w:rsidRPr="0095058C">
        <w:rPr>
          <w:rFonts w:ascii="Times New Roman" w:hAnsi="Times New Roman" w:cs="Times New Roman"/>
          <w:sz w:val="28"/>
          <w:szCs w:val="28"/>
        </w:rPr>
        <w:t>Делгер</w:t>
      </w:r>
      <w:proofErr w:type="spellEnd"/>
      <w:r w:rsidRPr="0095058C">
        <w:rPr>
          <w:rFonts w:ascii="Times New Roman" w:hAnsi="Times New Roman" w:cs="Times New Roman"/>
          <w:sz w:val="28"/>
          <w:szCs w:val="28"/>
        </w:rPr>
        <w:t xml:space="preserve"> Алина Арсеньевна, </w:t>
      </w:r>
      <w:proofErr w:type="spellStart"/>
      <w:r w:rsidRPr="0095058C">
        <w:rPr>
          <w:rFonts w:ascii="Times New Roman" w:hAnsi="Times New Roman" w:cs="Times New Roman"/>
          <w:sz w:val="28"/>
          <w:szCs w:val="28"/>
        </w:rPr>
        <w:t>Сандык</w:t>
      </w:r>
      <w:proofErr w:type="spellEnd"/>
      <w:r w:rsidRPr="0095058C">
        <w:rPr>
          <w:rFonts w:ascii="Times New Roman" w:hAnsi="Times New Roman" w:cs="Times New Roman"/>
          <w:sz w:val="28"/>
          <w:szCs w:val="28"/>
        </w:rPr>
        <w:t xml:space="preserve"> Орлана </w:t>
      </w:r>
      <w:proofErr w:type="spellStart"/>
      <w:r w:rsidRPr="0095058C">
        <w:rPr>
          <w:rFonts w:ascii="Times New Roman" w:hAnsi="Times New Roman" w:cs="Times New Roman"/>
          <w:sz w:val="28"/>
          <w:szCs w:val="28"/>
        </w:rPr>
        <w:t>Орлановна</w:t>
      </w:r>
      <w:proofErr w:type="spellEnd"/>
      <w:r w:rsidRPr="0095058C">
        <w:rPr>
          <w:rFonts w:ascii="Times New Roman" w:hAnsi="Times New Roman" w:cs="Times New Roman"/>
          <w:sz w:val="28"/>
          <w:szCs w:val="28"/>
        </w:rPr>
        <w:t>);</w:t>
      </w:r>
    </w:p>
    <w:p w14:paraId="7F072B04" w14:textId="77777777" w:rsidR="00A26E73" w:rsidRPr="0095058C" w:rsidRDefault="00A26E73" w:rsidP="00A26E73">
      <w:pPr>
        <w:ind w:right="-143" w:firstLine="567"/>
        <w:contextualSpacing/>
        <w:jc w:val="both"/>
        <w:rPr>
          <w:rFonts w:ascii="Times New Roman" w:hAnsi="Times New Roman" w:cs="Times New Roman"/>
          <w:sz w:val="28"/>
          <w:szCs w:val="28"/>
        </w:rPr>
      </w:pPr>
      <w:r w:rsidRPr="0095058C">
        <w:rPr>
          <w:rFonts w:ascii="Times New Roman" w:hAnsi="Times New Roman" w:cs="Times New Roman"/>
          <w:sz w:val="28"/>
          <w:szCs w:val="28"/>
        </w:rPr>
        <w:t xml:space="preserve">- </w:t>
      </w:r>
      <w:r w:rsidRPr="0095058C">
        <w:rPr>
          <w:rFonts w:ascii="Times New Roman" w:hAnsi="Times New Roman" w:cs="Times New Roman"/>
          <w:sz w:val="28"/>
          <w:szCs w:val="28"/>
          <w:lang w:val="en-US"/>
        </w:rPr>
        <w:t>II</w:t>
      </w:r>
      <w:r w:rsidRPr="0095058C">
        <w:rPr>
          <w:rFonts w:ascii="Times New Roman" w:hAnsi="Times New Roman" w:cs="Times New Roman"/>
          <w:sz w:val="28"/>
          <w:szCs w:val="28"/>
        </w:rPr>
        <w:t xml:space="preserve"> место – команда «Титаны правосудия» студенты ГАПОУ РТ КТТ (Макиенко Мария Анатольевна, </w:t>
      </w:r>
      <w:proofErr w:type="spellStart"/>
      <w:r w:rsidRPr="0095058C">
        <w:rPr>
          <w:rFonts w:ascii="Times New Roman" w:hAnsi="Times New Roman" w:cs="Times New Roman"/>
          <w:sz w:val="28"/>
          <w:szCs w:val="28"/>
        </w:rPr>
        <w:t>Ондар</w:t>
      </w:r>
      <w:proofErr w:type="spellEnd"/>
      <w:r w:rsidRPr="0095058C">
        <w:rPr>
          <w:rFonts w:ascii="Times New Roman" w:hAnsi="Times New Roman" w:cs="Times New Roman"/>
          <w:sz w:val="28"/>
          <w:szCs w:val="28"/>
        </w:rPr>
        <w:t xml:space="preserve"> Сюзанна </w:t>
      </w:r>
      <w:proofErr w:type="spellStart"/>
      <w:r w:rsidRPr="0095058C">
        <w:rPr>
          <w:rFonts w:ascii="Times New Roman" w:hAnsi="Times New Roman" w:cs="Times New Roman"/>
          <w:sz w:val="28"/>
          <w:szCs w:val="28"/>
        </w:rPr>
        <w:t>Тойлуевна</w:t>
      </w:r>
      <w:proofErr w:type="spellEnd"/>
      <w:r w:rsidRPr="0095058C">
        <w:rPr>
          <w:rFonts w:ascii="Times New Roman" w:hAnsi="Times New Roman" w:cs="Times New Roman"/>
          <w:sz w:val="28"/>
          <w:szCs w:val="28"/>
        </w:rPr>
        <w:t>);</w:t>
      </w:r>
    </w:p>
    <w:p w14:paraId="510A3E0D" w14:textId="77777777" w:rsidR="00A26E73" w:rsidRPr="0095058C" w:rsidRDefault="00A26E73" w:rsidP="00A26E73">
      <w:pPr>
        <w:ind w:right="-143" w:firstLine="567"/>
        <w:contextualSpacing/>
        <w:jc w:val="both"/>
        <w:rPr>
          <w:rFonts w:ascii="Times New Roman" w:hAnsi="Times New Roman" w:cs="Times New Roman"/>
          <w:sz w:val="28"/>
          <w:szCs w:val="28"/>
        </w:rPr>
      </w:pPr>
      <w:r w:rsidRPr="0095058C">
        <w:rPr>
          <w:rFonts w:ascii="Times New Roman" w:hAnsi="Times New Roman" w:cs="Times New Roman"/>
          <w:sz w:val="28"/>
          <w:szCs w:val="28"/>
        </w:rPr>
        <w:t xml:space="preserve">- </w:t>
      </w:r>
      <w:r w:rsidRPr="0095058C">
        <w:rPr>
          <w:rFonts w:ascii="Times New Roman" w:hAnsi="Times New Roman" w:cs="Times New Roman"/>
          <w:sz w:val="28"/>
          <w:szCs w:val="28"/>
          <w:lang w:val="en-US"/>
        </w:rPr>
        <w:t>III</w:t>
      </w:r>
      <w:r w:rsidRPr="0095058C">
        <w:rPr>
          <w:rFonts w:ascii="Times New Roman" w:hAnsi="Times New Roman" w:cs="Times New Roman"/>
          <w:sz w:val="28"/>
          <w:szCs w:val="28"/>
        </w:rPr>
        <w:t xml:space="preserve"> место – команда «Закон один для всех» студенты </w:t>
      </w:r>
      <w:proofErr w:type="spellStart"/>
      <w:r w:rsidRPr="0095058C">
        <w:rPr>
          <w:rFonts w:ascii="Times New Roman" w:hAnsi="Times New Roman" w:cs="Times New Roman"/>
          <w:sz w:val="28"/>
          <w:szCs w:val="28"/>
        </w:rPr>
        <w:t>ТувГУ</w:t>
      </w:r>
      <w:proofErr w:type="spellEnd"/>
      <w:r w:rsidRPr="0095058C">
        <w:rPr>
          <w:rFonts w:ascii="Times New Roman" w:hAnsi="Times New Roman" w:cs="Times New Roman"/>
          <w:sz w:val="28"/>
          <w:szCs w:val="28"/>
        </w:rPr>
        <w:t xml:space="preserve"> (</w:t>
      </w:r>
      <w:proofErr w:type="spellStart"/>
      <w:r w:rsidRPr="0095058C">
        <w:rPr>
          <w:rFonts w:ascii="Times New Roman" w:hAnsi="Times New Roman" w:cs="Times New Roman"/>
          <w:sz w:val="28"/>
          <w:szCs w:val="28"/>
        </w:rPr>
        <w:t>Кужугет</w:t>
      </w:r>
      <w:proofErr w:type="spellEnd"/>
      <w:r w:rsidRPr="0095058C">
        <w:rPr>
          <w:rFonts w:ascii="Times New Roman" w:hAnsi="Times New Roman" w:cs="Times New Roman"/>
          <w:sz w:val="28"/>
          <w:szCs w:val="28"/>
        </w:rPr>
        <w:t xml:space="preserve"> Регина Владимировна, Магомедова </w:t>
      </w:r>
      <w:proofErr w:type="spellStart"/>
      <w:r w:rsidRPr="0095058C">
        <w:rPr>
          <w:rFonts w:ascii="Times New Roman" w:hAnsi="Times New Roman" w:cs="Times New Roman"/>
          <w:sz w:val="28"/>
          <w:szCs w:val="28"/>
        </w:rPr>
        <w:t>Месед</w:t>
      </w:r>
      <w:proofErr w:type="spellEnd"/>
      <w:r w:rsidRPr="0095058C">
        <w:rPr>
          <w:rFonts w:ascii="Times New Roman" w:hAnsi="Times New Roman" w:cs="Times New Roman"/>
          <w:sz w:val="28"/>
          <w:szCs w:val="28"/>
        </w:rPr>
        <w:t xml:space="preserve"> </w:t>
      </w:r>
      <w:proofErr w:type="spellStart"/>
      <w:r w:rsidRPr="0095058C">
        <w:rPr>
          <w:rFonts w:ascii="Times New Roman" w:hAnsi="Times New Roman" w:cs="Times New Roman"/>
          <w:sz w:val="28"/>
          <w:szCs w:val="28"/>
        </w:rPr>
        <w:t>Камалодиновна</w:t>
      </w:r>
      <w:proofErr w:type="spellEnd"/>
      <w:r w:rsidRPr="0095058C">
        <w:rPr>
          <w:rFonts w:ascii="Times New Roman" w:hAnsi="Times New Roman" w:cs="Times New Roman"/>
          <w:sz w:val="28"/>
          <w:szCs w:val="28"/>
        </w:rPr>
        <w:t>).</w:t>
      </w:r>
    </w:p>
    <w:p w14:paraId="10FB4D78" w14:textId="77777777" w:rsidR="00A26E73" w:rsidRPr="0095058C" w:rsidRDefault="00A26E73" w:rsidP="00A26E73">
      <w:pPr>
        <w:tabs>
          <w:tab w:val="left" w:pos="1134"/>
        </w:tabs>
        <w:ind w:firstLine="567"/>
        <w:jc w:val="both"/>
        <w:rPr>
          <w:rFonts w:ascii="Times New Roman" w:eastAsia="Calibri" w:hAnsi="Times New Roman" w:cs="Times New Roman"/>
          <w:b/>
          <w:sz w:val="28"/>
          <w:szCs w:val="28"/>
        </w:rPr>
      </w:pPr>
      <w:r w:rsidRPr="0095058C">
        <w:rPr>
          <w:rFonts w:ascii="Times New Roman" w:eastAsia="Calibri" w:hAnsi="Times New Roman" w:cs="Times New Roman"/>
          <w:b/>
          <w:sz w:val="28"/>
          <w:szCs w:val="28"/>
        </w:rPr>
        <w:t>11. Осуществление мероприятий по выполнению Плана по противодействию коррупции.</w:t>
      </w:r>
    </w:p>
    <w:p w14:paraId="13D7B8C8" w14:textId="77777777" w:rsidR="00A26E73" w:rsidRPr="0095058C" w:rsidRDefault="00A26E73" w:rsidP="00A26E73">
      <w:pPr>
        <w:tabs>
          <w:tab w:val="left" w:pos="1134"/>
        </w:tabs>
        <w:ind w:firstLine="567"/>
        <w:jc w:val="both"/>
        <w:rPr>
          <w:rFonts w:ascii="Times New Roman" w:hAnsi="Times New Roman" w:cs="Times New Roman"/>
          <w:sz w:val="28"/>
          <w:szCs w:val="28"/>
        </w:rPr>
      </w:pPr>
      <w:r w:rsidRPr="0095058C">
        <w:rPr>
          <w:rFonts w:ascii="Times New Roman" w:hAnsi="Times New Roman" w:cs="Times New Roman"/>
          <w:sz w:val="28"/>
          <w:szCs w:val="28"/>
        </w:rPr>
        <w:t>02.02.2023 года отделом кадрового и правового обеспечения сотрудникам Министерства проведено обучение о заполнении справки (декларации) о доходах, расходах, имуществе и обязательствах имущественного характера за отчетный период 2022 года, основным новеллам, ознакомление с графиком сдачи служащими Министерства деклараций за отчетный 2022 год. Лист ознакомления имеется.</w:t>
      </w:r>
    </w:p>
    <w:p w14:paraId="55D88F5F" w14:textId="77777777" w:rsidR="00A26E73" w:rsidRPr="0095058C" w:rsidRDefault="00A26E73" w:rsidP="00A26E73">
      <w:pPr>
        <w:tabs>
          <w:tab w:val="left" w:pos="1134"/>
        </w:tabs>
        <w:ind w:firstLine="567"/>
        <w:jc w:val="both"/>
        <w:rPr>
          <w:rFonts w:ascii="Times New Roman" w:hAnsi="Times New Roman" w:cs="Times New Roman"/>
          <w:sz w:val="28"/>
          <w:szCs w:val="28"/>
        </w:rPr>
      </w:pPr>
      <w:r w:rsidRPr="0095058C">
        <w:rPr>
          <w:rFonts w:ascii="Times New Roman" w:hAnsi="Times New Roman" w:cs="Times New Roman"/>
          <w:sz w:val="28"/>
          <w:szCs w:val="28"/>
        </w:rPr>
        <w:t xml:space="preserve">28.04.2023 отделом кадрового и правового обеспечения сотрудникам Министерства проведено обучение «Соблюдение Кодекса этики и поведения государственных гражданских служащих Республики Тыва» в очном и онлайн формате на платформе </w:t>
      </w:r>
      <w:proofErr w:type="spellStart"/>
      <w:r w:rsidRPr="0095058C">
        <w:rPr>
          <w:rFonts w:ascii="Times New Roman" w:hAnsi="Times New Roman" w:cs="Times New Roman"/>
          <w:sz w:val="28"/>
          <w:szCs w:val="28"/>
        </w:rPr>
        <w:t>Яндекс.Телемост</w:t>
      </w:r>
      <w:proofErr w:type="spellEnd"/>
      <w:r w:rsidRPr="0095058C">
        <w:rPr>
          <w:rFonts w:ascii="Times New Roman" w:hAnsi="Times New Roman" w:cs="Times New Roman"/>
          <w:sz w:val="28"/>
          <w:szCs w:val="28"/>
        </w:rPr>
        <w:t>. Охват: в очном формате – 9 человек (ЗАГС), через Яндекс. Телемост – 27 подключений (ЗАГС), 29 подключений (Аппарат мировых судей РТ и аппарат Министерства).</w:t>
      </w:r>
    </w:p>
    <w:p w14:paraId="70010A9F" w14:textId="77777777" w:rsidR="00A26E73" w:rsidRPr="0095058C" w:rsidRDefault="00A26E73" w:rsidP="00A26E73">
      <w:pPr>
        <w:tabs>
          <w:tab w:val="left" w:pos="1134"/>
        </w:tabs>
        <w:ind w:firstLine="567"/>
        <w:jc w:val="both"/>
        <w:rPr>
          <w:rFonts w:ascii="Times New Roman" w:hAnsi="Times New Roman" w:cs="Times New Roman"/>
          <w:sz w:val="28"/>
          <w:szCs w:val="28"/>
        </w:rPr>
      </w:pPr>
      <w:r w:rsidRPr="0095058C">
        <w:rPr>
          <w:rFonts w:ascii="Times New Roman" w:hAnsi="Times New Roman" w:cs="Times New Roman"/>
          <w:sz w:val="28"/>
          <w:szCs w:val="28"/>
        </w:rPr>
        <w:t xml:space="preserve">27.04.2023 проведено семинарское занятие «Антикоррупционное просвещение» в очном и онлайн формате на платформе </w:t>
      </w:r>
      <w:proofErr w:type="spellStart"/>
      <w:r w:rsidRPr="0095058C">
        <w:rPr>
          <w:rFonts w:ascii="Times New Roman" w:hAnsi="Times New Roman" w:cs="Times New Roman"/>
          <w:sz w:val="28"/>
          <w:szCs w:val="28"/>
        </w:rPr>
        <w:t>Яндекс.Телемост</w:t>
      </w:r>
      <w:proofErr w:type="spellEnd"/>
      <w:r w:rsidRPr="0095058C">
        <w:rPr>
          <w:rFonts w:ascii="Times New Roman" w:hAnsi="Times New Roman" w:cs="Times New Roman"/>
          <w:sz w:val="28"/>
          <w:szCs w:val="28"/>
        </w:rPr>
        <w:t>. Охват: в очном формате – 9 человек (ЗАГС), через Яндекс. Телемост – 27 подключений (ЗАГС), 29 подключений (Аппарат мировых судей РТ и аппарат Министерства).</w:t>
      </w:r>
    </w:p>
    <w:p w14:paraId="7301712A" w14:textId="77777777" w:rsidR="00A26E73" w:rsidRPr="0095058C" w:rsidRDefault="00A26E73" w:rsidP="00A26E73">
      <w:pPr>
        <w:ind w:right="-143" w:firstLine="567"/>
        <w:contextualSpacing/>
        <w:jc w:val="both"/>
        <w:rPr>
          <w:rFonts w:ascii="Times New Roman" w:hAnsi="Times New Roman" w:cs="Times New Roman"/>
          <w:sz w:val="28"/>
          <w:szCs w:val="28"/>
        </w:rPr>
      </w:pPr>
      <w:r w:rsidRPr="0095058C">
        <w:rPr>
          <w:rFonts w:ascii="Times New Roman" w:hAnsi="Times New Roman" w:cs="Times New Roman"/>
          <w:sz w:val="28"/>
          <w:szCs w:val="28"/>
        </w:rPr>
        <w:t>Также 20.12.2023 проведено семинар-совещание с государственными гражданскими служащими и работниками Министерства юстиции Республики Тыва по следующим темам:</w:t>
      </w:r>
    </w:p>
    <w:p w14:paraId="195F5EC2" w14:textId="77777777" w:rsidR="00A26E73" w:rsidRPr="0095058C" w:rsidRDefault="00A26E73" w:rsidP="00A26E73">
      <w:pPr>
        <w:ind w:right="-143" w:firstLine="567"/>
        <w:contextualSpacing/>
        <w:jc w:val="both"/>
        <w:rPr>
          <w:rFonts w:ascii="Times New Roman" w:hAnsi="Times New Roman" w:cs="Times New Roman"/>
          <w:sz w:val="28"/>
          <w:szCs w:val="28"/>
        </w:rPr>
      </w:pPr>
      <w:r w:rsidRPr="0095058C">
        <w:rPr>
          <w:rFonts w:ascii="Times New Roman" w:hAnsi="Times New Roman" w:cs="Times New Roman"/>
          <w:sz w:val="28"/>
          <w:szCs w:val="28"/>
        </w:rPr>
        <w:t>- «О соблюдении требований Кодекса этики и поведения государственных гражданских служащих Республики Тыва, утвержденного Указом Председателя Правительства Республики Тыва от 11.05.2011 №70»;</w:t>
      </w:r>
    </w:p>
    <w:p w14:paraId="7AC2EDBF" w14:textId="77777777" w:rsidR="00A26E73" w:rsidRPr="0095058C" w:rsidRDefault="00A26E73" w:rsidP="00A26E73">
      <w:pPr>
        <w:ind w:right="-143" w:firstLine="567"/>
        <w:contextualSpacing/>
        <w:jc w:val="both"/>
        <w:rPr>
          <w:rFonts w:ascii="Times New Roman" w:hAnsi="Times New Roman" w:cs="Times New Roman"/>
          <w:sz w:val="28"/>
          <w:szCs w:val="28"/>
        </w:rPr>
      </w:pPr>
      <w:r w:rsidRPr="0095058C">
        <w:rPr>
          <w:rFonts w:ascii="Times New Roman" w:hAnsi="Times New Roman" w:cs="Times New Roman"/>
          <w:sz w:val="28"/>
          <w:szCs w:val="28"/>
        </w:rPr>
        <w:t>- «О соблюдении делового стиля в одежде государственных гражданских служащих Республики Тыва»;</w:t>
      </w:r>
    </w:p>
    <w:p w14:paraId="2327BE36" w14:textId="77777777" w:rsidR="00A26E73" w:rsidRPr="0095058C" w:rsidRDefault="00A26E73" w:rsidP="00A26E73">
      <w:pPr>
        <w:ind w:right="-143" w:firstLine="567"/>
        <w:contextualSpacing/>
        <w:jc w:val="both"/>
        <w:rPr>
          <w:rFonts w:ascii="Times New Roman" w:hAnsi="Times New Roman" w:cs="Times New Roman"/>
          <w:sz w:val="28"/>
          <w:szCs w:val="28"/>
        </w:rPr>
      </w:pPr>
      <w:r w:rsidRPr="0095058C">
        <w:rPr>
          <w:rFonts w:ascii="Times New Roman" w:hAnsi="Times New Roman" w:cs="Times New Roman"/>
          <w:sz w:val="28"/>
          <w:szCs w:val="28"/>
        </w:rPr>
        <w:t>- «Об ответственности за совершение правонарушений в состоянии алкогольного опьянения»;</w:t>
      </w:r>
    </w:p>
    <w:p w14:paraId="46B8E0FA" w14:textId="77777777" w:rsidR="00A26E73" w:rsidRPr="0095058C" w:rsidRDefault="00A26E73" w:rsidP="00A26E73">
      <w:pPr>
        <w:ind w:right="-143" w:firstLine="567"/>
        <w:contextualSpacing/>
        <w:jc w:val="both"/>
        <w:rPr>
          <w:rFonts w:ascii="Times New Roman" w:hAnsi="Times New Roman" w:cs="Times New Roman"/>
          <w:sz w:val="28"/>
          <w:szCs w:val="28"/>
        </w:rPr>
      </w:pPr>
      <w:r w:rsidRPr="0095058C">
        <w:rPr>
          <w:rFonts w:ascii="Times New Roman" w:hAnsi="Times New Roman" w:cs="Times New Roman"/>
          <w:sz w:val="28"/>
          <w:szCs w:val="28"/>
        </w:rPr>
        <w:t>- «Антикоррупционный запрет на получение подарков и иных вознаграждений в связи с выполнением служебных (должностных) обязанностей».</w:t>
      </w:r>
    </w:p>
    <w:p w14:paraId="3D9BBBF9" w14:textId="77777777" w:rsidR="00A26E73" w:rsidRPr="0095058C" w:rsidRDefault="00A26E73" w:rsidP="00A26E73">
      <w:pPr>
        <w:ind w:right="-143" w:firstLine="567"/>
        <w:contextualSpacing/>
        <w:jc w:val="both"/>
        <w:rPr>
          <w:rFonts w:ascii="Times New Roman" w:eastAsia="Calibri" w:hAnsi="Times New Roman" w:cs="Times New Roman"/>
          <w:b/>
          <w:color w:val="FF0000"/>
          <w:sz w:val="28"/>
          <w:szCs w:val="28"/>
        </w:rPr>
      </w:pPr>
      <w:r w:rsidRPr="0095058C">
        <w:rPr>
          <w:rFonts w:ascii="Times New Roman" w:hAnsi="Times New Roman" w:cs="Times New Roman"/>
          <w:sz w:val="28"/>
          <w:szCs w:val="28"/>
        </w:rPr>
        <w:lastRenderedPageBreak/>
        <w:t xml:space="preserve">В онлайн формате на платформе </w:t>
      </w:r>
      <w:proofErr w:type="spellStart"/>
      <w:r w:rsidRPr="0095058C">
        <w:rPr>
          <w:rFonts w:ascii="Times New Roman" w:hAnsi="Times New Roman" w:cs="Times New Roman"/>
          <w:sz w:val="28"/>
          <w:szCs w:val="28"/>
        </w:rPr>
        <w:t>Яндекс.Телемост</w:t>
      </w:r>
      <w:proofErr w:type="spellEnd"/>
      <w:r w:rsidRPr="0095058C">
        <w:rPr>
          <w:rFonts w:ascii="Times New Roman" w:hAnsi="Times New Roman" w:cs="Times New Roman"/>
          <w:sz w:val="28"/>
          <w:szCs w:val="28"/>
        </w:rPr>
        <w:t>. Охват: ЗАГС – 38 человек,  Аппарат мировых судей РТ – 48 человек, аппарат Министерства – 18 человек.</w:t>
      </w:r>
    </w:p>
    <w:p w14:paraId="1A87218A" w14:textId="77777777" w:rsidR="00A26E73" w:rsidRPr="0095058C" w:rsidRDefault="00A26E73" w:rsidP="00A26E73">
      <w:pPr>
        <w:ind w:right="-143" w:firstLine="567"/>
        <w:contextualSpacing/>
        <w:jc w:val="both"/>
        <w:rPr>
          <w:rFonts w:ascii="Times New Roman" w:eastAsia="Calibri" w:hAnsi="Times New Roman" w:cs="Times New Roman"/>
          <w:b/>
          <w:sz w:val="28"/>
          <w:szCs w:val="28"/>
        </w:rPr>
      </w:pPr>
      <w:r w:rsidRPr="0095058C">
        <w:rPr>
          <w:rFonts w:ascii="Times New Roman" w:eastAsia="Calibri" w:hAnsi="Times New Roman" w:cs="Times New Roman"/>
          <w:b/>
          <w:sz w:val="28"/>
          <w:szCs w:val="28"/>
        </w:rPr>
        <w:t>11.1. Проверка достоверности и полноты сведений представленных справок по доходам, расходам за предыдущий год.</w:t>
      </w:r>
    </w:p>
    <w:p w14:paraId="4D1E7C0E" w14:textId="77777777" w:rsidR="00A26E73" w:rsidRPr="0095058C" w:rsidRDefault="00A26E73" w:rsidP="00A26E73">
      <w:pPr>
        <w:ind w:right="-143" w:firstLine="567"/>
        <w:contextualSpacing/>
        <w:jc w:val="both"/>
        <w:rPr>
          <w:rFonts w:ascii="Times New Roman" w:hAnsi="Times New Roman" w:cs="Times New Roman"/>
          <w:sz w:val="28"/>
          <w:szCs w:val="28"/>
        </w:rPr>
      </w:pPr>
      <w:r w:rsidRPr="0095058C">
        <w:rPr>
          <w:rFonts w:ascii="Times New Roman" w:hAnsi="Times New Roman" w:cs="Times New Roman"/>
          <w:sz w:val="28"/>
          <w:szCs w:val="28"/>
        </w:rPr>
        <w:t>В соответствии с приказом от 11.01.2023 № 2 в Министерстве утвержден график предоставления государственными гражданскими служащими сведений своих доходах, расходах, об имуществе и обязательствах имущественного характера, а также сведения о доходах, об имуществе и обязательствах имущественного характера своих супруги (супруга) и несовершеннолетних детей за отчетный 2022 год. Всего справки предоставили 111 сотрудников.</w:t>
      </w:r>
    </w:p>
    <w:p w14:paraId="258A0585" w14:textId="77777777" w:rsidR="00A26E73" w:rsidRPr="0095058C" w:rsidRDefault="00A26E73" w:rsidP="00A26E73">
      <w:pPr>
        <w:ind w:right="-143" w:firstLine="567"/>
        <w:contextualSpacing/>
        <w:jc w:val="both"/>
        <w:rPr>
          <w:rFonts w:ascii="Times New Roman" w:hAnsi="Times New Roman" w:cs="Times New Roman"/>
          <w:sz w:val="28"/>
          <w:szCs w:val="28"/>
        </w:rPr>
      </w:pPr>
      <w:r w:rsidRPr="0095058C">
        <w:rPr>
          <w:rFonts w:ascii="Times New Roman" w:hAnsi="Times New Roman" w:cs="Times New Roman"/>
          <w:sz w:val="28"/>
          <w:szCs w:val="28"/>
        </w:rPr>
        <w:t>В соответствии с письмом Управления по вопросам противодействия коррупции Республики Тыва от 12.05.2023 № 196 сведения о доходах лиц, не подлежат размещению на официальных сайтах органов публичной власти в сети «Интернет» и их представление общероссийским СМИ для опубликования не осуществляется.</w:t>
      </w:r>
    </w:p>
    <w:p w14:paraId="3B029064" w14:textId="77777777" w:rsidR="00A26E73" w:rsidRPr="0095058C" w:rsidRDefault="00A26E73" w:rsidP="00A26E73">
      <w:pPr>
        <w:tabs>
          <w:tab w:val="left" w:pos="1134"/>
        </w:tabs>
        <w:ind w:firstLine="567"/>
        <w:jc w:val="both"/>
        <w:rPr>
          <w:rFonts w:ascii="Times New Roman" w:hAnsi="Times New Roman" w:cs="Times New Roman"/>
          <w:sz w:val="28"/>
          <w:szCs w:val="28"/>
        </w:rPr>
      </w:pPr>
      <w:r w:rsidRPr="0095058C">
        <w:rPr>
          <w:rFonts w:ascii="Times New Roman" w:hAnsi="Times New Roman" w:cs="Times New Roman"/>
          <w:sz w:val="28"/>
          <w:szCs w:val="28"/>
        </w:rPr>
        <w:t xml:space="preserve">Во исполнение протокола заседания Комиссии по координации работы по противодействию коррупции в Республике Тыва от 06.07.2023 № 1 отделом кадрового и правового обеспечения проведена работа по осуществлению анализа сведений о доходах, расходах, об имуществе и обязательствах имущественного характера за 2020, 2021, 2022 годы представленных 95 сотрудниками Министерства, из них: аппарат Министерства - 11 сотрудников, аппарат мировых судей РТ – 51 сотрудников, ЗАГС – 33 человек. По результатам проведенной работы нарушений не выявлено. </w:t>
      </w:r>
    </w:p>
    <w:p w14:paraId="6C6A1455" w14:textId="77777777" w:rsidR="00A26E73" w:rsidRPr="0095058C" w:rsidRDefault="00A26E73" w:rsidP="00A26E73">
      <w:pPr>
        <w:ind w:firstLine="567"/>
        <w:jc w:val="both"/>
        <w:rPr>
          <w:rFonts w:ascii="Times New Roman" w:hAnsi="Times New Roman" w:cs="Times New Roman"/>
          <w:b/>
          <w:sz w:val="28"/>
          <w:szCs w:val="28"/>
        </w:rPr>
      </w:pPr>
      <w:r w:rsidRPr="0095058C">
        <w:rPr>
          <w:rFonts w:ascii="Times New Roman" w:hAnsi="Times New Roman" w:cs="Times New Roman"/>
          <w:b/>
          <w:sz w:val="28"/>
          <w:szCs w:val="28"/>
        </w:rPr>
        <w:t>12. О договорах по целевому обучению.</w:t>
      </w:r>
    </w:p>
    <w:p w14:paraId="3C9AF013" w14:textId="77777777" w:rsidR="00A26E73" w:rsidRPr="0095058C" w:rsidRDefault="00A26E73" w:rsidP="00A26E73">
      <w:pPr>
        <w:ind w:firstLine="567"/>
        <w:jc w:val="both"/>
        <w:rPr>
          <w:rFonts w:ascii="Times New Roman" w:hAnsi="Times New Roman" w:cs="Times New Roman"/>
          <w:sz w:val="28"/>
          <w:szCs w:val="28"/>
        </w:rPr>
      </w:pPr>
      <w:r w:rsidRPr="0095058C">
        <w:rPr>
          <w:rFonts w:ascii="Times New Roman" w:hAnsi="Times New Roman" w:cs="Times New Roman"/>
          <w:sz w:val="28"/>
          <w:szCs w:val="28"/>
        </w:rPr>
        <w:t xml:space="preserve">В 2019 году договоры заключены с пятью лицами, из них поступили 2 человека; в 2020 году – с 37 лицами, поступили 12 человек, обучаются 10, из них 2 отчислены, в связи с академической неуспеваемостью; в 2021 году – с 26 лицами, из них 8 человек документы на зачисление не подавали, поступили 18, обучаются 17, 1 отчислен по собственной инициативе. </w:t>
      </w:r>
    </w:p>
    <w:p w14:paraId="1EF8D1A9" w14:textId="77777777" w:rsidR="00A26E73" w:rsidRPr="0095058C" w:rsidRDefault="00A26E73" w:rsidP="00A26E73">
      <w:pPr>
        <w:ind w:firstLine="567"/>
        <w:jc w:val="both"/>
        <w:rPr>
          <w:rFonts w:ascii="Times New Roman" w:hAnsi="Times New Roman" w:cs="Times New Roman"/>
          <w:sz w:val="28"/>
          <w:szCs w:val="28"/>
        </w:rPr>
      </w:pPr>
      <w:r w:rsidRPr="0095058C">
        <w:rPr>
          <w:rFonts w:ascii="Times New Roman" w:hAnsi="Times New Roman" w:cs="Times New Roman"/>
          <w:sz w:val="28"/>
          <w:szCs w:val="28"/>
        </w:rPr>
        <w:t xml:space="preserve">В 2023 году ВУЗы окончили 2 выпускника, заключивших целевой договор с Министерством в 2019 году, из них: </w:t>
      </w:r>
    </w:p>
    <w:p w14:paraId="4A90022E" w14:textId="77777777" w:rsidR="00A26E73" w:rsidRPr="0095058C" w:rsidRDefault="00A26E73" w:rsidP="00A26E73">
      <w:pPr>
        <w:ind w:firstLine="567"/>
        <w:jc w:val="both"/>
        <w:rPr>
          <w:rFonts w:ascii="Times New Roman" w:hAnsi="Times New Roman" w:cs="Times New Roman"/>
          <w:sz w:val="28"/>
          <w:szCs w:val="28"/>
        </w:rPr>
      </w:pPr>
      <w:r w:rsidRPr="0095058C">
        <w:rPr>
          <w:rFonts w:ascii="Times New Roman" w:hAnsi="Times New Roman" w:cs="Times New Roman"/>
          <w:sz w:val="28"/>
          <w:szCs w:val="28"/>
        </w:rPr>
        <w:t xml:space="preserve">1. Ооржак </w:t>
      </w:r>
      <w:proofErr w:type="spellStart"/>
      <w:r w:rsidRPr="0095058C">
        <w:rPr>
          <w:rFonts w:ascii="Times New Roman" w:hAnsi="Times New Roman" w:cs="Times New Roman"/>
          <w:sz w:val="28"/>
          <w:szCs w:val="28"/>
        </w:rPr>
        <w:t>Аяс</w:t>
      </w:r>
      <w:proofErr w:type="spellEnd"/>
      <w:r w:rsidRPr="0095058C">
        <w:rPr>
          <w:rFonts w:ascii="Times New Roman" w:hAnsi="Times New Roman" w:cs="Times New Roman"/>
          <w:sz w:val="28"/>
          <w:szCs w:val="28"/>
        </w:rPr>
        <w:t xml:space="preserve"> </w:t>
      </w:r>
      <w:proofErr w:type="spellStart"/>
      <w:r w:rsidRPr="0095058C">
        <w:rPr>
          <w:rFonts w:ascii="Times New Roman" w:hAnsi="Times New Roman" w:cs="Times New Roman"/>
          <w:sz w:val="28"/>
          <w:szCs w:val="28"/>
        </w:rPr>
        <w:t>Орланович</w:t>
      </w:r>
      <w:proofErr w:type="spellEnd"/>
      <w:r w:rsidRPr="0095058C">
        <w:rPr>
          <w:rFonts w:ascii="Times New Roman" w:hAnsi="Times New Roman" w:cs="Times New Roman"/>
          <w:sz w:val="28"/>
          <w:szCs w:val="28"/>
        </w:rPr>
        <w:t>, выпускник ФГБОУ ВО «Саратовская государственная юридическая академия» принят на работу на должность секретаря судебного заседания аппарата мирового судьи судебного участка № 7 г. Кызыла с 11.10.2023, приказом от 15.12.2023 уволен с работы по собственному желанию.</w:t>
      </w:r>
    </w:p>
    <w:p w14:paraId="11B08AFC" w14:textId="77777777" w:rsidR="00A26E73" w:rsidRPr="0095058C" w:rsidRDefault="00A26E73" w:rsidP="00A26E73">
      <w:pPr>
        <w:ind w:firstLine="567"/>
        <w:jc w:val="both"/>
        <w:rPr>
          <w:rFonts w:ascii="Times New Roman" w:hAnsi="Times New Roman" w:cs="Times New Roman"/>
          <w:sz w:val="28"/>
          <w:szCs w:val="28"/>
        </w:rPr>
      </w:pPr>
      <w:r w:rsidRPr="0095058C">
        <w:rPr>
          <w:rFonts w:ascii="Times New Roman" w:hAnsi="Times New Roman" w:cs="Times New Roman"/>
          <w:sz w:val="28"/>
          <w:szCs w:val="28"/>
        </w:rPr>
        <w:t xml:space="preserve">2. </w:t>
      </w:r>
      <w:proofErr w:type="spellStart"/>
      <w:r w:rsidRPr="0095058C">
        <w:rPr>
          <w:rFonts w:ascii="Times New Roman" w:hAnsi="Times New Roman" w:cs="Times New Roman"/>
          <w:sz w:val="28"/>
          <w:szCs w:val="28"/>
        </w:rPr>
        <w:t>Допуй-оол</w:t>
      </w:r>
      <w:proofErr w:type="spellEnd"/>
      <w:r w:rsidRPr="0095058C">
        <w:rPr>
          <w:rFonts w:ascii="Times New Roman" w:hAnsi="Times New Roman" w:cs="Times New Roman"/>
          <w:sz w:val="28"/>
          <w:szCs w:val="28"/>
        </w:rPr>
        <w:t xml:space="preserve"> </w:t>
      </w:r>
      <w:proofErr w:type="spellStart"/>
      <w:r w:rsidRPr="0095058C">
        <w:rPr>
          <w:rFonts w:ascii="Times New Roman" w:hAnsi="Times New Roman" w:cs="Times New Roman"/>
          <w:sz w:val="28"/>
          <w:szCs w:val="28"/>
        </w:rPr>
        <w:t>Ачылыг</w:t>
      </w:r>
      <w:proofErr w:type="spellEnd"/>
      <w:r w:rsidRPr="0095058C">
        <w:rPr>
          <w:rFonts w:ascii="Times New Roman" w:hAnsi="Times New Roman" w:cs="Times New Roman"/>
          <w:sz w:val="28"/>
          <w:szCs w:val="28"/>
        </w:rPr>
        <w:t xml:space="preserve"> </w:t>
      </w:r>
      <w:proofErr w:type="spellStart"/>
      <w:r w:rsidRPr="0095058C">
        <w:rPr>
          <w:rFonts w:ascii="Times New Roman" w:hAnsi="Times New Roman" w:cs="Times New Roman"/>
          <w:sz w:val="28"/>
          <w:szCs w:val="28"/>
        </w:rPr>
        <w:t>Артышович</w:t>
      </w:r>
      <w:proofErr w:type="spellEnd"/>
      <w:r w:rsidRPr="0095058C">
        <w:rPr>
          <w:rFonts w:ascii="Times New Roman" w:hAnsi="Times New Roman" w:cs="Times New Roman"/>
          <w:sz w:val="28"/>
          <w:szCs w:val="28"/>
        </w:rPr>
        <w:t>, выпускник ФГБОУ ВО «Уральский государственный юридический университет» в настоящее время проходит медкомиссию в связи с призывом в армию.</w:t>
      </w:r>
    </w:p>
    <w:p w14:paraId="3CD0AB15" w14:textId="77777777" w:rsidR="00A26E73" w:rsidRPr="0095058C" w:rsidRDefault="00A26E73" w:rsidP="00A26E73">
      <w:pPr>
        <w:ind w:firstLine="567"/>
        <w:jc w:val="both"/>
        <w:rPr>
          <w:rFonts w:ascii="Times New Roman" w:hAnsi="Times New Roman" w:cs="Times New Roman"/>
          <w:sz w:val="28"/>
          <w:szCs w:val="28"/>
        </w:rPr>
      </w:pPr>
      <w:r w:rsidRPr="0095058C">
        <w:rPr>
          <w:rFonts w:ascii="Times New Roman" w:hAnsi="Times New Roman" w:cs="Times New Roman"/>
          <w:sz w:val="28"/>
          <w:szCs w:val="28"/>
        </w:rPr>
        <w:lastRenderedPageBreak/>
        <w:t>В 2024 году необходимо обеспечить 10 рабочих мест в Министерстве для выпускников ВУЗов. В 2025 году 18 рабочих мест.</w:t>
      </w:r>
    </w:p>
    <w:p w14:paraId="2C400DAF" w14:textId="77777777" w:rsidR="00A26E73" w:rsidRPr="0095058C" w:rsidRDefault="00A26E73" w:rsidP="00A26E73">
      <w:pPr>
        <w:ind w:firstLine="567"/>
        <w:jc w:val="both"/>
        <w:rPr>
          <w:rFonts w:ascii="Times New Roman" w:hAnsi="Times New Roman" w:cs="Times New Roman"/>
          <w:sz w:val="28"/>
          <w:szCs w:val="28"/>
        </w:rPr>
      </w:pPr>
      <w:r w:rsidRPr="0095058C">
        <w:rPr>
          <w:rFonts w:ascii="Times New Roman" w:hAnsi="Times New Roman" w:cs="Times New Roman"/>
          <w:sz w:val="28"/>
          <w:szCs w:val="28"/>
        </w:rPr>
        <w:t xml:space="preserve">Таким образом, потребности в выделении бюджетных мест по специальности «юриспруденция» у Министерства на 2024 - 2025 </w:t>
      </w:r>
      <w:proofErr w:type="spellStart"/>
      <w:r w:rsidRPr="0095058C">
        <w:rPr>
          <w:rFonts w:ascii="Times New Roman" w:hAnsi="Times New Roman" w:cs="Times New Roman"/>
          <w:sz w:val="28"/>
          <w:szCs w:val="28"/>
        </w:rPr>
        <w:t>г.г</w:t>
      </w:r>
      <w:proofErr w:type="spellEnd"/>
      <w:r w:rsidRPr="0095058C">
        <w:rPr>
          <w:rFonts w:ascii="Times New Roman" w:hAnsi="Times New Roman" w:cs="Times New Roman"/>
          <w:sz w:val="28"/>
          <w:szCs w:val="28"/>
        </w:rPr>
        <w:t>. не имеется.</w:t>
      </w:r>
    </w:p>
    <w:p w14:paraId="6BEA97ED" w14:textId="77777777" w:rsidR="00A26E73" w:rsidRPr="0095058C" w:rsidRDefault="00A26E73" w:rsidP="00E8467A">
      <w:pPr>
        <w:tabs>
          <w:tab w:val="left" w:pos="851"/>
          <w:tab w:val="left" w:pos="1134"/>
        </w:tabs>
        <w:autoSpaceDE w:val="0"/>
        <w:autoSpaceDN w:val="0"/>
        <w:adjustRightInd w:val="0"/>
        <w:spacing w:after="0" w:line="240" w:lineRule="auto"/>
        <w:jc w:val="center"/>
        <w:rPr>
          <w:rFonts w:ascii="Times New Roman" w:hAnsi="Times New Roman" w:cs="Times New Roman"/>
          <w:b/>
          <w:sz w:val="28"/>
          <w:szCs w:val="28"/>
        </w:rPr>
      </w:pPr>
    </w:p>
    <w:p w14:paraId="68969628" w14:textId="69EA2353" w:rsidR="0098278F" w:rsidRPr="0095058C" w:rsidRDefault="0098278F" w:rsidP="00392CED">
      <w:pPr>
        <w:spacing w:after="0" w:line="240" w:lineRule="auto"/>
        <w:ind w:firstLine="708"/>
        <w:jc w:val="center"/>
        <w:rPr>
          <w:rFonts w:ascii="Times New Roman" w:eastAsia="Times New Roman" w:hAnsi="Times New Roman" w:cs="Times New Roman"/>
          <w:b/>
          <w:sz w:val="28"/>
          <w:szCs w:val="28"/>
          <w:lang w:eastAsia="ru-RU"/>
        </w:rPr>
      </w:pPr>
      <w:r w:rsidRPr="0095058C">
        <w:rPr>
          <w:rFonts w:ascii="Times New Roman" w:eastAsia="Times New Roman" w:hAnsi="Times New Roman" w:cs="Times New Roman"/>
          <w:b/>
          <w:sz w:val="28"/>
          <w:szCs w:val="28"/>
          <w:lang w:eastAsia="ru-RU"/>
        </w:rPr>
        <w:t xml:space="preserve">Финансовое обеспечение Министерства </w:t>
      </w:r>
    </w:p>
    <w:p w14:paraId="740B747D" w14:textId="77777777" w:rsidR="0098278F" w:rsidRPr="0095058C" w:rsidRDefault="0098278F" w:rsidP="00392CED">
      <w:pPr>
        <w:spacing w:after="0" w:line="240" w:lineRule="auto"/>
        <w:ind w:firstLine="708"/>
        <w:jc w:val="center"/>
        <w:rPr>
          <w:rFonts w:ascii="Times New Roman" w:eastAsia="Times New Roman" w:hAnsi="Times New Roman" w:cs="Times New Roman"/>
          <w:sz w:val="28"/>
          <w:szCs w:val="28"/>
          <w:lang w:eastAsia="ru-RU"/>
        </w:rPr>
      </w:pPr>
    </w:p>
    <w:p w14:paraId="7D69295B" w14:textId="77777777" w:rsidR="00F77022" w:rsidRPr="0095058C" w:rsidRDefault="00F77022" w:rsidP="00F77022">
      <w:pPr>
        <w:spacing w:after="0" w:line="240" w:lineRule="auto"/>
        <w:ind w:firstLine="709"/>
        <w:jc w:val="both"/>
        <w:rPr>
          <w:rFonts w:ascii="Times New Roman" w:eastAsia="Times New Roman" w:hAnsi="Times New Roman" w:cs="Times New Roman"/>
          <w:sz w:val="28"/>
          <w:szCs w:val="28"/>
          <w:lang w:eastAsia="ru-RU"/>
        </w:rPr>
      </w:pPr>
      <w:r w:rsidRPr="0095058C">
        <w:rPr>
          <w:rFonts w:ascii="Times New Roman" w:eastAsia="Times New Roman" w:hAnsi="Times New Roman" w:cs="Times New Roman"/>
          <w:sz w:val="28"/>
          <w:szCs w:val="28"/>
          <w:lang w:eastAsia="ru-RU"/>
        </w:rPr>
        <w:t xml:space="preserve">На 2023 год общий объем утвержденных лимитов на обеспечение деятельности Министерства с учетом доведения </w:t>
      </w:r>
      <w:r w:rsidRPr="0095058C">
        <w:rPr>
          <w:rFonts w:ascii="Times New Roman" w:hAnsi="Times New Roman" w:cs="Times New Roman"/>
          <w:sz w:val="28"/>
          <w:szCs w:val="28"/>
        </w:rPr>
        <w:t xml:space="preserve">лимитов органа Управления ЗАГС по РТ </w:t>
      </w:r>
      <w:r w:rsidRPr="0095058C">
        <w:rPr>
          <w:rFonts w:ascii="Times New Roman" w:eastAsia="Times New Roman" w:hAnsi="Times New Roman" w:cs="Times New Roman"/>
          <w:sz w:val="28"/>
          <w:szCs w:val="28"/>
          <w:lang w:eastAsia="ru-RU"/>
        </w:rPr>
        <w:t xml:space="preserve">в целом составил </w:t>
      </w:r>
      <w:r w:rsidRPr="0095058C">
        <w:rPr>
          <w:rFonts w:ascii="Times New Roman" w:hAnsi="Times New Roman" w:cs="Times New Roman"/>
          <w:sz w:val="28"/>
          <w:szCs w:val="28"/>
        </w:rPr>
        <w:t>183 550,00</w:t>
      </w:r>
      <w:r w:rsidRPr="0095058C">
        <w:rPr>
          <w:sz w:val="28"/>
          <w:szCs w:val="28"/>
        </w:rPr>
        <w:t xml:space="preserve"> </w:t>
      </w:r>
      <w:r w:rsidRPr="0095058C">
        <w:rPr>
          <w:rFonts w:ascii="Times New Roman" w:eastAsia="Times New Roman" w:hAnsi="Times New Roman" w:cs="Times New Roman"/>
          <w:sz w:val="28"/>
          <w:szCs w:val="28"/>
          <w:lang w:eastAsia="ru-RU"/>
        </w:rPr>
        <w:t xml:space="preserve"> тыс. руб., из них: </w:t>
      </w:r>
    </w:p>
    <w:p w14:paraId="46647634" w14:textId="77777777" w:rsidR="00F77022" w:rsidRPr="0095058C" w:rsidRDefault="00F77022" w:rsidP="00F77022">
      <w:pPr>
        <w:spacing w:after="0" w:line="240" w:lineRule="auto"/>
        <w:ind w:firstLine="709"/>
        <w:jc w:val="both"/>
        <w:rPr>
          <w:rFonts w:ascii="Times New Roman" w:eastAsia="Times New Roman" w:hAnsi="Times New Roman" w:cs="Times New Roman"/>
          <w:sz w:val="28"/>
          <w:szCs w:val="28"/>
          <w:lang w:eastAsia="ru-RU"/>
        </w:rPr>
      </w:pPr>
      <w:r w:rsidRPr="0095058C">
        <w:rPr>
          <w:rFonts w:ascii="Times New Roman" w:eastAsia="Times New Roman" w:hAnsi="Times New Roman" w:cs="Times New Roman"/>
          <w:sz w:val="28"/>
          <w:szCs w:val="28"/>
          <w:lang w:eastAsia="ru-RU"/>
        </w:rPr>
        <w:t>на содержание аппарата мировых судей – 99 940,6 тыс. руб.;</w:t>
      </w:r>
    </w:p>
    <w:p w14:paraId="17178355" w14:textId="77777777" w:rsidR="00F77022" w:rsidRPr="0095058C" w:rsidRDefault="00F77022" w:rsidP="00F77022">
      <w:pPr>
        <w:spacing w:after="0" w:line="240" w:lineRule="auto"/>
        <w:ind w:firstLine="709"/>
        <w:jc w:val="both"/>
        <w:rPr>
          <w:rFonts w:ascii="Times New Roman" w:eastAsia="Times New Roman" w:hAnsi="Times New Roman" w:cs="Times New Roman"/>
          <w:sz w:val="28"/>
          <w:szCs w:val="28"/>
          <w:lang w:eastAsia="ru-RU"/>
        </w:rPr>
      </w:pPr>
      <w:r w:rsidRPr="0095058C">
        <w:rPr>
          <w:rFonts w:ascii="Times New Roman" w:eastAsia="Times New Roman" w:hAnsi="Times New Roman" w:cs="Times New Roman"/>
          <w:sz w:val="28"/>
          <w:szCs w:val="28"/>
          <w:lang w:eastAsia="ru-RU"/>
        </w:rPr>
        <w:t>на содержание аппарата министерства – 32 195,8 тыс. руб.;</w:t>
      </w:r>
    </w:p>
    <w:p w14:paraId="7C161091" w14:textId="77777777" w:rsidR="00F77022" w:rsidRPr="0095058C" w:rsidRDefault="00F77022" w:rsidP="00F77022">
      <w:pPr>
        <w:spacing w:after="0" w:line="240" w:lineRule="auto"/>
        <w:ind w:firstLine="709"/>
        <w:jc w:val="both"/>
        <w:rPr>
          <w:rFonts w:ascii="Times New Roman" w:eastAsia="Times New Roman" w:hAnsi="Times New Roman" w:cs="Times New Roman"/>
          <w:sz w:val="28"/>
          <w:szCs w:val="28"/>
          <w:lang w:eastAsia="ru-RU"/>
        </w:rPr>
      </w:pPr>
      <w:r w:rsidRPr="0095058C">
        <w:rPr>
          <w:rFonts w:ascii="Times New Roman" w:eastAsia="Times New Roman" w:hAnsi="Times New Roman" w:cs="Times New Roman"/>
          <w:sz w:val="28"/>
          <w:szCs w:val="28"/>
          <w:lang w:eastAsia="ru-RU"/>
        </w:rPr>
        <w:t xml:space="preserve">на составление списков присяжных заседателей – 630,1 тыс. руб.; </w:t>
      </w:r>
    </w:p>
    <w:p w14:paraId="75868FD2" w14:textId="77777777" w:rsidR="00F77022" w:rsidRPr="0095058C" w:rsidRDefault="00F77022" w:rsidP="00F77022">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95058C">
        <w:rPr>
          <w:rFonts w:ascii="Times New Roman" w:eastAsia="Times New Roman" w:hAnsi="Times New Roman" w:cs="Times New Roman"/>
          <w:sz w:val="28"/>
          <w:szCs w:val="28"/>
          <w:lang w:eastAsia="ru-RU"/>
        </w:rPr>
        <w:t>на оказание бесплатной юридической помощи – 663,5 тыс. руб.;</w:t>
      </w:r>
    </w:p>
    <w:p w14:paraId="464862F3" w14:textId="77777777" w:rsidR="00F77022" w:rsidRPr="0095058C" w:rsidRDefault="00F77022" w:rsidP="00F77022">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95058C">
        <w:rPr>
          <w:rFonts w:ascii="Times New Roman" w:eastAsia="Times New Roman" w:hAnsi="Times New Roman" w:cs="Times New Roman"/>
          <w:sz w:val="28"/>
          <w:szCs w:val="28"/>
          <w:lang w:eastAsia="ru-RU"/>
        </w:rPr>
        <w:t>на выплату ежемесячного пожизненного содержание судьям, на страхование здоровья и на оплату санаторно-курортных путевок – 10 832,0 тыс. руб.;</w:t>
      </w:r>
    </w:p>
    <w:p w14:paraId="6208E143" w14:textId="77777777" w:rsidR="00F77022" w:rsidRPr="0095058C" w:rsidRDefault="00F77022" w:rsidP="00F77022">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95058C">
        <w:rPr>
          <w:rFonts w:ascii="Times New Roman" w:eastAsia="Times New Roman" w:hAnsi="Times New Roman" w:cs="Times New Roman"/>
          <w:sz w:val="28"/>
          <w:szCs w:val="28"/>
          <w:lang w:eastAsia="ru-RU"/>
        </w:rPr>
        <w:t>на государственную программу «Повышение правовой культуры» –626,6 тыс. руб.;</w:t>
      </w:r>
    </w:p>
    <w:p w14:paraId="09B6B124" w14:textId="77777777" w:rsidR="00F77022" w:rsidRPr="0095058C" w:rsidRDefault="00F77022" w:rsidP="00F77022">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95058C">
        <w:rPr>
          <w:rFonts w:ascii="Times New Roman" w:eastAsia="Times New Roman" w:hAnsi="Times New Roman" w:cs="Times New Roman"/>
          <w:sz w:val="28"/>
          <w:szCs w:val="28"/>
          <w:lang w:eastAsia="ru-RU"/>
        </w:rPr>
        <w:t xml:space="preserve">на содержание органа ЗАГС – 33 521,3 тыс. руб., дополнительно за счет средств республиканского бюджета для ФОТ -   3 096,86 </w:t>
      </w:r>
      <w:proofErr w:type="spellStart"/>
      <w:r w:rsidRPr="0095058C">
        <w:rPr>
          <w:rFonts w:ascii="Times New Roman" w:eastAsia="Times New Roman" w:hAnsi="Times New Roman" w:cs="Times New Roman"/>
          <w:sz w:val="28"/>
          <w:szCs w:val="28"/>
          <w:lang w:eastAsia="ru-RU"/>
        </w:rPr>
        <w:t>тыс.руб</w:t>
      </w:r>
      <w:proofErr w:type="spellEnd"/>
      <w:r w:rsidRPr="0095058C">
        <w:rPr>
          <w:rFonts w:ascii="Times New Roman" w:eastAsia="Times New Roman" w:hAnsi="Times New Roman" w:cs="Times New Roman"/>
          <w:sz w:val="28"/>
          <w:szCs w:val="28"/>
          <w:lang w:eastAsia="ru-RU"/>
        </w:rPr>
        <w:t>.;</w:t>
      </w:r>
    </w:p>
    <w:p w14:paraId="40B677D6" w14:textId="77777777" w:rsidR="00F77022" w:rsidRPr="0095058C" w:rsidRDefault="00F77022" w:rsidP="00F77022">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95058C">
        <w:rPr>
          <w:rFonts w:ascii="Times New Roman" w:eastAsia="Times New Roman" w:hAnsi="Times New Roman" w:cs="Times New Roman"/>
          <w:sz w:val="28"/>
          <w:szCs w:val="28"/>
          <w:lang w:eastAsia="ru-RU"/>
        </w:rPr>
        <w:t>на обеспечение исполнения постановления Правительства от 03.06.2021 № 265 «О поощрении региональной и муниципальных управленческих команд за достижение показателей деятельности органов исполнительной власти» –955,0 тыс. руб.</w:t>
      </w:r>
    </w:p>
    <w:p w14:paraId="33202AB4" w14:textId="77777777" w:rsidR="00F77022" w:rsidRPr="0095058C" w:rsidRDefault="00F77022" w:rsidP="00F77022">
      <w:pPr>
        <w:autoSpaceDE w:val="0"/>
        <w:autoSpaceDN w:val="0"/>
        <w:adjustRightInd w:val="0"/>
        <w:spacing w:after="0" w:line="240" w:lineRule="auto"/>
        <w:ind w:firstLine="708"/>
        <w:jc w:val="both"/>
        <w:rPr>
          <w:rFonts w:ascii="Times New Roman" w:eastAsia="Times New Roman" w:hAnsi="Times New Roman" w:cs="Times New Roman"/>
          <w:sz w:val="28"/>
          <w:szCs w:val="28"/>
          <w:lang w:eastAsia="ru-RU"/>
        </w:rPr>
      </w:pPr>
      <w:r w:rsidRPr="0095058C">
        <w:rPr>
          <w:rFonts w:ascii="Times New Roman" w:eastAsia="Times New Roman" w:hAnsi="Times New Roman" w:cs="Times New Roman"/>
          <w:sz w:val="28"/>
          <w:szCs w:val="28"/>
          <w:lang w:eastAsia="ru-RU"/>
        </w:rPr>
        <w:t>По сравнению с 2022 годом (176 768,87 тыс. руб.) в 2023 году больше на 6 781,31 тыс. руб. Данные увеличения связаны с увеличением заработной платы в июле 2023 года.</w:t>
      </w:r>
    </w:p>
    <w:p w14:paraId="74130CAF" w14:textId="77777777" w:rsidR="00F77022" w:rsidRPr="0095058C" w:rsidRDefault="00F77022" w:rsidP="00F77022">
      <w:pPr>
        <w:ind w:firstLine="709"/>
        <w:jc w:val="both"/>
        <w:rPr>
          <w:rFonts w:ascii="Times New Roman" w:eastAsia="Times New Roman" w:hAnsi="Times New Roman" w:cs="Times New Roman"/>
          <w:sz w:val="28"/>
          <w:szCs w:val="28"/>
          <w:lang w:eastAsia="ru-RU"/>
        </w:rPr>
      </w:pPr>
      <w:r w:rsidRPr="0095058C">
        <w:rPr>
          <w:rFonts w:ascii="Times New Roman" w:eastAsia="Times New Roman" w:hAnsi="Times New Roman" w:cs="Times New Roman"/>
          <w:sz w:val="28"/>
          <w:szCs w:val="28"/>
          <w:lang w:eastAsia="ru-RU"/>
        </w:rPr>
        <w:t xml:space="preserve">В отчетном году профинансировано 183 454,45 тыс. рублей, что составляет 99 % от общего объема бюджетных ассигнований. Кассовые выплаты составили 183 401,4 тыс. руб. (99,9 %) от доведенных предельных объемов финансирования. </w:t>
      </w:r>
    </w:p>
    <w:p w14:paraId="19DA98DA" w14:textId="77777777" w:rsidR="00F77022" w:rsidRPr="0095058C" w:rsidRDefault="00F77022" w:rsidP="00F77022">
      <w:pPr>
        <w:spacing w:after="0" w:line="240" w:lineRule="auto"/>
        <w:ind w:firstLine="708"/>
        <w:jc w:val="both"/>
        <w:rPr>
          <w:rFonts w:ascii="Times New Roman" w:eastAsia="Times New Roman" w:hAnsi="Times New Roman" w:cs="Times New Roman"/>
          <w:sz w:val="28"/>
          <w:szCs w:val="28"/>
          <w:lang w:eastAsia="ru-RU"/>
        </w:rPr>
      </w:pPr>
      <w:r w:rsidRPr="0095058C">
        <w:rPr>
          <w:rFonts w:ascii="Times New Roman" w:eastAsia="Times New Roman" w:hAnsi="Times New Roman" w:cs="Times New Roman"/>
          <w:sz w:val="28"/>
          <w:szCs w:val="28"/>
          <w:lang w:eastAsia="ru-RU"/>
        </w:rPr>
        <w:t>Уровень утвержденных лимитов финансирования и кредиторской задолженности за 2019 - 2023 гг. приведены</w:t>
      </w:r>
      <w:r w:rsidRPr="0095058C">
        <w:rPr>
          <w:rFonts w:ascii="Times New Roman" w:eastAsia="Times New Roman" w:hAnsi="Times New Roman" w:cs="Times New Roman"/>
          <w:b/>
          <w:sz w:val="28"/>
          <w:szCs w:val="28"/>
          <w:lang w:eastAsia="ru-RU"/>
        </w:rPr>
        <w:t xml:space="preserve"> </w:t>
      </w:r>
      <w:r w:rsidRPr="0095058C">
        <w:rPr>
          <w:rFonts w:ascii="Times New Roman" w:eastAsia="Times New Roman" w:hAnsi="Times New Roman" w:cs="Times New Roman"/>
          <w:sz w:val="28"/>
          <w:szCs w:val="28"/>
          <w:lang w:eastAsia="ru-RU"/>
        </w:rPr>
        <w:t>в</w:t>
      </w:r>
      <w:r w:rsidRPr="0095058C">
        <w:rPr>
          <w:rFonts w:ascii="Times New Roman" w:eastAsia="Times New Roman" w:hAnsi="Times New Roman" w:cs="Times New Roman"/>
          <w:b/>
          <w:sz w:val="28"/>
          <w:szCs w:val="28"/>
          <w:lang w:eastAsia="ru-RU"/>
        </w:rPr>
        <w:t xml:space="preserve"> </w:t>
      </w:r>
      <w:r w:rsidRPr="0095058C">
        <w:rPr>
          <w:rFonts w:ascii="Times New Roman" w:eastAsia="Times New Roman" w:hAnsi="Times New Roman" w:cs="Times New Roman"/>
          <w:sz w:val="28"/>
          <w:szCs w:val="28"/>
          <w:lang w:eastAsia="ru-RU"/>
        </w:rPr>
        <w:t>диаграмме № 1.</w:t>
      </w:r>
    </w:p>
    <w:p w14:paraId="72269FA9" w14:textId="77777777" w:rsidR="00F77022" w:rsidRPr="0095058C" w:rsidRDefault="00F77022" w:rsidP="00F77022">
      <w:pPr>
        <w:spacing w:after="0" w:line="240" w:lineRule="auto"/>
        <w:ind w:firstLine="708"/>
        <w:jc w:val="both"/>
        <w:rPr>
          <w:rFonts w:ascii="Times New Roman" w:eastAsia="Times New Roman" w:hAnsi="Times New Roman" w:cs="Times New Roman"/>
          <w:sz w:val="28"/>
          <w:szCs w:val="28"/>
          <w:lang w:eastAsia="ru-RU"/>
        </w:rPr>
      </w:pPr>
      <w:r w:rsidRPr="0095058C">
        <w:rPr>
          <w:rFonts w:ascii="Times New Roman" w:eastAsia="Times New Roman" w:hAnsi="Times New Roman" w:cs="Times New Roman"/>
          <w:sz w:val="28"/>
          <w:szCs w:val="28"/>
          <w:lang w:eastAsia="ru-RU"/>
        </w:rPr>
        <w:t>Уровень утвержденных бюджетных ассигнований материально-технического обеспечения деятельности аппарата мировых судей Республики Тыва за 2019-2023 гг. приведены в диаграмме № 2.</w:t>
      </w:r>
    </w:p>
    <w:p w14:paraId="4EC806A3" w14:textId="77777777" w:rsidR="00F77022" w:rsidRPr="0095058C" w:rsidRDefault="00F77022" w:rsidP="00F77022">
      <w:pPr>
        <w:spacing w:after="0" w:line="240" w:lineRule="auto"/>
        <w:ind w:firstLine="709"/>
        <w:jc w:val="both"/>
        <w:rPr>
          <w:rFonts w:ascii="Times New Roman" w:eastAsia="Times New Roman" w:hAnsi="Times New Roman" w:cs="Times New Roman"/>
          <w:sz w:val="28"/>
          <w:szCs w:val="28"/>
          <w:lang w:eastAsia="ru-RU"/>
        </w:rPr>
      </w:pPr>
      <w:r w:rsidRPr="0095058C">
        <w:rPr>
          <w:rFonts w:ascii="Times New Roman" w:eastAsia="Times New Roman" w:hAnsi="Times New Roman" w:cs="Times New Roman"/>
          <w:sz w:val="28"/>
          <w:szCs w:val="28"/>
          <w:lang w:eastAsia="ru-RU"/>
        </w:rPr>
        <w:t>Ассигнования на осуществление расходов бюджетов Российской Федерации, связанных с осуществлением государственных полномочий по составлению (изменению) списков кандидатов в присяжные заседатели федеральных судов общей юрисдикции в размере 630,1 тыс. руб., которые предусмотрены из федерального бюджета освоены на 100 %.</w:t>
      </w:r>
    </w:p>
    <w:p w14:paraId="6AB378F3" w14:textId="77777777" w:rsidR="00F77022" w:rsidRPr="0095058C" w:rsidRDefault="00F77022" w:rsidP="00F77022">
      <w:pPr>
        <w:spacing w:after="0" w:line="240" w:lineRule="auto"/>
        <w:ind w:firstLine="709"/>
        <w:jc w:val="both"/>
        <w:rPr>
          <w:rFonts w:ascii="Times New Roman" w:eastAsia="Times New Roman" w:hAnsi="Times New Roman" w:cs="Times New Roman"/>
          <w:sz w:val="28"/>
          <w:szCs w:val="28"/>
          <w:lang w:eastAsia="ru-RU"/>
        </w:rPr>
      </w:pPr>
      <w:r w:rsidRPr="0095058C">
        <w:rPr>
          <w:rFonts w:ascii="Times New Roman" w:eastAsia="Times New Roman" w:hAnsi="Times New Roman" w:cs="Times New Roman"/>
          <w:sz w:val="28"/>
          <w:szCs w:val="28"/>
          <w:lang w:eastAsia="ru-RU"/>
        </w:rPr>
        <w:lastRenderedPageBreak/>
        <w:t xml:space="preserve">В рамках исполнения мероприятий государственной программы «Повышение правовой культуры» кассовый расход составляет 626,6 тыс. руб. (100 %) от доведенных объемов финансирования 626,6 тыс. руб. </w:t>
      </w:r>
    </w:p>
    <w:p w14:paraId="0233E509" w14:textId="77777777" w:rsidR="00F77022" w:rsidRPr="0095058C" w:rsidRDefault="00F77022" w:rsidP="00F77022">
      <w:pPr>
        <w:spacing w:after="0" w:line="240" w:lineRule="auto"/>
        <w:ind w:firstLine="708"/>
        <w:jc w:val="both"/>
        <w:rPr>
          <w:rFonts w:ascii="Times New Roman" w:eastAsia="Times New Roman" w:hAnsi="Times New Roman" w:cs="Times New Roman"/>
          <w:sz w:val="28"/>
          <w:szCs w:val="28"/>
          <w:lang w:eastAsia="ru-RU"/>
        </w:rPr>
      </w:pPr>
      <w:r w:rsidRPr="0095058C">
        <w:rPr>
          <w:rFonts w:ascii="Times New Roman" w:eastAsia="Calibri" w:hAnsi="Times New Roman" w:cs="Times New Roman"/>
          <w:sz w:val="28"/>
          <w:szCs w:val="28"/>
        </w:rPr>
        <w:t>Органами ЗАГС</w:t>
      </w:r>
      <w:r w:rsidRPr="0095058C">
        <w:rPr>
          <w:rFonts w:ascii="Times New Roman" w:eastAsia="Calibri" w:hAnsi="Times New Roman" w:cs="Times New Roman"/>
          <w:b/>
          <w:sz w:val="28"/>
          <w:szCs w:val="28"/>
        </w:rPr>
        <w:t xml:space="preserve"> </w:t>
      </w:r>
      <w:r w:rsidRPr="0095058C">
        <w:rPr>
          <w:rFonts w:ascii="Times New Roman" w:eastAsia="Calibri" w:hAnsi="Times New Roman" w:cs="Times New Roman"/>
          <w:sz w:val="28"/>
          <w:szCs w:val="28"/>
        </w:rPr>
        <w:t>реализуется государственная программа Республики Тыва «Основные направления развития органов записи актов гражданского состояния Республики Тыва на 2018-2023 годы», утвержденная постановлением Правительства</w:t>
      </w:r>
      <w:r w:rsidRPr="0095058C">
        <w:rPr>
          <w:rFonts w:ascii="Times New Roman" w:eastAsia="Calibri" w:hAnsi="Times New Roman" w:cs="Times New Roman"/>
          <w:szCs w:val="28"/>
        </w:rPr>
        <w:t xml:space="preserve"> </w:t>
      </w:r>
      <w:r w:rsidRPr="0095058C">
        <w:rPr>
          <w:rFonts w:ascii="Times New Roman" w:eastAsia="Calibri" w:hAnsi="Times New Roman" w:cs="Times New Roman"/>
          <w:sz w:val="28"/>
          <w:szCs w:val="28"/>
        </w:rPr>
        <w:t>Республики Тыва от 31.10.2017 № 486. На выполнение переданных полномочий Российской Федерации на государственную регистрацию актов гражданского состояния в части составления записей актов гражданского состояния и совершения иных юридически значимых действий на 2022 год выделено 33521,30 тыс. руб. Исполнение бюджета Программы</w:t>
      </w:r>
      <w:r w:rsidRPr="0095058C">
        <w:rPr>
          <w:rFonts w:ascii="Times New Roman" w:eastAsia="Calibri" w:hAnsi="Times New Roman" w:cs="Times New Roman"/>
          <w:color w:val="333333"/>
          <w:sz w:val="28"/>
          <w:szCs w:val="28"/>
        </w:rPr>
        <w:t xml:space="preserve"> </w:t>
      </w:r>
      <w:r w:rsidRPr="0095058C">
        <w:rPr>
          <w:rFonts w:ascii="Times New Roman" w:eastAsia="Calibri" w:hAnsi="Times New Roman" w:cs="Times New Roman"/>
          <w:sz w:val="28"/>
          <w:szCs w:val="28"/>
        </w:rPr>
        <w:t>составляет (100 %).</w:t>
      </w:r>
    </w:p>
    <w:p w14:paraId="1BE64D2F" w14:textId="77777777" w:rsidR="00F77022" w:rsidRPr="0095058C" w:rsidRDefault="00F77022" w:rsidP="00F77022">
      <w:pPr>
        <w:spacing w:after="0" w:line="240" w:lineRule="auto"/>
        <w:jc w:val="both"/>
        <w:rPr>
          <w:rFonts w:ascii="Times New Roman" w:hAnsi="Times New Roman" w:cs="Times New Roman"/>
          <w:color w:val="000000"/>
          <w:sz w:val="28"/>
          <w:szCs w:val="28"/>
        </w:rPr>
      </w:pPr>
      <w:r w:rsidRPr="0095058C">
        <w:rPr>
          <w:rFonts w:ascii="Times New Roman" w:hAnsi="Times New Roman" w:cs="Times New Roman"/>
          <w:color w:val="000000"/>
          <w:sz w:val="28"/>
          <w:szCs w:val="28"/>
        </w:rPr>
        <w:t xml:space="preserve">        </w:t>
      </w:r>
      <w:r w:rsidRPr="0095058C">
        <w:rPr>
          <w:rFonts w:ascii="Times New Roman" w:eastAsia="Times New Roman" w:hAnsi="Times New Roman" w:cs="Times New Roman"/>
          <w:sz w:val="28"/>
          <w:szCs w:val="28"/>
          <w:lang w:eastAsia="ru-RU"/>
        </w:rPr>
        <w:t xml:space="preserve">Каждый государственный контракт на поставку товаров, выполнение работ и услуг, заключается после согласования с Министерством финансов Республики Тыва в пределах утвержденных лимитов бюджетных обязательств, выделенных на 2023 год. </w:t>
      </w:r>
    </w:p>
    <w:p w14:paraId="6D2BBF6B" w14:textId="77777777" w:rsidR="00F77022" w:rsidRPr="0095058C" w:rsidRDefault="00F77022" w:rsidP="00F77022">
      <w:pPr>
        <w:spacing w:after="0" w:line="240" w:lineRule="auto"/>
        <w:ind w:firstLine="440"/>
        <w:jc w:val="both"/>
        <w:rPr>
          <w:rFonts w:ascii="Times New Roman" w:eastAsia="Times New Roman" w:hAnsi="Times New Roman" w:cs="Times New Roman"/>
          <w:color w:val="000000"/>
          <w:sz w:val="28"/>
          <w:szCs w:val="28"/>
          <w:lang w:eastAsia="ru-RU"/>
        </w:rPr>
      </w:pPr>
    </w:p>
    <w:p w14:paraId="28F387EA" w14:textId="77777777" w:rsidR="0085525A" w:rsidRDefault="0085525A" w:rsidP="00F77022">
      <w:pPr>
        <w:jc w:val="right"/>
        <w:rPr>
          <w:rFonts w:ascii="Times New Roman" w:hAnsi="Times New Roman" w:cs="Times New Roman"/>
          <w:sz w:val="28"/>
          <w:szCs w:val="28"/>
        </w:rPr>
      </w:pPr>
    </w:p>
    <w:p w14:paraId="3F268610" w14:textId="77777777" w:rsidR="0085525A" w:rsidRDefault="0085525A" w:rsidP="00F77022">
      <w:pPr>
        <w:jc w:val="right"/>
        <w:rPr>
          <w:rFonts w:ascii="Times New Roman" w:hAnsi="Times New Roman" w:cs="Times New Roman"/>
          <w:sz w:val="28"/>
          <w:szCs w:val="28"/>
        </w:rPr>
      </w:pPr>
    </w:p>
    <w:p w14:paraId="425B5752" w14:textId="21B1DAE0" w:rsidR="00F77022" w:rsidRPr="0095058C" w:rsidRDefault="00F77022" w:rsidP="00F77022">
      <w:pPr>
        <w:jc w:val="right"/>
        <w:rPr>
          <w:rFonts w:ascii="Times New Roman" w:hAnsi="Times New Roman" w:cs="Times New Roman"/>
          <w:sz w:val="28"/>
          <w:szCs w:val="28"/>
        </w:rPr>
      </w:pPr>
      <w:r w:rsidRPr="0095058C">
        <w:rPr>
          <w:rFonts w:ascii="Times New Roman" w:hAnsi="Times New Roman" w:cs="Times New Roman"/>
          <w:sz w:val="28"/>
          <w:szCs w:val="28"/>
        </w:rPr>
        <w:t>Диаграмма №1</w:t>
      </w:r>
    </w:p>
    <w:p w14:paraId="4531AA8C" w14:textId="77777777" w:rsidR="00F77022" w:rsidRPr="0095058C" w:rsidRDefault="00F77022" w:rsidP="00F77022">
      <w:pPr>
        <w:spacing w:after="0" w:line="240" w:lineRule="auto"/>
        <w:ind w:firstLine="440"/>
        <w:jc w:val="both"/>
        <w:rPr>
          <w:rFonts w:ascii="Times New Roman" w:eastAsia="Times New Roman" w:hAnsi="Times New Roman" w:cs="Times New Roman"/>
          <w:color w:val="000000"/>
          <w:sz w:val="28"/>
          <w:szCs w:val="28"/>
          <w:lang w:eastAsia="ru-RU"/>
        </w:rPr>
      </w:pPr>
      <w:r w:rsidRPr="0095058C">
        <w:t>Сравнительный анализ финансирования</w:t>
      </w:r>
    </w:p>
    <w:p w14:paraId="1D689AD2" w14:textId="77777777" w:rsidR="00F77022" w:rsidRPr="0095058C" w:rsidRDefault="00F77022" w:rsidP="00F77022">
      <w:pPr>
        <w:keepNext/>
        <w:spacing w:after="0" w:line="240" w:lineRule="auto"/>
        <w:ind w:firstLine="440"/>
        <w:jc w:val="both"/>
      </w:pPr>
      <w:r w:rsidRPr="0095058C">
        <w:rPr>
          <w:rFonts w:ascii="Times New Roman" w:eastAsia="Times New Roman" w:hAnsi="Times New Roman" w:cs="Times New Roman"/>
          <w:noProof/>
          <w:color w:val="000000"/>
          <w:sz w:val="28"/>
          <w:szCs w:val="28"/>
          <w:lang w:eastAsia="ru-RU"/>
        </w:rPr>
        <w:drawing>
          <wp:inline distT="0" distB="0" distL="0" distR="0" wp14:anchorId="1BC7A122" wp14:editId="547D4CB9">
            <wp:extent cx="5486400" cy="3429000"/>
            <wp:effectExtent l="0" t="0" r="19050" b="19050"/>
            <wp:docPr id="2" name="Диаграмма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14:paraId="51083B96" w14:textId="77777777" w:rsidR="00F77022" w:rsidRPr="0095058C" w:rsidRDefault="00F77022" w:rsidP="00F77022">
      <w:pPr>
        <w:pStyle w:val="aff2"/>
        <w:jc w:val="both"/>
        <w:rPr>
          <w:rFonts w:ascii="Times New Roman" w:eastAsia="Times New Roman" w:hAnsi="Times New Roman" w:cs="Times New Roman"/>
          <w:color w:val="000000"/>
          <w:sz w:val="28"/>
          <w:szCs w:val="28"/>
          <w:lang w:eastAsia="ru-RU"/>
        </w:rPr>
      </w:pPr>
      <w:r w:rsidRPr="0095058C">
        <w:t xml:space="preserve">      </w:t>
      </w:r>
    </w:p>
    <w:p w14:paraId="43E2C667" w14:textId="77777777" w:rsidR="00F77022" w:rsidRPr="0095058C" w:rsidRDefault="00F77022" w:rsidP="00F77022">
      <w:pPr>
        <w:jc w:val="right"/>
        <w:rPr>
          <w:rFonts w:ascii="Times New Roman" w:hAnsi="Times New Roman" w:cs="Times New Roman"/>
          <w:sz w:val="28"/>
          <w:szCs w:val="28"/>
        </w:rPr>
      </w:pPr>
      <w:r w:rsidRPr="0095058C">
        <w:rPr>
          <w:rFonts w:ascii="Times New Roman" w:hAnsi="Times New Roman" w:cs="Times New Roman"/>
          <w:sz w:val="28"/>
          <w:szCs w:val="28"/>
        </w:rPr>
        <w:t>Диаграмма №2</w:t>
      </w:r>
    </w:p>
    <w:p w14:paraId="6DE2403F" w14:textId="77777777" w:rsidR="00F77022" w:rsidRPr="0095058C" w:rsidRDefault="00F77022" w:rsidP="00F77022">
      <w:pPr>
        <w:ind w:left="426"/>
      </w:pPr>
      <w:r w:rsidRPr="0095058C">
        <w:rPr>
          <w:noProof/>
          <w:lang w:eastAsia="ru-RU"/>
        </w:rPr>
        <w:lastRenderedPageBreak/>
        <w:drawing>
          <wp:inline distT="0" distB="0" distL="0" distR="0" wp14:anchorId="65F537F6" wp14:editId="0866804A">
            <wp:extent cx="5534025" cy="2705100"/>
            <wp:effectExtent l="0" t="0" r="9525" b="0"/>
            <wp:docPr id="4" name="Диаграмма 4"/>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14:paraId="4C726E2B" w14:textId="55E69C78" w:rsidR="0098278F" w:rsidRPr="0095058C" w:rsidRDefault="0098278F" w:rsidP="00F77022">
      <w:pPr>
        <w:spacing w:after="0" w:line="240" w:lineRule="auto"/>
        <w:ind w:firstLine="708"/>
        <w:jc w:val="both"/>
        <w:rPr>
          <w:rFonts w:ascii="Times New Roman" w:eastAsia="Times New Roman" w:hAnsi="Times New Roman" w:cs="Times New Roman"/>
          <w:color w:val="000000"/>
          <w:sz w:val="28"/>
          <w:szCs w:val="28"/>
          <w:lang w:val="en-US" w:eastAsia="ru-RU"/>
        </w:rPr>
      </w:pPr>
    </w:p>
    <w:p w14:paraId="09696326" w14:textId="77777777" w:rsidR="00EF28CE" w:rsidRPr="0095058C" w:rsidRDefault="00EF28CE" w:rsidP="00EF28CE">
      <w:pPr>
        <w:spacing w:after="0" w:line="240" w:lineRule="auto"/>
        <w:jc w:val="center"/>
        <w:rPr>
          <w:rFonts w:ascii="Times New Roman" w:eastAsia="Calibri" w:hAnsi="Times New Roman" w:cs="Times New Roman"/>
          <w:b/>
          <w:sz w:val="28"/>
          <w:szCs w:val="28"/>
        </w:rPr>
      </w:pPr>
      <w:r w:rsidRPr="0095058C">
        <w:rPr>
          <w:rFonts w:ascii="Times New Roman" w:eastAsia="Calibri" w:hAnsi="Times New Roman" w:cs="Times New Roman"/>
          <w:b/>
          <w:sz w:val="28"/>
          <w:szCs w:val="28"/>
        </w:rPr>
        <w:t>Организационное, документационное обеспечение и контроль</w:t>
      </w:r>
    </w:p>
    <w:p w14:paraId="2B0D5B62" w14:textId="77777777" w:rsidR="00EF28CE" w:rsidRPr="0095058C" w:rsidRDefault="00EF28CE" w:rsidP="00EF28CE">
      <w:pPr>
        <w:autoSpaceDE w:val="0"/>
        <w:autoSpaceDN w:val="0"/>
        <w:adjustRightInd w:val="0"/>
        <w:spacing w:after="0" w:line="240" w:lineRule="auto"/>
        <w:ind w:right="-143" w:firstLine="567"/>
        <w:jc w:val="center"/>
        <w:rPr>
          <w:rFonts w:ascii="Times New Roman" w:hAnsi="Times New Roman" w:cs="Times New Roman"/>
          <w:sz w:val="28"/>
          <w:szCs w:val="28"/>
        </w:rPr>
      </w:pPr>
    </w:p>
    <w:p w14:paraId="3A778961" w14:textId="77777777" w:rsidR="00EF28CE" w:rsidRPr="0095058C" w:rsidRDefault="00EF28CE" w:rsidP="00EF28CE">
      <w:pPr>
        <w:autoSpaceDE w:val="0"/>
        <w:autoSpaceDN w:val="0"/>
        <w:adjustRightInd w:val="0"/>
        <w:spacing w:after="0" w:line="240" w:lineRule="auto"/>
        <w:ind w:right="-143" w:firstLine="567"/>
        <w:jc w:val="center"/>
        <w:rPr>
          <w:rFonts w:ascii="Times New Roman" w:hAnsi="Times New Roman" w:cs="Times New Roman"/>
          <w:sz w:val="28"/>
          <w:szCs w:val="28"/>
        </w:rPr>
      </w:pPr>
      <w:r w:rsidRPr="0095058C">
        <w:rPr>
          <w:rFonts w:ascii="Times New Roman" w:hAnsi="Times New Roman" w:cs="Times New Roman"/>
          <w:sz w:val="28"/>
          <w:szCs w:val="28"/>
        </w:rPr>
        <w:t>Общее количество документов Министерства</w:t>
      </w:r>
    </w:p>
    <w:p w14:paraId="16DE32B8" w14:textId="77777777" w:rsidR="00EF28CE" w:rsidRPr="0095058C" w:rsidRDefault="00EF28CE" w:rsidP="00EF28CE">
      <w:pPr>
        <w:autoSpaceDE w:val="0"/>
        <w:autoSpaceDN w:val="0"/>
        <w:adjustRightInd w:val="0"/>
        <w:spacing w:after="0" w:line="240" w:lineRule="auto"/>
        <w:ind w:right="-143" w:firstLine="567"/>
        <w:jc w:val="center"/>
        <w:rPr>
          <w:rFonts w:ascii="Times New Roman" w:hAnsi="Times New Roman" w:cs="Times New Roman"/>
          <w:sz w:val="28"/>
          <w:szCs w:val="28"/>
        </w:rPr>
      </w:pPr>
    </w:p>
    <w:tbl>
      <w:tblPr>
        <w:tblStyle w:val="21"/>
        <w:tblW w:w="9749" w:type="dxa"/>
        <w:tblLook w:val="04A0" w:firstRow="1" w:lastRow="0" w:firstColumn="1" w:lastColumn="0" w:noHBand="0" w:noVBand="1"/>
      </w:tblPr>
      <w:tblGrid>
        <w:gridCol w:w="5637"/>
        <w:gridCol w:w="1985"/>
        <w:gridCol w:w="2127"/>
      </w:tblGrid>
      <w:tr w:rsidR="00EF28CE" w:rsidRPr="0095058C" w14:paraId="478A896C" w14:textId="77777777" w:rsidTr="004A2DBC">
        <w:tc>
          <w:tcPr>
            <w:tcW w:w="5637" w:type="dxa"/>
          </w:tcPr>
          <w:p w14:paraId="654C8692" w14:textId="77777777" w:rsidR="00EF28CE" w:rsidRPr="0095058C" w:rsidRDefault="00EF28CE" w:rsidP="00EF28CE">
            <w:pPr>
              <w:rPr>
                <w:rFonts w:ascii="Times New Roman" w:eastAsia="Times New Roman" w:hAnsi="Times New Roman" w:cs="Times New Roman"/>
                <w:b/>
                <w:bCs/>
                <w:sz w:val="24"/>
                <w:szCs w:val="28"/>
                <w:lang w:eastAsia="ru-RU"/>
              </w:rPr>
            </w:pPr>
            <w:r w:rsidRPr="0095058C">
              <w:rPr>
                <w:rFonts w:ascii="Times New Roman" w:eastAsia="Times New Roman" w:hAnsi="Times New Roman" w:cs="Times New Roman"/>
                <w:b/>
                <w:bCs/>
                <w:sz w:val="24"/>
                <w:szCs w:val="28"/>
                <w:lang w:eastAsia="ru-RU"/>
              </w:rPr>
              <w:t>Вид документа</w:t>
            </w:r>
          </w:p>
        </w:tc>
        <w:tc>
          <w:tcPr>
            <w:tcW w:w="1985" w:type="dxa"/>
          </w:tcPr>
          <w:p w14:paraId="43D3850D" w14:textId="77777777" w:rsidR="00EF28CE" w:rsidRPr="0095058C" w:rsidRDefault="00EF28CE" w:rsidP="00EF28CE">
            <w:pPr>
              <w:jc w:val="center"/>
              <w:rPr>
                <w:rFonts w:ascii="Times New Roman" w:eastAsia="Times New Roman" w:hAnsi="Times New Roman" w:cs="Times New Roman"/>
                <w:b/>
                <w:bCs/>
                <w:sz w:val="24"/>
                <w:szCs w:val="28"/>
                <w:lang w:eastAsia="ru-RU"/>
              </w:rPr>
            </w:pPr>
            <w:r w:rsidRPr="0095058C">
              <w:rPr>
                <w:rFonts w:ascii="Times New Roman" w:eastAsia="Times New Roman" w:hAnsi="Times New Roman" w:cs="Times New Roman"/>
                <w:b/>
                <w:bCs/>
                <w:sz w:val="24"/>
                <w:szCs w:val="28"/>
                <w:lang w:eastAsia="ru-RU"/>
              </w:rPr>
              <w:t>2022 г.</w:t>
            </w:r>
          </w:p>
        </w:tc>
        <w:tc>
          <w:tcPr>
            <w:tcW w:w="2127" w:type="dxa"/>
          </w:tcPr>
          <w:p w14:paraId="24A420C9" w14:textId="77777777" w:rsidR="00EF28CE" w:rsidRPr="0095058C" w:rsidRDefault="00EF28CE" w:rsidP="00EF28CE">
            <w:pPr>
              <w:jc w:val="center"/>
              <w:rPr>
                <w:rFonts w:ascii="Times New Roman" w:eastAsia="Times New Roman" w:hAnsi="Times New Roman" w:cs="Times New Roman"/>
                <w:b/>
                <w:bCs/>
                <w:sz w:val="24"/>
                <w:szCs w:val="28"/>
                <w:lang w:eastAsia="ru-RU"/>
              </w:rPr>
            </w:pPr>
            <w:r w:rsidRPr="0095058C">
              <w:rPr>
                <w:rFonts w:ascii="Times New Roman" w:eastAsia="Times New Roman" w:hAnsi="Times New Roman" w:cs="Times New Roman"/>
                <w:b/>
                <w:bCs/>
                <w:sz w:val="24"/>
                <w:szCs w:val="28"/>
                <w:lang w:eastAsia="ru-RU"/>
              </w:rPr>
              <w:t>2023 г.</w:t>
            </w:r>
          </w:p>
        </w:tc>
      </w:tr>
      <w:tr w:rsidR="00EF28CE" w:rsidRPr="0095058C" w14:paraId="200E5072" w14:textId="77777777" w:rsidTr="004A2DBC">
        <w:tc>
          <w:tcPr>
            <w:tcW w:w="5637" w:type="dxa"/>
            <w:vAlign w:val="center"/>
          </w:tcPr>
          <w:p w14:paraId="28C6DC3D" w14:textId="77777777" w:rsidR="00EF28CE" w:rsidRPr="0095058C" w:rsidRDefault="00EF28CE" w:rsidP="00EF28CE">
            <w:pPr>
              <w:rPr>
                <w:rFonts w:ascii="Times New Roman" w:eastAsia="Calibri" w:hAnsi="Times New Roman" w:cs="Times New Roman"/>
                <w:sz w:val="24"/>
                <w:szCs w:val="28"/>
              </w:rPr>
            </w:pPr>
            <w:r w:rsidRPr="0095058C">
              <w:rPr>
                <w:rFonts w:ascii="Times New Roman" w:eastAsia="Calibri" w:hAnsi="Times New Roman" w:cs="Times New Roman"/>
                <w:sz w:val="24"/>
                <w:szCs w:val="28"/>
              </w:rPr>
              <w:t xml:space="preserve">Входящие документы </w:t>
            </w:r>
          </w:p>
        </w:tc>
        <w:tc>
          <w:tcPr>
            <w:tcW w:w="1985" w:type="dxa"/>
            <w:vAlign w:val="center"/>
          </w:tcPr>
          <w:p w14:paraId="6FFBC821" w14:textId="77777777" w:rsidR="00EF28CE" w:rsidRPr="0095058C" w:rsidRDefault="00EF28CE" w:rsidP="00EF28CE">
            <w:pPr>
              <w:jc w:val="center"/>
              <w:rPr>
                <w:rFonts w:ascii="Times New Roman" w:eastAsia="Calibri" w:hAnsi="Times New Roman" w:cs="Times New Roman"/>
                <w:color w:val="000000" w:themeColor="text1"/>
                <w:sz w:val="24"/>
                <w:szCs w:val="28"/>
              </w:rPr>
            </w:pPr>
            <w:r w:rsidRPr="0095058C">
              <w:rPr>
                <w:rFonts w:ascii="Times New Roman" w:eastAsia="Calibri" w:hAnsi="Times New Roman" w:cs="Times New Roman"/>
                <w:color w:val="000000" w:themeColor="text1"/>
                <w:sz w:val="24"/>
                <w:szCs w:val="28"/>
              </w:rPr>
              <w:t>10925</w:t>
            </w:r>
          </w:p>
        </w:tc>
        <w:tc>
          <w:tcPr>
            <w:tcW w:w="2127" w:type="dxa"/>
            <w:vAlign w:val="center"/>
          </w:tcPr>
          <w:p w14:paraId="29398E21" w14:textId="77777777" w:rsidR="00EF28CE" w:rsidRPr="0095058C" w:rsidRDefault="00EF28CE" w:rsidP="00EF28CE">
            <w:pPr>
              <w:jc w:val="center"/>
              <w:rPr>
                <w:rFonts w:ascii="Times New Roman" w:eastAsia="Calibri" w:hAnsi="Times New Roman" w:cs="Times New Roman"/>
                <w:sz w:val="24"/>
                <w:szCs w:val="28"/>
                <w:lang w:val="en-US"/>
              </w:rPr>
            </w:pPr>
            <w:r w:rsidRPr="0095058C">
              <w:rPr>
                <w:rFonts w:ascii="Times New Roman" w:eastAsia="Calibri" w:hAnsi="Times New Roman" w:cs="Times New Roman"/>
                <w:sz w:val="24"/>
                <w:szCs w:val="28"/>
              </w:rPr>
              <w:t>18057</w:t>
            </w:r>
          </w:p>
        </w:tc>
      </w:tr>
      <w:tr w:rsidR="00EF28CE" w:rsidRPr="0095058C" w14:paraId="182B4B2C" w14:textId="77777777" w:rsidTr="004A2DBC">
        <w:tc>
          <w:tcPr>
            <w:tcW w:w="5637" w:type="dxa"/>
            <w:vAlign w:val="center"/>
          </w:tcPr>
          <w:p w14:paraId="6030F1B0" w14:textId="77777777" w:rsidR="00EF28CE" w:rsidRPr="0095058C" w:rsidRDefault="00EF28CE" w:rsidP="00EF28CE">
            <w:pPr>
              <w:rPr>
                <w:rFonts w:ascii="Times New Roman" w:eastAsia="Calibri" w:hAnsi="Times New Roman" w:cs="Times New Roman"/>
                <w:sz w:val="24"/>
                <w:szCs w:val="28"/>
              </w:rPr>
            </w:pPr>
            <w:r w:rsidRPr="0095058C">
              <w:rPr>
                <w:rFonts w:ascii="Times New Roman" w:eastAsia="Calibri" w:hAnsi="Times New Roman" w:cs="Times New Roman"/>
                <w:sz w:val="24"/>
                <w:szCs w:val="28"/>
              </w:rPr>
              <w:t xml:space="preserve">Исходящие документы </w:t>
            </w:r>
          </w:p>
        </w:tc>
        <w:tc>
          <w:tcPr>
            <w:tcW w:w="1985" w:type="dxa"/>
            <w:vAlign w:val="center"/>
          </w:tcPr>
          <w:p w14:paraId="50B4E9B1" w14:textId="77777777" w:rsidR="00EF28CE" w:rsidRPr="0095058C" w:rsidRDefault="00EF28CE" w:rsidP="00EF28CE">
            <w:pPr>
              <w:jc w:val="center"/>
              <w:rPr>
                <w:rFonts w:ascii="Times New Roman" w:eastAsia="Calibri" w:hAnsi="Times New Roman" w:cs="Times New Roman"/>
                <w:color w:val="000000" w:themeColor="text1"/>
                <w:sz w:val="24"/>
                <w:szCs w:val="28"/>
              </w:rPr>
            </w:pPr>
            <w:r w:rsidRPr="0095058C">
              <w:rPr>
                <w:rFonts w:ascii="Times New Roman" w:eastAsia="Calibri" w:hAnsi="Times New Roman" w:cs="Times New Roman"/>
                <w:color w:val="000000" w:themeColor="text1"/>
                <w:sz w:val="24"/>
                <w:szCs w:val="28"/>
              </w:rPr>
              <w:t>6613</w:t>
            </w:r>
          </w:p>
        </w:tc>
        <w:tc>
          <w:tcPr>
            <w:tcW w:w="2127" w:type="dxa"/>
            <w:vAlign w:val="center"/>
          </w:tcPr>
          <w:p w14:paraId="477615B3" w14:textId="77777777" w:rsidR="00EF28CE" w:rsidRPr="0095058C" w:rsidRDefault="00EF28CE" w:rsidP="00EF28CE">
            <w:pPr>
              <w:jc w:val="center"/>
              <w:rPr>
                <w:rFonts w:ascii="Times New Roman" w:eastAsia="Calibri" w:hAnsi="Times New Roman" w:cs="Times New Roman"/>
                <w:sz w:val="24"/>
                <w:szCs w:val="28"/>
                <w:lang w:val="en-US"/>
              </w:rPr>
            </w:pPr>
            <w:r w:rsidRPr="0095058C">
              <w:rPr>
                <w:rFonts w:ascii="Times New Roman" w:eastAsia="Calibri" w:hAnsi="Times New Roman" w:cs="Times New Roman"/>
                <w:sz w:val="24"/>
                <w:szCs w:val="28"/>
              </w:rPr>
              <w:t>7696</w:t>
            </w:r>
          </w:p>
        </w:tc>
      </w:tr>
      <w:tr w:rsidR="00EF28CE" w:rsidRPr="0095058C" w14:paraId="5424E9A8" w14:textId="77777777" w:rsidTr="004A2DBC">
        <w:tc>
          <w:tcPr>
            <w:tcW w:w="5637" w:type="dxa"/>
            <w:vAlign w:val="center"/>
          </w:tcPr>
          <w:p w14:paraId="4FEF93FA" w14:textId="77777777" w:rsidR="00EF28CE" w:rsidRPr="0095058C" w:rsidRDefault="00EF28CE" w:rsidP="00EF28CE">
            <w:pPr>
              <w:rPr>
                <w:rFonts w:ascii="Times New Roman" w:eastAsia="Calibri" w:hAnsi="Times New Roman" w:cs="Times New Roman"/>
                <w:sz w:val="24"/>
                <w:szCs w:val="28"/>
              </w:rPr>
            </w:pPr>
            <w:r w:rsidRPr="0095058C">
              <w:rPr>
                <w:rFonts w:ascii="Times New Roman" w:eastAsia="Calibri" w:hAnsi="Times New Roman" w:cs="Times New Roman"/>
                <w:sz w:val="24"/>
                <w:szCs w:val="28"/>
              </w:rPr>
              <w:t xml:space="preserve">Входящие обращения граждан </w:t>
            </w:r>
          </w:p>
        </w:tc>
        <w:tc>
          <w:tcPr>
            <w:tcW w:w="1985" w:type="dxa"/>
            <w:vAlign w:val="center"/>
          </w:tcPr>
          <w:p w14:paraId="350CB21E" w14:textId="77777777" w:rsidR="00EF28CE" w:rsidRPr="0095058C" w:rsidRDefault="00EF28CE" w:rsidP="00EF28CE">
            <w:pPr>
              <w:jc w:val="center"/>
              <w:rPr>
                <w:rFonts w:ascii="Times New Roman" w:eastAsia="Calibri" w:hAnsi="Times New Roman" w:cs="Times New Roman"/>
                <w:color w:val="000000" w:themeColor="text1"/>
                <w:sz w:val="24"/>
                <w:szCs w:val="28"/>
              </w:rPr>
            </w:pPr>
            <w:r w:rsidRPr="0095058C">
              <w:rPr>
                <w:rFonts w:ascii="Times New Roman" w:eastAsia="Calibri" w:hAnsi="Times New Roman" w:cs="Times New Roman"/>
                <w:color w:val="000000" w:themeColor="text1"/>
                <w:sz w:val="24"/>
                <w:szCs w:val="28"/>
              </w:rPr>
              <w:t>344</w:t>
            </w:r>
          </w:p>
        </w:tc>
        <w:tc>
          <w:tcPr>
            <w:tcW w:w="2127" w:type="dxa"/>
            <w:vAlign w:val="center"/>
          </w:tcPr>
          <w:p w14:paraId="4319E9A3" w14:textId="77777777" w:rsidR="00EF28CE" w:rsidRPr="0095058C" w:rsidRDefault="00EF28CE" w:rsidP="00EF28CE">
            <w:pPr>
              <w:jc w:val="center"/>
              <w:rPr>
                <w:rFonts w:ascii="Times New Roman" w:eastAsia="Calibri" w:hAnsi="Times New Roman" w:cs="Times New Roman"/>
                <w:sz w:val="24"/>
                <w:szCs w:val="28"/>
                <w:lang w:val="en-US"/>
              </w:rPr>
            </w:pPr>
            <w:r w:rsidRPr="0095058C">
              <w:rPr>
                <w:rFonts w:ascii="Times New Roman" w:eastAsia="Calibri" w:hAnsi="Times New Roman" w:cs="Times New Roman"/>
                <w:sz w:val="24"/>
                <w:szCs w:val="28"/>
              </w:rPr>
              <w:t>131</w:t>
            </w:r>
          </w:p>
        </w:tc>
      </w:tr>
      <w:tr w:rsidR="00EF28CE" w:rsidRPr="0095058C" w14:paraId="3217BC52" w14:textId="77777777" w:rsidTr="004A2DBC">
        <w:tc>
          <w:tcPr>
            <w:tcW w:w="5637" w:type="dxa"/>
            <w:vAlign w:val="center"/>
          </w:tcPr>
          <w:p w14:paraId="2724AAE6" w14:textId="77777777" w:rsidR="00EF28CE" w:rsidRPr="0095058C" w:rsidRDefault="00EF28CE" w:rsidP="00EF28CE">
            <w:pPr>
              <w:rPr>
                <w:rFonts w:ascii="Times New Roman" w:eastAsia="Calibri" w:hAnsi="Times New Roman" w:cs="Times New Roman"/>
                <w:sz w:val="24"/>
                <w:szCs w:val="28"/>
              </w:rPr>
            </w:pPr>
            <w:r w:rsidRPr="0095058C">
              <w:rPr>
                <w:rFonts w:ascii="Times New Roman" w:eastAsia="Calibri" w:hAnsi="Times New Roman" w:cs="Times New Roman"/>
                <w:sz w:val="24"/>
                <w:szCs w:val="28"/>
              </w:rPr>
              <w:t xml:space="preserve">Исходящие письма на обращения граждан </w:t>
            </w:r>
          </w:p>
        </w:tc>
        <w:tc>
          <w:tcPr>
            <w:tcW w:w="1985" w:type="dxa"/>
            <w:vAlign w:val="center"/>
          </w:tcPr>
          <w:p w14:paraId="44BCFD5D" w14:textId="77777777" w:rsidR="00EF28CE" w:rsidRPr="0095058C" w:rsidRDefault="00EF28CE" w:rsidP="00EF28CE">
            <w:pPr>
              <w:jc w:val="center"/>
              <w:rPr>
                <w:rFonts w:ascii="Times New Roman" w:eastAsia="Calibri" w:hAnsi="Times New Roman" w:cs="Times New Roman"/>
                <w:i/>
                <w:color w:val="000000" w:themeColor="text1"/>
                <w:sz w:val="24"/>
                <w:szCs w:val="28"/>
              </w:rPr>
            </w:pPr>
            <w:r w:rsidRPr="0095058C">
              <w:rPr>
                <w:rFonts w:ascii="Times New Roman" w:eastAsia="Calibri" w:hAnsi="Times New Roman" w:cs="Times New Roman"/>
                <w:color w:val="000000" w:themeColor="text1"/>
                <w:sz w:val="24"/>
                <w:szCs w:val="28"/>
              </w:rPr>
              <w:t>344</w:t>
            </w:r>
          </w:p>
        </w:tc>
        <w:tc>
          <w:tcPr>
            <w:tcW w:w="2127" w:type="dxa"/>
            <w:vAlign w:val="center"/>
          </w:tcPr>
          <w:p w14:paraId="2150C163" w14:textId="77777777" w:rsidR="00EF28CE" w:rsidRPr="0095058C" w:rsidRDefault="00EF28CE" w:rsidP="00EF28CE">
            <w:pPr>
              <w:jc w:val="center"/>
              <w:rPr>
                <w:rFonts w:ascii="Times New Roman" w:eastAsia="Calibri" w:hAnsi="Times New Roman" w:cs="Times New Roman"/>
                <w:sz w:val="24"/>
                <w:szCs w:val="28"/>
                <w:lang w:val="en-US"/>
              </w:rPr>
            </w:pPr>
            <w:r w:rsidRPr="0095058C">
              <w:rPr>
                <w:rFonts w:ascii="Times New Roman" w:eastAsia="Calibri" w:hAnsi="Times New Roman" w:cs="Times New Roman"/>
                <w:sz w:val="24"/>
                <w:szCs w:val="28"/>
              </w:rPr>
              <w:t>131</w:t>
            </w:r>
          </w:p>
        </w:tc>
      </w:tr>
      <w:tr w:rsidR="00EF28CE" w:rsidRPr="0095058C" w14:paraId="37B04FB3" w14:textId="77777777" w:rsidTr="004A2DBC">
        <w:tc>
          <w:tcPr>
            <w:tcW w:w="5637" w:type="dxa"/>
            <w:vAlign w:val="center"/>
          </w:tcPr>
          <w:p w14:paraId="53A068F5" w14:textId="77777777" w:rsidR="00EF28CE" w:rsidRPr="0095058C" w:rsidRDefault="00EF28CE" w:rsidP="00EF28CE">
            <w:pPr>
              <w:rPr>
                <w:rFonts w:ascii="Times New Roman" w:eastAsia="Calibri" w:hAnsi="Times New Roman" w:cs="Times New Roman"/>
                <w:sz w:val="24"/>
                <w:szCs w:val="28"/>
              </w:rPr>
            </w:pPr>
            <w:r w:rsidRPr="0095058C">
              <w:rPr>
                <w:rFonts w:ascii="Times New Roman" w:eastAsia="Calibri" w:hAnsi="Times New Roman" w:cs="Times New Roman"/>
                <w:sz w:val="24"/>
                <w:szCs w:val="28"/>
              </w:rPr>
              <w:t>Организационно-распорядительные документы (ведомственные приказы)</w:t>
            </w:r>
          </w:p>
        </w:tc>
        <w:tc>
          <w:tcPr>
            <w:tcW w:w="1985" w:type="dxa"/>
            <w:vAlign w:val="center"/>
          </w:tcPr>
          <w:p w14:paraId="4BE770AB" w14:textId="77777777" w:rsidR="00EF28CE" w:rsidRPr="0095058C" w:rsidRDefault="00EF28CE" w:rsidP="00EF28CE">
            <w:pPr>
              <w:jc w:val="center"/>
              <w:rPr>
                <w:rFonts w:ascii="Times New Roman" w:eastAsia="Calibri" w:hAnsi="Times New Roman" w:cs="Times New Roman"/>
                <w:color w:val="000000" w:themeColor="text1"/>
                <w:sz w:val="24"/>
                <w:szCs w:val="28"/>
              </w:rPr>
            </w:pPr>
            <w:r w:rsidRPr="0095058C">
              <w:rPr>
                <w:rFonts w:ascii="Times New Roman" w:eastAsia="Calibri" w:hAnsi="Times New Roman" w:cs="Times New Roman"/>
                <w:color w:val="000000" w:themeColor="text1"/>
                <w:sz w:val="24"/>
                <w:szCs w:val="28"/>
              </w:rPr>
              <w:t>164</w:t>
            </w:r>
          </w:p>
        </w:tc>
        <w:tc>
          <w:tcPr>
            <w:tcW w:w="2127" w:type="dxa"/>
            <w:vAlign w:val="center"/>
          </w:tcPr>
          <w:p w14:paraId="08DA3F05" w14:textId="77777777" w:rsidR="00EF28CE" w:rsidRPr="0095058C" w:rsidRDefault="00EF28CE" w:rsidP="00EF28CE">
            <w:pPr>
              <w:jc w:val="center"/>
              <w:rPr>
                <w:rFonts w:ascii="Times New Roman" w:eastAsia="Calibri" w:hAnsi="Times New Roman" w:cs="Times New Roman"/>
                <w:sz w:val="24"/>
                <w:szCs w:val="28"/>
              </w:rPr>
            </w:pPr>
            <w:r w:rsidRPr="0095058C">
              <w:rPr>
                <w:rFonts w:ascii="Times New Roman" w:eastAsia="Calibri" w:hAnsi="Times New Roman" w:cs="Times New Roman"/>
                <w:sz w:val="24"/>
                <w:szCs w:val="28"/>
              </w:rPr>
              <w:t>116</w:t>
            </w:r>
          </w:p>
        </w:tc>
      </w:tr>
      <w:tr w:rsidR="00EF28CE" w:rsidRPr="0095058C" w14:paraId="3998FD76" w14:textId="77777777" w:rsidTr="004A2DBC">
        <w:trPr>
          <w:trHeight w:val="493"/>
        </w:trPr>
        <w:tc>
          <w:tcPr>
            <w:tcW w:w="5637" w:type="dxa"/>
            <w:vAlign w:val="center"/>
          </w:tcPr>
          <w:p w14:paraId="01EE584D" w14:textId="77777777" w:rsidR="00EF28CE" w:rsidRPr="0095058C" w:rsidRDefault="00EF28CE" w:rsidP="00EF28CE">
            <w:pPr>
              <w:rPr>
                <w:rFonts w:ascii="Times New Roman" w:eastAsia="Calibri" w:hAnsi="Times New Roman" w:cs="Times New Roman"/>
                <w:sz w:val="24"/>
                <w:szCs w:val="28"/>
              </w:rPr>
            </w:pPr>
            <w:r w:rsidRPr="0095058C">
              <w:rPr>
                <w:rFonts w:ascii="Times New Roman" w:eastAsia="Calibri" w:hAnsi="Times New Roman" w:cs="Times New Roman"/>
                <w:sz w:val="24"/>
                <w:szCs w:val="28"/>
              </w:rPr>
              <w:t xml:space="preserve">Заключения на проекты нормативных правовых актов </w:t>
            </w:r>
          </w:p>
        </w:tc>
        <w:tc>
          <w:tcPr>
            <w:tcW w:w="1985" w:type="dxa"/>
            <w:vAlign w:val="center"/>
          </w:tcPr>
          <w:p w14:paraId="2FBE4662" w14:textId="77777777" w:rsidR="00EF28CE" w:rsidRPr="0095058C" w:rsidRDefault="00EF28CE" w:rsidP="00EF28CE">
            <w:pPr>
              <w:jc w:val="center"/>
              <w:rPr>
                <w:rFonts w:ascii="Times New Roman" w:eastAsia="Calibri" w:hAnsi="Times New Roman" w:cs="Times New Roman"/>
                <w:color w:val="000000" w:themeColor="text1"/>
                <w:sz w:val="24"/>
                <w:szCs w:val="28"/>
              </w:rPr>
            </w:pPr>
            <w:r w:rsidRPr="0095058C">
              <w:rPr>
                <w:rFonts w:ascii="Times New Roman" w:eastAsia="Calibri" w:hAnsi="Times New Roman" w:cs="Times New Roman"/>
                <w:color w:val="000000" w:themeColor="text1"/>
                <w:sz w:val="24"/>
                <w:szCs w:val="28"/>
              </w:rPr>
              <w:t>1595</w:t>
            </w:r>
          </w:p>
        </w:tc>
        <w:tc>
          <w:tcPr>
            <w:tcW w:w="2127" w:type="dxa"/>
            <w:vAlign w:val="center"/>
          </w:tcPr>
          <w:p w14:paraId="319EF13A" w14:textId="77777777" w:rsidR="00EF28CE" w:rsidRPr="0095058C" w:rsidRDefault="00EF28CE" w:rsidP="00EF28CE">
            <w:pPr>
              <w:jc w:val="center"/>
              <w:rPr>
                <w:rFonts w:ascii="Times New Roman" w:eastAsia="Calibri" w:hAnsi="Times New Roman" w:cs="Times New Roman"/>
                <w:sz w:val="24"/>
                <w:szCs w:val="28"/>
                <w:lang w:val="en-US"/>
              </w:rPr>
            </w:pPr>
            <w:r w:rsidRPr="0095058C">
              <w:rPr>
                <w:rFonts w:ascii="Times New Roman" w:eastAsia="Calibri" w:hAnsi="Times New Roman" w:cs="Times New Roman"/>
                <w:sz w:val="24"/>
                <w:szCs w:val="28"/>
              </w:rPr>
              <w:t>1627</w:t>
            </w:r>
          </w:p>
        </w:tc>
      </w:tr>
      <w:tr w:rsidR="00EF28CE" w:rsidRPr="0095058C" w14:paraId="64C699AA" w14:textId="77777777" w:rsidTr="004A2DBC">
        <w:tc>
          <w:tcPr>
            <w:tcW w:w="5637" w:type="dxa"/>
            <w:vAlign w:val="center"/>
          </w:tcPr>
          <w:p w14:paraId="3D4064F8" w14:textId="77777777" w:rsidR="00EF28CE" w:rsidRPr="0095058C" w:rsidRDefault="00EF28CE" w:rsidP="00EF28CE">
            <w:pPr>
              <w:rPr>
                <w:rFonts w:ascii="Times New Roman" w:eastAsia="Calibri" w:hAnsi="Times New Roman" w:cs="Times New Roman"/>
                <w:sz w:val="24"/>
                <w:szCs w:val="28"/>
              </w:rPr>
            </w:pPr>
            <w:r w:rsidRPr="0095058C">
              <w:rPr>
                <w:rFonts w:ascii="Times New Roman" w:eastAsia="Calibri" w:hAnsi="Times New Roman" w:cs="Times New Roman"/>
                <w:sz w:val="24"/>
                <w:szCs w:val="28"/>
              </w:rPr>
              <w:t xml:space="preserve">Итого </w:t>
            </w:r>
          </w:p>
        </w:tc>
        <w:tc>
          <w:tcPr>
            <w:tcW w:w="1985" w:type="dxa"/>
            <w:vAlign w:val="center"/>
          </w:tcPr>
          <w:p w14:paraId="6A6E5469" w14:textId="77777777" w:rsidR="00EF28CE" w:rsidRPr="0095058C" w:rsidRDefault="00EF28CE" w:rsidP="00EF28CE">
            <w:pPr>
              <w:jc w:val="center"/>
              <w:rPr>
                <w:rFonts w:ascii="Times New Roman" w:eastAsia="Calibri" w:hAnsi="Times New Roman" w:cs="Times New Roman"/>
                <w:b/>
                <w:color w:val="000000" w:themeColor="text1"/>
                <w:sz w:val="24"/>
                <w:szCs w:val="28"/>
              </w:rPr>
            </w:pPr>
            <w:r w:rsidRPr="0095058C">
              <w:rPr>
                <w:rFonts w:ascii="Times New Roman" w:eastAsia="Calibri" w:hAnsi="Times New Roman" w:cs="Times New Roman"/>
                <w:b/>
                <w:color w:val="000000" w:themeColor="text1"/>
                <w:sz w:val="24"/>
                <w:szCs w:val="28"/>
              </w:rPr>
              <w:t>19985</w:t>
            </w:r>
          </w:p>
        </w:tc>
        <w:tc>
          <w:tcPr>
            <w:tcW w:w="2127" w:type="dxa"/>
            <w:vAlign w:val="center"/>
          </w:tcPr>
          <w:p w14:paraId="25A92394" w14:textId="77777777" w:rsidR="00EF28CE" w:rsidRPr="0095058C" w:rsidRDefault="00EF28CE" w:rsidP="00EF28CE">
            <w:pPr>
              <w:jc w:val="center"/>
              <w:rPr>
                <w:rFonts w:ascii="Times New Roman" w:eastAsia="Calibri" w:hAnsi="Times New Roman" w:cs="Times New Roman"/>
                <w:b/>
                <w:sz w:val="24"/>
                <w:szCs w:val="28"/>
              </w:rPr>
            </w:pPr>
            <w:r w:rsidRPr="0095058C">
              <w:rPr>
                <w:rFonts w:ascii="Times New Roman" w:eastAsia="Calibri" w:hAnsi="Times New Roman" w:cs="Times New Roman"/>
                <w:b/>
                <w:sz w:val="24"/>
                <w:szCs w:val="28"/>
              </w:rPr>
              <w:t>27758</w:t>
            </w:r>
          </w:p>
        </w:tc>
      </w:tr>
    </w:tbl>
    <w:p w14:paraId="3201F1BD" w14:textId="77777777" w:rsidR="00EF28CE" w:rsidRPr="0095058C" w:rsidRDefault="00EF28CE" w:rsidP="00EF28CE">
      <w:pPr>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sidRPr="0095058C">
        <w:rPr>
          <w:rFonts w:ascii="Times New Roman" w:eastAsia="Times New Roman" w:hAnsi="Times New Roman" w:cs="Times New Roman"/>
          <w:sz w:val="28"/>
          <w:szCs w:val="28"/>
          <w:lang w:eastAsia="ru-RU"/>
        </w:rPr>
        <w:t xml:space="preserve">Общее количество документов Министерства за 2023 год в сравнении с аналогичным периодом 2022 года увеличилось на 38,8 %. </w:t>
      </w:r>
    </w:p>
    <w:p w14:paraId="0FA3B77B" w14:textId="77777777" w:rsidR="00EF28CE" w:rsidRPr="0095058C" w:rsidRDefault="00EF28CE" w:rsidP="00EF28CE">
      <w:pPr>
        <w:autoSpaceDE w:val="0"/>
        <w:autoSpaceDN w:val="0"/>
        <w:adjustRightInd w:val="0"/>
        <w:spacing w:after="0" w:line="240" w:lineRule="auto"/>
        <w:ind w:right="-143" w:firstLine="567"/>
        <w:jc w:val="center"/>
        <w:rPr>
          <w:rFonts w:ascii="Times New Roman" w:hAnsi="Times New Roman" w:cs="Times New Roman"/>
          <w:sz w:val="28"/>
          <w:szCs w:val="28"/>
        </w:rPr>
      </w:pPr>
    </w:p>
    <w:p w14:paraId="16C298AB" w14:textId="77777777" w:rsidR="00EF28CE" w:rsidRPr="0095058C" w:rsidRDefault="00EF28CE" w:rsidP="00EF28CE">
      <w:pPr>
        <w:autoSpaceDE w:val="0"/>
        <w:autoSpaceDN w:val="0"/>
        <w:adjustRightInd w:val="0"/>
        <w:spacing w:after="0" w:line="240" w:lineRule="auto"/>
        <w:ind w:right="-143" w:firstLine="567"/>
        <w:jc w:val="center"/>
        <w:rPr>
          <w:rFonts w:ascii="Times New Roman" w:hAnsi="Times New Roman" w:cs="Times New Roman"/>
          <w:sz w:val="28"/>
          <w:szCs w:val="28"/>
        </w:rPr>
      </w:pPr>
      <w:r w:rsidRPr="0095058C">
        <w:rPr>
          <w:rFonts w:ascii="Times New Roman" w:hAnsi="Times New Roman" w:cs="Times New Roman"/>
          <w:sz w:val="28"/>
          <w:szCs w:val="28"/>
        </w:rPr>
        <w:t xml:space="preserve">Общее количество документов Министерства </w:t>
      </w:r>
    </w:p>
    <w:p w14:paraId="42678753" w14:textId="77777777" w:rsidR="00EF28CE" w:rsidRPr="0095058C" w:rsidRDefault="00EF28CE" w:rsidP="00EF28CE">
      <w:pPr>
        <w:autoSpaceDE w:val="0"/>
        <w:autoSpaceDN w:val="0"/>
        <w:adjustRightInd w:val="0"/>
        <w:spacing w:after="0" w:line="240" w:lineRule="auto"/>
        <w:ind w:right="-143" w:firstLine="567"/>
        <w:jc w:val="center"/>
        <w:rPr>
          <w:rFonts w:ascii="Times New Roman" w:hAnsi="Times New Roman" w:cs="Times New Roman"/>
          <w:sz w:val="28"/>
          <w:szCs w:val="28"/>
        </w:rPr>
      </w:pPr>
      <w:r w:rsidRPr="0095058C">
        <w:rPr>
          <w:rFonts w:ascii="Times New Roman" w:hAnsi="Times New Roman" w:cs="Times New Roman"/>
          <w:sz w:val="28"/>
          <w:szCs w:val="28"/>
        </w:rPr>
        <w:t>в системе электронного документооборота «Практика»</w:t>
      </w:r>
    </w:p>
    <w:p w14:paraId="18BF65A1" w14:textId="77777777" w:rsidR="00EF28CE" w:rsidRPr="0095058C" w:rsidRDefault="00EF28CE" w:rsidP="00EF28CE">
      <w:pPr>
        <w:autoSpaceDE w:val="0"/>
        <w:autoSpaceDN w:val="0"/>
        <w:adjustRightInd w:val="0"/>
        <w:spacing w:after="0" w:line="240" w:lineRule="auto"/>
        <w:ind w:right="-143" w:firstLine="567"/>
        <w:jc w:val="center"/>
        <w:rPr>
          <w:rFonts w:ascii="Times New Roman" w:hAnsi="Times New Roman" w:cs="Times New Roman"/>
          <w:sz w:val="28"/>
          <w:szCs w:val="28"/>
        </w:rPr>
      </w:pPr>
    </w:p>
    <w:tbl>
      <w:tblPr>
        <w:tblStyle w:val="21"/>
        <w:tblW w:w="9749" w:type="dxa"/>
        <w:tblLook w:val="04A0" w:firstRow="1" w:lastRow="0" w:firstColumn="1" w:lastColumn="0" w:noHBand="0" w:noVBand="1"/>
      </w:tblPr>
      <w:tblGrid>
        <w:gridCol w:w="5637"/>
        <w:gridCol w:w="1985"/>
        <w:gridCol w:w="2127"/>
      </w:tblGrid>
      <w:tr w:rsidR="00EF28CE" w:rsidRPr="0095058C" w14:paraId="7DF5BEF9" w14:textId="77777777" w:rsidTr="004A2DBC">
        <w:tc>
          <w:tcPr>
            <w:tcW w:w="5637" w:type="dxa"/>
          </w:tcPr>
          <w:p w14:paraId="01AA893D" w14:textId="77777777" w:rsidR="00EF28CE" w:rsidRPr="0095058C" w:rsidRDefault="00EF28CE" w:rsidP="00EF28CE">
            <w:pPr>
              <w:rPr>
                <w:rFonts w:ascii="Times New Roman" w:eastAsia="Times New Roman" w:hAnsi="Times New Roman" w:cs="Times New Roman"/>
                <w:b/>
                <w:bCs/>
                <w:sz w:val="24"/>
                <w:szCs w:val="28"/>
                <w:lang w:eastAsia="ru-RU"/>
              </w:rPr>
            </w:pPr>
            <w:r w:rsidRPr="0095058C">
              <w:rPr>
                <w:rFonts w:ascii="Times New Roman" w:eastAsia="Times New Roman" w:hAnsi="Times New Roman" w:cs="Times New Roman"/>
                <w:b/>
                <w:bCs/>
                <w:sz w:val="24"/>
                <w:szCs w:val="28"/>
                <w:lang w:eastAsia="ru-RU"/>
              </w:rPr>
              <w:t>Вид документа</w:t>
            </w:r>
          </w:p>
        </w:tc>
        <w:tc>
          <w:tcPr>
            <w:tcW w:w="1985" w:type="dxa"/>
          </w:tcPr>
          <w:p w14:paraId="065FA209" w14:textId="77777777" w:rsidR="00EF28CE" w:rsidRPr="0095058C" w:rsidRDefault="00EF28CE" w:rsidP="00EF28CE">
            <w:pPr>
              <w:jc w:val="center"/>
              <w:rPr>
                <w:rFonts w:ascii="Times New Roman" w:eastAsia="Times New Roman" w:hAnsi="Times New Roman" w:cs="Times New Roman"/>
                <w:b/>
                <w:bCs/>
                <w:sz w:val="24"/>
                <w:szCs w:val="28"/>
                <w:lang w:eastAsia="ru-RU"/>
              </w:rPr>
            </w:pPr>
            <w:r w:rsidRPr="0095058C">
              <w:rPr>
                <w:rFonts w:ascii="Times New Roman" w:eastAsia="Times New Roman" w:hAnsi="Times New Roman" w:cs="Times New Roman"/>
                <w:b/>
                <w:bCs/>
                <w:sz w:val="24"/>
                <w:szCs w:val="28"/>
                <w:lang w:eastAsia="ru-RU"/>
              </w:rPr>
              <w:t xml:space="preserve"> 202</w:t>
            </w:r>
            <w:r w:rsidRPr="0095058C">
              <w:rPr>
                <w:rFonts w:ascii="Times New Roman" w:eastAsia="Times New Roman" w:hAnsi="Times New Roman" w:cs="Times New Roman"/>
                <w:b/>
                <w:bCs/>
                <w:sz w:val="24"/>
                <w:szCs w:val="28"/>
                <w:lang w:val="en-US" w:eastAsia="ru-RU"/>
              </w:rPr>
              <w:t>2</w:t>
            </w:r>
            <w:r w:rsidRPr="0095058C">
              <w:rPr>
                <w:rFonts w:ascii="Times New Roman" w:eastAsia="Times New Roman" w:hAnsi="Times New Roman" w:cs="Times New Roman"/>
                <w:b/>
                <w:bCs/>
                <w:sz w:val="24"/>
                <w:szCs w:val="28"/>
                <w:lang w:eastAsia="ru-RU"/>
              </w:rPr>
              <w:t xml:space="preserve"> г.</w:t>
            </w:r>
          </w:p>
        </w:tc>
        <w:tc>
          <w:tcPr>
            <w:tcW w:w="2127" w:type="dxa"/>
          </w:tcPr>
          <w:p w14:paraId="1DD7E194" w14:textId="77777777" w:rsidR="00EF28CE" w:rsidRPr="0095058C" w:rsidRDefault="00EF28CE" w:rsidP="00EF28CE">
            <w:pPr>
              <w:jc w:val="center"/>
              <w:rPr>
                <w:rFonts w:ascii="Times New Roman" w:eastAsia="Times New Roman" w:hAnsi="Times New Roman" w:cs="Times New Roman"/>
                <w:b/>
                <w:bCs/>
                <w:sz w:val="24"/>
                <w:szCs w:val="28"/>
                <w:lang w:eastAsia="ru-RU"/>
              </w:rPr>
            </w:pPr>
            <w:r w:rsidRPr="0095058C">
              <w:rPr>
                <w:rFonts w:ascii="Times New Roman" w:eastAsia="Times New Roman" w:hAnsi="Times New Roman" w:cs="Times New Roman"/>
                <w:b/>
                <w:bCs/>
                <w:sz w:val="24"/>
                <w:szCs w:val="28"/>
                <w:lang w:eastAsia="ru-RU"/>
              </w:rPr>
              <w:t>2023 г.</w:t>
            </w:r>
          </w:p>
        </w:tc>
      </w:tr>
      <w:tr w:rsidR="00EF28CE" w:rsidRPr="0095058C" w14:paraId="768DB99D" w14:textId="77777777" w:rsidTr="004A2DBC">
        <w:tc>
          <w:tcPr>
            <w:tcW w:w="5637" w:type="dxa"/>
            <w:vAlign w:val="center"/>
          </w:tcPr>
          <w:p w14:paraId="57AC4DB4" w14:textId="77777777" w:rsidR="00EF28CE" w:rsidRPr="0095058C" w:rsidRDefault="00EF28CE" w:rsidP="00EF28CE">
            <w:pPr>
              <w:rPr>
                <w:rFonts w:ascii="Times New Roman" w:eastAsia="Calibri" w:hAnsi="Times New Roman" w:cs="Times New Roman"/>
                <w:sz w:val="24"/>
                <w:szCs w:val="28"/>
              </w:rPr>
            </w:pPr>
            <w:r w:rsidRPr="0095058C">
              <w:rPr>
                <w:rFonts w:ascii="Times New Roman" w:eastAsia="Calibri" w:hAnsi="Times New Roman" w:cs="Times New Roman"/>
                <w:sz w:val="24"/>
                <w:szCs w:val="28"/>
              </w:rPr>
              <w:t xml:space="preserve">Входящие документы </w:t>
            </w:r>
          </w:p>
        </w:tc>
        <w:tc>
          <w:tcPr>
            <w:tcW w:w="1985" w:type="dxa"/>
            <w:vAlign w:val="center"/>
          </w:tcPr>
          <w:p w14:paraId="082DE290" w14:textId="77777777" w:rsidR="00EF28CE" w:rsidRPr="0095058C" w:rsidRDefault="00EF28CE" w:rsidP="00EF28CE">
            <w:pPr>
              <w:jc w:val="center"/>
              <w:rPr>
                <w:rFonts w:ascii="Times New Roman" w:eastAsia="Calibri" w:hAnsi="Times New Roman" w:cs="Times New Roman"/>
                <w:sz w:val="24"/>
                <w:szCs w:val="28"/>
              </w:rPr>
            </w:pPr>
            <w:r w:rsidRPr="0095058C">
              <w:rPr>
                <w:rFonts w:ascii="Times New Roman" w:eastAsia="Calibri" w:hAnsi="Times New Roman" w:cs="Times New Roman"/>
                <w:sz w:val="24"/>
                <w:szCs w:val="28"/>
              </w:rPr>
              <w:t>7934</w:t>
            </w:r>
          </w:p>
        </w:tc>
        <w:tc>
          <w:tcPr>
            <w:tcW w:w="2127" w:type="dxa"/>
            <w:vAlign w:val="center"/>
          </w:tcPr>
          <w:p w14:paraId="63595E91" w14:textId="77777777" w:rsidR="00EF28CE" w:rsidRPr="0095058C" w:rsidRDefault="00EF28CE" w:rsidP="00EF28CE">
            <w:pPr>
              <w:jc w:val="center"/>
              <w:rPr>
                <w:rFonts w:ascii="Times New Roman" w:eastAsia="Calibri" w:hAnsi="Times New Roman" w:cs="Times New Roman"/>
                <w:sz w:val="24"/>
                <w:szCs w:val="28"/>
                <w:lang w:val="en-US"/>
              </w:rPr>
            </w:pPr>
            <w:r w:rsidRPr="0095058C">
              <w:rPr>
                <w:rFonts w:ascii="Times New Roman" w:eastAsia="Calibri" w:hAnsi="Times New Roman" w:cs="Times New Roman"/>
                <w:sz w:val="24"/>
                <w:szCs w:val="28"/>
              </w:rPr>
              <w:t>8663</w:t>
            </w:r>
          </w:p>
        </w:tc>
      </w:tr>
      <w:tr w:rsidR="00EF28CE" w:rsidRPr="0095058C" w14:paraId="6F976BD0" w14:textId="77777777" w:rsidTr="004A2DBC">
        <w:tc>
          <w:tcPr>
            <w:tcW w:w="5637" w:type="dxa"/>
            <w:vAlign w:val="center"/>
          </w:tcPr>
          <w:p w14:paraId="3616AD2E" w14:textId="77777777" w:rsidR="00EF28CE" w:rsidRPr="0095058C" w:rsidRDefault="00EF28CE" w:rsidP="00EF28CE">
            <w:pPr>
              <w:rPr>
                <w:rFonts w:ascii="Times New Roman" w:eastAsia="Calibri" w:hAnsi="Times New Roman" w:cs="Times New Roman"/>
                <w:sz w:val="24"/>
                <w:szCs w:val="28"/>
              </w:rPr>
            </w:pPr>
            <w:r w:rsidRPr="0095058C">
              <w:rPr>
                <w:rFonts w:ascii="Times New Roman" w:eastAsia="Calibri" w:hAnsi="Times New Roman" w:cs="Times New Roman"/>
                <w:sz w:val="24"/>
                <w:szCs w:val="28"/>
              </w:rPr>
              <w:t xml:space="preserve">Исходящие документы </w:t>
            </w:r>
          </w:p>
        </w:tc>
        <w:tc>
          <w:tcPr>
            <w:tcW w:w="1985" w:type="dxa"/>
            <w:vAlign w:val="center"/>
          </w:tcPr>
          <w:p w14:paraId="1EFE7BFB" w14:textId="77777777" w:rsidR="00EF28CE" w:rsidRPr="0095058C" w:rsidRDefault="00EF28CE" w:rsidP="00EF28CE">
            <w:pPr>
              <w:jc w:val="center"/>
              <w:rPr>
                <w:rFonts w:ascii="Times New Roman" w:eastAsia="Calibri" w:hAnsi="Times New Roman" w:cs="Times New Roman"/>
                <w:sz w:val="24"/>
                <w:szCs w:val="28"/>
              </w:rPr>
            </w:pPr>
            <w:r w:rsidRPr="0095058C">
              <w:rPr>
                <w:rFonts w:ascii="Times New Roman" w:eastAsia="Calibri" w:hAnsi="Times New Roman" w:cs="Times New Roman"/>
                <w:sz w:val="24"/>
                <w:szCs w:val="28"/>
              </w:rPr>
              <w:t>5146</w:t>
            </w:r>
          </w:p>
        </w:tc>
        <w:tc>
          <w:tcPr>
            <w:tcW w:w="2127" w:type="dxa"/>
            <w:vAlign w:val="center"/>
          </w:tcPr>
          <w:p w14:paraId="23E6FD7D" w14:textId="77777777" w:rsidR="00EF28CE" w:rsidRPr="0095058C" w:rsidRDefault="00EF28CE" w:rsidP="00EF28CE">
            <w:pPr>
              <w:jc w:val="center"/>
              <w:rPr>
                <w:rFonts w:ascii="Times New Roman" w:eastAsia="Calibri" w:hAnsi="Times New Roman" w:cs="Times New Roman"/>
                <w:sz w:val="24"/>
                <w:szCs w:val="28"/>
              </w:rPr>
            </w:pPr>
            <w:r w:rsidRPr="0095058C">
              <w:rPr>
                <w:rFonts w:ascii="Times New Roman" w:eastAsia="Calibri" w:hAnsi="Times New Roman" w:cs="Times New Roman"/>
                <w:sz w:val="24"/>
                <w:szCs w:val="28"/>
              </w:rPr>
              <w:t>7328</w:t>
            </w:r>
          </w:p>
        </w:tc>
      </w:tr>
      <w:tr w:rsidR="00EF28CE" w:rsidRPr="0095058C" w14:paraId="383F2C2D" w14:textId="77777777" w:rsidTr="004A2DBC">
        <w:tc>
          <w:tcPr>
            <w:tcW w:w="5637" w:type="dxa"/>
            <w:vAlign w:val="center"/>
          </w:tcPr>
          <w:p w14:paraId="1F100EBD" w14:textId="77777777" w:rsidR="00EF28CE" w:rsidRPr="0095058C" w:rsidRDefault="00EF28CE" w:rsidP="00EF28CE">
            <w:pPr>
              <w:rPr>
                <w:rFonts w:ascii="Times New Roman" w:eastAsia="Calibri" w:hAnsi="Times New Roman" w:cs="Times New Roman"/>
                <w:sz w:val="24"/>
                <w:szCs w:val="28"/>
              </w:rPr>
            </w:pPr>
            <w:r w:rsidRPr="0095058C">
              <w:rPr>
                <w:rFonts w:ascii="Times New Roman" w:eastAsia="Calibri" w:hAnsi="Times New Roman" w:cs="Times New Roman"/>
                <w:sz w:val="24"/>
                <w:szCs w:val="28"/>
              </w:rPr>
              <w:t xml:space="preserve">Входящие обращения граждан </w:t>
            </w:r>
          </w:p>
        </w:tc>
        <w:tc>
          <w:tcPr>
            <w:tcW w:w="1985" w:type="dxa"/>
            <w:vAlign w:val="center"/>
          </w:tcPr>
          <w:p w14:paraId="46122C05" w14:textId="77777777" w:rsidR="00EF28CE" w:rsidRPr="0095058C" w:rsidRDefault="00EF28CE" w:rsidP="00EF28CE">
            <w:pPr>
              <w:jc w:val="center"/>
              <w:rPr>
                <w:rFonts w:ascii="Times New Roman" w:eastAsia="Calibri" w:hAnsi="Times New Roman" w:cs="Times New Roman"/>
                <w:sz w:val="24"/>
                <w:szCs w:val="28"/>
              </w:rPr>
            </w:pPr>
            <w:r w:rsidRPr="0095058C">
              <w:rPr>
                <w:rFonts w:ascii="Times New Roman" w:eastAsia="Calibri" w:hAnsi="Times New Roman" w:cs="Times New Roman"/>
                <w:sz w:val="24"/>
                <w:szCs w:val="28"/>
              </w:rPr>
              <w:t>22</w:t>
            </w:r>
          </w:p>
        </w:tc>
        <w:tc>
          <w:tcPr>
            <w:tcW w:w="2127" w:type="dxa"/>
            <w:vAlign w:val="center"/>
          </w:tcPr>
          <w:p w14:paraId="422FA0F8" w14:textId="77777777" w:rsidR="00EF28CE" w:rsidRPr="0095058C" w:rsidRDefault="00EF28CE" w:rsidP="00EF28CE">
            <w:pPr>
              <w:jc w:val="center"/>
              <w:rPr>
                <w:rFonts w:ascii="Times New Roman" w:eastAsia="Calibri" w:hAnsi="Times New Roman" w:cs="Times New Roman"/>
                <w:sz w:val="24"/>
                <w:szCs w:val="28"/>
              </w:rPr>
            </w:pPr>
            <w:r w:rsidRPr="0095058C">
              <w:rPr>
                <w:rFonts w:ascii="Times New Roman" w:eastAsia="Calibri" w:hAnsi="Times New Roman" w:cs="Times New Roman"/>
                <w:sz w:val="24"/>
                <w:szCs w:val="28"/>
              </w:rPr>
              <w:t>49</w:t>
            </w:r>
          </w:p>
        </w:tc>
      </w:tr>
      <w:tr w:rsidR="00EF28CE" w:rsidRPr="0095058C" w14:paraId="29D2588F" w14:textId="77777777" w:rsidTr="004A2DBC">
        <w:tc>
          <w:tcPr>
            <w:tcW w:w="5637" w:type="dxa"/>
            <w:vAlign w:val="center"/>
          </w:tcPr>
          <w:p w14:paraId="6A8E8B45" w14:textId="77777777" w:rsidR="00EF28CE" w:rsidRPr="0095058C" w:rsidRDefault="00EF28CE" w:rsidP="00EF28CE">
            <w:pPr>
              <w:rPr>
                <w:rFonts w:ascii="Times New Roman" w:eastAsia="Calibri" w:hAnsi="Times New Roman" w:cs="Times New Roman"/>
                <w:sz w:val="24"/>
                <w:szCs w:val="28"/>
              </w:rPr>
            </w:pPr>
            <w:r w:rsidRPr="0095058C">
              <w:rPr>
                <w:rFonts w:ascii="Times New Roman" w:eastAsia="Calibri" w:hAnsi="Times New Roman" w:cs="Times New Roman"/>
                <w:sz w:val="24"/>
                <w:szCs w:val="28"/>
              </w:rPr>
              <w:t xml:space="preserve">Исходящие письма на обращения граждан </w:t>
            </w:r>
          </w:p>
        </w:tc>
        <w:tc>
          <w:tcPr>
            <w:tcW w:w="1985" w:type="dxa"/>
            <w:vAlign w:val="center"/>
          </w:tcPr>
          <w:p w14:paraId="7981B67F" w14:textId="77777777" w:rsidR="00EF28CE" w:rsidRPr="0095058C" w:rsidRDefault="00EF28CE" w:rsidP="00EF28CE">
            <w:pPr>
              <w:jc w:val="center"/>
              <w:rPr>
                <w:rFonts w:ascii="Times New Roman" w:eastAsia="Calibri" w:hAnsi="Times New Roman" w:cs="Times New Roman"/>
                <w:i/>
                <w:sz w:val="24"/>
                <w:szCs w:val="28"/>
              </w:rPr>
            </w:pPr>
            <w:r w:rsidRPr="0095058C">
              <w:rPr>
                <w:rFonts w:ascii="Times New Roman" w:eastAsia="Calibri" w:hAnsi="Times New Roman" w:cs="Times New Roman"/>
                <w:sz w:val="24"/>
                <w:szCs w:val="28"/>
              </w:rPr>
              <w:t>23</w:t>
            </w:r>
          </w:p>
        </w:tc>
        <w:tc>
          <w:tcPr>
            <w:tcW w:w="2127" w:type="dxa"/>
            <w:vAlign w:val="center"/>
          </w:tcPr>
          <w:p w14:paraId="00431D94" w14:textId="77777777" w:rsidR="00EF28CE" w:rsidRPr="0095058C" w:rsidRDefault="00EF28CE" w:rsidP="00EF28CE">
            <w:pPr>
              <w:jc w:val="center"/>
              <w:rPr>
                <w:rFonts w:ascii="Times New Roman" w:eastAsia="Calibri" w:hAnsi="Times New Roman" w:cs="Times New Roman"/>
                <w:sz w:val="24"/>
                <w:szCs w:val="28"/>
                <w:lang w:val="en-US"/>
              </w:rPr>
            </w:pPr>
            <w:r w:rsidRPr="0095058C">
              <w:rPr>
                <w:rFonts w:ascii="Times New Roman" w:eastAsia="Calibri" w:hAnsi="Times New Roman" w:cs="Times New Roman"/>
                <w:sz w:val="24"/>
                <w:szCs w:val="28"/>
              </w:rPr>
              <w:t>49</w:t>
            </w:r>
          </w:p>
        </w:tc>
      </w:tr>
      <w:tr w:rsidR="00EF28CE" w:rsidRPr="0095058C" w14:paraId="3D24DD3D" w14:textId="77777777" w:rsidTr="004A2DBC">
        <w:tc>
          <w:tcPr>
            <w:tcW w:w="5637" w:type="dxa"/>
            <w:vAlign w:val="center"/>
          </w:tcPr>
          <w:p w14:paraId="059C3CB9" w14:textId="77777777" w:rsidR="00EF28CE" w:rsidRPr="0095058C" w:rsidRDefault="00EF28CE" w:rsidP="00EF28CE">
            <w:pPr>
              <w:rPr>
                <w:rFonts w:ascii="Times New Roman" w:eastAsia="Calibri" w:hAnsi="Times New Roman" w:cs="Times New Roman"/>
                <w:b/>
                <w:sz w:val="24"/>
                <w:szCs w:val="28"/>
              </w:rPr>
            </w:pPr>
            <w:r w:rsidRPr="0095058C">
              <w:rPr>
                <w:rFonts w:ascii="Times New Roman" w:eastAsia="Calibri" w:hAnsi="Times New Roman" w:cs="Times New Roman"/>
                <w:b/>
                <w:sz w:val="24"/>
                <w:szCs w:val="28"/>
              </w:rPr>
              <w:t xml:space="preserve">Итого </w:t>
            </w:r>
          </w:p>
        </w:tc>
        <w:tc>
          <w:tcPr>
            <w:tcW w:w="1985" w:type="dxa"/>
            <w:vAlign w:val="center"/>
          </w:tcPr>
          <w:p w14:paraId="55D22DBE" w14:textId="77777777" w:rsidR="00EF28CE" w:rsidRPr="0095058C" w:rsidRDefault="00EF28CE" w:rsidP="00EF28CE">
            <w:pPr>
              <w:jc w:val="center"/>
              <w:rPr>
                <w:rFonts w:ascii="Times New Roman" w:eastAsia="Calibri" w:hAnsi="Times New Roman" w:cs="Times New Roman"/>
                <w:b/>
                <w:sz w:val="24"/>
                <w:szCs w:val="28"/>
              </w:rPr>
            </w:pPr>
            <w:r w:rsidRPr="0095058C">
              <w:rPr>
                <w:rFonts w:ascii="Times New Roman" w:eastAsia="Calibri" w:hAnsi="Times New Roman" w:cs="Times New Roman"/>
                <w:b/>
                <w:sz w:val="24"/>
                <w:szCs w:val="28"/>
              </w:rPr>
              <w:t>13125</w:t>
            </w:r>
          </w:p>
        </w:tc>
        <w:tc>
          <w:tcPr>
            <w:tcW w:w="2127" w:type="dxa"/>
            <w:vAlign w:val="center"/>
          </w:tcPr>
          <w:p w14:paraId="7B31B620" w14:textId="77777777" w:rsidR="00EF28CE" w:rsidRPr="0095058C" w:rsidRDefault="00EF28CE" w:rsidP="00EF28CE">
            <w:pPr>
              <w:jc w:val="center"/>
              <w:rPr>
                <w:rFonts w:ascii="Times New Roman" w:eastAsia="Calibri" w:hAnsi="Times New Roman" w:cs="Times New Roman"/>
                <w:b/>
                <w:sz w:val="24"/>
                <w:szCs w:val="28"/>
              </w:rPr>
            </w:pPr>
            <w:r w:rsidRPr="0095058C">
              <w:rPr>
                <w:rFonts w:ascii="Times New Roman" w:eastAsia="Calibri" w:hAnsi="Times New Roman" w:cs="Times New Roman"/>
                <w:b/>
                <w:sz w:val="24"/>
                <w:szCs w:val="28"/>
              </w:rPr>
              <w:t>16089</w:t>
            </w:r>
          </w:p>
        </w:tc>
      </w:tr>
    </w:tbl>
    <w:p w14:paraId="4A48517D" w14:textId="77777777" w:rsidR="00EF28CE" w:rsidRPr="0095058C" w:rsidRDefault="00EF28CE" w:rsidP="00EF28CE">
      <w:pPr>
        <w:autoSpaceDE w:val="0"/>
        <w:autoSpaceDN w:val="0"/>
        <w:adjustRightInd w:val="0"/>
        <w:spacing w:after="0" w:line="240" w:lineRule="auto"/>
        <w:ind w:right="-143" w:firstLine="567"/>
        <w:jc w:val="both"/>
        <w:rPr>
          <w:rFonts w:ascii="Times New Roman" w:eastAsia="Times New Roman" w:hAnsi="Times New Roman" w:cs="Times New Roman"/>
          <w:sz w:val="28"/>
          <w:szCs w:val="28"/>
          <w:lang w:eastAsia="ru-RU"/>
        </w:rPr>
      </w:pPr>
    </w:p>
    <w:p w14:paraId="536B0A91" w14:textId="77777777" w:rsidR="00EF28CE" w:rsidRPr="0095058C" w:rsidRDefault="00EF28CE" w:rsidP="00EF28CE">
      <w:pPr>
        <w:autoSpaceDE w:val="0"/>
        <w:autoSpaceDN w:val="0"/>
        <w:adjustRightInd w:val="0"/>
        <w:spacing w:after="0" w:line="240" w:lineRule="auto"/>
        <w:ind w:right="-143" w:firstLine="567"/>
        <w:jc w:val="both"/>
        <w:rPr>
          <w:rFonts w:ascii="Times New Roman" w:eastAsia="Times New Roman" w:hAnsi="Times New Roman" w:cs="Times New Roman"/>
          <w:sz w:val="28"/>
          <w:szCs w:val="28"/>
          <w:lang w:eastAsia="ru-RU"/>
        </w:rPr>
      </w:pPr>
      <w:r w:rsidRPr="0095058C">
        <w:rPr>
          <w:rFonts w:ascii="Times New Roman" w:eastAsia="Times New Roman" w:hAnsi="Times New Roman" w:cs="Times New Roman"/>
          <w:sz w:val="28"/>
          <w:szCs w:val="28"/>
          <w:lang w:eastAsia="ru-RU"/>
        </w:rPr>
        <w:t xml:space="preserve">Общее количество документов Министерства за 2023 год в </w:t>
      </w:r>
      <w:r w:rsidRPr="0095058C">
        <w:rPr>
          <w:rFonts w:ascii="Times New Roman" w:hAnsi="Times New Roman" w:cs="Times New Roman"/>
          <w:sz w:val="28"/>
          <w:szCs w:val="28"/>
        </w:rPr>
        <w:t xml:space="preserve">системе электронного документооборота «Практика» </w:t>
      </w:r>
      <w:r w:rsidRPr="0095058C">
        <w:rPr>
          <w:rFonts w:ascii="Times New Roman" w:eastAsia="Times New Roman" w:hAnsi="Times New Roman" w:cs="Times New Roman"/>
          <w:sz w:val="28"/>
          <w:szCs w:val="28"/>
          <w:lang w:eastAsia="ru-RU"/>
        </w:rPr>
        <w:t xml:space="preserve">в сравнении с аналогичным периодом 2022 года увеличилось на 22,5 %. </w:t>
      </w:r>
    </w:p>
    <w:p w14:paraId="4C813491" w14:textId="77777777" w:rsidR="00EF28CE" w:rsidRPr="0095058C" w:rsidRDefault="00EF28CE" w:rsidP="00EF28CE">
      <w:pPr>
        <w:autoSpaceDE w:val="0"/>
        <w:autoSpaceDN w:val="0"/>
        <w:adjustRightInd w:val="0"/>
        <w:spacing w:after="0" w:line="240" w:lineRule="auto"/>
        <w:ind w:firstLine="567"/>
        <w:jc w:val="both"/>
        <w:rPr>
          <w:rFonts w:ascii="Times New Roman" w:hAnsi="Times New Roman" w:cs="Times New Roman"/>
          <w:sz w:val="28"/>
          <w:szCs w:val="28"/>
        </w:rPr>
      </w:pPr>
      <w:r w:rsidRPr="0095058C">
        <w:rPr>
          <w:rFonts w:ascii="Times New Roman" w:hAnsi="Times New Roman" w:cs="Times New Roman"/>
          <w:sz w:val="28"/>
          <w:szCs w:val="28"/>
        </w:rPr>
        <w:lastRenderedPageBreak/>
        <w:t>Всего за отчетный период из Администрации Главы Республики Тыва и Аппарата Правительства Республики Тыва по системе электронного документооборота «Практика» в Министерство поступило</w:t>
      </w:r>
      <w:r w:rsidRPr="0095058C">
        <w:rPr>
          <w:rFonts w:ascii="Times New Roman" w:hAnsi="Times New Roman" w:cs="Times New Roman"/>
          <w:b/>
          <w:i/>
          <w:sz w:val="28"/>
          <w:szCs w:val="28"/>
        </w:rPr>
        <w:t xml:space="preserve"> 8663 документа (АППГ - 7934)</w:t>
      </w:r>
      <w:r w:rsidRPr="0095058C">
        <w:rPr>
          <w:rFonts w:ascii="Times New Roman" w:hAnsi="Times New Roman" w:cs="Times New Roman"/>
          <w:sz w:val="28"/>
          <w:szCs w:val="28"/>
        </w:rPr>
        <w:t xml:space="preserve"> из них </w:t>
      </w:r>
      <w:r w:rsidRPr="0095058C">
        <w:rPr>
          <w:rFonts w:ascii="Times New Roman" w:hAnsi="Times New Roman" w:cs="Times New Roman"/>
          <w:b/>
          <w:sz w:val="28"/>
          <w:szCs w:val="28"/>
        </w:rPr>
        <w:t xml:space="preserve">с </w:t>
      </w:r>
      <w:r w:rsidRPr="0095058C">
        <w:rPr>
          <w:rFonts w:ascii="Times New Roman" w:hAnsi="Times New Roman" w:cs="Times New Roman"/>
          <w:b/>
          <w:i/>
          <w:sz w:val="28"/>
          <w:szCs w:val="28"/>
        </w:rPr>
        <w:t>контрольными сроками – 1570 (АППГ - 1179)</w:t>
      </w:r>
      <w:r w:rsidRPr="0095058C">
        <w:rPr>
          <w:rFonts w:ascii="Times New Roman" w:hAnsi="Times New Roman" w:cs="Times New Roman"/>
          <w:i/>
          <w:sz w:val="28"/>
          <w:szCs w:val="28"/>
        </w:rPr>
        <w:t>,</w:t>
      </w:r>
      <w:r w:rsidRPr="0095058C">
        <w:rPr>
          <w:rFonts w:ascii="Times New Roman" w:hAnsi="Times New Roman" w:cs="Times New Roman"/>
          <w:sz w:val="28"/>
          <w:szCs w:val="28"/>
        </w:rPr>
        <w:t xml:space="preserve"> что составляет 28,92 % (АППГ – 15 %) от общего количества полученных документов:</w:t>
      </w:r>
    </w:p>
    <w:p w14:paraId="13CA7AFE" w14:textId="77777777" w:rsidR="00EF28CE" w:rsidRPr="0095058C" w:rsidRDefault="00EF28CE" w:rsidP="00EF28CE">
      <w:pPr>
        <w:autoSpaceDE w:val="0"/>
        <w:autoSpaceDN w:val="0"/>
        <w:adjustRightInd w:val="0"/>
        <w:spacing w:after="0" w:line="240" w:lineRule="auto"/>
        <w:ind w:firstLine="567"/>
        <w:jc w:val="both"/>
        <w:rPr>
          <w:rFonts w:ascii="Times New Roman" w:hAnsi="Times New Roman" w:cs="Times New Roman"/>
          <w:sz w:val="28"/>
          <w:szCs w:val="28"/>
        </w:rPr>
      </w:pPr>
      <w:r w:rsidRPr="0095058C">
        <w:rPr>
          <w:rFonts w:ascii="Times New Roman" w:hAnsi="Times New Roman" w:cs="Times New Roman"/>
          <w:b/>
          <w:i/>
          <w:sz w:val="28"/>
          <w:szCs w:val="28"/>
        </w:rPr>
        <w:t xml:space="preserve">исполнено в   срок – 1467 (АППГ - 1067) </w:t>
      </w:r>
      <w:r w:rsidRPr="0095058C">
        <w:rPr>
          <w:rFonts w:ascii="Times New Roman" w:hAnsi="Times New Roman" w:cs="Times New Roman"/>
          <w:sz w:val="28"/>
          <w:szCs w:val="28"/>
        </w:rPr>
        <w:t xml:space="preserve">поручений или 83 % от числа контрольных поручений, </w:t>
      </w:r>
    </w:p>
    <w:p w14:paraId="59DD0D5B" w14:textId="77777777" w:rsidR="00EF28CE" w:rsidRPr="0095058C" w:rsidRDefault="00EF28CE" w:rsidP="00EF28CE">
      <w:pPr>
        <w:autoSpaceDE w:val="0"/>
        <w:autoSpaceDN w:val="0"/>
        <w:adjustRightInd w:val="0"/>
        <w:spacing w:after="0" w:line="240" w:lineRule="auto"/>
        <w:ind w:firstLine="567"/>
        <w:jc w:val="both"/>
        <w:rPr>
          <w:rFonts w:ascii="Times New Roman" w:hAnsi="Times New Roman" w:cs="Times New Roman"/>
          <w:b/>
          <w:i/>
          <w:sz w:val="28"/>
          <w:szCs w:val="28"/>
        </w:rPr>
      </w:pPr>
      <w:r w:rsidRPr="0095058C">
        <w:rPr>
          <w:rFonts w:ascii="Times New Roman" w:hAnsi="Times New Roman" w:cs="Times New Roman"/>
          <w:b/>
          <w:i/>
          <w:sz w:val="28"/>
          <w:szCs w:val="28"/>
        </w:rPr>
        <w:t>исполнено с нарушением сроков – 103 (АППГ - 111)</w:t>
      </w:r>
      <w:r w:rsidRPr="0095058C">
        <w:rPr>
          <w:rFonts w:ascii="Times New Roman" w:hAnsi="Times New Roman" w:cs="Times New Roman"/>
          <w:sz w:val="28"/>
          <w:szCs w:val="28"/>
        </w:rPr>
        <w:t xml:space="preserve">, что составляет 7,2 % от общего количества контрольных писем. </w:t>
      </w:r>
    </w:p>
    <w:p w14:paraId="105646E9" w14:textId="77777777" w:rsidR="00EF28CE" w:rsidRPr="0095058C" w:rsidRDefault="00EF28CE" w:rsidP="00EF28CE">
      <w:pPr>
        <w:autoSpaceDE w:val="0"/>
        <w:autoSpaceDN w:val="0"/>
        <w:adjustRightInd w:val="0"/>
        <w:spacing w:after="0" w:line="240" w:lineRule="auto"/>
        <w:ind w:firstLine="567"/>
        <w:jc w:val="center"/>
        <w:rPr>
          <w:rFonts w:ascii="Times New Roman" w:eastAsia="Times New Roman" w:hAnsi="Times New Roman" w:cs="Times New Roman"/>
          <w:b/>
          <w:sz w:val="28"/>
          <w:szCs w:val="28"/>
          <w:lang w:eastAsia="ru-RU"/>
        </w:rPr>
      </w:pPr>
    </w:p>
    <w:p w14:paraId="58EB0CDE" w14:textId="77777777" w:rsidR="00EF28CE" w:rsidRPr="0095058C" w:rsidRDefault="00EF28CE" w:rsidP="00EF28CE">
      <w:pPr>
        <w:spacing w:after="0" w:line="240" w:lineRule="auto"/>
        <w:ind w:firstLine="567"/>
        <w:jc w:val="center"/>
        <w:rPr>
          <w:rFonts w:ascii="Times New Roman" w:eastAsia="Calibri" w:hAnsi="Times New Roman" w:cs="Times New Roman"/>
          <w:b/>
          <w:sz w:val="28"/>
          <w:szCs w:val="28"/>
        </w:rPr>
      </w:pPr>
      <w:r w:rsidRPr="0095058C">
        <w:rPr>
          <w:rFonts w:ascii="Times New Roman" w:eastAsia="Calibri" w:hAnsi="Times New Roman" w:cs="Times New Roman"/>
          <w:b/>
          <w:sz w:val="28"/>
          <w:szCs w:val="28"/>
        </w:rPr>
        <w:t>Обращение граждан</w:t>
      </w:r>
    </w:p>
    <w:p w14:paraId="4C5991A4" w14:textId="77777777" w:rsidR="00EF28CE" w:rsidRPr="0095058C" w:rsidRDefault="00EF28CE" w:rsidP="00EF28CE">
      <w:pPr>
        <w:spacing w:after="0" w:line="240" w:lineRule="auto"/>
        <w:ind w:firstLine="567"/>
        <w:jc w:val="center"/>
        <w:rPr>
          <w:rFonts w:ascii="Times New Roman" w:eastAsia="Calibri" w:hAnsi="Times New Roman" w:cs="Times New Roman"/>
          <w:b/>
          <w:sz w:val="28"/>
          <w:szCs w:val="28"/>
        </w:rPr>
      </w:pPr>
    </w:p>
    <w:p w14:paraId="2335171F" w14:textId="77777777" w:rsidR="00EF28CE" w:rsidRPr="0095058C" w:rsidRDefault="00EF28CE" w:rsidP="00EF28CE">
      <w:pPr>
        <w:spacing w:after="0" w:line="240" w:lineRule="auto"/>
        <w:ind w:firstLine="567"/>
        <w:jc w:val="both"/>
        <w:rPr>
          <w:rFonts w:ascii="Times New Roman" w:hAnsi="Times New Roman" w:cs="Times New Roman"/>
          <w:sz w:val="28"/>
          <w:szCs w:val="28"/>
        </w:rPr>
      </w:pPr>
      <w:r w:rsidRPr="0095058C">
        <w:rPr>
          <w:rFonts w:ascii="Times New Roman" w:hAnsi="Times New Roman" w:cs="Times New Roman"/>
          <w:sz w:val="28"/>
          <w:szCs w:val="28"/>
        </w:rPr>
        <w:t>В соответствии со статьей 33 Конституции Российской Федерации, граждане Российской Федерации имеют право обращаться лично, а также направлять индивидуальные и коллективные обращения в государственные органы и органы местного самоуправления.</w:t>
      </w:r>
    </w:p>
    <w:p w14:paraId="46C4D23C" w14:textId="77777777" w:rsidR="00EF28CE" w:rsidRPr="0095058C" w:rsidRDefault="00EF28CE" w:rsidP="00EF28CE">
      <w:pPr>
        <w:spacing w:after="0" w:line="240" w:lineRule="auto"/>
        <w:ind w:firstLine="567"/>
        <w:jc w:val="both"/>
        <w:rPr>
          <w:rFonts w:ascii="Times New Roman" w:hAnsi="Times New Roman" w:cs="Times New Roman"/>
          <w:sz w:val="28"/>
          <w:szCs w:val="28"/>
        </w:rPr>
      </w:pPr>
      <w:r w:rsidRPr="0095058C">
        <w:rPr>
          <w:rFonts w:ascii="Times New Roman" w:hAnsi="Times New Roman" w:cs="Times New Roman"/>
          <w:sz w:val="28"/>
          <w:szCs w:val="28"/>
        </w:rPr>
        <w:t xml:space="preserve">В целях реализации данных конституционных положений, Министерством на постоянной основе рассматриваются поступившие обращения граждан.  </w:t>
      </w:r>
    </w:p>
    <w:p w14:paraId="07C216B3" w14:textId="77777777" w:rsidR="00EF28CE" w:rsidRPr="0095058C" w:rsidRDefault="00EF28CE" w:rsidP="00EF28CE">
      <w:pPr>
        <w:spacing w:after="0" w:line="240" w:lineRule="auto"/>
        <w:ind w:firstLine="567"/>
        <w:jc w:val="both"/>
        <w:rPr>
          <w:rFonts w:ascii="Times New Roman" w:hAnsi="Times New Roman" w:cs="Times New Roman"/>
          <w:sz w:val="28"/>
          <w:szCs w:val="28"/>
        </w:rPr>
      </w:pPr>
      <w:r w:rsidRPr="0095058C">
        <w:rPr>
          <w:rFonts w:ascii="Times New Roman" w:hAnsi="Times New Roman" w:cs="Times New Roman"/>
          <w:sz w:val="28"/>
          <w:szCs w:val="28"/>
        </w:rPr>
        <w:t>За 2023 год в Министерство поступило 369 обращений граждан (АППГ - 344), из них:</w:t>
      </w:r>
    </w:p>
    <w:p w14:paraId="3BED8EC5" w14:textId="77777777" w:rsidR="00EF28CE" w:rsidRPr="0095058C" w:rsidRDefault="00EF28CE" w:rsidP="00EF28CE">
      <w:pPr>
        <w:numPr>
          <w:ilvl w:val="0"/>
          <w:numId w:val="16"/>
        </w:numPr>
        <w:tabs>
          <w:tab w:val="left" w:pos="851"/>
        </w:tabs>
        <w:spacing w:after="0" w:line="240" w:lineRule="auto"/>
        <w:ind w:left="0" w:firstLine="567"/>
        <w:jc w:val="both"/>
        <w:rPr>
          <w:rFonts w:ascii="Times New Roman" w:hAnsi="Times New Roman" w:cs="Times New Roman"/>
          <w:color w:val="000000" w:themeColor="text1"/>
          <w:sz w:val="28"/>
          <w:szCs w:val="28"/>
        </w:rPr>
      </w:pPr>
      <w:r w:rsidRPr="0095058C">
        <w:rPr>
          <w:rFonts w:ascii="Times New Roman" w:hAnsi="Times New Roman" w:cs="Times New Roman"/>
          <w:sz w:val="28"/>
          <w:szCs w:val="28"/>
        </w:rPr>
        <w:t xml:space="preserve">устных обращений, принятых непосредственно во время личного приема министра и его </w:t>
      </w:r>
      <w:r w:rsidRPr="0095058C">
        <w:rPr>
          <w:rFonts w:ascii="Times New Roman" w:hAnsi="Times New Roman" w:cs="Times New Roman"/>
          <w:color w:val="000000" w:themeColor="text1"/>
          <w:sz w:val="28"/>
          <w:szCs w:val="28"/>
        </w:rPr>
        <w:t xml:space="preserve">заместителей – 6 (АППГ - 2); </w:t>
      </w:r>
    </w:p>
    <w:p w14:paraId="238AE8D2" w14:textId="77777777" w:rsidR="00EF28CE" w:rsidRPr="0095058C" w:rsidRDefault="00EF28CE" w:rsidP="00EF28CE">
      <w:pPr>
        <w:numPr>
          <w:ilvl w:val="0"/>
          <w:numId w:val="16"/>
        </w:numPr>
        <w:tabs>
          <w:tab w:val="left" w:pos="851"/>
        </w:tabs>
        <w:spacing w:after="0" w:line="240" w:lineRule="auto"/>
        <w:ind w:left="0" w:firstLine="567"/>
        <w:jc w:val="both"/>
        <w:rPr>
          <w:rFonts w:ascii="Times New Roman" w:hAnsi="Times New Roman" w:cs="Times New Roman"/>
          <w:sz w:val="28"/>
          <w:szCs w:val="28"/>
        </w:rPr>
      </w:pPr>
      <w:r w:rsidRPr="0095058C">
        <w:rPr>
          <w:rFonts w:ascii="Times New Roman" w:hAnsi="Times New Roman" w:cs="Times New Roman"/>
          <w:sz w:val="28"/>
          <w:szCs w:val="28"/>
        </w:rPr>
        <w:t>письменных обращений, поступивших из Управления по работе с обращениями граждан Администрации Главы Республики Тыва и Аппарата Правительства Республики Тыва (далее – Управление по работе с обращениями граждан) – 49 (АППГ - 52);</w:t>
      </w:r>
    </w:p>
    <w:p w14:paraId="23127E2F" w14:textId="77777777" w:rsidR="00EF28CE" w:rsidRPr="0095058C" w:rsidRDefault="00EF28CE" w:rsidP="00EF28CE">
      <w:pPr>
        <w:numPr>
          <w:ilvl w:val="0"/>
          <w:numId w:val="16"/>
        </w:numPr>
        <w:tabs>
          <w:tab w:val="left" w:pos="851"/>
        </w:tabs>
        <w:spacing w:after="0" w:line="240" w:lineRule="auto"/>
        <w:ind w:left="0" w:firstLine="567"/>
        <w:jc w:val="both"/>
        <w:rPr>
          <w:rFonts w:ascii="Times New Roman" w:hAnsi="Times New Roman" w:cs="Times New Roman"/>
          <w:sz w:val="28"/>
          <w:szCs w:val="28"/>
        </w:rPr>
      </w:pPr>
      <w:r w:rsidRPr="0095058C">
        <w:rPr>
          <w:rFonts w:ascii="Times New Roman" w:eastAsia="Calibri" w:hAnsi="Times New Roman" w:cs="Times New Roman"/>
          <w:sz w:val="28"/>
          <w:szCs w:val="28"/>
        </w:rPr>
        <w:t>непосредственно направленных в Министерство – 69 (АППГ - 124);</w:t>
      </w:r>
    </w:p>
    <w:p w14:paraId="177F85E7" w14:textId="77777777" w:rsidR="00EF28CE" w:rsidRPr="0095058C" w:rsidRDefault="00EF28CE" w:rsidP="00EF28CE">
      <w:pPr>
        <w:numPr>
          <w:ilvl w:val="0"/>
          <w:numId w:val="16"/>
        </w:numPr>
        <w:tabs>
          <w:tab w:val="left" w:pos="851"/>
        </w:tabs>
        <w:spacing w:after="0" w:line="240" w:lineRule="auto"/>
        <w:ind w:left="0" w:firstLine="567"/>
        <w:jc w:val="both"/>
        <w:rPr>
          <w:rFonts w:ascii="Times New Roman" w:hAnsi="Times New Roman" w:cs="Times New Roman"/>
          <w:sz w:val="28"/>
          <w:szCs w:val="28"/>
        </w:rPr>
      </w:pPr>
      <w:r w:rsidRPr="0095058C">
        <w:rPr>
          <w:rFonts w:ascii="Times New Roman" w:eastAsia="Calibri" w:hAnsi="Times New Roman" w:cs="Times New Roman"/>
          <w:sz w:val="28"/>
          <w:szCs w:val="28"/>
        </w:rPr>
        <w:t>через платформу обратной связи – 7 (АППГ - 1);</w:t>
      </w:r>
    </w:p>
    <w:p w14:paraId="1240A492" w14:textId="77777777" w:rsidR="00EF28CE" w:rsidRPr="0095058C" w:rsidRDefault="00EF28CE" w:rsidP="00EF28CE">
      <w:pPr>
        <w:numPr>
          <w:ilvl w:val="0"/>
          <w:numId w:val="16"/>
        </w:numPr>
        <w:tabs>
          <w:tab w:val="left" w:pos="851"/>
        </w:tabs>
        <w:spacing w:after="0" w:line="240" w:lineRule="auto"/>
        <w:ind w:left="0" w:firstLine="567"/>
        <w:jc w:val="both"/>
        <w:rPr>
          <w:rFonts w:ascii="Times New Roman" w:hAnsi="Times New Roman" w:cs="Times New Roman"/>
          <w:sz w:val="28"/>
          <w:szCs w:val="28"/>
        </w:rPr>
      </w:pPr>
      <w:r w:rsidRPr="0095058C">
        <w:rPr>
          <w:rFonts w:ascii="Times New Roman" w:hAnsi="Times New Roman" w:cs="Times New Roman"/>
          <w:sz w:val="28"/>
          <w:szCs w:val="28"/>
        </w:rPr>
        <w:t xml:space="preserve">через инцидент менеджмент – 68 </w:t>
      </w:r>
      <w:r w:rsidRPr="0095058C">
        <w:rPr>
          <w:rFonts w:ascii="Times New Roman" w:eastAsia="Calibri" w:hAnsi="Times New Roman" w:cs="Times New Roman"/>
          <w:sz w:val="28"/>
          <w:szCs w:val="28"/>
        </w:rPr>
        <w:t>(АППГ - 17);</w:t>
      </w:r>
    </w:p>
    <w:p w14:paraId="54F62A9D" w14:textId="77777777" w:rsidR="00EF28CE" w:rsidRPr="0095058C" w:rsidRDefault="00EF28CE" w:rsidP="00EF28CE">
      <w:pPr>
        <w:numPr>
          <w:ilvl w:val="0"/>
          <w:numId w:val="16"/>
        </w:numPr>
        <w:tabs>
          <w:tab w:val="left" w:pos="851"/>
        </w:tabs>
        <w:spacing w:after="0" w:line="240" w:lineRule="auto"/>
        <w:ind w:left="0" w:firstLine="567"/>
        <w:jc w:val="both"/>
        <w:rPr>
          <w:rFonts w:ascii="Times New Roman" w:eastAsia="Calibri" w:hAnsi="Times New Roman" w:cs="Times New Roman"/>
          <w:sz w:val="28"/>
          <w:szCs w:val="28"/>
        </w:rPr>
      </w:pPr>
      <w:r w:rsidRPr="0095058C">
        <w:rPr>
          <w:rFonts w:ascii="Times New Roman" w:eastAsia="Calibri" w:hAnsi="Times New Roman" w:cs="Times New Roman"/>
          <w:sz w:val="28"/>
          <w:szCs w:val="28"/>
        </w:rPr>
        <w:t>через интернет приемную – 170 (АППГ - 165).</w:t>
      </w:r>
    </w:p>
    <w:p w14:paraId="02CD9E02" w14:textId="77777777" w:rsidR="00EF28CE" w:rsidRPr="0095058C" w:rsidRDefault="00EF28CE" w:rsidP="00EF28CE">
      <w:pPr>
        <w:spacing w:after="0" w:line="240" w:lineRule="auto"/>
        <w:ind w:firstLine="567"/>
        <w:jc w:val="both"/>
        <w:rPr>
          <w:rFonts w:ascii="Times New Roman" w:eastAsia="Calibri" w:hAnsi="Times New Roman" w:cs="Times New Roman"/>
          <w:sz w:val="28"/>
          <w:szCs w:val="28"/>
        </w:rPr>
      </w:pPr>
      <w:r w:rsidRPr="0095058C">
        <w:rPr>
          <w:rFonts w:ascii="Times New Roman" w:eastAsia="Calibri" w:hAnsi="Times New Roman" w:cs="Times New Roman"/>
          <w:sz w:val="28"/>
          <w:szCs w:val="28"/>
        </w:rPr>
        <w:t>Прием граждан осуществляется руководством Министерства в установленные дни в соответствии с утвержденным графиком. Поступившая корреспонденция рассматривается с учетом тематики поставленных в обращениях вопросов и компетенции Министерства.</w:t>
      </w:r>
    </w:p>
    <w:p w14:paraId="25336574" w14:textId="77777777" w:rsidR="00EF28CE" w:rsidRPr="0095058C" w:rsidRDefault="00EF28CE" w:rsidP="00EF28CE">
      <w:pPr>
        <w:spacing w:after="0" w:line="240" w:lineRule="auto"/>
        <w:ind w:firstLine="567"/>
        <w:jc w:val="both"/>
        <w:rPr>
          <w:rFonts w:ascii="Times New Roman" w:eastAsia="Calibri" w:hAnsi="Times New Roman" w:cs="Times New Roman"/>
          <w:sz w:val="28"/>
          <w:szCs w:val="28"/>
        </w:rPr>
      </w:pPr>
      <w:r w:rsidRPr="0095058C">
        <w:rPr>
          <w:rFonts w:ascii="Times New Roman" w:eastAsia="Calibri" w:hAnsi="Times New Roman" w:cs="Times New Roman"/>
          <w:sz w:val="28"/>
          <w:szCs w:val="28"/>
        </w:rPr>
        <w:t>Большая часть обращений граждан касалась вопросов актов гражданского состояния.</w:t>
      </w:r>
    </w:p>
    <w:p w14:paraId="3FC7EBDC" w14:textId="77777777" w:rsidR="00EF28CE" w:rsidRPr="0095058C" w:rsidRDefault="00EF28CE" w:rsidP="00EF28CE">
      <w:pPr>
        <w:spacing w:after="0" w:line="240" w:lineRule="auto"/>
        <w:ind w:firstLine="567"/>
        <w:jc w:val="both"/>
        <w:rPr>
          <w:rFonts w:ascii="Times New Roman" w:eastAsia="Calibri" w:hAnsi="Times New Roman" w:cs="Times New Roman"/>
          <w:sz w:val="28"/>
          <w:szCs w:val="28"/>
        </w:rPr>
      </w:pPr>
      <w:r w:rsidRPr="0095058C">
        <w:rPr>
          <w:rFonts w:ascii="Times New Roman" w:eastAsia="Calibri" w:hAnsi="Times New Roman" w:cs="Times New Roman"/>
          <w:sz w:val="28"/>
          <w:szCs w:val="28"/>
        </w:rPr>
        <w:t>Министерством уделяется большое внимание на своевременное рассмотрение поступающих обращений и направление ответов на них. В целях недопущения нарушения сроков рассмотрения обращений граждан руководством и отделом организационного и документационного обеспечения и контроля Министерства ведется строгий контроль.</w:t>
      </w:r>
    </w:p>
    <w:p w14:paraId="73B023CC" w14:textId="77777777" w:rsidR="00EF28CE" w:rsidRPr="0095058C" w:rsidRDefault="00EF28CE" w:rsidP="00EF28CE">
      <w:pPr>
        <w:autoSpaceDE w:val="0"/>
        <w:autoSpaceDN w:val="0"/>
        <w:adjustRightInd w:val="0"/>
        <w:spacing w:after="0" w:line="240" w:lineRule="auto"/>
        <w:ind w:firstLine="567"/>
        <w:contextualSpacing/>
        <w:jc w:val="both"/>
        <w:rPr>
          <w:rFonts w:ascii="Times New Roman" w:hAnsi="Times New Roman" w:cs="Times New Roman"/>
          <w:sz w:val="28"/>
          <w:szCs w:val="28"/>
        </w:rPr>
      </w:pPr>
      <w:r w:rsidRPr="0095058C">
        <w:rPr>
          <w:rFonts w:ascii="Times New Roman" w:hAnsi="Times New Roman" w:cs="Times New Roman"/>
          <w:sz w:val="28"/>
          <w:szCs w:val="28"/>
        </w:rPr>
        <w:t xml:space="preserve">Кроме того, Министерством реализуется Указ Президента Российской Федерации от 17 апреля </w:t>
      </w:r>
      <w:smartTag w:uri="urn:schemas-microsoft-com:office:smarttags" w:element="metricconverter">
        <w:smartTagPr>
          <w:attr w:name="ProductID" w:val="2017 г"/>
        </w:smartTagPr>
        <w:r w:rsidRPr="0095058C">
          <w:rPr>
            <w:rFonts w:ascii="Times New Roman" w:hAnsi="Times New Roman" w:cs="Times New Roman"/>
            <w:sz w:val="28"/>
            <w:szCs w:val="28"/>
          </w:rPr>
          <w:t>2017 г</w:t>
        </w:r>
      </w:smartTag>
      <w:r w:rsidRPr="0095058C">
        <w:rPr>
          <w:rFonts w:ascii="Times New Roman" w:hAnsi="Times New Roman" w:cs="Times New Roman"/>
          <w:sz w:val="28"/>
          <w:szCs w:val="28"/>
        </w:rPr>
        <w:t xml:space="preserve">. № 171 «О мониторинге и анализе результатов рассмотрения обращений граждан и организаций», а именно ежемесячно в </w:t>
      </w:r>
      <w:r w:rsidRPr="0095058C">
        <w:rPr>
          <w:rFonts w:ascii="Times New Roman" w:hAnsi="Times New Roman" w:cs="Times New Roman"/>
          <w:sz w:val="28"/>
          <w:szCs w:val="28"/>
        </w:rPr>
        <w:lastRenderedPageBreak/>
        <w:t>Администрацию Президента Российской Федерации представляется информация о результатах рассмотрения обращений граждан посредством использования закрытого интернет-портала «ССТУ.РФ».</w:t>
      </w:r>
    </w:p>
    <w:p w14:paraId="475A30E3" w14:textId="77777777" w:rsidR="00EF28CE" w:rsidRPr="0095058C" w:rsidRDefault="00EF28CE" w:rsidP="00EF28CE">
      <w:pPr>
        <w:spacing w:after="0" w:line="240" w:lineRule="auto"/>
        <w:ind w:firstLine="567"/>
        <w:contextualSpacing/>
        <w:jc w:val="both"/>
        <w:rPr>
          <w:rFonts w:ascii="Times New Roman" w:hAnsi="Times New Roman" w:cs="Times New Roman"/>
          <w:sz w:val="28"/>
          <w:szCs w:val="28"/>
        </w:rPr>
      </w:pPr>
      <w:r w:rsidRPr="0095058C">
        <w:rPr>
          <w:rFonts w:ascii="Times New Roman" w:hAnsi="Times New Roman" w:cs="Times New Roman"/>
          <w:sz w:val="28"/>
          <w:szCs w:val="28"/>
        </w:rPr>
        <w:t xml:space="preserve">С 1 июля 2017 г. на основании Указа Президента Российской Федерации на закрытом интернет-портале «ССТУ.РФ» ежемесячно размещаются обращения и результаты их рассмотрения. </w:t>
      </w:r>
    </w:p>
    <w:p w14:paraId="6A123DF8" w14:textId="77777777" w:rsidR="00EF28CE" w:rsidRPr="0095058C" w:rsidRDefault="00EF28CE" w:rsidP="00EF28CE">
      <w:pPr>
        <w:spacing w:after="0" w:line="240" w:lineRule="auto"/>
        <w:ind w:firstLine="567"/>
        <w:jc w:val="both"/>
        <w:rPr>
          <w:rFonts w:ascii="Times New Roman" w:eastAsia="Calibri" w:hAnsi="Times New Roman" w:cs="Times New Roman"/>
          <w:sz w:val="28"/>
          <w:szCs w:val="28"/>
        </w:rPr>
      </w:pPr>
      <w:r w:rsidRPr="0095058C">
        <w:rPr>
          <w:rFonts w:ascii="Times New Roman" w:hAnsi="Times New Roman" w:cs="Times New Roman"/>
          <w:sz w:val="28"/>
          <w:szCs w:val="28"/>
        </w:rPr>
        <w:t xml:space="preserve">Таким образом, </w:t>
      </w:r>
      <w:r w:rsidRPr="0095058C">
        <w:rPr>
          <w:rFonts w:ascii="Times New Roman" w:hAnsi="Times New Roman" w:cs="Times New Roman"/>
          <w:sz w:val="28"/>
          <w:szCs w:val="28"/>
          <w:shd w:val="clear" w:color="auto" w:fill="FFFFFF"/>
        </w:rPr>
        <w:t>Министерство в пределах своей компетенции систематически обеспечивает рассмотрение обращений граждан в установленном федеральным и региональным законодательством порядке и принимает меры по совершенствованию своей деятельности по данному направлению.</w:t>
      </w:r>
    </w:p>
    <w:p w14:paraId="58E03433" w14:textId="77777777" w:rsidR="00EF28CE" w:rsidRPr="0095058C" w:rsidRDefault="00EF28CE" w:rsidP="00EF28CE">
      <w:pPr>
        <w:spacing w:after="0" w:line="240" w:lineRule="auto"/>
        <w:jc w:val="both"/>
        <w:rPr>
          <w:rFonts w:ascii="Times New Roman" w:eastAsia="Calibri" w:hAnsi="Times New Roman" w:cs="Times New Roman"/>
          <w:sz w:val="28"/>
          <w:szCs w:val="28"/>
        </w:rPr>
      </w:pPr>
    </w:p>
    <w:p w14:paraId="0A009491" w14:textId="77777777" w:rsidR="009638EC" w:rsidRDefault="009638EC" w:rsidP="009638EC">
      <w:pPr>
        <w:spacing w:after="0" w:line="240" w:lineRule="auto"/>
        <w:ind w:firstLine="540"/>
        <w:jc w:val="both"/>
        <w:rPr>
          <w:rFonts w:ascii="Times New Roman" w:hAnsi="Times New Roman" w:cs="Times New Roman"/>
          <w:b/>
          <w:sz w:val="28"/>
          <w:szCs w:val="28"/>
        </w:rPr>
      </w:pPr>
      <w:r>
        <w:rPr>
          <w:rFonts w:ascii="Times New Roman" w:hAnsi="Times New Roman" w:cs="Times New Roman"/>
          <w:b/>
          <w:sz w:val="28"/>
          <w:szCs w:val="28"/>
        </w:rPr>
        <w:t>Приоритетные направления деятельности Министерства на 2024 год</w:t>
      </w:r>
    </w:p>
    <w:p w14:paraId="535024E3" w14:textId="77777777" w:rsidR="009638EC" w:rsidRDefault="009638EC" w:rsidP="009638EC">
      <w:pPr>
        <w:spacing w:after="0" w:line="240" w:lineRule="auto"/>
        <w:ind w:firstLine="540"/>
        <w:jc w:val="both"/>
        <w:rPr>
          <w:rFonts w:ascii="Times New Roman" w:hAnsi="Times New Roman" w:cs="Times New Roman"/>
          <w:b/>
          <w:sz w:val="28"/>
          <w:szCs w:val="28"/>
        </w:rPr>
      </w:pPr>
    </w:p>
    <w:p w14:paraId="004E3A7A" w14:textId="77777777" w:rsidR="009638EC" w:rsidRPr="00503CB6" w:rsidRDefault="009638EC" w:rsidP="009638EC">
      <w:pPr>
        <w:pStyle w:val="a3"/>
        <w:numPr>
          <w:ilvl w:val="0"/>
          <w:numId w:val="28"/>
        </w:numPr>
        <w:tabs>
          <w:tab w:val="left" w:pos="993"/>
        </w:tabs>
        <w:autoSpaceDE w:val="0"/>
        <w:autoSpaceDN w:val="0"/>
        <w:adjustRightInd w:val="0"/>
        <w:spacing w:after="0" w:line="240" w:lineRule="auto"/>
        <w:ind w:left="0" w:firstLine="709"/>
        <w:jc w:val="both"/>
        <w:rPr>
          <w:rFonts w:ascii="Times New Roman" w:hAnsi="Times New Roman" w:cs="Times New Roman"/>
          <w:sz w:val="28"/>
          <w:szCs w:val="28"/>
        </w:rPr>
      </w:pPr>
      <w:r>
        <w:rPr>
          <w:rFonts w:ascii="Times New Roman" w:hAnsi="Times New Roman" w:cs="Times New Roman"/>
          <w:sz w:val="28"/>
          <w:szCs w:val="28"/>
        </w:rPr>
        <w:t>с</w:t>
      </w:r>
      <w:r w:rsidRPr="00503CB6">
        <w:rPr>
          <w:rFonts w:ascii="Times New Roman" w:hAnsi="Times New Roman" w:cs="Times New Roman"/>
          <w:sz w:val="28"/>
          <w:szCs w:val="28"/>
        </w:rPr>
        <w:t>овершенствование работы по координации и контролю деятельности юридических служб органов исполнительной власти Республики Тыва</w:t>
      </w:r>
      <w:r>
        <w:rPr>
          <w:rFonts w:ascii="Times New Roman" w:hAnsi="Times New Roman" w:cs="Times New Roman"/>
          <w:sz w:val="28"/>
          <w:szCs w:val="28"/>
        </w:rPr>
        <w:t>;</w:t>
      </w:r>
    </w:p>
    <w:p w14:paraId="54260939" w14:textId="77777777" w:rsidR="009638EC" w:rsidRDefault="009638EC" w:rsidP="009638EC">
      <w:pPr>
        <w:pStyle w:val="a3"/>
        <w:numPr>
          <w:ilvl w:val="0"/>
          <w:numId w:val="28"/>
        </w:numPr>
        <w:tabs>
          <w:tab w:val="left" w:pos="993"/>
        </w:tabs>
        <w:spacing w:after="0" w:line="240" w:lineRule="auto"/>
        <w:ind w:left="0" w:firstLine="709"/>
        <w:jc w:val="both"/>
        <w:rPr>
          <w:rFonts w:ascii="Times New Roman" w:hAnsi="Times New Roman" w:cs="Times New Roman"/>
          <w:sz w:val="28"/>
          <w:szCs w:val="28"/>
        </w:rPr>
      </w:pPr>
      <w:r>
        <w:rPr>
          <w:rFonts w:ascii="Times New Roman" w:hAnsi="Times New Roman" w:cs="Times New Roman"/>
          <w:sz w:val="28"/>
          <w:szCs w:val="28"/>
        </w:rPr>
        <w:t>м</w:t>
      </w:r>
      <w:r w:rsidRPr="00503CB6">
        <w:rPr>
          <w:rFonts w:ascii="Times New Roman" w:hAnsi="Times New Roman" w:cs="Times New Roman"/>
          <w:sz w:val="28"/>
          <w:szCs w:val="28"/>
        </w:rPr>
        <w:t>етодическое обеспечение и контроль за осуществлением органами местного самоуправления отдельных государственных полномочий по организации и обеспечению деятельности административных комиссий муниципальных районов и городских округов Республики Тыва, определению перечня должностных лиц органов местного самоуправления, уполномоченных составлять протоколы об административных правонарушениях</w:t>
      </w:r>
      <w:r>
        <w:rPr>
          <w:rFonts w:ascii="Times New Roman" w:hAnsi="Times New Roman" w:cs="Times New Roman"/>
          <w:sz w:val="28"/>
          <w:szCs w:val="28"/>
        </w:rPr>
        <w:t>;</w:t>
      </w:r>
    </w:p>
    <w:p w14:paraId="523CC4AC" w14:textId="77777777" w:rsidR="009638EC" w:rsidRDefault="009638EC" w:rsidP="009638EC">
      <w:pPr>
        <w:pStyle w:val="a3"/>
        <w:numPr>
          <w:ilvl w:val="0"/>
          <w:numId w:val="28"/>
        </w:numPr>
        <w:tabs>
          <w:tab w:val="left" w:pos="993"/>
        </w:tabs>
        <w:spacing w:after="0" w:line="240" w:lineRule="auto"/>
        <w:ind w:left="0" w:firstLine="709"/>
        <w:jc w:val="both"/>
        <w:rPr>
          <w:rFonts w:ascii="Times New Roman" w:hAnsi="Times New Roman" w:cs="Times New Roman"/>
          <w:sz w:val="28"/>
          <w:szCs w:val="28"/>
        </w:rPr>
      </w:pPr>
      <w:r>
        <w:rPr>
          <w:rFonts w:ascii="Times New Roman" w:hAnsi="Times New Roman" w:cs="Times New Roman"/>
          <w:sz w:val="28"/>
          <w:szCs w:val="28"/>
        </w:rPr>
        <w:t>с</w:t>
      </w:r>
      <w:r w:rsidRPr="00503CB6">
        <w:rPr>
          <w:rFonts w:ascii="Times New Roman" w:hAnsi="Times New Roman" w:cs="Times New Roman"/>
          <w:sz w:val="28"/>
          <w:szCs w:val="28"/>
        </w:rPr>
        <w:t>овершенствование деятельности по оказанию бесплатной юридической помощи населению Республики Тыва</w:t>
      </w:r>
      <w:r>
        <w:rPr>
          <w:rFonts w:ascii="Times New Roman" w:hAnsi="Times New Roman" w:cs="Times New Roman"/>
          <w:sz w:val="28"/>
          <w:szCs w:val="28"/>
        </w:rPr>
        <w:t>;</w:t>
      </w:r>
    </w:p>
    <w:p w14:paraId="0051D11B" w14:textId="77777777" w:rsidR="009638EC" w:rsidRPr="00503CB6" w:rsidRDefault="009638EC" w:rsidP="009638EC">
      <w:pPr>
        <w:pStyle w:val="a3"/>
        <w:numPr>
          <w:ilvl w:val="0"/>
          <w:numId w:val="28"/>
        </w:numPr>
        <w:tabs>
          <w:tab w:val="left" w:pos="993"/>
        </w:tabs>
        <w:spacing w:after="0" w:line="240" w:lineRule="auto"/>
        <w:ind w:left="0" w:firstLine="709"/>
        <w:jc w:val="both"/>
        <w:rPr>
          <w:rFonts w:ascii="Times New Roman" w:hAnsi="Times New Roman" w:cs="Times New Roman"/>
          <w:sz w:val="28"/>
          <w:szCs w:val="28"/>
        </w:rPr>
      </w:pPr>
      <w:r>
        <w:rPr>
          <w:rFonts w:ascii="Times New Roman" w:hAnsi="Times New Roman" w:cs="Times New Roman"/>
          <w:sz w:val="28"/>
          <w:szCs w:val="28"/>
        </w:rPr>
        <w:t>п</w:t>
      </w:r>
      <w:r w:rsidRPr="00503CB6">
        <w:rPr>
          <w:rFonts w:ascii="Times New Roman" w:hAnsi="Times New Roman" w:cs="Times New Roman"/>
          <w:sz w:val="28"/>
          <w:szCs w:val="28"/>
        </w:rPr>
        <w:t>овышение уровня и качества доступности государственных услуг, предоставляемых органами ЗАГС</w:t>
      </w:r>
      <w:r>
        <w:rPr>
          <w:rFonts w:ascii="Times New Roman" w:hAnsi="Times New Roman" w:cs="Times New Roman"/>
          <w:sz w:val="28"/>
          <w:szCs w:val="28"/>
        </w:rPr>
        <w:t>.</w:t>
      </w:r>
    </w:p>
    <w:p w14:paraId="5DCFAB62" w14:textId="77777777" w:rsidR="009638EC" w:rsidRDefault="009638EC" w:rsidP="009638EC">
      <w:pPr>
        <w:ind w:firstLine="540"/>
        <w:jc w:val="both"/>
        <w:rPr>
          <w:b/>
          <w:sz w:val="28"/>
          <w:szCs w:val="28"/>
        </w:rPr>
      </w:pPr>
    </w:p>
    <w:p w14:paraId="6EA70F91" w14:textId="77777777" w:rsidR="007A6813" w:rsidRPr="0095058C" w:rsidRDefault="007A6813" w:rsidP="00B61B0B">
      <w:pPr>
        <w:pStyle w:val="af3"/>
        <w:jc w:val="center"/>
        <w:rPr>
          <w:rFonts w:ascii="Times New Roman" w:hAnsi="Times New Roman"/>
          <w:b/>
          <w:sz w:val="28"/>
          <w:szCs w:val="28"/>
        </w:rPr>
      </w:pPr>
    </w:p>
    <w:p w14:paraId="0530334D" w14:textId="77777777" w:rsidR="007A6813" w:rsidRPr="0095058C" w:rsidRDefault="007A6813" w:rsidP="00B61B0B">
      <w:pPr>
        <w:pStyle w:val="af3"/>
        <w:jc w:val="center"/>
        <w:rPr>
          <w:rFonts w:ascii="Times New Roman" w:hAnsi="Times New Roman"/>
          <w:b/>
          <w:sz w:val="28"/>
          <w:szCs w:val="28"/>
        </w:rPr>
      </w:pPr>
    </w:p>
    <w:p w14:paraId="0985CCBD" w14:textId="77777777" w:rsidR="0098278F" w:rsidRPr="0095058C" w:rsidRDefault="0098278F" w:rsidP="00392CED">
      <w:pPr>
        <w:spacing w:after="0" w:line="240" w:lineRule="auto"/>
        <w:ind w:firstLine="540"/>
        <w:jc w:val="both"/>
        <w:rPr>
          <w:rFonts w:ascii="Times New Roman" w:hAnsi="Times New Roman" w:cs="Times New Roman"/>
          <w:b/>
          <w:sz w:val="28"/>
          <w:szCs w:val="28"/>
        </w:rPr>
      </w:pPr>
    </w:p>
    <w:p w14:paraId="43848FBF" w14:textId="42510FD9" w:rsidR="00D80E78" w:rsidRPr="00A225E0" w:rsidRDefault="00D80E78" w:rsidP="00D80E78">
      <w:pPr>
        <w:pStyle w:val="a3"/>
        <w:tabs>
          <w:tab w:val="left" w:pos="851"/>
        </w:tabs>
        <w:spacing w:after="0" w:line="240" w:lineRule="auto"/>
        <w:ind w:left="567"/>
        <w:jc w:val="both"/>
        <w:rPr>
          <w:rFonts w:ascii="Times New Roman" w:eastAsia="Calibri" w:hAnsi="Times New Roman" w:cs="Times New Roman"/>
          <w:sz w:val="28"/>
          <w:szCs w:val="28"/>
        </w:rPr>
      </w:pPr>
    </w:p>
    <w:sectPr w:rsidR="00D80E78" w:rsidRPr="00A225E0" w:rsidSect="00B52160">
      <w:footerReference w:type="default" r:id="rId17"/>
      <w:pgSz w:w="11906" w:h="16838"/>
      <w:pgMar w:top="1134" w:right="707" w:bottom="1134"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6550570" w14:textId="77777777" w:rsidR="006F2A11" w:rsidRDefault="006F2A11" w:rsidP="001A61F1">
      <w:pPr>
        <w:spacing w:after="0" w:line="240" w:lineRule="auto"/>
      </w:pPr>
      <w:r>
        <w:separator/>
      </w:r>
    </w:p>
  </w:endnote>
  <w:endnote w:type="continuationSeparator" w:id="0">
    <w:p w14:paraId="4B30721F" w14:textId="77777777" w:rsidR="006F2A11" w:rsidRDefault="006F2A11" w:rsidP="001A61F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mbria">
    <w:panose1 w:val="02040503050406030204"/>
    <w:charset w:val="CC"/>
    <w:family w:val="roman"/>
    <w:pitch w:val="variable"/>
    <w:sig w:usb0="E00006FF" w:usb1="420024FF" w:usb2="02000000" w:usb3="00000000" w:csb0="0000019F" w:csb1="00000000"/>
  </w:font>
  <w:font w:name="Blackadder ITC">
    <w:panose1 w:val="04020505051007020D02"/>
    <w:charset w:val="00"/>
    <w:family w:val="decorative"/>
    <w:pitch w:val="variable"/>
    <w:sig w:usb0="00000003" w:usb1="00000000" w:usb2="0000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17750202"/>
      <w:docPartObj>
        <w:docPartGallery w:val="Page Numbers (Bottom of Page)"/>
        <w:docPartUnique/>
      </w:docPartObj>
    </w:sdtPr>
    <w:sdtContent>
      <w:p w14:paraId="66CF4137" w14:textId="736CA3D9" w:rsidR="006F2A11" w:rsidRDefault="006F2A11">
        <w:pPr>
          <w:pStyle w:val="aa"/>
          <w:jc w:val="right"/>
        </w:pPr>
        <w:r>
          <w:fldChar w:fldCharType="begin"/>
        </w:r>
        <w:r>
          <w:instrText>PAGE   \* MERGEFORMAT</w:instrText>
        </w:r>
        <w:r>
          <w:fldChar w:fldCharType="separate"/>
        </w:r>
        <w:r w:rsidR="00B55A4F">
          <w:rPr>
            <w:noProof/>
          </w:rPr>
          <w:t>80</w:t>
        </w:r>
        <w:r>
          <w:fldChar w:fldCharType="end"/>
        </w:r>
      </w:p>
    </w:sdtContent>
  </w:sdt>
  <w:p w14:paraId="3805CD8C" w14:textId="77777777" w:rsidR="006F2A11" w:rsidRDefault="006F2A11">
    <w:pPr>
      <w:pStyle w:val="a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4230C04" w14:textId="77777777" w:rsidR="006F2A11" w:rsidRDefault="006F2A11" w:rsidP="001A61F1">
      <w:pPr>
        <w:spacing w:after="0" w:line="240" w:lineRule="auto"/>
      </w:pPr>
      <w:r>
        <w:separator/>
      </w:r>
    </w:p>
  </w:footnote>
  <w:footnote w:type="continuationSeparator" w:id="0">
    <w:p w14:paraId="42E2FF7E" w14:textId="77777777" w:rsidR="006F2A11" w:rsidRDefault="006F2A11" w:rsidP="001A61F1">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3F321F"/>
    <w:multiLevelType w:val="hybridMultilevel"/>
    <w:tmpl w:val="0D98C048"/>
    <w:lvl w:ilvl="0" w:tplc="095432FA">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
    <w:nsid w:val="0B667AB3"/>
    <w:multiLevelType w:val="hybridMultilevel"/>
    <w:tmpl w:val="9F86847C"/>
    <w:lvl w:ilvl="0" w:tplc="5BB6BFF8">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
    <w:nsid w:val="0CD0344A"/>
    <w:multiLevelType w:val="hybridMultilevel"/>
    <w:tmpl w:val="286AEFD4"/>
    <w:lvl w:ilvl="0" w:tplc="F6E44FF6">
      <w:start w:val="1"/>
      <w:numFmt w:val="decimal"/>
      <w:lvlText w:val="%1)"/>
      <w:lvlJc w:val="left"/>
      <w:pPr>
        <w:ind w:left="1984" w:hanging="127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
    <w:nsid w:val="0D867AC5"/>
    <w:multiLevelType w:val="hybridMultilevel"/>
    <w:tmpl w:val="7654EA18"/>
    <w:lvl w:ilvl="0" w:tplc="E6D62018">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
    <w:nsid w:val="125568C1"/>
    <w:multiLevelType w:val="hybridMultilevel"/>
    <w:tmpl w:val="2690ED82"/>
    <w:lvl w:ilvl="0" w:tplc="0419000F">
      <w:start w:val="1"/>
      <w:numFmt w:val="decimal"/>
      <w:lvlText w:val="%1."/>
      <w:lvlJc w:val="left"/>
      <w:pPr>
        <w:ind w:left="360" w:hanging="36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5">
    <w:nsid w:val="13222770"/>
    <w:multiLevelType w:val="hybridMultilevel"/>
    <w:tmpl w:val="6CD6F0AA"/>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1A0B56FB"/>
    <w:multiLevelType w:val="hybridMultilevel"/>
    <w:tmpl w:val="6C94FA00"/>
    <w:lvl w:ilvl="0" w:tplc="E6D6201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nsid w:val="1C1C1CA1"/>
    <w:multiLevelType w:val="hybridMultilevel"/>
    <w:tmpl w:val="078E3C26"/>
    <w:lvl w:ilvl="0" w:tplc="274A83CC">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8">
    <w:nsid w:val="20B327DA"/>
    <w:multiLevelType w:val="hybridMultilevel"/>
    <w:tmpl w:val="2DB6EC82"/>
    <w:lvl w:ilvl="0" w:tplc="12CC6B48">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nsid w:val="23785B9C"/>
    <w:multiLevelType w:val="hybridMultilevel"/>
    <w:tmpl w:val="68341DF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238B3F5C"/>
    <w:multiLevelType w:val="hybridMultilevel"/>
    <w:tmpl w:val="DC485D7A"/>
    <w:lvl w:ilvl="0" w:tplc="076C2F52">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1">
    <w:nsid w:val="254A4895"/>
    <w:multiLevelType w:val="hybridMultilevel"/>
    <w:tmpl w:val="712C2EDC"/>
    <w:lvl w:ilvl="0" w:tplc="076C2F52">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2">
    <w:nsid w:val="267A5234"/>
    <w:multiLevelType w:val="hybridMultilevel"/>
    <w:tmpl w:val="C1CE7878"/>
    <w:lvl w:ilvl="0" w:tplc="076C2F52">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3">
    <w:nsid w:val="287A0AF1"/>
    <w:multiLevelType w:val="hybridMultilevel"/>
    <w:tmpl w:val="D4E010FE"/>
    <w:lvl w:ilvl="0" w:tplc="04190001">
      <w:start w:val="1"/>
      <w:numFmt w:val="bullet"/>
      <w:lvlText w:val=""/>
      <w:lvlJc w:val="left"/>
      <w:pPr>
        <w:ind w:left="1429" w:hanging="360"/>
      </w:pPr>
      <w:rPr>
        <w:rFonts w:ascii="Symbol" w:hAnsi="Symbol" w:hint="default"/>
      </w:rPr>
    </w:lvl>
    <w:lvl w:ilvl="1" w:tplc="12CC6B48">
      <w:start w:val="1"/>
      <w:numFmt w:val="bullet"/>
      <w:lvlText w:val="–"/>
      <w:lvlJc w:val="left"/>
      <w:pPr>
        <w:ind w:left="2149" w:hanging="360"/>
      </w:pPr>
      <w:rPr>
        <w:rFonts w:ascii="Times New Roman" w:hAnsi="Times New Roman" w:cs="Times New Roman"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4">
    <w:nsid w:val="38096224"/>
    <w:multiLevelType w:val="hybridMultilevel"/>
    <w:tmpl w:val="9926EADC"/>
    <w:lvl w:ilvl="0" w:tplc="095432FA">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5">
    <w:nsid w:val="3861110E"/>
    <w:multiLevelType w:val="multilevel"/>
    <w:tmpl w:val="3AC4F390"/>
    <w:lvl w:ilvl="0">
      <w:start w:val="1"/>
      <w:numFmt w:val="decimal"/>
      <w:lvlText w:val="%1."/>
      <w:lvlJc w:val="left"/>
      <w:pPr>
        <w:ind w:left="1137" w:hanging="570"/>
      </w:pPr>
      <w:rPr>
        <w:rFonts w:hint="default"/>
      </w:rPr>
    </w:lvl>
    <w:lvl w:ilvl="1">
      <w:start w:val="5"/>
      <w:numFmt w:val="decimal"/>
      <w:isLgl/>
      <w:lvlText w:val="%1.%2"/>
      <w:lvlJc w:val="left"/>
      <w:pPr>
        <w:ind w:left="2003" w:hanging="1365"/>
      </w:pPr>
      <w:rPr>
        <w:rFonts w:hint="default"/>
      </w:rPr>
    </w:lvl>
    <w:lvl w:ilvl="2">
      <w:start w:val="1"/>
      <w:numFmt w:val="decimal"/>
      <w:isLgl/>
      <w:lvlText w:val="%1.%2.%3"/>
      <w:lvlJc w:val="left"/>
      <w:pPr>
        <w:ind w:left="2074" w:hanging="1365"/>
      </w:pPr>
      <w:rPr>
        <w:rFonts w:hint="default"/>
      </w:rPr>
    </w:lvl>
    <w:lvl w:ilvl="3">
      <w:start w:val="1"/>
      <w:numFmt w:val="decimal"/>
      <w:isLgl/>
      <w:lvlText w:val="%1.%2.%3.%4"/>
      <w:lvlJc w:val="left"/>
      <w:pPr>
        <w:ind w:left="2145" w:hanging="1365"/>
      </w:pPr>
      <w:rPr>
        <w:rFonts w:hint="default"/>
      </w:rPr>
    </w:lvl>
    <w:lvl w:ilvl="4">
      <w:start w:val="1"/>
      <w:numFmt w:val="decimal"/>
      <w:isLgl/>
      <w:lvlText w:val="%1.%2.%3.%4.%5"/>
      <w:lvlJc w:val="left"/>
      <w:pPr>
        <w:ind w:left="2216" w:hanging="1365"/>
      </w:pPr>
      <w:rPr>
        <w:rFonts w:hint="default"/>
      </w:rPr>
    </w:lvl>
    <w:lvl w:ilvl="5">
      <w:start w:val="1"/>
      <w:numFmt w:val="decimal"/>
      <w:isLgl/>
      <w:lvlText w:val="%1.%2.%3.%4.%5.%6"/>
      <w:lvlJc w:val="left"/>
      <w:pPr>
        <w:ind w:left="2362" w:hanging="1440"/>
      </w:pPr>
      <w:rPr>
        <w:rFonts w:hint="default"/>
      </w:rPr>
    </w:lvl>
    <w:lvl w:ilvl="6">
      <w:start w:val="1"/>
      <w:numFmt w:val="decimal"/>
      <w:isLgl/>
      <w:lvlText w:val="%1.%2.%3.%4.%5.%6.%7"/>
      <w:lvlJc w:val="left"/>
      <w:pPr>
        <w:ind w:left="2433" w:hanging="1440"/>
      </w:pPr>
      <w:rPr>
        <w:rFonts w:hint="default"/>
      </w:rPr>
    </w:lvl>
    <w:lvl w:ilvl="7">
      <w:start w:val="1"/>
      <w:numFmt w:val="decimal"/>
      <w:isLgl/>
      <w:lvlText w:val="%1.%2.%3.%4.%5.%6.%7.%8"/>
      <w:lvlJc w:val="left"/>
      <w:pPr>
        <w:ind w:left="2864" w:hanging="1800"/>
      </w:pPr>
      <w:rPr>
        <w:rFonts w:hint="default"/>
      </w:rPr>
    </w:lvl>
    <w:lvl w:ilvl="8">
      <w:start w:val="1"/>
      <w:numFmt w:val="decimal"/>
      <w:isLgl/>
      <w:lvlText w:val="%1.%2.%3.%4.%5.%6.%7.%8.%9"/>
      <w:lvlJc w:val="left"/>
      <w:pPr>
        <w:ind w:left="3295" w:hanging="2160"/>
      </w:pPr>
      <w:rPr>
        <w:rFonts w:hint="default"/>
      </w:rPr>
    </w:lvl>
  </w:abstractNum>
  <w:abstractNum w:abstractNumId="16">
    <w:nsid w:val="38751F7F"/>
    <w:multiLevelType w:val="hybridMultilevel"/>
    <w:tmpl w:val="155AA072"/>
    <w:lvl w:ilvl="0" w:tplc="076C2F52">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7">
    <w:nsid w:val="3B8822EA"/>
    <w:multiLevelType w:val="hybridMultilevel"/>
    <w:tmpl w:val="0DAA9F76"/>
    <w:lvl w:ilvl="0" w:tplc="57245764">
      <w:start w:val="1"/>
      <w:numFmt w:val="decimal"/>
      <w:lvlText w:val="%1)"/>
      <w:lvlJc w:val="left"/>
      <w:pPr>
        <w:ind w:left="1069" w:hanging="360"/>
      </w:pPr>
    </w:lvl>
    <w:lvl w:ilvl="1" w:tplc="04190019">
      <w:start w:val="1"/>
      <w:numFmt w:val="lowerLetter"/>
      <w:lvlText w:val="%2."/>
      <w:lvlJc w:val="left"/>
      <w:pPr>
        <w:ind w:left="1789" w:hanging="360"/>
      </w:pPr>
    </w:lvl>
    <w:lvl w:ilvl="2" w:tplc="0419001B">
      <w:start w:val="1"/>
      <w:numFmt w:val="lowerRoman"/>
      <w:lvlText w:val="%3."/>
      <w:lvlJc w:val="right"/>
      <w:pPr>
        <w:ind w:left="2509" w:hanging="180"/>
      </w:pPr>
    </w:lvl>
    <w:lvl w:ilvl="3" w:tplc="0419000F">
      <w:start w:val="1"/>
      <w:numFmt w:val="decimal"/>
      <w:lvlText w:val="%4."/>
      <w:lvlJc w:val="left"/>
      <w:pPr>
        <w:ind w:left="1070" w:hanging="360"/>
      </w:pPr>
    </w:lvl>
    <w:lvl w:ilvl="4" w:tplc="04190019">
      <w:start w:val="1"/>
      <w:numFmt w:val="lowerLetter"/>
      <w:lvlText w:val="%5."/>
      <w:lvlJc w:val="left"/>
      <w:pPr>
        <w:ind w:left="3949" w:hanging="360"/>
      </w:pPr>
    </w:lvl>
    <w:lvl w:ilvl="5" w:tplc="0419001B">
      <w:start w:val="1"/>
      <w:numFmt w:val="lowerRoman"/>
      <w:lvlText w:val="%6."/>
      <w:lvlJc w:val="right"/>
      <w:pPr>
        <w:ind w:left="4669" w:hanging="180"/>
      </w:pPr>
    </w:lvl>
    <w:lvl w:ilvl="6" w:tplc="0419000F">
      <w:start w:val="1"/>
      <w:numFmt w:val="decimal"/>
      <w:lvlText w:val="%7."/>
      <w:lvlJc w:val="left"/>
      <w:pPr>
        <w:ind w:left="5389" w:hanging="360"/>
      </w:pPr>
    </w:lvl>
    <w:lvl w:ilvl="7" w:tplc="04190019">
      <w:start w:val="1"/>
      <w:numFmt w:val="lowerLetter"/>
      <w:lvlText w:val="%8."/>
      <w:lvlJc w:val="left"/>
      <w:pPr>
        <w:ind w:left="6109" w:hanging="360"/>
      </w:pPr>
    </w:lvl>
    <w:lvl w:ilvl="8" w:tplc="0419001B">
      <w:start w:val="1"/>
      <w:numFmt w:val="lowerRoman"/>
      <w:lvlText w:val="%9."/>
      <w:lvlJc w:val="right"/>
      <w:pPr>
        <w:ind w:left="6829" w:hanging="180"/>
      </w:pPr>
    </w:lvl>
  </w:abstractNum>
  <w:abstractNum w:abstractNumId="18">
    <w:nsid w:val="41D71061"/>
    <w:multiLevelType w:val="hybridMultilevel"/>
    <w:tmpl w:val="FD2C06CE"/>
    <w:lvl w:ilvl="0" w:tplc="5BB6BFF8">
      <w:start w:val="1"/>
      <w:numFmt w:val="bullet"/>
      <w:lvlText w:val=""/>
      <w:lvlJc w:val="left"/>
      <w:pPr>
        <w:ind w:left="786" w:hanging="360"/>
      </w:pPr>
      <w:rPr>
        <w:rFonts w:ascii="Symbol" w:hAnsi="Symbol" w:hint="default"/>
      </w:rPr>
    </w:lvl>
    <w:lvl w:ilvl="1" w:tplc="04190003" w:tentative="1">
      <w:start w:val="1"/>
      <w:numFmt w:val="bullet"/>
      <w:lvlText w:val="o"/>
      <w:lvlJc w:val="left"/>
      <w:pPr>
        <w:ind w:left="1506" w:hanging="360"/>
      </w:pPr>
      <w:rPr>
        <w:rFonts w:ascii="Courier New" w:hAnsi="Courier New" w:cs="Courier New" w:hint="default"/>
      </w:rPr>
    </w:lvl>
    <w:lvl w:ilvl="2" w:tplc="04190005" w:tentative="1">
      <w:start w:val="1"/>
      <w:numFmt w:val="bullet"/>
      <w:lvlText w:val=""/>
      <w:lvlJc w:val="left"/>
      <w:pPr>
        <w:ind w:left="2226" w:hanging="360"/>
      </w:pPr>
      <w:rPr>
        <w:rFonts w:ascii="Wingdings" w:hAnsi="Wingdings" w:hint="default"/>
      </w:rPr>
    </w:lvl>
    <w:lvl w:ilvl="3" w:tplc="04190001" w:tentative="1">
      <w:start w:val="1"/>
      <w:numFmt w:val="bullet"/>
      <w:lvlText w:val=""/>
      <w:lvlJc w:val="left"/>
      <w:pPr>
        <w:ind w:left="2946" w:hanging="360"/>
      </w:pPr>
      <w:rPr>
        <w:rFonts w:ascii="Symbol" w:hAnsi="Symbol" w:hint="default"/>
      </w:rPr>
    </w:lvl>
    <w:lvl w:ilvl="4" w:tplc="04190003" w:tentative="1">
      <w:start w:val="1"/>
      <w:numFmt w:val="bullet"/>
      <w:lvlText w:val="o"/>
      <w:lvlJc w:val="left"/>
      <w:pPr>
        <w:ind w:left="3666" w:hanging="360"/>
      </w:pPr>
      <w:rPr>
        <w:rFonts w:ascii="Courier New" w:hAnsi="Courier New" w:cs="Courier New" w:hint="default"/>
      </w:rPr>
    </w:lvl>
    <w:lvl w:ilvl="5" w:tplc="04190005" w:tentative="1">
      <w:start w:val="1"/>
      <w:numFmt w:val="bullet"/>
      <w:lvlText w:val=""/>
      <w:lvlJc w:val="left"/>
      <w:pPr>
        <w:ind w:left="4386" w:hanging="360"/>
      </w:pPr>
      <w:rPr>
        <w:rFonts w:ascii="Wingdings" w:hAnsi="Wingdings" w:hint="default"/>
      </w:rPr>
    </w:lvl>
    <w:lvl w:ilvl="6" w:tplc="04190001" w:tentative="1">
      <w:start w:val="1"/>
      <w:numFmt w:val="bullet"/>
      <w:lvlText w:val=""/>
      <w:lvlJc w:val="left"/>
      <w:pPr>
        <w:ind w:left="5106" w:hanging="360"/>
      </w:pPr>
      <w:rPr>
        <w:rFonts w:ascii="Symbol" w:hAnsi="Symbol" w:hint="default"/>
      </w:rPr>
    </w:lvl>
    <w:lvl w:ilvl="7" w:tplc="04190003" w:tentative="1">
      <w:start w:val="1"/>
      <w:numFmt w:val="bullet"/>
      <w:lvlText w:val="o"/>
      <w:lvlJc w:val="left"/>
      <w:pPr>
        <w:ind w:left="5826" w:hanging="360"/>
      </w:pPr>
      <w:rPr>
        <w:rFonts w:ascii="Courier New" w:hAnsi="Courier New" w:cs="Courier New" w:hint="default"/>
      </w:rPr>
    </w:lvl>
    <w:lvl w:ilvl="8" w:tplc="04190005" w:tentative="1">
      <w:start w:val="1"/>
      <w:numFmt w:val="bullet"/>
      <w:lvlText w:val=""/>
      <w:lvlJc w:val="left"/>
      <w:pPr>
        <w:ind w:left="6546" w:hanging="360"/>
      </w:pPr>
      <w:rPr>
        <w:rFonts w:ascii="Wingdings" w:hAnsi="Wingdings" w:hint="default"/>
      </w:rPr>
    </w:lvl>
  </w:abstractNum>
  <w:abstractNum w:abstractNumId="19">
    <w:nsid w:val="498C49EE"/>
    <w:multiLevelType w:val="hybridMultilevel"/>
    <w:tmpl w:val="F134DC04"/>
    <w:lvl w:ilvl="0" w:tplc="F4108B98">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0">
    <w:nsid w:val="4B2E5FBB"/>
    <w:multiLevelType w:val="hybridMultilevel"/>
    <w:tmpl w:val="B6A085B2"/>
    <w:lvl w:ilvl="0" w:tplc="5BB6BFF8">
      <w:start w:val="1"/>
      <w:numFmt w:val="bullet"/>
      <w:lvlText w:val=""/>
      <w:lvlJc w:val="left"/>
      <w:pPr>
        <w:ind w:left="786" w:hanging="360"/>
      </w:pPr>
      <w:rPr>
        <w:rFonts w:ascii="Symbol" w:hAnsi="Symbol" w:hint="default"/>
      </w:rPr>
    </w:lvl>
    <w:lvl w:ilvl="1" w:tplc="04190003" w:tentative="1">
      <w:start w:val="1"/>
      <w:numFmt w:val="bullet"/>
      <w:lvlText w:val="o"/>
      <w:lvlJc w:val="left"/>
      <w:pPr>
        <w:ind w:left="1506" w:hanging="360"/>
      </w:pPr>
      <w:rPr>
        <w:rFonts w:ascii="Courier New" w:hAnsi="Courier New" w:cs="Courier New" w:hint="default"/>
      </w:rPr>
    </w:lvl>
    <w:lvl w:ilvl="2" w:tplc="04190005" w:tentative="1">
      <w:start w:val="1"/>
      <w:numFmt w:val="bullet"/>
      <w:lvlText w:val=""/>
      <w:lvlJc w:val="left"/>
      <w:pPr>
        <w:ind w:left="2226" w:hanging="360"/>
      </w:pPr>
      <w:rPr>
        <w:rFonts w:ascii="Wingdings" w:hAnsi="Wingdings" w:hint="default"/>
      </w:rPr>
    </w:lvl>
    <w:lvl w:ilvl="3" w:tplc="04190001" w:tentative="1">
      <w:start w:val="1"/>
      <w:numFmt w:val="bullet"/>
      <w:lvlText w:val=""/>
      <w:lvlJc w:val="left"/>
      <w:pPr>
        <w:ind w:left="2946" w:hanging="360"/>
      </w:pPr>
      <w:rPr>
        <w:rFonts w:ascii="Symbol" w:hAnsi="Symbol" w:hint="default"/>
      </w:rPr>
    </w:lvl>
    <w:lvl w:ilvl="4" w:tplc="04190003" w:tentative="1">
      <w:start w:val="1"/>
      <w:numFmt w:val="bullet"/>
      <w:lvlText w:val="o"/>
      <w:lvlJc w:val="left"/>
      <w:pPr>
        <w:ind w:left="3666" w:hanging="360"/>
      </w:pPr>
      <w:rPr>
        <w:rFonts w:ascii="Courier New" w:hAnsi="Courier New" w:cs="Courier New" w:hint="default"/>
      </w:rPr>
    </w:lvl>
    <w:lvl w:ilvl="5" w:tplc="04190005" w:tentative="1">
      <w:start w:val="1"/>
      <w:numFmt w:val="bullet"/>
      <w:lvlText w:val=""/>
      <w:lvlJc w:val="left"/>
      <w:pPr>
        <w:ind w:left="4386" w:hanging="360"/>
      </w:pPr>
      <w:rPr>
        <w:rFonts w:ascii="Wingdings" w:hAnsi="Wingdings" w:hint="default"/>
      </w:rPr>
    </w:lvl>
    <w:lvl w:ilvl="6" w:tplc="04190001" w:tentative="1">
      <w:start w:val="1"/>
      <w:numFmt w:val="bullet"/>
      <w:lvlText w:val=""/>
      <w:lvlJc w:val="left"/>
      <w:pPr>
        <w:ind w:left="5106" w:hanging="360"/>
      </w:pPr>
      <w:rPr>
        <w:rFonts w:ascii="Symbol" w:hAnsi="Symbol" w:hint="default"/>
      </w:rPr>
    </w:lvl>
    <w:lvl w:ilvl="7" w:tplc="04190003" w:tentative="1">
      <w:start w:val="1"/>
      <w:numFmt w:val="bullet"/>
      <w:lvlText w:val="o"/>
      <w:lvlJc w:val="left"/>
      <w:pPr>
        <w:ind w:left="5826" w:hanging="360"/>
      </w:pPr>
      <w:rPr>
        <w:rFonts w:ascii="Courier New" w:hAnsi="Courier New" w:cs="Courier New" w:hint="default"/>
      </w:rPr>
    </w:lvl>
    <w:lvl w:ilvl="8" w:tplc="04190005" w:tentative="1">
      <w:start w:val="1"/>
      <w:numFmt w:val="bullet"/>
      <w:lvlText w:val=""/>
      <w:lvlJc w:val="left"/>
      <w:pPr>
        <w:ind w:left="6546" w:hanging="360"/>
      </w:pPr>
      <w:rPr>
        <w:rFonts w:ascii="Wingdings" w:hAnsi="Wingdings" w:hint="default"/>
      </w:rPr>
    </w:lvl>
  </w:abstractNum>
  <w:abstractNum w:abstractNumId="21">
    <w:nsid w:val="4D697F1D"/>
    <w:multiLevelType w:val="hybridMultilevel"/>
    <w:tmpl w:val="51BCFADE"/>
    <w:lvl w:ilvl="0" w:tplc="B6CE9958">
      <w:start w:val="1"/>
      <w:numFmt w:val="decimal"/>
      <w:lvlText w:val="%1)"/>
      <w:lvlJc w:val="left"/>
      <w:pPr>
        <w:ind w:left="1069" w:hanging="360"/>
      </w:pPr>
    </w:lvl>
    <w:lvl w:ilvl="1" w:tplc="04190019">
      <w:start w:val="1"/>
      <w:numFmt w:val="lowerLetter"/>
      <w:lvlText w:val="%2."/>
      <w:lvlJc w:val="left"/>
      <w:pPr>
        <w:ind w:left="1789" w:hanging="360"/>
      </w:pPr>
    </w:lvl>
    <w:lvl w:ilvl="2" w:tplc="0419001B">
      <w:start w:val="1"/>
      <w:numFmt w:val="lowerRoman"/>
      <w:lvlText w:val="%3."/>
      <w:lvlJc w:val="right"/>
      <w:pPr>
        <w:ind w:left="2509" w:hanging="180"/>
      </w:pPr>
    </w:lvl>
    <w:lvl w:ilvl="3" w:tplc="0419000F">
      <w:start w:val="1"/>
      <w:numFmt w:val="decimal"/>
      <w:lvlText w:val="%4."/>
      <w:lvlJc w:val="left"/>
      <w:pPr>
        <w:ind w:left="3229" w:hanging="360"/>
      </w:pPr>
    </w:lvl>
    <w:lvl w:ilvl="4" w:tplc="04190019">
      <w:start w:val="1"/>
      <w:numFmt w:val="lowerLetter"/>
      <w:lvlText w:val="%5."/>
      <w:lvlJc w:val="left"/>
      <w:pPr>
        <w:ind w:left="3949" w:hanging="360"/>
      </w:pPr>
    </w:lvl>
    <w:lvl w:ilvl="5" w:tplc="0419001B">
      <w:start w:val="1"/>
      <w:numFmt w:val="lowerRoman"/>
      <w:lvlText w:val="%6."/>
      <w:lvlJc w:val="right"/>
      <w:pPr>
        <w:ind w:left="4669" w:hanging="180"/>
      </w:pPr>
    </w:lvl>
    <w:lvl w:ilvl="6" w:tplc="0419000F">
      <w:start w:val="1"/>
      <w:numFmt w:val="decimal"/>
      <w:lvlText w:val="%7."/>
      <w:lvlJc w:val="left"/>
      <w:pPr>
        <w:ind w:left="5389" w:hanging="360"/>
      </w:pPr>
    </w:lvl>
    <w:lvl w:ilvl="7" w:tplc="04190019">
      <w:start w:val="1"/>
      <w:numFmt w:val="lowerLetter"/>
      <w:lvlText w:val="%8."/>
      <w:lvlJc w:val="left"/>
      <w:pPr>
        <w:ind w:left="6109" w:hanging="360"/>
      </w:pPr>
    </w:lvl>
    <w:lvl w:ilvl="8" w:tplc="0419001B">
      <w:start w:val="1"/>
      <w:numFmt w:val="lowerRoman"/>
      <w:lvlText w:val="%9."/>
      <w:lvlJc w:val="right"/>
      <w:pPr>
        <w:ind w:left="6829" w:hanging="180"/>
      </w:pPr>
    </w:lvl>
  </w:abstractNum>
  <w:abstractNum w:abstractNumId="22">
    <w:nsid w:val="4DA464ED"/>
    <w:multiLevelType w:val="hybridMultilevel"/>
    <w:tmpl w:val="6C6253CC"/>
    <w:lvl w:ilvl="0" w:tplc="29BA3286">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23">
    <w:nsid w:val="52BC3ED6"/>
    <w:multiLevelType w:val="multilevel"/>
    <w:tmpl w:val="1076BCCC"/>
    <w:lvl w:ilvl="0">
      <w:start w:val="1"/>
      <w:numFmt w:val="decimal"/>
      <w:lvlText w:val="%1."/>
      <w:lvlJc w:val="left"/>
      <w:pPr>
        <w:ind w:left="720" w:hanging="360"/>
      </w:pPr>
      <w:rPr>
        <w:rFonts w:hint="default"/>
      </w:rPr>
    </w:lvl>
    <w:lvl w:ilvl="1">
      <w:start w:val="7"/>
      <w:numFmt w:val="decimal"/>
      <w:isLgl/>
      <w:lvlText w:val="%1.%2"/>
      <w:lvlJc w:val="left"/>
      <w:pPr>
        <w:ind w:left="2074" w:hanging="1365"/>
      </w:pPr>
      <w:rPr>
        <w:rFonts w:hint="default"/>
      </w:rPr>
    </w:lvl>
    <w:lvl w:ilvl="2">
      <w:start w:val="1"/>
      <w:numFmt w:val="decimal"/>
      <w:isLgl/>
      <w:lvlText w:val="%1.%2.%3"/>
      <w:lvlJc w:val="left"/>
      <w:pPr>
        <w:ind w:left="2423" w:hanging="1365"/>
      </w:pPr>
      <w:rPr>
        <w:rFonts w:hint="default"/>
      </w:rPr>
    </w:lvl>
    <w:lvl w:ilvl="3">
      <w:start w:val="1"/>
      <w:numFmt w:val="decimal"/>
      <w:isLgl/>
      <w:lvlText w:val="%1.%2.%3.%4"/>
      <w:lvlJc w:val="left"/>
      <w:pPr>
        <w:ind w:left="2772" w:hanging="1365"/>
      </w:pPr>
      <w:rPr>
        <w:rFonts w:hint="default"/>
      </w:rPr>
    </w:lvl>
    <w:lvl w:ilvl="4">
      <w:start w:val="1"/>
      <w:numFmt w:val="decimal"/>
      <w:isLgl/>
      <w:lvlText w:val="%1.%2.%3.%4.%5"/>
      <w:lvlJc w:val="left"/>
      <w:pPr>
        <w:ind w:left="3121" w:hanging="1365"/>
      </w:pPr>
      <w:rPr>
        <w:rFonts w:hint="default"/>
      </w:rPr>
    </w:lvl>
    <w:lvl w:ilvl="5">
      <w:start w:val="1"/>
      <w:numFmt w:val="decimal"/>
      <w:isLgl/>
      <w:lvlText w:val="%1.%2.%3.%4.%5.%6"/>
      <w:lvlJc w:val="left"/>
      <w:pPr>
        <w:ind w:left="3545" w:hanging="1440"/>
      </w:pPr>
      <w:rPr>
        <w:rFonts w:hint="default"/>
      </w:rPr>
    </w:lvl>
    <w:lvl w:ilvl="6">
      <w:start w:val="1"/>
      <w:numFmt w:val="decimal"/>
      <w:isLgl/>
      <w:lvlText w:val="%1.%2.%3.%4.%5.%6.%7"/>
      <w:lvlJc w:val="left"/>
      <w:pPr>
        <w:ind w:left="3894" w:hanging="1440"/>
      </w:pPr>
      <w:rPr>
        <w:rFonts w:hint="default"/>
      </w:rPr>
    </w:lvl>
    <w:lvl w:ilvl="7">
      <w:start w:val="1"/>
      <w:numFmt w:val="decimal"/>
      <w:isLgl/>
      <w:lvlText w:val="%1.%2.%3.%4.%5.%6.%7.%8"/>
      <w:lvlJc w:val="left"/>
      <w:pPr>
        <w:ind w:left="4603" w:hanging="1800"/>
      </w:pPr>
      <w:rPr>
        <w:rFonts w:hint="default"/>
      </w:rPr>
    </w:lvl>
    <w:lvl w:ilvl="8">
      <w:start w:val="1"/>
      <w:numFmt w:val="decimal"/>
      <w:isLgl/>
      <w:lvlText w:val="%1.%2.%3.%4.%5.%6.%7.%8.%9"/>
      <w:lvlJc w:val="left"/>
      <w:pPr>
        <w:ind w:left="5312" w:hanging="2160"/>
      </w:pPr>
      <w:rPr>
        <w:rFonts w:hint="default"/>
      </w:rPr>
    </w:lvl>
  </w:abstractNum>
  <w:abstractNum w:abstractNumId="24">
    <w:nsid w:val="54226BBE"/>
    <w:multiLevelType w:val="multilevel"/>
    <w:tmpl w:val="BECA02EC"/>
    <w:lvl w:ilvl="0">
      <w:start w:val="1"/>
      <w:numFmt w:val="decimal"/>
      <w:lvlText w:val="%1."/>
      <w:lvlJc w:val="left"/>
      <w:pPr>
        <w:ind w:left="8439" w:hanging="360"/>
      </w:pPr>
    </w:lvl>
    <w:lvl w:ilvl="1">
      <w:start w:val="1"/>
      <w:numFmt w:val="decimal"/>
      <w:isLgl/>
      <w:lvlText w:val="%1.%2."/>
      <w:lvlJc w:val="left"/>
      <w:pPr>
        <w:ind w:left="1287" w:hanging="720"/>
      </w:pPr>
      <w:rPr>
        <w:rFonts w:hint="default"/>
      </w:rPr>
    </w:lvl>
    <w:lvl w:ilvl="2">
      <w:start w:val="1"/>
      <w:numFmt w:val="decimal"/>
      <w:isLgl/>
      <w:lvlText w:val="%1.%2.%3."/>
      <w:lvlJc w:val="left"/>
      <w:pPr>
        <w:ind w:left="1494" w:hanging="720"/>
      </w:pPr>
      <w:rPr>
        <w:rFonts w:hint="default"/>
      </w:rPr>
    </w:lvl>
    <w:lvl w:ilvl="3">
      <w:start w:val="1"/>
      <w:numFmt w:val="decimal"/>
      <w:isLgl/>
      <w:lvlText w:val="%1.%2.%3.%4."/>
      <w:lvlJc w:val="left"/>
      <w:pPr>
        <w:ind w:left="2061" w:hanging="108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835" w:hanging="1440"/>
      </w:pPr>
      <w:rPr>
        <w:rFonts w:hint="default"/>
      </w:rPr>
    </w:lvl>
    <w:lvl w:ilvl="6">
      <w:start w:val="1"/>
      <w:numFmt w:val="decimal"/>
      <w:isLgl/>
      <w:lvlText w:val="%1.%2.%3.%4.%5.%6.%7."/>
      <w:lvlJc w:val="left"/>
      <w:pPr>
        <w:ind w:left="3402" w:hanging="1800"/>
      </w:pPr>
      <w:rPr>
        <w:rFonts w:hint="default"/>
      </w:rPr>
    </w:lvl>
    <w:lvl w:ilvl="7">
      <w:start w:val="1"/>
      <w:numFmt w:val="decimal"/>
      <w:isLgl/>
      <w:lvlText w:val="%1.%2.%3.%4.%5.%6.%7.%8."/>
      <w:lvlJc w:val="left"/>
      <w:pPr>
        <w:ind w:left="3609" w:hanging="1800"/>
      </w:pPr>
      <w:rPr>
        <w:rFonts w:hint="default"/>
      </w:rPr>
    </w:lvl>
    <w:lvl w:ilvl="8">
      <w:start w:val="1"/>
      <w:numFmt w:val="decimal"/>
      <w:isLgl/>
      <w:lvlText w:val="%1.%2.%3.%4.%5.%6.%7.%8.%9."/>
      <w:lvlJc w:val="left"/>
      <w:pPr>
        <w:ind w:left="4176" w:hanging="2160"/>
      </w:pPr>
      <w:rPr>
        <w:rFonts w:hint="default"/>
      </w:rPr>
    </w:lvl>
  </w:abstractNum>
  <w:abstractNum w:abstractNumId="25">
    <w:nsid w:val="54F86F84"/>
    <w:multiLevelType w:val="hybridMultilevel"/>
    <w:tmpl w:val="8974A7AE"/>
    <w:lvl w:ilvl="0" w:tplc="D3D094DE">
      <w:start w:val="1"/>
      <w:numFmt w:val="decimal"/>
      <w:lvlText w:val="%1."/>
      <w:lvlJc w:val="left"/>
      <w:pPr>
        <w:ind w:left="927" w:hanging="360"/>
      </w:pPr>
      <w:rPr>
        <w:rFonts w:cs="Times New Roman" w:hint="default"/>
        <w:color w:val="000000"/>
        <w:sz w:val="24"/>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6">
    <w:nsid w:val="562164ED"/>
    <w:multiLevelType w:val="hybridMultilevel"/>
    <w:tmpl w:val="275A1F44"/>
    <w:lvl w:ilvl="0" w:tplc="095432FA">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7">
    <w:nsid w:val="5D752615"/>
    <w:multiLevelType w:val="hybridMultilevel"/>
    <w:tmpl w:val="D7FC8F7C"/>
    <w:lvl w:ilvl="0" w:tplc="07FEF7E8">
      <w:start w:val="1"/>
      <w:numFmt w:val="decimal"/>
      <w:lvlText w:val="%1."/>
      <w:lvlJc w:val="left"/>
      <w:pPr>
        <w:ind w:left="1069" w:hanging="360"/>
      </w:pPr>
      <w:rPr>
        <w:rFonts w:hint="default"/>
        <w:b/>
        <w:bCs/>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8">
    <w:nsid w:val="5E2E42CB"/>
    <w:multiLevelType w:val="hybridMultilevel"/>
    <w:tmpl w:val="0862EB68"/>
    <w:lvl w:ilvl="0" w:tplc="E6D62018">
      <w:start w:val="1"/>
      <w:numFmt w:val="bullet"/>
      <w:lvlText w:val=""/>
      <w:lvlJc w:val="left"/>
      <w:pPr>
        <w:ind w:left="7874"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9">
    <w:nsid w:val="604B5896"/>
    <w:multiLevelType w:val="hybridMultilevel"/>
    <w:tmpl w:val="7362FD30"/>
    <w:lvl w:ilvl="0" w:tplc="0419000D">
      <w:start w:val="1"/>
      <w:numFmt w:val="bullet"/>
      <w:lvlText w:val=""/>
      <w:lvlJc w:val="left"/>
      <w:pPr>
        <w:ind w:left="1429" w:hanging="360"/>
      </w:pPr>
      <w:rPr>
        <w:rFonts w:ascii="Wingdings" w:hAnsi="Wingding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0">
    <w:nsid w:val="62744EC8"/>
    <w:multiLevelType w:val="hybridMultilevel"/>
    <w:tmpl w:val="2C8C3DB6"/>
    <w:lvl w:ilvl="0" w:tplc="29BA3286">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1">
    <w:nsid w:val="641E3214"/>
    <w:multiLevelType w:val="hybridMultilevel"/>
    <w:tmpl w:val="58C28F9A"/>
    <w:lvl w:ilvl="0" w:tplc="0419000F">
      <w:start w:val="1"/>
      <w:numFmt w:val="decimal"/>
      <w:lvlText w:val="%1."/>
      <w:lvlJc w:val="left"/>
      <w:pPr>
        <w:ind w:left="360" w:hanging="360"/>
      </w:pPr>
    </w:lvl>
    <w:lvl w:ilvl="1" w:tplc="04190019" w:tentative="1">
      <w:start w:val="1"/>
      <w:numFmt w:val="lowerLetter"/>
      <w:lvlText w:val="%2."/>
      <w:lvlJc w:val="left"/>
      <w:pPr>
        <w:ind w:left="1298" w:hanging="360"/>
      </w:pPr>
    </w:lvl>
    <w:lvl w:ilvl="2" w:tplc="0419001B" w:tentative="1">
      <w:start w:val="1"/>
      <w:numFmt w:val="lowerRoman"/>
      <w:lvlText w:val="%3."/>
      <w:lvlJc w:val="right"/>
      <w:pPr>
        <w:ind w:left="2018" w:hanging="180"/>
      </w:pPr>
    </w:lvl>
    <w:lvl w:ilvl="3" w:tplc="0419000F" w:tentative="1">
      <w:start w:val="1"/>
      <w:numFmt w:val="decimal"/>
      <w:lvlText w:val="%4."/>
      <w:lvlJc w:val="left"/>
      <w:pPr>
        <w:ind w:left="2738" w:hanging="360"/>
      </w:pPr>
    </w:lvl>
    <w:lvl w:ilvl="4" w:tplc="04190019" w:tentative="1">
      <w:start w:val="1"/>
      <w:numFmt w:val="lowerLetter"/>
      <w:lvlText w:val="%5."/>
      <w:lvlJc w:val="left"/>
      <w:pPr>
        <w:ind w:left="3458" w:hanging="360"/>
      </w:pPr>
    </w:lvl>
    <w:lvl w:ilvl="5" w:tplc="0419001B" w:tentative="1">
      <w:start w:val="1"/>
      <w:numFmt w:val="lowerRoman"/>
      <w:lvlText w:val="%6."/>
      <w:lvlJc w:val="right"/>
      <w:pPr>
        <w:ind w:left="4178" w:hanging="180"/>
      </w:pPr>
    </w:lvl>
    <w:lvl w:ilvl="6" w:tplc="0419000F" w:tentative="1">
      <w:start w:val="1"/>
      <w:numFmt w:val="decimal"/>
      <w:lvlText w:val="%7."/>
      <w:lvlJc w:val="left"/>
      <w:pPr>
        <w:ind w:left="4898" w:hanging="360"/>
      </w:pPr>
    </w:lvl>
    <w:lvl w:ilvl="7" w:tplc="04190019" w:tentative="1">
      <w:start w:val="1"/>
      <w:numFmt w:val="lowerLetter"/>
      <w:lvlText w:val="%8."/>
      <w:lvlJc w:val="left"/>
      <w:pPr>
        <w:ind w:left="5618" w:hanging="360"/>
      </w:pPr>
    </w:lvl>
    <w:lvl w:ilvl="8" w:tplc="0419001B" w:tentative="1">
      <w:start w:val="1"/>
      <w:numFmt w:val="lowerRoman"/>
      <w:lvlText w:val="%9."/>
      <w:lvlJc w:val="right"/>
      <w:pPr>
        <w:ind w:left="6338" w:hanging="180"/>
      </w:pPr>
    </w:lvl>
  </w:abstractNum>
  <w:abstractNum w:abstractNumId="32">
    <w:nsid w:val="66AA4B95"/>
    <w:multiLevelType w:val="hybridMultilevel"/>
    <w:tmpl w:val="A45CD4E2"/>
    <w:lvl w:ilvl="0" w:tplc="1044445A">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33">
    <w:nsid w:val="6BD81BCC"/>
    <w:multiLevelType w:val="hybridMultilevel"/>
    <w:tmpl w:val="234C7390"/>
    <w:lvl w:ilvl="0" w:tplc="095432FA">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4">
    <w:nsid w:val="75F17DB6"/>
    <w:multiLevelType w:val="hybridMultilevel"/>
    <w:tmpl w:val="0532927C"/>
    <w:lvl w:ilvl="0" w:tplc="76CAA95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5">
    <w:nsid w:val="7A3F0DF0"/>
    <w:multiLevelType w:val="multilevel"/>
    <w:tmpl w:val="BA6E9668"/>
    <w:lvl w:ilvl="0">
      <w:start w:val="1"/>
      <w:numFmt w:val="decimal"/>
      <w:lvlText w:val="%1."/>
      <w:lvlJc w:val="left"/>
      <w:pPr>
        <w:ind w:left="720" w:hanging="360"/>
      </w:pPr>
      <w:rPr>
        <w:rFonts w:ascii="Times New Roman" w:eastAsiaTheme="minorEastAsia" w:hAnsi="Times New Roman" w:cs="Times New Roman"/>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6">
    <w:nsid w:val="7D5758A4"/>
    <w:multiLevelType w:val="hybridMultilevel"/>
    <w:tmpl w:val="CB40EAD4"/>
    <w:lvl w:ilvl="0" w:tplc="F51AA53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7">
    <w:nsid w:val="7F147D7A"/>
    <w:multiLevelType w:val="hybridMultilevel"/>
    <w:tmpl w:val="156053C8"/>
    <w:lvl w:ilvl="0" w:tplc="04190011">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38">
    <w:nsid w:val="7F8B5983"/>
    <w:multiLevelType w:val="hybridMultilevel"/>
    <w:tmpl w:val="6B74CA4A"/>
    <w:lvl w:ilvl="0" w:tplc="076C2F52">
      <w:start w:val="1"/>
      <w:numFmt w:val="bullet"/>
      <w:lvlText w:val=""/>
      <w:lvlJc w:val="left"/>
      <w:pPr>
        <w:ind w:left="1428" w:hanging="360"/>
      </w:pPr>
      <w:rPr>
        <w:rFonts w:ascii="Symbol" w:hAnsi="Symbol" w:hint="default"/>
      </w:rPr>
    </w:lvl>
    <w:lvl w:ilvl="1" w:tplc="04190003">
      <w:start w:val="1"/>
      <w:numFmt w:val="bullet"/>
      <w:lvlText w:val="o"/>
      <w:lvlJc w:val="left"/>
      <w:pPr>
        <w:ind w:left="2148" w:hanging="360"/>
      </w:pPr>
      <w:rPr>
        <w:rFonts w:ascii="Courier New" w:hAnsi="Courier New" w:cs="Courier New" w:hint="default"/>
      </w:rPr>
    </w:lvl>
    <w:lvl w:ilvl="2" w:tplc="04190005">
      <w:start w:val="1"/>
      <w:numFmt w:val="bullet"/>
      <w:lvlText w:val=""/>
      <w:lvlJc w:val="left"/>
      <w:pPr>
        <w:ind w:left="2868" w:hanging="360"/>
      </w:pPr>
      <w:rPr>
        <w:rFonts w:ascii="Wingdings" w:hAnsi="Wingdings" w:hint="default"/>
      </w:rPr>
    </w:lvl>
    <w:lvl w:ilvl="3" w:tplc="04190001">
      <w:start w:val="1"/>
      <w:numFmt w:val="bullet"/>
      <w:lvlText w:val=""/>
      <w:lvlJc w:val="left"/>
      <w:pPr>
        <w:ind w:left="3588" w:hanging="360"/>
      </w:pPr>
      <w:rPr>
        <w:rFonts w:ascii="Symbol" w:hAnsi="Symbol" w:hint="default"/>
      </w:rPr>
    </w:lvl>
    <w:lvl w:ilvl="4" w:tplc="04190003">
      <w:start w:val="1"/>
      <w:numFmt w:val="bullet"/>
      <w:lvlText w:val="o"/>
      <w:lvlJc w:val="left"/>
      <w:pPr>
        <w:ind w:left="4308" w:hanging="360"/>
      </w:pPr>
      <w:rPr>
        <w:rFonts w:ascii="Courier New" w:hAnsi="Courier New" w:cs="Courier New" w:hint="default"/>
      </w:rPr>
    </w:lvl>
    <w:lvl w:ilvl="5" w:tplc="04190005">
      <w:start w:val="1"/>
      <w:numFmt w:val="bullet"/>
      <w:lvlText w:val=""/>
      <w:lvlJc w:val="left"/>
      <w:pPr>
        <w:ind w:left="5028" w:hanging="360"/>
      </w:pPr>
      <w:rPr>
        <w:rFonts w:ascii="Wingdings" w:hAnsi="Wingdings" w:hint="default"/>
      </w:rPr>
    </w:lvl>
    <w:lvl w:ilvl="6" w:tplc="04190001">
      <w:start w:val="1"/>
      <w:numFmt w:val="bullet"/>
      <w:lvlText w:val=""/>
      <w:lvlJc w:val="left"/>
      <w:pPr>
        <w:ind w:left="5748" w:hanging="360"/>
      </w:pPr>
      <w:rPr>
        <w:rFonts w:ascii="Symbol" w:hAnsi="Symbol" w:hint="default"/>
      </w:rPr>
    </w:lvl>
    <w:lvl w:ilvl="7" w:tplc="04190003">
      <w:start w:val="1"/>
      <w:numFmt w:val="bullet"/>
      <w:lvlText w:val="o"/>
      <w:lvlJc w:val="left"/>
      <w:pPr>
        <w:ind w:left="6468" w:hanging="360"/>
      </w:pPr>
      <w:rPr>
        <w:rFonts w:ascii="Courier New" w:hAnsi="Courier New" w:cs="Courier New" w:hint="default"/>
      </w:rPr>
    </w:lvl>
    <w:lvl w:ilvl="8" w:tplc="04190005">
      <w:start w:val="1"/>
      <w:numFmt w:val="bullet"/>
      <w:lvlText w:val=""/>
      <w:lvlJc w:val="left"/>
      <w:pPr>
        <w:ind w:left="7188" w:hanging="360"/>
      </w:pPr>
      <w:rPr>
        <w:rFonts w:ascii="Wingdings" w:hAnsi="Wingdings" w:hint="default"/>
      </w:rPr>
    </w:lvl>
  </w:abstractNum>
  <w:num w:numId="1">
    <w:abstractNumId w:val="34"/>
  </w:num>
  <w:num w:numId="2">
    <w:abstractNumId w:val="15"/>
  </w:num>
  <w:num w:numId="3">
    <w:abstractNumId w:val="11"/>
  </w:num>
  <w:num w:numId="4">
    <w:abstractNumId w:val="10"/>
  </w:num>
  <w:num w:numId="5">
    <w:abstractNumId w:val="28"/>
  </w:num>
  <w:num w:numId="6">
    <w:abstractNumId w:val="33"/>
  </w:num>
  <w:num w:numId="7">
    <w:abstractNumId w:val="0"/>
  </w:num>
  <w:num w:numId="8">
    <w:abstractNumId w:val="26"/>
  </w:num>
  <w:num w:numId="9">
    <w:abstractNumId w:val="18"/>
  </w:num>
  <w:num w:numId="10">
    <w:abstractNumId w:val="24"/>
  </w:num>
  <w:num w:numId="11">
    <w:abstractNumId w:val="20"/>
  </w:num>
  <w:num w:numId="12">
    <w:abstractNumId w:val="22"/>
  </w:num>
  <w:num w:numId="13">
    <w:abstractNumId w:val="12"/>
  </w:num>
  <w:num w:numId="14">
    <w:abstractNumId w:val="37"/>
  </w:num>
  <w:num w:numId="15">
    <w:abstractNumId w:val="38"/>
  </w:num>
  <w:num w:numId="16">
    <w:abstractNumId w:val="30"/>
  </w:num>
  <w:num w:numId="17">
    <w:abstractNumId w:val="19"/>
  </w:num>
  <w:num w:numId="18">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4"/>
  </w:num>
  <w:num w:numId="21">
    <w:abstractNumId w:val="1"/>
  </w:num>
  <w:num w:numId="22">
    <w:abstractNumId w:val="23"/>
  </w:num>
  <w:num w:numId="23">
    <w:abstractNumId w:val="13"/>
  </w:num>
  <w:num w:numId="24">
    <w:abstractNumId w:val="8"/>
  </w:num>
  <w:num w:numId="25">
    <w:abstractNumId w:val="2"/>
  </w:num>
  <w:num w:numId="26">
    <w:abstractNumId w:val="31"/>
  </w:num>
  <w:num w:numId="27">
    <w:abstractNumId w:val="36"/>
  </w:num>
  <w:num w:numId="28">
    <w:abstractNumId w:val="35"/>
  </w:num>
  <w:num w:numId="29">
    <w:abstractNumId w:val="16"/>
  </w:num>
  <w:num w:numId="30">
    <w:abstractNumId w:val="7"/>
  </w:num>
  <w:num w:numId="31">
    <w:abstractNumId w:val="25"/>
  </w:num>
  <w:num w:numId="32">
    <w:abstractNumId w:val="32"/>
  </w:num>
  <w:num w:numId="33">
    <w:abstractNumId w:val="9"/>
  </w:num>
  <w:num w:numId="34">
    <w:abstractNumId w:val="27"/>
  </w:num>
  <w:num w:numId="35">
    <w:abstractNumId w:val="5"/>
  </w:num>
  <w:num w:numId="36">
    <w:abstractNumId w:val="29"/>
  </w:num>
  <w:num w:numId="37">
    <w:abstractNumId w:val="23"/>
    <w:lvlOverride w:ilvl="0">
      <w:startOverride w:val="1"/>
    </w:lvlOverride>
    <w:lvlOverride w:ilvl="1">
      <w:startOverride w:val="7"/>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15"/>
    <w:lvlOverride w:ilvl="0">
      <w:startOverride w:val="1"/>
    </w:lvlOverride>
    <w:lvlOverride w:ilvl="1">
      <w:startOverride w:val="5"/>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11"/>
  </w:num>
  <w:num w:numId="40">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13"/>
  </w:num>
  <w:num w:numId="43">
    <w:abstractNumId w:val="8"/>
  </w:num>
  <w:num w:numId="44">
    <w:abstractNumId w:val="10"/>
  </w:num>
  <w:num w:numId="4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38"/>
  </w:num>
  <w:num w:numId="47">
    <w:abstractNumId w:val="6"/>
  </w:num>
  <w:num w:numId="48">
    <w:abstractNumId w:val="3"/>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6527A"/>
    <w:rsid w:val="00003A79"/>
    <w:rsid w:val="0002055A"/>
    <w:rsid w:val="0003176C"/>
    <w:rsid w:val="000455C3"/>
    <w:rsid w:val="00046A76"/>
    <w:rsid w:val="00055A36"/>
    <w:rsid w:val="000609B4"/>
    <w:rsid w:val="000645EE"/>
    <w:rsid w:val="00072732"/>
    <w:rsid w:val="000858C6"/>
    <w:rsid w:val="000A015E"/>
    <w:rsid w:val="000A37B1"/>
    <w:rsid w:val="000D22F5"/>
    <w:rsid w:val="000D6E7B"/>
    <w:rsid w:val="000D72EA"/>
    <w:rsid w:val="000E3D8F"/>
    <w:rsid w:val="001141AC"/>
    <w:rsid w:val="00124A44"/>
    <w:rsid w:val="00125B73"/>
    <w:rsid w:val="001267D6"/>
    <w:rsid w:val="00131544"/>
    <w:rsid w:val="00142B7D"/>
    <w:rsid w:val="00142E61"/>
    <w:rsid w:val="00143082"/>
    <w:rsid w:val="00146CBD"/>
    <w:rsid w:val="00160A19"/>
    <w:rsid w:val="00177A02"/>
    <w:rsid w:val="00185750"/>
    <w:rsid w:val="00185BD1"/>
    <w:rsid w:val="001873F0"/>
    <w:rsid w:val="001A0BD9"/>
    <w:rsid w:val="001A1105"/>
    <w:rsid w:val="001A61F1"/>
    <w:rsid w:val="001C124F"/>
    <w:rsid w:val="001E0363"/>
    <w:rsid w:val="001E1C7D"/>
    <w:rsid w:val="001E757A"/>
    <w:rsid w:val="001F43AA"/>
    <w:rsid w:val="00223961"/>
    <w:rsid w:val="002310F2"/>
    <w:rsid w:val="002313AB"/>
    <w:rsid w:val="00244FD3"/>
    <w:rsid w:val="00270CF1"/>
    <w:rsid w:val="002900C9"/>
    <w:rsid w:val="002B1251"/>
    <w:rsid w:val="002C1A8D"/>
    <w:rsid w:val="002E2C12"/>
    <w:rsid w:val="002E37C9"/>
    <w:rsid w:val="002F2A4F"/>
    <w:rsid w:val="002F33EB"/>
    <w:rsid w:val="00301423"/>
    <w:rsid w:val="00312E6E"/>
    <w:rsid w:val="00317640"/>
    <w:rsid w:val="0033496C"/>
    <w:rsid w:val="0034385D"/>
    <w:rsid w:val="00350665"/>
    <w:rsid w:val="00364731"/>
    <w:rsid w:val="003822FA"/>
    <w:rsid w:val="00386A52"/>
    <w:rsid w:val="00392CED"/>
    <w:rsid w:val="0039732B"/>
    <w:rsid w:val="003B2A22"/>
    <w:rsid w:val="003C415E"/>
    <w:rsid w:val="003D3914"/>
    <w:rsid w:val="003E5E31"/>
    <w:rsid w:val="003F146E"/>
    <w:rsid w:val="00407F75"/>
    <w:rsid w:val="004170A1"/>
    <w:rsid w:val="00436F98"/>
    <w:rsid w:val="004500A3"/>
    <w:rsid w:val="004503BD"/>
    <w:rsid w:val="004841D8"/>
    <w:rsid w:val="00484533"/>
    <w:rsid w:val="004965D4"/>
    <w:rsid w:val="004971B1"/>
    <w:rsid w:val="004A2DBC"/>
    <w:rsid w:val="004B044F"/>
    <w:rsid w:val="004B4126"/>
    <w:rsid w:val="004C6EB8"/>
    <w:rsid w:val="004E206D"/>
    <w:rsid w:val="004E292C"/>
    <w:rsid w:val="005064D2"/>
    <w:rsid w:val="00507F29"/>
    <w:rsid w:val="00511E82"/>
    <w:rsid w:val="005278DB"/>
    <w:rsid w:val="005474EB"/>
    <w:rsid w:val="005543DD"/>
    <w:rsid w:val="00557136"/>
    <w:rsid w:val="0056527A"/>
    <w:rsid w:val="00577C02"/>
    <w:rsid w:val="00582AA0"/>
    <w:rsid w:val="00590217"/>
    <w:rsid w:val="00595183"/>
    <w:rsid w:val="005B0D90"/>
    <w:rsid w:val="005B3AF9"/>
    <w:rsid w:val="005C378C"/>
    <w:rsid w:val="005D17C2"/>
    <w:rsid w:val="005D1869"/>
    <w:rsid w:val="005E1E79"/>
    <w:rsid w:val="005F3DD7"/>
    <w:rsid w:val="005F5022"/>
    <w:rsid w:val="005F5C88"/>
    <w:rsid w:val="00601FAD"/>
    <w:rsid w:val="00604473"/>
    <w:rsid w:val="0061688A"/>
    <w:rsid w:val="00650996"/>
    <w:rsid w:val="00651803"/>
    <w:rsid w:val="00671C99"/>
    <w:rsid w:val="00672133"/>
    <w:rsid w:val="006754F3"/>
    <w:rsid w:val="0067608D"/>
    <w:rsid w:val="006876FE"/>
    <w:rsid w:val="006A5656"/>
    <w:rsid w:val="006B047E"/>
    <w:rsid w:val="006C060F"/>
    <w:rsid w:val="006C21C1"/>
    <w:rsid w:val="006C2F82"/>
    <w:rsid w:val="006C4FF7"/>
    <w:rsid w:val="006E121A"/>
    <w:rsid w:val="006F0F2C"/>
    <w:rsid w:val="006F2A11"/>
    <w:rsid w:val="006F3823"/>
    <w:rsid w:val="00704B8B"/>
    <w:rsid w:val="007059DF"/>
    <w:rsid w:val="00725E89"/>
    <w:rsid w:val="0073312F"/>
    <w:rsid w:val="0073691E"/>
    <w:rsid w:val="00751311"/>
    <w:rsid w:val="00757A41"/>
    <w:rsid w:val="00767FC8"/>
    <w:rsid w:val="0077414C"/>
    <w:rsid w:val="007814F3"/>
    <w:rsid w:val="00781EDF"/>
    <w:rsid w:val="00794DFE"/>
    <w:rsid w:val="007A6813"/>
    <w:rsid w:val="007B66E8"/>
    <w:rsid w:val="007C41DF"/>
    <w:rsid w:val="007E6CF3"/>
    <w:rsid w:val="007F07E6"/>
    <w:rsid w:val="007F0D77"/>
    <w:rsid w:val="007F1ABF"/>
    <w:rsid w:val="007F5084"/>
    <w:rsid w:val="007F6762"/>
    <w:rsid w:val="00802DF0"/>
    <w:rsid w:val="0080636A"/>
    <w:rsid w:val="008255B7"/>
    <w:rsid w:val="008330BC"/>
    <w:rsid w:val="0085525A"/>
    <w:rsid w:val="00874F1B"/>
    <w:rsid w:val="00876B6C"/>
    <w:rsid w:val="008834C6"/>
    <w:rsid w:val="008A5F2D"/>
    <w:rsid w:val="008B7552"/>
    <w:rsid w:val="008E0418"/>
    <w:rsid w:val="008E0E2D"/>
    <w:rsid w:val="008E113E"/>
    <w:rsid w:val="008F0927"/>
    <w:rsid w:val="008F5CA8"/>
    <w:rsid w:val="008F6ED3"/>
    <w:rsid w:val="00901E21"/>
    <w:rsid w:val="0090224E"/>
    <w:rsid w:val="00913A22"/>
    <w:rsid w:val="0091405D"/>
    <w:rsid w:val="00934376"/>
    <w:rsid w:val="0095058C"/>
    <w:rsid w:val="009638EC"/>
    <w:rsid w:val="00965845"/>
    <w:rsid w:val="009726BF"/>
    <w:rsid w:val="0098278F"/>
    <w:rsid w:val="00990990"/>
    <w:rsid w:val="00996AD7"/>
    <w:rsid w:val="009A1448"/>
    <w:rsid w:val="009E015F"/>
    <w:rsid w:val="00A07650"/>
    <w:rsid w:val="00A1662E"/>
    <w:rsid w:val="00A20604"/>
    <w:rsid w:val="00A20905"/>
    <w:rsid w:val="00A225E0"/>
    <w:rsid w:val="00A24482"/>
    <w:rsid w:val="00A26E73"/>
    <w:rsid w:val="00A27CA5"/>
    <w:rsid w:val="00A34327"/>
    <w:rsid w:val="00A35F48"/>
    <w:rsid w:val="00A54BBD"/>
    <w:rsid w:val="00A602C6"/>
    <w:rsid w:val="00A73AFD"/>
    <w:rsid w:val="00A75B83"/>
    <w:rsid w:val="00A862F7"/>
    <w:rsid w:val="00A8654C"/>
    <w:rsid w:val="00AB2536"/>
    <w:rsid w:val="00AD0065"/>
    <w:rsid w:val="00AD6558"/>
    <w:rsid w:val="00AE3B97"/>
    <w:rsid w:val="00B11B3D"/>
    <w:rsid w:val="00B12477"/>
    <w:rsid w:val="00B208B0"/>
    <w:rsid w:val="00B21DF1"/>
    <w:rsid w:val="00B256EE"/>
    <w:rsid w:val="00B33530"/>
    <w:rsid w:val="00B52160"/>
    <w:rsid w:val="00B55A4F"/>
    <w:rsid w:val="00B56BA9"/>
    <w:rsid w:val="00B61B0B"/>
    <w:rsid w:val="00B8534A"/>
    <w:rsid w:val="00BA0820"/>
    <w:rsid w:val="00BB0B3D"/>
    <w:rsid w:val="00BB7CD4"/>
    <w:rsid w:val="00BE060D"/>
    <w:rsid w:val="00BE6152"/>
    <w:rsid w:val="00BF3163"/>
    <w:rsid w:val="00C306DD"/>
    <w:rsid w:val="00C41D4C"/>
    <w:rsid w:val="00C4278F"/>
    <w:rsid w:val="00C47552"/>
    <w:rsid w:val="00C61083"/>
    <w:rsid w:val="00C81278"/>
    <w:rsid w:val="00C91750"/>
    <w:rsid w:val="00C9659B"/>
    <w:rsid w:val="00CC390F"/>
    <w:rsid w:val="00CD584F"/>
    <w:rsid w:val="00CF4AAE"/>
    <w:rsid w:val="00CF6D0A"/>
    <w:rsid w:val="00D06769"/>
    <w:rsid w:val="00D16822"/>
    <w:rsid w:val="00D1700A"/>
    <w:rsid w:val="00D20386"/>
    <w:rsid w:val="00D275D1"/>
    <w:rsid w:val="00D72622"/>
    <w:rsid w:val="00D747F9"/>
    <w:rsid w:val="00D80E78"/>
    <w:rsid w:val="00D93427"/>
    <w:rsid w:val="00DA29E4"/>
    <w:rsid w:val="00DA7A5E"/>
    <w:rsid w:val="00DD6CCE"/>
    <w:rsid w:val="00DD777C"/>
    <w:rsid w:val="00DE5FE8"/>
    <w:rsid w:val="00DE7604"/>
    <w:rsid w:val="00E01929"/>
    <w:rsid w:val="00E1456A"/>
    <w:rsid w:val="00E20B4D"/>
    <w:rsid w:val="00E51DAE"/>
    <w:rsid w:val="00E667CB"/>
    <w:rsid w:val="00E769C7"/>
    <w:rsid w:val="00E8467A"/>
    <w:rsid w:val="00EA60C9"/>
    <w:rsid w:val="00EF28CE"/>
    <w:rsid w:val="00EF6448"/>
    <w:rsid w:val="00F12532"/>
    <w:rsid w:val="00F17A04"/>
    <w:rsid w:val="00F2658E"/>
    <w:rsid w:val="00F33D2F"/>
    <w:rsid w:val="00F36000"/>
    <w:rsid w:val="00F44320"/>
    <w:rsid w:val="00F47E86"/>
    <w:rsid w:val="00F51989"/>
    <w:rsid w:val="00F60116"/>
    <w:rsid w:val="00F73181"/>
    <w:rsid w:val="00F76236"/>
    <w:rsid w:val="00F77022"/>
    <w:rsid w:val="00F8641F"/>
    <w:rsid w:val="00FB5B38"/>
    <w:rsid w:val="00FB694F"/>
    <w:rsid w:val="00FF0CA0"/>
    <w:rsid w:val="00FF3767"/>
    <w:rsid w:val="00FF561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5D74E6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footer" w:uiPriority="0"/>
    <w:lsdException w:name="caption" w:uiPriority="35" w:qFormat="1"/>
    <w:lsdException w:name="footnote reference" w:uiPriority="0"/>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0" w:unhideWhenUsed="0" w:qFormat="1"/>
    <w:lsdException w:name="Hyperlink" w:uiPriority="0"/>
    <w:lsdException w:name="FollowedHyperlink" w:uiPriority="0"/>
    <w:lsdException w:name="Strong" w:semiHidden="0" w:unhideWhenUsed="0" w:qFormat="1"/>
    <w:lsdException w:name="Emphasis" w:semiHidden="0" w:uiPriority="20" w:unhideWhenUsed="0" w:qFormat="1"/>
    <w:lsdException w:name="Normal (Web)" w:qFormat="1"/>
    <w:lsdException w:name="Balloon Text"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6527A"/>
  </w:style>
  <w:style w:type="paragraph" w:styleId="1">
    <w:name w:val="heading 1"/>
    <w:basedOn w:val="a"/>
    <w:link w:val="10"/>
    <w:qFormat/>
    <w:rsid w:val="0098278F"/>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link w:val="a4"/>
    <w:uiPriority w:val="34"/>
    <w:qFormat/>
    <w:rsid w:val="0056527A"/>
    <w:pPr>
      <w:ind w:left="720"/>
      <w:contextualSpacing/>
    </w:pPr>
  </w:style>
  <w:style w:type="character" w:styleId="a5">
    <w:name w:val="Hyperlink"/>
    <w:basedOn w:val="a0"/>
    <w:unhideWhenUsed/>
    <w:rsid w:val="0056527A"/>
    <w:rPr>
      <w:color w:val="0563C1" w:themeColor="hyperlink"/>
      <w:u w:val="single"/>
    </w:rPr>
  </w:style>
  <w:style w:type="paragraph" w:styleId="a6">
    <w:name w:val="Balloon Text"/>
    <w:basedOn w:val="a"/>
    <w:link w:val="a7"/>
    <w:unhideWhenUsed/>
    <w:rsid w:val="00B52160"/>
    <w:pPr>
      <w:spacing w:after="0" w:line="240" w:lineRule="auto"/>
    </w:pPr>
    <w:rPr>
      <w:rFonts w:ascii="Tahoma" w:hAnsi="Tahoma" w:cs="Tahoma"/>
      <w:sz w:val="16"/>
      <w:szCs w:val="16"/>
    </w:rPr>
  </w:style>
  <w:style w:type="character" w:customStyle="1" w:styleId="a7">
    <w:name w:val="Текст выноски Знак"/>
    <w:basedOn w:val="a0"/>
    <w:link w:val="a6"/>
    <w:rsid w:val="00B52160"/>
    <w:rPr>
      <w:rFonts w:ascii="Tahoma" w:hAnsi="Tahoma" w:cs="Tahoma"/>
      <w:sz w:val="16"/>
      <w:szCs w:val="16"/>
    </w:rPr>
  </w:style>
  <w:style w:type="paragraph" w:customStyle="1" w:styleId="ConsPlusNormal">
    <w:name w:val="ConsPlusNormal"/>
    <w:qFormat/>
    <w:rsid w:val="005F3DD7"/>
    <w:pPr>
      <w:autoSpaceDE w:val="0"/>
      <w:autoSpaceDN w:val="0"/>
      <w:adjustRightInd w:val="0"/>
      <w:spacing w:after="0" w:line="240" w:lineRule="auto"/>
    </w:pPr>
    <w:rPr>
      <w:rFonts w:ascii="Arial" w:eastAsia="Times New Roman" w:hAnsi="Arial" w:cs="Arial"/>
      <w:sz w:val="20"/>
      <w:szCs w:val="20"/>
      <w:lang w:eastAsia="ru-RU"/>
    </w:rPr>
  </w:style>
  <w:style w:type="character" w:customStyle="1" w:styleId="a4">
    <w:name w:val="Абзац списка Знак"/>
    <w:basedOn w:val="a0"/>
    <w:link w:val="a3"/>
    <w:uiPriority w:val="34"/>
    <w:rsid w:val="005F3DD7"/>
  </w:style>
  <w:style w:type="character" w:customStyle="1" w:styleId="apple-converted-space">
    <w:name w:val="apple-converted-space"/>
    <w:basedOn w:val="a0"/>
    <w:rsid w:val="0098278F"/>
  </w:style>
  <w:style w:type="character" w:customStyle="1" w:styleId="butback">
    <w:name w:val="butback"/>
    <w:basedOn w:val="a0"/>
    <w:rsid w:val="0098278F"/>
  </w:style>
  <w:style w:type="character" w:customStyle="1" w:styleId="submenu-table">
    <w:name w:val="submenu-table"/>
    <w:basedOn w:val="a0"/>
    <w:rsid w:val="0098278F"/>
  </w:style>
  <w:style w:type="paragraph" w:styleId="a8">
    <w:name w:val="Normal (Web)"/>
    <w:aliases w:val="Обычный (Web),Обычный (веб)1,Обычный (Web)1,Обычный (веб) Знак1,Обычный (веб) Знак Знак1,Обычный (веб) Знак Знак Знак,Знак Знак1 Знак Знак,Обычный (веб) Знак Знак Знак Знак,Знак Знак Знак Знак Знак,Знак4 Зна,Знак Знак3,Знак Знак Знак"/>
    <w:basedOn w:val="a"/>
    <w:link w:val="a9"/>
    <w:uiPriority w:val="99"/>
    <w:qFormat/>
    <w:rsid w:val="0098278F"/>
    <w:pPr>
      <w:spacing w:before="100" w:beforeAutospacing="1" w:after="100" w:afterAutospacing="1" w:line="240" w:lineRule="auto"/>
    </w:pPr>
    <w:rPr>
      <w:rFonts w:ascii="Times New Roman" w:eastAsia="Times New Roman" w:hAnsi="Times New Roman" w:cs="Times New Roman"/>
      <w:sz w:val="24"/>
      <w:szCs w:val="24"/>
      <w:lang w:val="x-none" w:eastAsia="x-none"/>
    </w:rPr>
  </w:style>
  <w:style w:type="paragraph" w:styleId="aa">
    <w:name w:val="footer"/>
    <w:basedOn w:val="a"/>
    <w:link w:val="ab"/>
    <w:rsid w:val="0098278F"/>
    <w:pPr>
      <w:tabs>
        <w:tab w:val="center" w:pos="4677"/>
        <w:tab w:val="right" w:pos="9355"/>
      </w:tabs>
      <w:spacing w:after="0" w:line="240" w:lineRule="auto"/>
    </w:pPr>
    <w:rPr>
      <w:rFonts w:ascii="Times New Roman" w:eastAsia="Times New Roman" w:hAnsi="Times New Roman" w:cs="Times New Roman"/>
      <w:sz w:val="24"/>
      <w:szCs w:val="24"/>
      <w:lang w:eastAsia="ru-RU"/>
    </w:rPr>
  </w:style>
  <w:style w:type="character" w:customStyle="1" w:styleId="ab">
    <w:name w:val="Нижний колонтитул Знак"/>
    <w:basedOn w:val="a0"/>
    <w:link w:val="aa"/>
    <w:rsid w:val="0098278F"/>
    <w:rPr>
      <w:rFonts w:ascii="Times New Roman" w:eastAsia="Times New Roman" w:hAnsi="Times New Roman" w:cs="Times New Roman"/>
      <w:sz w:val="24"/>
      <w:szCs w:val="24"/>
      <w:lang w:eastAsia="ru-RU"/>
    </w:rPr>
  </w:style>
  <w:style w:type="character" w:styleId="ac">
    <w:name w:val="page number"/>
    <w:basedOn w:val="a0"/>
    <w:rsid w:val="0098278F"/>
  </w:style>
  <w:style w:type="character" w:customStyle="1" w:styleId="ad">
    <w:name w:val="Основной текст Знак"/>
    <w:link w:val="ae"/>
    <w:locked/>
    <w:rsid w:val="0098278F"/>
    <w:rPr>
      <w:sz w:val="24"/>
      <w:szCs w:val="24"/>
      <w:lang w:eastAsia="ru-RU"/>
    </w:rPr>
  </w:style>
  <w:style w:type="paragraph" w:styleId="ae">
    <w:name w:val="Body Text"/>
    <w:basedOn w:val="a"/>
    <w:link w:val="ad"/>
    <w:rsid w:val="0098278F"/>
    <w:pPr>
      <w:spacing w:after="120" w:line="240" w:lineRule="auto"/>
    </w:pPr>
    <w:rPr>
      <w:sz w:val="24"/>
      <w:szCs w:val="24"/>
      <w:lang w:eastAsia="ru-RU"/>
    </w:rPr>
  </w:style>
  <w:style w:type="character" w:customStyle="1" w:styleId="11">
    <w:name w:val="Основной текст Знак1"/>
    <w:basedOn w:val="a0"/>
    <w:uiPriority w:val="99"/>
    <w:semiHidden/>
    <w:rsid w:val="0098278F"/>
  </w:style>
  <w:style w:type="paragraph" w:customStyle="1" w:styleId="ConsPlusNonformat">
    <w:name w:val="ConsPlusNonformat"/>
    <w:rsid w:val="0098278F"/>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character" w:styleId="af">
    <w:name w:val="Strong"/>
    <w:uiPriority w:val="99"/>
    <w:qFormat/>
    <w:rsid w:val="0098278F"/>
    <w:rPr>
      <w:b/>
      <w:bCs/>
    </w:rPr>
  </w:style>
  <w:style w:type="paragraph" w:styleId="af0">
    <w:name w:val="Body Text Indent"/>
    <w:basedOn w:val="a"/>
    <w:link w:val="af1"/>
    <w:rsid w:val="0098278F"/>
    <w:pPr>
      <w:spacing w:after="120" w:line="240" w:lineRule="auto"/>
      <w:ind w:left="283"/>
    </w:pPr>
    <w:rPr>
      <w:rFonts w:ascii="Times New Roman" w:eastAsia="Times New Roman" w:hAnsi="Times New Roman" w:cs="Times New Roman"/>
      <w:sz w:val="24"/>
      <w:szCs w:val="24"/>
      <w:lang w:eastAsia="ru-RU"/>
    </w:rPr>
  </w:style>
  <w:style w:type="character" w:customStyle="1" w:styleId="af1">
    <w:name w:val="Основной текст с отступом Знак"/>
    <w:basedOn w:val="a0"/>
    <w:link w:val="af0"/>
    <w:rsid w:val="0098278F"/>
    <w:rPr>
      <w:rFonts w:ascii="Times New Roman" w:eastAsia="Times New Roman" w:hAnsi="Times New Roman" w:cs="Times New Roman"/>
      <w:sz w:val="24"/>
      <w:szCs w:val="24"/>
      <w:lang w:eastAsia="ru-RU"/>
    </w:rPr>
  </w:style>
  <w:style w:type="paragraph" w:customStyle="1" w:styleId="13">
    <w:name w:val="Обычный (веб)13"/>
    <w:basedOn w:val="a"/>
    <w:rsid w:val="0098278F"/>
    <w:pPr>
      <w:spacing w:before="100" w:beforeAutospacing="1" w:after="300" w:line="240" w:lineRule="auto"/>
      <w:ind w:left="750"/>
    </w:pPr>
    <w:rPr>
      <w:rFonts w:ascii="Times New Roman" w:eastAsia="Times New Roman" w:hAnsi="Times New Roman" w:cs="Times New Roman"/>
      <w:sz w:val="24"/>
      <w:szCs w:val="24"/>
      <w:lang w:eastAsia="ru-RU"/>
    </w:rPr>
  </w:style>
  <w:style w:type="character" w:customStyle="1" w:styleId="apple-style-span">
    <w:name w:val="apple-style-span"/>
    <w:basedOn w:val="a0"/>
    <w:rsid w:val="0098278F"/>
  </w:style>
  <w:style w:type="paragraph" w:customStyle="1" w:styleId="ConsPlusTitle">
    <w:name w:val="ConsPlusTitle"/>
    <w:rsid w:val="0098278F"/>
    <w:pPr>
      <w:widowControl w:val="0"/>
      <w:autoSpaceDE w:val="0"/>
      <w:autoSpaceDN w:val="0"/>
      <w:adjustRightInd w:val="0"/>
      <w:spacing w:after="0" w:line="240" w:lineRule="auto"/>
    </w:pPr>
    <w:rPr>
      <w:rFonts w:ascii="Times New Roman" w:eastAsia="Times New Roman" w:hAnsi="Times New Roman" w:cs="Times New Roman"/>
      <w:b/>
      <w:bCs/>
      <w:sz w:val="24"/>
      <w:szCs w:val="24"/>
      <w:lang w:eastAsia="ru-RU"/>
    </w:rPr>
  </w:style>
  <w:style w:type="character" w:customStyle="1" w:styleId="af2">
    <w:name w:val="Основной текст_"/>
    <w:link w:val="12"/>
    <w:locked/>
    <w:rsid w:val="0098278F"/>
    <w:rPr>
      <w:spacing w:val="4"/>
      <w:sz w:val="25"/>
      <w:szCs w:val="25"/>
      <w:shd w:val="clear" w:color="auto" w:fill="FFFFFF"/>
    </w:rPr>
  </w:style>
  <w:style w:type="paragraph" w:customStyle="1" w:styleId="12">
    <w:name w:val="Основной текст1"/>
    <w:basedOn w:val="a"/>
    <w:link w:val="af2"/>
    <w:rsid w:val="0098278F"/>
    <w:pPr>
      <w:widowControl w:val="0"/>
      <w:shd w:val="clear" w:color="auto" w:fill="FFFFFF"/>
      <w:spacing w:after="0" w:line="298" w:lineRule="exact"/>
      <w:jc w:val="center"/>
    </w:pPr>
    <w:rPr>
      <w:spacing w:val="4"/>
      <w:sz w:val="25"/>
      <w:szCs w:val="25"/>
    </w:rPr>
  </w:style>
  <w:style w:type="paragraph" w:styleId="af3">
    <w:name w:val="No Spacing"/>
    <w:uiPriority w:val="1"/>
    <w:qFormat/>
    <w:rsid w:val="0098278F"/>
    <w:pPr>
      <w:spacing w:after="0" w:line="240" w:lineRule="auto"/>
    </w:pPr>
    <w:rPr>
      <w:rFonts w:ascii="Calibri" w:eastAsia="Calibri" w:hAnsi="Calibri" w:cs="Times New Roman"/>
    </w:rPr>
  </w:style>
  <w:style w:type="character" w:customStyle="1" w:styleId="a9">
    <w:name w:val="Обычный (веб) Знак"/>
    <w:aliases w:val="Обычный (Web) Знак,Обычный (веб)1 Знак,Обычный (Web)1 Знак,Обычный (веб) Знак1 Знак,Обычный (веб) Знак Знак1 Знак,Обычный (веб) Знак Знак Знак Знак1,Знак Знак1 Знак Знак Знак,Обычный (веб) Знак Знак Знак Знак Знак,Знак4 Зна Знак"/>
    <w:link w:val="a8"/>
    <w:uiPriority w:val="99"/>
    <w:locked/>
    <w:rsid w:val="0098278F"/>
    <w:rPr>
      <w:rFonts w:ascii="Times New Roman" w:eastAsia="Times New Roman" w:hAnsi="Times New Roman" w:cs="Times New Roman"/>
      <w:sz w:val="24"/>
      <w:szCs w:val="24"/>
      <w:lang w:val="x-none" w:eastAsia="x-none"/>
    </w:rPr>
  </w:style>
  <w:style w:type="character" w:customStyle="1" w:styleId="10">
    <w:name w:val="Заголовок 1 Знак"/>
    <w:basedOn w:val="a0"/>
    <w:link w:val="1"/>
    <w:rsid w:val="0098278F"/>
    <w:rPr>
      <w:rFonts w:ascii="Times New Roman" w:eastAsia="Times New Roman" w:hAnsi="Times New Roman" w:cs="Times New Roman"/>
      <w:b/>
      <w:bCs/>
      <w:kern w:val="36"/>
      <w:sz w:val="48"/>
      <w:szCs w:val="48"/>
      <w:lang w:eastAsia="ru-RU"/>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rsid w:val="0098278F"/>
    <w:pPr>
      <w:spacing w:before="100" w:beforeAutospacing="1" w:after="100" w:afterAutospacing="1" w:line="240" w:lineRule="auto"/>
    </w:pPr>
    <w:rPr>
      <w:rFonts w:ascii="Tahoma" w:eastAsia="Times New Roman" w:hAnsi="Tahoma" w:cs="Tahoma"/>
      <w:sz w:val="20"/>
      <w:szCs w:val="20"/>
      <w:lang w:val="en-US"/>
    </w:rPr>
  </w:style>
  <w:style w:type="paragraph" w:customStyle="1" w:styleId="ConsPlusCell">
    <w:name w:val="ConsPlusCell"/>
    <w:rsid w:val="0098278F"/>
    <w:pPr>
      <w:autoSpaceDE w:val="0"/>
      <w:autoSpaceDN w:val="0"/>
      <w:adjustRightInd w:val="0"/>
      <w:spacing w:after="0" w:line="240" w:lineRule="auto"/>
    </w:pPr>
    <w:rPr>
      <w:rFonts w:ascii="Times New Roman" w:eastAsia="Times New Roman" w:hAnsi="Times New Roman" w:cs="Times New Roman"/>
      <w:sz w:val="28"/>
      <w:szCs w:val="28"/>
      <w:lang w:eastAsia="ru-RU"/>
    </w:rPr>
  </w:style>
  <w:style w:type="paragraph" w:customStyle="1" w:styleId="14">
    <w:name w:val="Без интервала1"/>
    <w:rsid w:val="0098278F"/>
    <w:pPr>
      <w:spacing w:after="0" w:line="240" w:lineRule="auto"/>
    </w:pPr>
    <w:rPr>
      <w:rFonts w:ascii="Calibri" w:eastAsia="Times New Roman" w:hAnsi="Calibri" w:cs="Calibri"/>
      <w:lang w:eastAsia="ru-RU"/>
    </w:rPr>
  </w:style>
  <w:style w:type="character" w:customStyle="1" w:styleId="FontStyle12">
    <w:name w:val="Font Style12"/>
    <w:rsid w:val="0098278F"/>
    <w:rPr>
      <w:rFonts w:ascii="Times New Roman" w:hAnsi="Times New Roman" w:cs="Times New Roman"/>
      <w:sz w:val="26"/>
      <w:szCs w:val="26"/>
    </w:rPr>
  </w:style>
  <w:style w:type="paragraph" w:customStyle="1" w:styleId="15">
    <w:name w:val="Знак Знак1 Знак Знак Знак Знак"/>
    <w:basedOn w:val="a"/>
    <w:rsid w:val="0098278F"/>
    <w:pPr>
      <w:spacing w:after="0" w:line="240" w:lineRule="auto"/>
    </w:pPr>
    <w:rPr>
      <w:rFonts w:ascii="Verdana" w:eastAsia="Times New Roman" w:hAnsi="Verdana" w:cs="Verdana"/>
      <w:sz w:val="20"/>
      <w:szCs w:val="20"/>
      <w:lang w:val="en-US"/>
    </w:rPr>
  </w:style>
  <w:style w:type="paragraph" w:customStyle="1" w:styleId="110">
    <w:name w:val="Знак Знак1 Знак Знак Знак Знак1"/>
    <w:basedOn w:val="a"/>
    <w:rsid w:val="0098278F"/>
    <w:pPr>
      <w:spacing w:after="0" w:line="240" w:lineRule="auto"/>
    </w:pPr>
    <w:rPr>
      <w:rFonts w:ascii="Verdana" w:eastAsia="Times New Roman" w:hAnsi="Verdana" w:cs="Verdana"/>
      <w:sz w:val="20"/>
      <w:szCs w:val="20"/>
      <w:lang w:val="en-US"/>
    </w:rPr>
  </w:style>
  <w:style w:type="table" w:styleId="af4">
    <w:name w:val="Table Grid"/>
    <w:basedOn w:val="a1"/>
    <w:uiPriority w:val="39"/>
    <w:rsid w:val="0098278F"/>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blk">
    <w:name w:val="blk"/>
    <w:basedOn w:val="a0"/>
    <w:rsid w:val="0098278F"/>
  </w:style>
  <w:style w:type="paragraph" w:styleId="af5">
    <w:name w:val="header"/>
    <w:basedOn w:val="a"/>
    <w:link w:val="af6"/>
    <w:uiPriority w:val="99"/>
    <w:rsid w:val="0098278F"/>
    <w:pPr>
      <w:tabs>
        <w:tab w:val="center" w:pos="4677"/>
        <w:tab w:val="right" w:pos="9355"/>
      </w:tabs>
      <w:spacing w:after="0" w:line="240" w:lineRule="auto"/>
    </w:pPr>
    <w:rPr>
      <w:rFonts w:ascii="Times New Roman" w:eastAsia="Times New Roman" w:hAnsi="Times New Roman" w:cs="Times New Roman"/>
      <w:sz w:val="28"/>
      <w:szCs w:val="20"/>
      <w:lang w:eastAsia="ru-RU"/>
    </w:rPr>
  </w:style>
  <w:style w:type="character" w:customStyle="1" w:styleId="af6">
    <w:name w:val="Верхний колонтитул Знак"/>
    <w:basedOn w:val="a0"/>
    <w:link w:val="af5"/>
    <w:uiPriority w:val="99"/>
    <w:rsid w:val="0098278F"/>
    <w:rPr>
      <w:rFonts w:ascii="Times New Roman" w:eastAsia="Times New Roman" w:hAnsi="Times New Roman" w:cs="Times New Roman"/>
      <w:sz w:val="28"/>
      <w:szCs w:val="20"/>
      <w:lang w:eastAsia="ru-RU"/>
    </w:rPr>
  </w:style>
  <w:style w:type="paragraph" w:customStyle="1" w:styleId="Default">
    <w:name w:val="Default"/>
    <w:rsid w:val="0098278F"/>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paragraph" w:styleId="af7">
    <w:name w:val="Title"/>
    <w:basedOn w:val="a"/>
    <w:next w:val="a"/>
    <w:link w:val="af8"/>
    <w:uiPriority w:val="10"/>
    <w:qFormat/>
    <w:rsid w:val="0098278F"/>
    <w:pPr>
      <w:spacing w:before="240" w:after="60" w:line="240" w:lineRule="auto"/>
      <w:jc w:val="center"/>
      <w:outlineLvl w:val="0"/>
    </w:pPr>
    <w:rPr>
      <w:rFonts w:ascii="Cambria" w:eastAsia="Times New Roman" w:hAnsi="Cambria" w:cs="Times New Roman"/>
      <w:b/>
      <w:bCs/>
      <w:kern w:val="28"/>
      <w:sz w:val="32"/>
      <w:szCs w:val="32"/>
      <w:lang w:eastAsia="ru-RU"/>
    </w:rPr>
  </w:style>
  <w:style w:type="character" w:customStyle="1" w:styleId="af8">
    <w:name w:val="Название Знак"/>
    <w:basedOn w:val="a0"/>
    <w:link w:val="af7"/>
    <w:uiPriority w:val="10"/>
    <w:rsid w:val="0098278F"/>
    <w:rPr>
      <w:rFonts w:ascii="Cambria" w:eastAsia="Times New Roman" w:hAnsi="Cambria" w:cs="Times New Roman"/>
      <w:b/>
      <w:bCs/>
      <w:kern w:val="28"/>
      <w:sz w:val="32"/>
      <w:szCs w:val="32"/>
      <w:lang w:eastAsia="ru-RU"/>
    </w:rPr>
  </w:style>
  <w:style w:type="paragraph" w:styleId="af9">
    <w:name w:val="footnote text"/>
    <w:basedOn w:val="a"/>
    <w:link w:val="afa"/>
    <w:semiHidden/>
    <w:rsid w:val="0098278F"/>
    <w:pPr>
      <w:spacing w:after="0" w:line="240" w:lineRule="auto"/>
    </w:pPr>
    <w:rPr>
      <w:rFonts w:ascii="Times New Roman" w:eastAsia="Times New Roman" w:hAnsi="Times New Roman" w:cs="Times New Roman"/>
      <w:sz w:val="20"/>
      <w:szCs w:val="20"/>
      <w:lang w:eastAsia="ru-RU"/>
    </w:rPr>
  </w:style>
  <w:style w:type="character" w:customStyle="1" w:styleId="afa">
    <w:name w:val="Текст сноски Знак"/>
    <w:basedOn w:val="a0"/>
    <w:link w:val="af9"/>
    <w:semiHidden/>
    <w:rsid w:val="0098278F"/>
    <w:rPr>
      <w:rFonts w:ascii="Times New Roman" w:eastAsia="Times New Roman" w:hAnsi="Times New Roman" w:cs="Times New Roman"/>
      <w:sz w:val="20"/>
      <w:szCs w:val="20"/>
      <w:lang w:eastAsia="ru-RU"/>
    </w:rPr>
  </w:style>
  <w:style w:type="character" w:styleId="afb">
    <w:name w:val="footnote reference"/>
    <w:semiHidden/>
    <w:rsid w:val="0098278F"/>
    <w:rPr>
      <w:vertAlign w:val="superscript"/>
    </w:rPr>
  </w:style>
  <w:style w:type="character" w:customStyle="1" w:styleId="11pt">
    <w:name w:val="Основной текст + 11 pt"/>
    <w:rsid w:val="0098278F"/>
    <w:rPr>
      <w:rFonts w:ascii="Times New Roman" w:hAnsi="Times New Roman"/>
      <w:color w:val="000000"/>
      <w:spacing w:val="0"/>
      <w:w w:val="100"/>
      <w:position w:val="0"/>
      <w:sz w:val="22"/>
      <w:u w:val="none"/>
      <w:shd w:val="clear" w:color="auto" w:fill="FFFFFF"/>
      <w:lang w:val="ru-RU"/>
    </w:rPr>
  </w:style>
  <w:style w:type="character" w:styleId="afc">
    <w:name w:val="Subtle Emphasis"/>
    <w:uiPriority w:val="99"/>
    <w:qFormat/>
    <w:rsid w:val="0098278F"/>
    <w:rPr>
      <w:i/>
      <w:iCs/>
      <w:color w:val="404040"/>
    </w:rPr>
  </w:style>
  <w:style w:type="character" w:customStyle="1" w:styleId="s1">
    <w:name w:val="s1"/>
    <w:basedOn w:val="a0"/>
    <w:rsid w:val="0098278F"/>
  </w:style>
  <w:style w:type="character" w:styleId="afd">
    <w:name w:val="FollowedHyperlink"/>
    <w:rsid w:val="0098278F"/>
    <w:rPr>
      <w:color w:val="800080"/>
      <w:u w:val="single"/>
    </w:rPr>
  </w:style>
  <w:style w:type="character" w:customStyle="1" w:styleId="normaltextrun">
    <w:name w:val="normaltextrun"/>
    <w:rsid w:val="0098278F"/>
  </w:style>
  <w:style w:type="character" w:styleId="afe">
    <w:name w:val="Emphasis"/>
    <w:uiPriority w:val="20"/>
    <w:qFormat/>
    <w:rsid w:val="0098278F"/>
    <w:rPr>
      <w:i/>
      <w:iCs/>
    </w:rPr>
  </w:style>
  <w:style w:type="paragraph" w:styleId="aff">
    <w:name w:val="Subtitle"/>
    <w:basedOn w:val="a"/>
    <w:link w:val="aff0"/>
    <w:qFormat/>
    <w:rsid w:val="0098278F"/>
    <w:pPr>
      <w:spacing w:after="0" w:line="240" w:lineRule="auto"/>
      <w:jc w:val="center"/>
    </w:pPr>
    <w:rPr>
      <w:rFonts w:ascii="Times New Roman" w:eastAsia="Times New Roman" w:hAnsi="Times New Roman" w:cs="Times New Roman"/>
      <w:sz w:val="28"/>
      <w:szCs w:val="24"/>
      <w:lang w:eastAsia="ru-RU"/>
    </w:rPr>
  </w:style>
  <w:style w:type="character" w:customStyle="1" w:styleId="aff0">
    <w:name w:val="Подзаголовок Знак"/>
    <w:basedOn w:val="a0"/>
    <w:link w:val="aff"/>
    <w:rsid w:val="0098278F"/>
    <w:rPr>
      <w:rFonts w:ascii="Times New Roman" w:eastAsia="Times New Roman" w:hAnsi="Times New Roman" w:cs="Times New Roman"/>
      <w:sz w:val="28"/>
      <w:szCs w:val="24"/>
      <w:lang w:eastAsia="ru-RU"/>
    </w:rPr>
  </w:style>
  <w:style w:type="table" w:customStyle="1" w:styleId="16">
    <w:name w:val="Сетка таблицы1"/>
    <w:basedOn w:val="a1"/>
    <w:next w:val="af4"/>
    <w:uiPriority w:val="59"/>
    <w:rsid w:val="0098278F"/>
    <w:pPr>
      <w:spacing w:after="0" w:line="240" w:lineRule="auto"/>
    </w:pPr>
    <w:rPr>
      <w:rFonts w:ascii="Calibri" w:eastAsia="Times New Roman"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
    <w:name w:val="Сетка таблицы11"/>
    <w:basedOn w:val="a1"/>
    <w:next w:val="af4"/>
    <w:uiPriority w:val="59"/>
    <w:rsid w:val="0098278F"/>
    <w:pPr>
      <w:spacing w:after="0" w:line="240" w:lineRule="auto"/>
    </w:pPr>
    <w:rPr>
      <w:rFonts w:ascii="Calibri" w:eastAsia="Times New Roman"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0">
    <w:name w:val="Сетка таблицы12"/>
    <w:basedOn w:val="a1"/>
    <w:next w:val="af4"/>
    <w:uiPriority w:val="59"/>
    <w:rsid w:val="0098278F"/>
    <w:pPr>
      <w:spacing w:after="0" w:line="240" w:lineRule="auto"/>
    </w:pPr>
    <w:rPr>
      <w:rFonts w:ascii="Calibri" w:eastAsia="Times New Roman"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2">
    <w:name w:val="Основной текст (2)_"/>
    <w:basedOn w:val="a0"/>
    <w:link w:val="20"/>
    <w:rsid w:val="0098278F"/>
    <w:rPr>
      <w:shd w:val="clear" w:color="auto" w:fill="FFFFFF"/>
    </w:rPr>
  </w:style>
  <w:style w:type="paragraph" w:customStyle="1" w:styleId="20">
    <w:name w:val="Основной текст (2)"/>
    <w:basedOn w:val="a"/>
    <w:link w:val="2"/>
    <w:rsid w:val="0098278F"/>
    <w:pPr>
      <w:widowControl w:val="0"/>
      <w:shd w:val="clear" w:color="auto" w:fill="FFFFFF"/>
      <w:spacing w:before="540" w:after="360" w:line="0" w:lineRule="atLeast"/>
      <w:jc w:val="center"/>
    </w:pPr>
  </w:style>
  <w:style w:type="table" w:customStyle="1" w:styleId="130">
    <w:name w:val="Сетка таблицы13"/>
    <w:basedOn w:val="a1"/>
    <w:next w:val="af4"/>
    <w:uiPriority w:val="59"/>
    <w:rsid w:val="0098278F"/>
    <w:pPr>
      <w:spacing w:after="0" w:line="240" w:lineRule="auto"/>
    </w:pPr>
    <w:rPr>
      <w:rFonts w:ascii="Calibri" w:eastAsia="Times New Roman"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f1">
    <w:name w:val="Subtle Reference"/>
    <w:basedOn w:val="a0"/>
    <w:uiPriority w:val="31"/>
    <w:qFormat/>
    <w:rsid w:val="00A26E73"/>
    <w:rPr>
      <w:smallCaps/>
      <w:color w:val="5A5A5A" w:themeColor="text1" w:themeTint="A5"/>
    </w:rPr>
  </w:style>
  <w:style w:type="paragraph" w:styleId="aff2">
    <w:name w:val="caption"/>
    <w:basedOn w:val="a"/>
    <w:next w:val="a"/>
    <w:uiPriority w:val="35"/>
    <w:unhideWhenUsed/>
    <w:qFormat/>
    <w:rsid w:val="00F77022"/>
    <w:pPr>
      <w:spacing w:after="200" w:line="240" w:lineRule="auto"/>
    </w:pPr>
    <w:rPr>
      <w:b/>
      <w:bCs/>
      <w:color w:val="5B9BD5" w:themeColor="accent1"/>
      <w:sz w:val="18"/>
      <w:szCs w:val="18"/>
    </w:rPr>
  </w:style>
  <w:style w:type="table" w:customStyle="1" w:styleId="21">
    <w:name w:val="Сетка таблицы2"/>
    <w:basedOn w:val="a1"/>
    <w:next w:val="af4"/>
    <w:uiPriority w:val="59"/>
    <w:rsid w:val="00EF28C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
    <w:name w:val="Сетка таблицы3"/>
    <w:basedOn w:val="a1"/>
    <w:next w:val="af4"/>
    <w:uiPriority w:val="39"/>
    <w:rsid w:val="00A0765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
    <w:name w:val="Сетка таблицы4"/>
    <w:basedOn w:val="a1"/>
    <w:next w:val="af4"/>
    <w:uiPriority w:val="39"/>
    <w:rsid w:val="0095058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footer" w:uiPriority="0"/>
    <w:lsdException w:name="caption" w:uiPriority="35" w:qFormat="1"/>
    <w:lsdException w:name="footnote reference" w:uiPriority="0"/>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0" w:unhideWhenUsed="0" w:qFormat="1"/>
    <w:lsdException w:name="Hyperlink" w:uiPriority="0"/>
    <w:lsdException w:name="FollowedHyperlink" w:uiPriority="0"/>
    <w:lsdException w:name="Strong" w:semiHidden="0" w:unhideWhenUsed="0" w:qFormat="1"/>
    <w:lsdException w:name="Emphasis" w:semiHidden="0" w:uiPriority="20" w:unhideWhenUsed="0" w:qFormat="1"/>
    <w:lsdException w:name="Normal (Web)" w:qFormat="1"/>
    <w:lsdException w:name="Balloon Text"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6527A"/>
  </w:style>
  <w:style w:type="paragraph" w:styleId="1">
    <w:name w:val="heading 1"/>
    <w:basedOn w:val="a"/>
    <w:link w:val="10"/>
    <w:qFormat/>
    <w:rsid w:val="0098278F"/>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link w:val="a4"/>
    <w:uiPriority w:val="34"/>
    <w:qFormat/>
    <w:rsid w:val="0056527A"/>
    <w:pPr>
      <w:ind w:left="720"/>
      <w:contextualSpacing/>
    </w:pPr>
  </w:style>
  <w:style w:type="character" w:styleId="a5">
    <w:name w:val="Hyperlink"/>
    <w:basedOn w:val="a0"/>
    <w:unhideWhenUsed/>
    <w:rsid w:val="0056527A"/>
    <w:rPr>
      <w:color w:val="0563C1" w:themeColor="hyperlink"/>
      <w:u w:val="single"/>
    </w:rPr>
  </w:style>
  <w:style w:type="paragraph" w:styleId="a6">
    <w:name w:val="Balloon Text"/>
    <w:basedOn w:val="a"/>
    <w:link w:val="a7"/>
    <w:unhideWhenUsed/>
    <w:rsid w:val="00B52160"/>
    <w:pPr>
      <w:spacing w:after="0" w:line="240" w:lineRule="auto"/>
    </w:pPr>
    <w:rPr>
      <w:rFonts w:ascii="Tahoma" w:hAnsi="Tahoma" w:cs="Tahoma"/>
      <w:sz w:val="16"/>
      <w:szCs w:val="16"/>
    </w:rPr>
  </w:style>
  <w:style w:type="character" w:customStyle="1" w:styleId="a7">
    <w:name w:val="Текст выноски Знак"/>
    <w:basedOn w:val="a0"/>
    <w:link w:val="a6"/>
    <w:rsid w:val="00B52160"/>
    <w:rPr>
      <w:rFonts w:ascii="Tahoma" w:hAnsi="Tahoma" w:cs="Tahoma"/>
      <w:sz w:val="16"/>
      <w:szCs w:val="16"/>
    </w:rPr>
  </w:style>
  <w:style w:type="paragraph" w:customStyle="1" w:styleId="ConsPlusNormal">
    <w:name w:val="ConsPlusNormal"/>
    <w:qFormat/>
    <w:rsid w:val="005F3DD7"/>
    <w:pPr>
      <w:autoSpaceDE w:val="0"/>
      <w:autoSpaceDN w:val="0"/>
      <w:adjustRightInd w:val="0"/>
      <w:spacing w:after="0" w:line="240" w:lineRule="auto"/>
    </w:pPr>
    <w:rPr>
      <w:rFonts w:ascii="Arial" w:eastAsia="Times New Roman" w:hAnsi="Arial" w:cs="Arial"/>
      <w:sz w:val="20"/>
      <w:szCs w:val="20"/>
      <w:lang w:eastAsia="ru-RU"/>
    </w:rPr>
  </w:style>
  <w:style w:type="character" w:customStyle="1" w:styleId="a4">
    <w:name w:val="Абзац списка Знак"/>
    <w:basedOn w:val="a0"/>
    <w:link w:val="a3"/>
    <w:uiPriority w:val="34"/>
    <w:rsid w:val="005F3DD7"/>
  </w:style>
  <w:style w:type="character" w:customStyle="1" w:styleId="apple-converted-space">
    <w:name w:val="apple-converted-space"/>
    <w:basedOn w:val="a0"/>
    <w:rsid w:val="0098278F"/>
  </w:style>
  <w:style w:type="character" w:customStyle="1" w:styleId="butback">
    <w:name w:val="butback"/>
    <w:basedOn w:val="a0"/>
    <w:rsid w:val="0098278F"/>
  </w:style>
  <w:style w:type="character" w:customStyle="1" w:styleId="submenu-table">
    <w:name w:val="submenu-table"/>
    <w:basedOn w:val="a0"/>
    <w:rsid w:val="0098278F"/>
  </w:style>
  <w:style w:type="paragraph" w:styleId="a8">
    <w:name w:val="Normal (Web)"/>
    <w:aliases w:val="Обычный (Web),Обычный (веб)1,Обычный (Web)1,Обычный (веб) Знак1,Обычный (веб) Знак Знак1,Обычный (веб) Знак Знак Знак,Знак Знак1 Знак Знак,Обычный (веб) Знак Знак Знак Знак,Знак Знак Знак Знак Знак,Знак4 Зна,Знак Знак3,Знак Знак Знак"/>
    <w:basedOn w:val="a"/>
    <w:link w:val="a9"/>
    <w:uiPriority w:val="99"/>
    <w:qFormat/>
    <w:rsid w:val="0098278F"/>
    <w:pPr>
      <w:spacing w:before="100" w:beforeAutospacing="1" w:after="100" w:afterAutospacing="1" w:line="240" w:lineRule="auto"/>
    </w:pPr>
    <w:rPr>
      <w:rFonts w:ascii="Times New Roman" w:eastAsia="Times New Roman" w:hAnsi="Times New Roman" w:cs="Times New Roman"/>
      <w:sz w:val="24"/>
      <w:szCs w:val="24"/>
      <w:lang w:val="x-none" w:eastAsia="x-none"/>
    </w:rPr>
  </w:style>
  <w:style w:type="paragraph" w:styleId="aa">
    <w:name w:val="footer"/>
    <w:basedOn w:val="a"/>
    <w:link w:val="ab"/>
    <w:rsid w:val="0098278F"/>
    <w:pPr>
      <w:tabs>
        <w:tab w:val="center" w:pos="4677"/>
        <w:tab w:val="right" w:pos="9355"/>
      </w:tabs>
      <w:spacing w:after="0" w:line="240" w:lineRule="auto"/>
    </w:pPr>
    <w:rPr>
      <w:rFonts w:ascii="Times New Roman" w:eastAsia="Times New Roman" w:hAnsi="Times New Roman" w:cs="Times New Roman"/>
      <w:sz w:val="24"/>
      <w:szCs w:val="24"/>
      <w:lang w:eastAsia="ru-RU"/>
    </w:rPr>
  </w:style>
  <w:style w:type="character" w:customStyle="1" w:styleId="ab">
    <w:name w:val="Нижний колонтитул Знак"/>
    <w:basedOn w:val="a0"/>
    <w:link w:val="aa"/>
    <w:rsid w:val="0098278F"/>
    <w:rPr>
      <w:rFonts w:ascii="Times New Roman" w:eastAsia="Times New Roman" w:hAnsi="Times New Roman" w:cs="Times New Roman"/>
      <w:sz w:val="24"/>
      <w:szCs w:val="24"/>
      <w:lang w:eastAsia="ru-RU"/>
    </w:rPr>
  </w:style>
  <w:style w:type="character" w:styleId="ac">
    <w:name w:val="page number"/>
    <w:basedOn w:val="a0"/>
    <w:rsid w:val="0098278F"/>
  </w:style>
  <w:style w:type="character" w:customStyle="1" w:styleId="ad">
    <w:name w:val="Основной текст Знак"/>
    <w:link w:val="ae"/>
    <w:locked/>
    <w:rsid w:val="0098278F"/>
    <w:rPr>
      <w:sz w:val="24"/>
      <w:szCs w:val="24"/>
      <w:lang w:eastAsia="ru-RU"/>
    </w:rPr>
  </w:style>
  <w:style w:type="paragraph" w:styleId="ae">
    <w:name w:val="Body Text"/>
    <w:basedOn w:val="a"/>
    <w:link w:val="ad"/>
    <w:rsid w:val="0098278F"/>
    <w:pPr>
      <w:spacing w:after="120" w:line="240" w:lineRule="auto"/>
    </w:pPr>
    <w:rPr>
      <w:sz w:val="24"/>
      <w:szCs w:val="24"/>
      <w:lang w:eastAsia="ru-RU"/>
    </w:rPr>
  </w:style>
  <w:style w:type="character" w:customStyle="1" w:styleId="11">
    <w:name w:val="Основной текст Знак1"/>
    <w:basedOn w:val="a0"/>
    <w:uiPriority w:val="99"/>
    <w:semiHidden/>
    <w:rsid w:val="0098278F"/>
  </w:style>
  <w:style w:type="paragraph" w:customStyle="1" w:styleId="ConsPlusNonformat">
    <w:name w:val="ConsPlusNonformat"/>
    <w:rsid w:val="0098278F"/>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character" w:styleId="af">
    <w:name w:val="Strong"/>
    <w:uiPriority w:val="99"/>
    <w:qFormat/>
    <w:rsid w:val="0098278F"/>
    <w:rPr>
      <w:b/>
      <w:bCs/>
    </w:rPr>
  </w:style>
  <w:style w:type="paragraph" w:styleId="af0">
    <w:name w:val="Body Text Indent"/>
    <w:basedOn w:val="a"/>
    <w:link w:val="af1"/>
    <w:rsid w:val="0098278F"/>
    <w:pPr>
      <w:spacing w:after="120" w:line="240" w:lineRule="auto"/>
      <w:ind w:left="283"/>
    </w:pPr>
    <w:rPr>
      <w:rFonts w:ascii="Times New Roman" w:eastAsia="Times New Roman" w:hAnsi="Times New Roman" w:cs="Times New Roman"/>
      <w:sz w:val="24"/>
      <w:szCs w:val="24"/>
      <w:lang w:eastAsia="ru-RU"/>
    </w:rPr>
  </w:style>
  <w:style w:type="character" w:customStyle="1" w:styleId="af1">
    <w:name w:val="Основной текст с отступом Знак"/>
    <w:basedOn w:val="a0"/>
    <w:link w:val="af0"/>
    <w:rsid w:val="0098278F"/>
    <w:rPr>
      <w:rFonts w:ascii="Times New Roman" w:eastAsia="Times New Roman" w:hAnsi="Times New Roman" w:cs="Times New Roman"/>
      <w:sz w:val="24"/>
      <w:szCs w:val="24"/>
      <w:lang w:eastAsia="ru-RU"/>
    </w:rPr>
  </w:style>
  <w:style w:type="paragraph" w:customStyle="1" w:styleId="13">
    <w:name w:val="Обычный (веб)13"/>
    <w:basedOn w:val="a"/>
    <w:rsid w:val="0098278F"/>
    <w:pPr>
      <w:spacing w:before="100" w:beforeAutospacing="1" w:after="300" w:line="240" w:lineRule="auto"/>
      <w:ind w:left="750"/>
    </w:pPr>
    <w:rPr>
      <w:rFonts w:ascii="Times New Roman" w:eastAsia="Times New Roman" w:hAnsi="Times New Roman" w:cs="Times New Roman"/>
      <w:sz w:val="24"/>
      <w:szCs w:val="24"/>
      <w:lang w:eastAsia="ru-RU"/>
    </w:rPr>
  </w:style>
  <w:style w:type="character" w:customStyle="1" w:styleId="apple-style-span">
    <w:name w:val="apple-style-span"/>
    <w:basedOn w:val="a0"/>
    <w:rsid w:val="0098278F"/>
  </w:style>
  <w:style w:type="paragraph" w:customStyle="1" w:styleId="ConsPlusTitle">
    <w:name w:val="ConsPlusTitle"/>
    <w:rsid w:val="0098278F"/>
    <w:pPr>
      <w:widowControl w:val="0"/>
      <w:autoSpaceDE w:val="0"/>
      <w:autoSpaceDN w:val="0"/>
      <w:adjustRightInd w:val="0"/>
      <w:spacing w:after="0" w:line="240" w:lineRule="auto"/>
    </w:pPr>
    <w:rPr>
      <w:rFonts w:ascii="Times New Roman" w:eastAsia="Times New Roman" w:hAnsi="Times New Roman" w:cs="Times New Roman"/>
      <w:b/>
      <w:bCs/>
      <w:sz w:val="24"/>
      <w:szCs w:val="24"/>
      <w:lang w:eastAsia="ru-RU"/>
    </w:rPr>
  </w:style>
  <w:style w:type="character" w:customStyle="1" w:styleId="af2">
    <w:name w:val="Основной текст_"/>
    <w:link w:val="12"/>
    <w:locked/>
    <w:rsid w:val="0098278F"/>
    <w:rPr>
      <w:spacing w:val="4"/>
      <w:sz w:val="25"/>
      <w:szCs w:val="25"/>
      <w:shd w:val="clear" w:color="auto" w:fill="FFFFFF"/>
    </w:rPr>
  </w:style>
  <w:style w:type="paragraph" w:customStyle="1" w:styleId="12">
    <w:name w:val="Основной текст1"/>
    <w:basedOn w:val="a"/>
    <w:link w:val="af2"/>
    <w:rsid w:val="0098278F"/>
    <w:pPr>
      <w:widowControl w:val="0"/>
      <w:shd w:val="clear" w:color="auto" w:fill="FFFFFF"/>
      <w:spacing w:after="0" w:line="298" w:lineRule="exact"/>
      <w:jc w:val="center"/>
    </w:pPr>
    <w:rPr>
      <w:spacing w:val="4"/>
      <w:sz w:val="25"/>
      <w:szCs w:val="25"/>
    </w:rPr>
  </w:style>
  <w:style w:type="paragraph" w:styleId="af3">
    <w:name w:val="No Spacing"/>
    <w:uiPriority w:val="1"/>
    <w:qFormat/>
    <w:rsid w:val="0098278F"/>
    <w:pPr>
      <w:spacing w:after="0" w:line="240" w:lineRule="auto"/>
    </w:pPr>
    <w:rPr>
      <w:rFonts w:ascii="Calibri" w:eastAsia="Calibri" w:hAnsi="Calibri" w:cs="Times New Roman"/>
    </w:rPr>
  </w:style>
  <w:style w:type="character" w:customStyle="1" w:styleId="a9">
    <w:name w:val="Обычный (веб) Знак"/>
    <w:aliases w:val="Обычный (Web) Знак,Обычный (веб)1 Знак,Обычный (Web)1 Знак,Обычный (веб) Знак1 Знак,Обычный (веб) Знак Знак1 Знак,Обычный (веб) Знак Знак Знак Знак1,Знак Знак1 Знак Знак Знак,Обычный (веб) Знак Знак Знак Знак Знак,Знак4 Зна Знак"/>
    <w:link w:val="a8"/>
    <w:uiPriority w:val="99"/>
    <w:locked/>
    <w:rsid w:val="0098278F"/>
    <w:rPr>
      <w:rFonts w:ascii="Times New Roman" w:eastAsia="Times New Roman" w:hAnsi="Times New Roman" w:cs="Times New Roman"/>
      <w:sz w:val="24"/>
      <w:szCs w:val="24"/>
      <w:lang w:val="x-none" w:eastAsia="x-none"/>
    </w:rPr>
  </w:style>
  <w:style w:type="character" w:customStyle="1" w:styleId="10">
    <w:name w:val="Заголовок 1 Знак"/>
    <w:basedOn w:val="a0"/>
    <w:link w:val="1"/>
    <w:rsid w:val="0098278F"/>
    <w:rPr>
      <w:rFonts w:ascii="Times New Roman" w:eastAsia="Times New Roman" w:hAnsi="Times New Roman" w:cs="Times New Roman"/>
      <w:b/>
      <w:bCs/>
      <w:kern w:val="36"/>
      <w:sz w:val="48"/>
      <w:szCs w:val="48"/>
      <w:lang w:eastAsia="ru-RU"/>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rsid w:val="0098278F"/>
    <w:pPr>
      <w:spacing w:before="100" w:beforeAutospacing="1" w:after="100" w:afterAutospacing="1" w:line="240" w:lineRule="auto"/>
    </w:pPr>
    <w:rPr>
      <w:rFonts w:ascii="Tahoma" w:eastAsia="Times New Roman" w:hAnsi="Tahoma" w:cs="Tahoma"/>
      <w:sz w:val="20"/>
      <w:szCs w:val="20"/>
      <w:lang w:val="en-US"/>
    </w:rPr>
  </w:style>
  <w:style w:type="paragraph" w:customStyle="1" w:styleId="ConsPlusCell">
    <w:name w:val="ConsPlusCell"/>
    <w:rsid w:val="0098278F"/>
    <w:pPr>
      <w:autoSpaceDE w:val="0"/>
      <w:autoSpaceDN w:val="0"/>
      <w:adjustRightInd w:val="0"/>
      <w:spacing w:after="0" w:line="240" w:lineRule="auto"/>
    </w:pPr>
    <w:rPr>
      <w:rFonts w:ascii="Times New Roman" w:eastAsia="Times New Roman" w:hAnsi="Times New Roman" w:cs="Times New Roman"/>
      <w:sz w:val="28"/>
      <w:szCs w:val="28"/>
      <w:lang w:eastAsia="ru-RU"/>
    </w:rPr>
  </w:style>
  <w:style w:type="paragraph" w:customStyle="1" w:styleId="14">
    <w:name w:val="Без интервала1"/>
    <w:rsid w:val="0098278F"/>
    <w:pPr>
      <w:spacing w:after="0" w:line="240" w:lineRule="auto"/>
    </w:pPr>
    <w:rPr>
      <w:rFonts w:ascii="Calibri" w:eastAsia="Times New Roman" w:hAnsi="Calibri" w:cs="Calibri"/>
      <w:lang w:eastAsia="ru-RU"/>
    </w:rPr>
  </w:style>
  <w:style w:type="character" w:customStyle="1" w:styleId="FontStyle12">
    <w:name w:val="Font Style12"/>
    <w:rsid w:val="0098278F"/>
    <w:rPr>
      <w:rFonts w:ascii="Times New Roman" w:hAnsi="Times New Roman" w:cs="Times New Roman"/>
      <w:sz w:val="26"/>
      <w:szCs w:val="26"/>
    </w:rPr>
  </w:style>
  <w:style w:type="paragraph" w:customStyle="1" w:styleId="15">
    <w:name w:val="Знак Знак1 Знак Знак Знак Знак"/>
    <w:basedOn w:val="a"/>
    <w:rsid w:val="0098278F"/>
    <w:pPr>
      <w:spacing w:after="0" w:line="240" w:lineRule="auto"/>
    </w:pPr>
    <w:rPr>
      <w:rFonts w:ascii="Verdana" w:eastAsia="Times New Roman" w:hAnsi="Verdana" w:cs="Verdana"/>
      <w:sz w:val="20"/>
      <w:szCs w:val="20"/>
      <w:lang w:val="en-US"/>
    </w:rPr>
  </w:style>
  <w:style w:type="paragraph" w:customStyle="1" w:styleId="110">
    <w:name w:val="Знак Знак1 Знак Знак Знак Знак1"/>
    <w:basedOn w:val="a"/>
    <w:rsid w:val="0098278F"/>
    <w:pPr>
      <w:spacing w:after="0" w:line="240" w:lineRule="auto"/>
    </w:pPr>
    <w:rPr>
      <w:rFonts w:ascii="Verdana" w:eastAsia="Times New Roman" w:hAnsi="Verdana" w:cs="Verdana"/>
      <w:sz w:val="20"/>
      <w:szCs w:val="20"/>
      <w:lang w:val="en-US"/>
    </w:rPr>
  </w:style>
  <w:style w:type="table" w:styleId="af4">
    <w:name w:val="Table Grid"/>
    <w:basedOn w:val="a1"/>
    <w:uiPriority w:val="39"/>
    <w:rsid w:val="0098278F"/>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blk">
    <w:name w:val="blk"/>
    <w:basedOn w:val="a0"/>
    <w:rsid w:val="0098278F"/>
  </w:style>
  <w:style w:type="paragraph" w:styleId="af5">
    <w:name w:val="header"/>
    <w:basedOn w:val="a"/>
    <w:link w:val="af6"/>
    <w:uiPriority w:val="99"/>
    <w:rsid w:val="0098278F"/>
    <w:pPr>
      <w:tabs>
        <w:tab w:val="center" w:pos="4677"/>
        <w:tab w:val="right" w:pos="9355"/>
      </w:tabs>
      <w:spacing w:after="0" w:line="240" w:lineRule="auto"/>
    </w:pPr>
    <w:rPr>
      <w:rFonts w:ascii="Times New Roman" w:eastAsia="Times New Roman" w:hAnsi="Times New Roman" w:cs="Times New Roman"/>
      <w:sz w:val="28"/>
      <w:szCs w:val="20"/>
      <w:lang w:eastAsia="ru-RU"/>
    </w:rPr>
  </w:style>
  <w:style w:type="character" w:customStyle="1" w:styleId="af6">
    <w:name w:val="Верхний колонтитул Знак"/>
    <w:basedOn w:val="a0"/>
    <w:link w:val="af5"/>
    <w:uiPriority w:val="99"/>
    <w:rsid w:val="0098278F"/>
    <w:rPr>
      <w:rFonts w:ascii="Times New Roman" w:eastAsia="Times New Roman" w:hAnsi="Times New Roman" w:cs="Times New Roman"/>
      <w:sz w:val="28"/>
      <w:szCs w:val="20"/>
      <w:lang w:eastAsia="ru-RU"/>
    </w:rPr>
  </w:style>
  <w:style w:type="paragraph" w:customStyle="1" w:styleId="Default">
    <w:name w:val="Default"/>
    <w:rsid w:val="0098278F"/>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paragraph" w:styleId="af7">
    <w:name w:val="Title"/>
    <w:basedOn w:val="a"/>
    <w:next w:val="a"/>
    <w:link w:val="af8"/>
    <w:uiPriority w:val="10"/>
    <w:qFormat/>
    <w:rsid w:val="0098278F"/>
    <w:pPr>
      <w:spacing w:before="240" w:after="60" w:line="240" w:lineRule="auto"/>
      <w:jc w:val="center"/>
      <w:outlineLvl w:val="0"/>
    </w:pPr>
    <w:rPr>
      <w:rFonts w:ascii="Cambria" w:eastAsia="Times New Roman" w:hAnsi="Cambria" w:cs="Times New Roman"/>
      <w:b/>
      <w:bCs/>
      <w:kern w:val="28"/>
      <w:sz w:val="32"/>
      <w:szCs w:val="32"/>
      <w:lang w:eastAsia="ru-RU"/>
    </w:rPr>
  </w:style>
  <w:style w:type="character" w:customStyle="1" w:styleId="af8">
    <w:name w:val="Название Знак"/>
    <w:basedOn w:val="a0"/>
    <w:link w:val="af7"/>
    <w:uiPriority w:val="10"/>
    <w:rsid w:val="0098278F"/>
    <w:rPr>
      <w:rFonts w:ascii="Cambria" w:eastAsia="Times New Roman" w:hAnsi="Cambria" w:cs="Times New Roman"/>
      <w:b/>
      <w:bCs/>
      <w:kern w:val="28"/>
      <w:sz w:val="32"/>
      <w:szCs w:val="32"/>
      <w:lang w:eastAsia="ru-RU"/>
    </w:rPr>
  </w:style>
  <w:style w:type="paragraph" w:styleId="af9">
    <w:name w:val="footnote text"/>
    <w:basedOn w:val="a"/>
    <w:link w:val="afa"/>
    <w:semiHidden/>
    <w:rsid w:val="0098278F"/>
    <w:pPr>
      <w:spacing w:after="0" w:line="240" w:lineRule="auto"/>
    </w:pPr>
    <w:rPr>
      <w:rFonts w:ascii="Times New Roman" w:eastAsia="Times New Roman" w:hAnsi="Times New Roman" w:cs="Times New Roman"/>
      <w:sz w:val="20"/>
      <w:szCs w:val="20"/>
      <w:lang w:eastAsia="ru-RU"/>
    </w:rPr>
  </w:style>
  <w:style w:type="character" w:customStyle="1" w:styleId="afa">
    <w:name w:val="Текст сноски Знак"/>
    <w:basedOn w:val="a0"/>
    <w:link w:val="af9"/>
    <w:semiHidden/>
    <w:rsid w:val="0098278F"/>
    <w:rPr>
      <w:rFonts w:ascii="Times New Roman" w:eastAsia="Times New Roman" w:hAnsi="Times New Roman" w:cs="Times New Roman"/>
      <w:sz w:val="20"/>
      <w:szCs w:val="20"/>
      <w:lang w:eastAsia="ru-RU"/>
    </w:rPr>
  </w:style>
  <w:style w:type="character" w:styleId="afb">
    <w:name w:val="footnote reference"/>
    <w:semiHidden/>
    <w:rsid w:val="0098278F"/>
    <w:rPr>
      <w:vertAlign w:val="superscript"/>
    </w:rPr>
  </w:style>
  <w:style w:type="character" w:customStyle="1" w:styleId="11pt">
    <w:name w:val="Основной текст + 11 pt"/>
    <w:rsid w:val="0098278F"/>
    <w:rPr>
      <w:rFonts w:ascii="Times New Roman" w:hAnsi="Times New Roman"/>
      <w:color w:val="000000"/>
      <w:spacing w:val="0"/>
      <w:w w:val="100"/>
      <w:position w:val="0"/>
      <w:sz w:val="22"/>
      <w:u w:val="none"/>
      <w:shd w:val="clear" w:color="auto" w:fill="FFFFFF"/>
      <w:lang w:val="ru-RU"/>
    </w:rPr>
  </w:style>
  <w:style w:type="character" w:styleId="afc">
    <w:name w:val="Subtle Emphasis"/>
    <w:uiPriority w:val="99"/>
    <w:qFormat/>
    <w:rsid w:val="0098278F"/>
    <w:rPr>
      <w:i/>
      <w:iCs/>
      <w:color w:val="404040"/>
    </w:rPr>
  </w:style>
  <w:style w:type="character" w:customStyle="1" w:styleId="s1">
    <w:name w:val="s1"/>
    <w:basedOn w:val="a0"/>
    <w:rsid w:val="0098278F"/>
  </w:style>
  <w:style w:type="character" w:styleId="afd">
    <w:name w:val="FollowedHyperlink"/>
    <w:rsid w:val="0098278F"/>
    <w:rPr>
      <w:color w:val="800080"/>
      <w:u w:val="single"/>
    </w:rPr>
  </w:style>
  <w:style w:type="character" w:customStyle="1" w:styleId="normaltextrun">
    <w:name w:val="normaltextrun"/>
    <w:rsid w:val="0098278F"/>
  </w:style>
  <w:style w:type="character" w:styleId="afe">
    <w:name w:val="Emphasis"/>
    <w:uiPriority w:val="20"/>
    <w:qFormat/>
    <w:rsid w:val="0098278F"/>
    <w:rPr>
      <w:i/>
      <w:iCs/>
    </w:rPr>
  </w:style>
  <w:style w:type="paragraph" w:styleId="aff">
    <w:name w:val="Subtitle"/>
    <w:basedOn w:val="a"/>
    <w:link w:val="aff0"/>
    <w:qFormat/>
    <w:rsid w:val="0098278F"/>
    <w:pPr>
      <w:spacing w:after="0" w:line="240" w:lineRule="auto"/>
      <w:jc w:val="center"/>
    </w:pPr>
    <w:rPr>
      <w:rFonts w:ascii="Times New Roman" w:eastAsia="Times New Roman" w:hAnsi="Times New Roman" w:cs="Times New Roman"/>
      <w:sz w:val="28"/>
      <w:szCs w:val="24"/>
      <w:lang w:eastAsia="ru-RU"/>
    </w:rPr>
  </w:style>
  <w:style w:type="character" w:customStyle="1" w:styleId="aff0">
    <w:name w:val="Подзаголовок Знак"/>
    <w:basedOn w:val="a0"/>
    <w:link w:val="aff"/>
    <w:rsid w:val="0098278F"/>
    <w:rPr>
      <w:rFonts w:ascii="Times New Roman" w:eastAsia="Times New Roman" w:hAnsi="Times New Roman" w:cs="Times New Roman"/>
      <w:sz w:val="28"/>
      <w:szCs w:val="24"/>
      <w:lang w:eastAsia="ru-RU"/>
    </w:rPr>
  </w:style>
  <w:style w:type="table" w:customStyle="1" w:styleId="16">
    <w:name w:val="Сетка таблицы1"/>
    <w:basedOn w:val="a1"/>
    <w:next w:val="af4"/>
    <w:uiPriority w:val="59"/>
    <w:rsid w:val="0098278F"/>
    <w:pPr>
      <w:spacing w:after="0" w:line="240" w:lineRule="auto"/>
    </w:pPr>
    <w:rPr>
      <w:rFonts w:ascii="Calibri" w:eastAsia="Times New Roman"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
    <w:name w:val="Сетка таблицы11"/>
    <w:basedOn w:val="a1"/>
    <w:next w:val="af4"/>
    <w:uiPriority w:val="59"/>
    <w:rsid w:val="0098278F"/>
    <w:pPr>
      <w:spacing w:after="0" w:line="240" w:lineRule="auto"/>
    </w:pPr>
    <w:rPr>
      <w:rFonts w:ascii="Calibri" w:eastAsia="Times New Roman"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0">
    <w:name w:val="Сетка таблицы12"/>
    <w:basedOn w:val="a1"/>
    <w:next w:val="af4"/>
    <w:uiPriority w:val="59"/>
    <w:rsid w:val="0098278F"/>
    <w:pPr>
      <w:spacing w:after="0" w:line="240" w:lineRule="auto"/>
    </w:pPr>
    <w:rPr>
      <w:rFonts w:ascii="Calibri" w:eastAsia="Times New Roman"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2">
    <w:name w:val="Основной текст (2)_"/>
    <w:basedOn w:val="a0"/>
    <w:link w:val="20"/>
    <w:rsid w:val="0098278F"/>
    <w:rPr>
      <w:shd w:val="clear" w:color="auto" w:fill="FFFFFF"/>
    </w:rPr>
  </w:style>
  <w:style w:type="paragraph" w:customStyle="1" w:styleId="20">
    <w:name w:val="Основной текст (2)"/>
    <w:basedOn w:val="a"/>
    <w:link w:val="2"/>
    <w:rsid w:val="0098278F"/>
    <w:pPr>
      <w:widowControl w:val="0"/>
      <w:shd w:val="clear" w:color="auto" w:fill="FFFFFF"/>
      <w:spacing w:before="540" w:after="360" w:line="0" w:lineRule="atLeast"/>
      <w:jc w:val="center"/>
    </w:pPr>
  </w:style>
  <w:style w:type="table" w:customStyle="1" w:styleId="130">
    <w:name w:val="Сетка таблицы13"/>
    <w:basedOn w:val="a1"/>
    <w:next w:val="af4"/>
    <w:uiPriority w:val="59"/>
    <w:rsid w:val="0098278F"/>
    <w:pPr>
      <w:spacing w:after="0" w:line="240" w:lineRule="auto"/>
    </w:pPr>
    <w:rPr>
      <w:rFonts w:ascii="Calibri" w:eastAsia="Times New Roman"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f1">
    <w:name w:val="Subtle Reference"/>
    <w:basedOn w:val="a0"/>
    <w:uiPriority w:val="31"/>
    <w:qFormat/>
    <w:rsid w:val="00A26E73"/>
    <w:rPr>
      <w:smallCaps/>
      <w:color w:val="5A5A5A" w:themeColor="text1" w:themeTint="A5"/>
    </w:rPr>
  </w:style>
  <w:style w:type="paragraph" w:styleId="aff2">
    <w:name w:val="caption"/>
    <w:basedOn w:val="a"/>
    <w:next w:val="a"/>
    <w:uiPriority w:val="35"/>
    <w:unhideWhenUsed/>
    <w:qFormat/>
    <w:rsid w:val="00F77022"/>
    <w:pPr>
      <w:spacing w:after="200" w:line="240" w:lineRule="auto"/>
    </w:pPr>
    <w:rPr>
      <w:b/>
      <w:bCs/>
      <w:color w:val="5B9BD5" w:themeColor="accent1"/>
      <w:sz w:val="18"/>
      <w:szCs w:val="18"/>
    </w:rPr>
  </w:style>
  <w:style w:type="table" w:customStyle="1" w:styleId="21">
    <w:name w:val="Сетка таблицы2"/>
    <w:basedOn w:val="a1"/>
    <w:next w:val="af4"/>
    <w:uiPriority w:val="59"/>
    <w:rsid w:val="00EF28C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
    <w:name w:val="Сетка таблицы3"/>
    <w:basedOn w:val="a1"/>
    <w:next w:val="af4"/>
    <w:uiPriority w:val="39"/>
    <w:rsid w:val="00A0765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
    <w:name w:val="Сетка таблицы4"/>
    <w:basedOn w:val="a1"/>
    <w:next w:val="af4"/>
    <w:uiPriority w:val="39"/>
    <w:rsid w:val="0095058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9131906">
      <w:bodyDiv w:val="1"/>
      <w:marLeft w:val="0"/>
      <w:marRight w:val="0"/>
      <w:marTop w:val="0"/>
      <w:marBottom w:val="0"/>
      <w:divBdr>
        <w:top w:val="none" w:sz="0" w:space="0" w:color="auto"/>
        <w:left w:val="none" w:sz="0" w:space="0" w:color="auto"/>
        <w:bottom w:val="none" w:sz="0" w:space="0" w:color="auto"/>
        <w:right w:val="none" w:sz="0" w:space="0" w:color="auto"/>
      </w:divBdr>
    </w:div>
    <w:div w:id="160392834">
      <w:bodyDiv w:val="1"/>
      <w:marLeft w:val="0"/>
      <w:marRight w:val="0"/>
      <w:marTop w:val="0"/>
      <w:marBottom w:val="0"/>
      <w:divBdr>
        <w:top w:val="none" w:sz="0" w:space="0" w:color="auto"/>
        <w:left w:val="none" w:sz="0" w:space="0" w:color="auto"/>
        <w:bottom w:val="none" w:sz="0" w:space="0" w:color="auto"/>
        <w:right w:val="none" w:sz="0" w:space="0" w:color="auto"/>
      </w:divBdr>
    </w:div>
    <w:div w:id="270481319">
      <w:bodyDiv w:val="1"/>
      <w:marLeft w:val="0"/>
      <w:marRight w:val="0"/>
      <w:marTop w:val="0"/>
      <w:marBottom w:val="0"/>
      <w:divBdr>
        <w:top w:val="none" w:sz="0" w:space="0" w:color="auto"/>
        <w:left w:val="none" w:sz="0" w:space="0" w:color="auto"/>
        <w:bottom w:val="none" w:sz="0" w:space="0" w:color="auto"/>
        <w:right w:val="none" w:sz="0" w:space="0" w:color="auto"/>
      </w:divBdr>
    </w:div>
    <w:div w:id="274026135">
      <w:bodyDiv w:val="1"/>
      <w:marLeft w:val="0"/>
      <w:marRight w:val="0"/>
      <w:marTop w:val="0"/>
      <w:marBottom w:val="0"/>
      <w:divBdr>
        <w:top w:val="none" w:sz="0" w:space="0" w:color="auto"/>
        <w:left w:val="none" w:sz="0" w:space="0" w:color="auto"/>
        <w:bottom w:val="none" w:sz="0" w:space="0" w:color="auto"/>
        <w:right w:val="none" w:sz="0" w:space="0" w:color="auto"/>
      </w:divBdr>
    </w:div>
    <w:div w:id="278687396">
      <w:bodyDiv w:val="1"/>
      <w:marLeft w:val="0"/>
      <w:marRight w:val="0"/>
      <w:marTop w:val="0"/>
      <w:marBottom w:val="0"/>
      <w:divBdr>
        <w:top w:val="none" w:sz="0" w:space="0" w:color="auto"/>
        <w:left w:val="none" w:sz="0" w:space="0" w:color="auto"/>
        <w:bottom w:val="none" w:sz="0" w:space="0" w:color="auto"/>
        <w:right w:val="none" w:sz="0" w:space="0" w:color="auto"/>
      </w:divBdr>
    </w:div>
    <w:div w:id="319433567">
      <w:bodyDiv w:val="1"/>
      <w:marLeft w:val="0"/>
      <w:marRight w:val="0"/>
      <w:marTop w:val="0"/>
      <w:marBottom w:val="0"/>
      <w:divBdr>
        <w:top w:val="none" w:sz="0" w:space="0" w:color="auto"/>
        <w:left w:val="none" w:sz="0" w:space="0" w:color="auto"/>
        <w:bottom w:val="none" w:sz="0" w:space="0" w:color="auto"/>
        <w:right w:val="none" w:sz="0" w:space="0" w:color="auto"/>
      </w:divBdr>
    </w:div>
    <w:div w:id="533662392">
      <w:bodyDiv w:val="1"/>
      <w:marLeft w:val="0"/>
      <w:marRight w:val="0"/>
      <w:marTop w:val="0"/>
      <w:marBottom w:val="0"/>
      <w:divBdr>
        <w:top w:val="none" w:sz="0" w:space="0" w:color="auto"/>
        <w:left w:val="none" w:sz="0" w:space="0" w:color="auto"/>
        <w:bottom w:val="none" w:sz="0" w:space="0" w:color="auto"/>
        <w:right w:val="none" w:sz="0" w:space="0" w:color="auto"/>
      </w:divBdr>
    </w:div>
    <w:div w:id="640158279">
      <w:bodyDiv w:val="1"/>
      <w:marLeft w:val="0"/>
      <w:marRight w:val="0"/>
      <w:marTop w:val="0"/>
      <w:marBottom w:val="0"/>
      <w:divBdr>
        <w:top w:val="none" w:sz="0" w:space="0" w:color="auto"/>
        <w:left w:val="none" w:sz="0" w:space="0" w:color="auto"/>
        <w:bottom w:val="none" w:sz="0" w:space="0" w:color="auto"/>
        <w:right w:val="none" w:sz="0" w:space="0" w:color="auto"/>
      </w:divBdr>
    </w:div>
    <w:div w:id="707604474">
      <w:bodyDiv w:val="1"/>
      <w:marLeft w:val="0"/>
      <w:marRight w:val="0"/>
      <w:marTop w:val="0"/>
      <w:marBottom w:val="0"/>
      <w:divBdr>
        <w:top w:val="none" w:sz="0" w:space="0" w:color="auto"/>
        <w:left w:val="none" w:sz="0" w:space="0" w:color="auto"/>
        <w:bottom w:val="none" w:sz="0" w:space="0" w:color="auto"/>
        <w:right w:val="none" w:sz="0" w:space="0" w:color="auto"/>
      </w:divBdr>
    </w:div>
    <w:div w:id="815955596">
      <w:bodyDiv w:val="1"/>
      <w:marLeft w:val="0"/>
      <w:marRight w:val="0"/>
      <w:marTop w:val="0"/>
      <w:marBottom w:val="0"/>
      <w:divBdr>
        <w:top w:val="none" w:sz="0" w:space="0" w:color="auto"/>
        <w:left w:val="none" w:sz="0" w:space="0" w:color="auto"/>
        <w:bottom w:val="none" w:sz="0" w:space="0" w:color="auto"/>
        <w:right w:val="none" w:sz="0" w:space="0" w:color="auto"/>
      </w:divBdr>
    </w:div>
    <w:div w:id="855463222">
      <w:bodyDiv w:val="1"/>
      <w:marLeft w:val="0"/>
      <w:marRight w:val="0"/>
      <w:marTop w:val="0"/>
      <w:marBottom w:val="0"/>
      <w:divBdr>
        <w:top w:val="none" w:sz="0" w:space="0" w:color="auto"/>
        <w:left w:val="none" w:sz="0" w:space="0" w:color="auto"/>
        <w:bottom w:val="none" w:sz="0" w:space="0" w:color="auto"/>
        <w:right w:val="none" w:sz="0" w:space="0" w:color="auto"/>
      </w:divBdr>
    </w:div>
    <w:div w:id="1088306520">
      <w:bodyDiv w:val="1"/>
      <w:marLeft w:val="0"/>
      <w:marRight w:val="0"/>
      <w:marTop w:val="0"/>
      <w:marBottom w:val="0"/>
      <w:divBdr>
        <w:top w:val="none" w:sz="0" w:space="0" w:color="auto"/>
        <w:left w:val="none" w:sz="0" w:space="0" w:color="auto"/>
        <w:bottom w:val="none" w:sz="0" w:space="0" w:color="auto"/>
        <w:right w:val="none" w:sz="0" w:space="0" w:color="auto"/>
      </w:divBdr>
    </w:div>
    <w:div w:id="1361782706">
      <w:bodyDiv w:val="1"/>
      <w:marLeft w:val="0"/>
      <w:marRight w:val="0"/>
      <w:marTop w:val="0"/>
      <w:marBottom w:val="0"/>
      <w:divBdr>
        <w:top w:val="none" w:sz="0" w:space="0" w:color="auto"/>
        <w:left w:val="none" w:sz="0" w:space="0" w:color="auto"/>
        <w:bottom w:val="none" w:sz="0" w:space="0" w:color="auto"/>
        <w:right w:val="none" w:sz="0" w:space="0" w:color="auto"/>
      </w:divBdr>
    </w:div>
    <w:div w:id="1362508150">
      <w:bodyDiv w:val="1"/>
      <w:marLeft w:val="0"/>
      <w:marRight w:val="0"/>
      <w:marTop w:val="0"/>
      <w:marBottom w:val="0"/>
      <w:divBdr>
        <w:top w:val="none" w:sz="0" w:space="0" w:color="auto"/>
        <w:left w:val="none" w:sz="0" w:space="0" w:color="auto"/>
        <w:bottom w:val="none" w:sz="0" w:space="0" w:color="auto"/>
        <w:right w:val="none" w:sz="0" w:space="0" w:color="auto"/>
      </w:divBdr>
    </w:div>
    <w:div w:id="1382901276">
      <w:bodyDiv w:val="1"/>
      <w:marLeft w:val="0"/>
      <w:marRight w:val="0"/>
      <w:marTop w:val="0"/>
      <w:marBottom w:val="0"/>
      <w:divBdr>
        <w:top w:val="none" w:sz="0" w:space="0" w:color="auto"/>
        <w:left w:val="none" w:sz="0" w:space="0" w:color="auto"/>
        <w:bottom w:val="none" w:sz="0" w:space="0" w:color="auto"/>
        <w:right w:val="none" w:sz="0" w:space="0" w:color="auto"/>
      </w:divBdr>
    </w:div>
    <w:div w:id="1437797495">
      <w:bodyDiv w:val="1"/>
      <w:marLeft w:val="0"/>
      <w:marRight w:val="0"/>
      <w:marTop w:val="0"/>
      <w:marBottom w:val="0"/>
      <w:divBdr>
        <w:top w:val="none" w:sz="0" w:space="0" w:color="auto"/>
        <w:left w:val="none" w:sz="0" w:space="0" w:color="auto"/>
        <w:bottom w:val="none" w:sz="0" w:space="0" w:color="auto"/>
        <w:right w:val="none" w:sz="0" w:space="0" w:color="auto"/>
      </w:divBdr>
    </w:div>
    <w:div w:id="1454210307">
      <w:bodyDiv w:val="1"/>
      <w:marLeft w:val="0"/>
      <w:marRight w:val="0"/>
      <w:marTop w:val="0"/>
      <w:marBottom w:val="0"/>
      <w:divBdr>
        <w:top w:val="none" w:sz="0" w:space="0" w:color="auto"/>
        <w:left w:val="none" w:sz="0" w:space="0" w:color="auto"/>
        <w:bottom w:val="none" w:sz="0" w:space="0" w:color="auto"/>
        <w:right w:val="none" w:sz="0" w:space="0" w:color="auto"/>
      </w:divBdr>
    </w:div>
    <w:div w:id="1544905474">
      <w:bodyDiv w:val="1"/>
      <w:marLeft w:val="0"/>
      <w:marRight w:val="0"/>
      <w:marTop w:val="0"/>
      <w:marBottom w:val="0"/>
      <w:divBdr>
        <w:top w:val="none" w:sz="0" w:space="0" w:color="auto"/>
        <w:left w:val="none" w:sz="0" w:space="0" w:color="auto"/>
        <w:bottom w:val="none" w:sz="0" w:space="0" w:color="auto"/>
        <w:right w:val="none" w:sz="0" w:space="0" w:color="auto"/>
      </w:divBdr>
    </w:div>
    <w:div w:id="1572034312">
      <w:bodyDiv w:val="1"/>
      <w:marLeft w:val="0"/>
      <w:marRight w:val="0"/>
      <w:marTop w:val="0"/>
      <w:marBottom w:val="0"/>
      <w:divBdr>
        <w:top w:val="none" w:sz="0" w:space="0" w:color="auto"/>
        <w:left w:val="none" w:sz="0" w:space="0" w:color="auto"/>
        <w:bottom w:val="none" w:sz="0" w:space="0" w:color="auto"/>
        <w:right w:val="none" w:sz="0" w:space="0" w:color="auto"/>
      </w:divBdr>
    </w:div>
    <w:div w:id="1586723811">
      <w:bodyDiv w:val="1"/>
      <w:marLeft w:val="0"/>
      <w:marRight w:val="0"/>
      <w:marTop w:val="0"/>
      <w:marBottom w:val="0"/>
      <w:divBdr>
        <w:top w:val="none" w:sz="0" w:space="0" w:color="auto"/>
        <w:left w:val="none" w:sz="0" w:space="0" w:color="auto"/>
        <w:bottom w:val="none" w:sz="0" w:space="0" w:color="auto"/>
        <w:right w:val="none" w:sz="0" w:space="0" w:color="auto"/>
      </w:divBdr>
    </w:div>
    <w:div w:id="1595479338">
      <w:bodyDiv w:val="1"/>
      <w:marLeft w:val="0"/>
      <w:marRight w:val="0"/>
      <w:marTop w:val="0"/>
      <w:marBottom w:val="0"/>
      <w:divBdr>
        <w:top w:val="none" w:sz="0" w:space="0" w:color="auto"/>
        <w:left w:val="none" w:sz="0" w:space="0" w:color="auto"/>
        <w:bottom w:val="none" w:sz="0" w:space="0" w:color="auto"/>
        <w:right w:val="none" w:sz="0" w:space="0" w:color="auto"/>
      </w:divBdr>
    </w:div>
    <w:div w:id="1734544745">
      <w:bodyDiv w:val="1"/>
      <w:marLeft w:val="0"/>
      <w:marRight w:val="0"/>
      <w:marTop w:val="0"/>
      <w:marBottom w:val="0"/>
      <w:divBdr>
        <w:top w:val="none" w:sz="0" w:space="0" w:color="auto"/>
        <w:left w:val="none" w:sz="0" w:space="0" w:color="auto"/>
        <w:bottom w:val="none" w:sz="0" w:space="0" w:color="auto"/>
        <w:right w:val="none" w:sz="0" w:space="0" w:color="auto"/>
      </w:divBdr>
    </w:div>
    <w:div w:id="1735351959">
      <w:bodyDiv w:val="1"/>
      <w:marLeft w:val="0"/>
      <w:marRight w:val="0"/>
      <w:marTop w:val="0"/>
      <w:marBottom w:val="0"/>
      <w:divBdr>
        <w:top w:val="none" w:sz="0" w:space="0" w:color="auto"/>
        <w:left w:val="none" w:sz="0" w:space="0" w:color="auto"/>
        <w:bottom w:val="none" w:sz="0" w:space="0" w:color="auto"/>
        <w:right w:val="none" w:sz="0" w:space="0" w:color="auto"/>
      </w:divBdr>
    </w:div>
    <w:div w:id="1898468390">
      <w:bodyDiv w:val="1"/>
      <w:marLeft w:val="0"/>
      <w:marRight w:val="0"/>
      <w:marTop w:val="0"/>
      <w:marBottom w:val="0"/>
      <w:divBdr>
        <w:top w:val="none" w:sz="0" w:space="0" w:color="auto"/>
        <w:left w:val="none" w:sz="0" w:space="0" w:color="auto"/>
        <w:bottom w:val="none" w:sz="0" w:space="0" w:color="auto"/>
        <w:right w:val="none" w:sz="0" w:space="0" w:color="auto"/>
      </w:divBdr>
    </w:div>
    <w:div w:id="1970356304">
      <w:bodyDiv w:val="1"/>
      <w:marLeft w:val="0"/>
      <w:marRight w:val="0"/>
      <w:marTop w:val="0"/>
      <w:marBottom w:val="0"/>
      <w:divBdr>
        <w:top w:val="none" w:sz="0" w:space="0" w:color="auto"/>
        <w:left w:val="none" w:sz="0" w:space="0" w:color="auto"/>
        <w:bottom w:val="none" w:sz="0" w:space="0" w:color="auto"/>
        <w:right w:val="none" w:sz="0" w:space="0" w:color="auto"/>
      </w:divBdr>
    </w:div>
    <w:div w:id="19982657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061DF9811AB6817AD9B19A5CE036A9B1D797AFA003F7026C34B6052D88203D670A8E14A2737EB690D51AB497E5ADDEF792051F170D7E6478921D55gBl0L" TargetMode="External"/><Relationship Id="rId13" Type="http://schemas.openxmlformats.org/officeDocument/2006/relationships/chart" Target="charts/chart4.xml"/><Relationship Id="rId1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chart" Target="charts/chart3.xml"/><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chart" Target="charts/chart6.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www.pravo.gov.ru" TargetMode="External"/><Relationship Id="rId5" Type="http://schemas.openxmlformats.org/officeDocument/2006/relationships/webSettings" Target="webSettings.xml"/><Relationship Id="rId15" Type="http://schemas.openxmlformats.org/officeDocument/2006/relationships/chart" Target="charts/chart5.xml"/><Relationship Id="rId10" Type="http://schemas.openxmlformats.org/officeDocument/2006/relationships/chart" Target="charts/chart2.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chart" Target="charts/chart1.xml"/><Relationship Id="rId14" Type="http://schemas.openxmlformats.org/officeDocument/2006/relationships/hyperlink" Target="https://vk.com/gosurburort" TargetMode="External"/></Relationships>
</file>

<file path=word/charts/_rels/chart1.xml.rels><?xml version="1.0" encoding="UTF-8" standalone="yes"?>
<Relationships xmlns="http://schemas.openxmlformats.org/package/2006/relationships"><Relationship Id="rId2" Type="http://schemas.openxmlformats.org/officeDocument/2006/relationships/package" Target="../embeddings/_____Microsoft_Excel1.xlsx"/><Relationship Id="rId1" Type="http://schemas.openxmlformats.org/officeDocument/2006/relationships/themeOverride" Target="../theme/themeOverride1.xml"/></Relationships>
</file>

<file path=word/charts/_rels/chart2.xml.rels><?xml version="1.0" encoding="UTF-8" standalone="yes"?>
<Relationships xmlns="http://schemas.openxmlformats.org/package/2006/relationships"><Relationship Id="rId1" Type="http://schemas.openxmlformats.org/officeDocument/2006/relationships/package" Target="../embeddings/_____Microsoft_Excel2.xlsx"/></Relationships>
</file>

<file path=word/charts/_rels/chart3.xml.rels><?xml version="1.0" encoding="UTF-8" standalone="yes"?>
<Relationships xmlns="http://schemas.openxmlformats.org/package/2006/relationships"><Relationship Id="rId1" Type="http://schemas.openxmlformats.org/officeDocument/2006/relationships/package" Target="../embeddings/_____Microsoft_Excel3.xlsx"/></Relationships>
</file>

<file path=word/charts/_rels/chart4.xml.rels><?xml version="1.0" encoding="UTF-8" standalone="yes"?>
<Relationships xmlns="http://schemas.openxmlformats.org/package/2006/relationships"><Relationship Id="rId1" Type="http://schemas.openxmlformats.org/officeDocument/2006/relationships/package" Target="../embeddings/_____Microsoft_Excel4.xlsx"/></Relationships>
</file>

<file path=word/charts/_rels/chart5.xml.rels><?xml version="1.0" encoding="UTF-8" standalone="yes"?>
<Relationships xmlns="http://schemas.openxmlformats.org/package/2006/relationships"><Relationship Id="rId1" Type="http://schemas.openxmlformats.org/officeDocument/2006/relationships/package" Target="../embeddings/_____Microsoft_Excel5.xlsx"/></Relationships>
</file>

<file path=word/charts/_rels/chart6.xml.rels><?xml version="1.0" encoding="UTF-8" standalone="yes"?>
<Relationships xmlns="http://schemas.openxmlformats.org/package/2006/relationships"><Relationship Id="rId2" Type="http://schemas.openxmlformats.org/officeDocument/2006/relationships/oleObject" Target="&#1044;&#1080;&#1072;&#1075;&#1088;&#1072;&#1084;&#1084;&#1072;%20&#1074;%20Microsoft%20Word" TargetMode="External"/><Relationship Id="rId1" Type="http://schemas.openxmlformats.org/officeDocument/2006/relationships/themeOverride" Target="../theme/themeOverride2.xm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sz="1398" b="0" i="0" u="none" strike="noStrike" kern="1200" spc="0" baseline="0">
                <a:solidFill>
                  <a:schemeClr val="tx1"/>
                </a:solidFill>
                <a:latin typeface="Times New Roman" panose="02020603050405020304" pitchFamily="18" charset="0"/>
                <a:ea typeface="+mn-ea"/>
                <a:cs typeface="Times New Roman" panose="02020603050405020304" pitchFamily="18" charset="0"/>
              </a:defRPr>
            </a:pPr>
            <a:r>
              <a:rPr lang="ru-RU" b="1">
                <a:solidFill>
                  <a:schemeClr val="tx1"/>
                </a:solidFill>
                <a:latin typeface="Times New Roman" panose="02020603050405020304" pitchFamily="18" charset="0"/>
                <a:cs typeface="Times New Roman" panose="02020603050405020304" pitchFamily="18" charset="0"/>
              </a:rPr>
              <a:t>Сравнительный</a:t>
            </a:r>
            <a:r>
              <a:rPr lang="ru-RU" b="1" baseline="0">
                <a:solidFill>
                  <a:schemeClr val="tx1"/>
                </a:solidFill>
                <a:latin typeface="Times New Roman" panose="02020603050405020304" pitchFamily="18" charset="0"/>
                <a:cs typeface="Times New Roman" panose="02020603050405020304" pitchFamily="18" charset="0"/>
              </a:rPr>
              <a:t> анализ правотворческой деятельности </a:t>
            </a:r>
          </a:p>
          <a:p>
            <a:pPr>
              <a:defRPr sz="1398" b="0" i="0" u="none" strike="noStrike" kern="1200" spc="0" baseline="0">
                <a:solidFill>
                  <a:schemeClr val="tx1"/>
                </a:solidFill>
                <a:latin typeface="Times New Roman" panose="02020603050405020304" pitchFamily="18" charset="0"/>
                <a:ea typeface="+mn-ea"/>
                <a:cs typeface="Times New Roman" panose="02020603050405020304" pitchFamily="18" charset="0"/>
              </a:defRPr>
            </a:pPr>
            <a:r>
              <a:rPr lang="ru-RU" b="1" baseline="0">
                <a:solidFill>
                  <a:schemeClr val="tx1"/>
                </a:solidFill>
                <a:latin typeface="Times New Roman" panose="02020603050405020304" pitchFamily="18" charset="0"/>
                <a:cs typeface="Times New Roman" panose="02020603050405020304" pitchFamily="18" charset="0"/>
              </a:rPr>
              <a:t>за 2021 - 2022 годы </a:t>
            </a:r>
            <a:endParaRPr lang="ru-RU" b="1">
              <a:solidFill>
                <a:schemeClr val="tx1"/>
              </a:solidFill>
              <a:latin typeface="Times New Roman" panose="02020603050405020304" pitchFamily="18" charset="0"/>
              <a:cs typeface="Times New Roman" panose="02020603050405020304" pitchFamily="18" charset="0"/>
            </a:endParaRPr>
          </a:p>
        </c:rich>
      </c:tx>
      <c:layout/>
      <c:overlay val="0"/>
      <c:spPr>
        <a:noFill/>
        <a:ln w="25387">
          <a:noFill/>
        </a:ln>
      </c:spPr>
    </c:title>
    <c:autoTitleDeleted val="0"/>
    <c:plotArea>
      <c:layout/>
      <c:barChart>
        <c:barDir val="col"/>
        <c:grouping val="clustered"/>
        <c:varyColors val="0"/>
        <c:ser>
          <c:idx val="1"/>
          <c:order val="0"/>
          <c:tx>
            <c:strRef>
              <c:f>Лист1!$B$1</c:f>
              <c:strCache>
                <c:ptCount val="1"/>
                <c:pt idx="0">
                  <c:v>2021 год</c:v>
                </c:pt>
              </c:strCache>
            </c:strRef>
          </c:tx>
          <c:spPr>
            <a:solidFill>
              <a:srgbClr val="ED7D31"/>
            </a:solidFill>
            <a:ln w="25387">
              <a:noFill/>
            </a:ln>
          </c:spPr>
          <c:invertIfNegative val="0"/>
          <c:dLbls>
            <c:dLbl>
              <c:idx val="0"/>
              <c:layout/>
              <c:tx>
                <c:rich>
                  <a:bodyPr/>
                  <a:lstStyle/>
                  <a:p>
                    <a:r>
                      <a:rPr lang="en-US"/>
                      <a:t>563</a:t>
                    </a:r>
                  </a:p>
                </c:rich>
              </c:tx>
              <c:dLblPos val="outEnd"/>
              <c:showLegendKey val="0"/>
              <c:showVal val="1"/>
              <c:showCatName val="0"/>
              <c:showSerName val="0"/>
              <c:showPercent val="0"/>
              <c:showBubbleSize val="0"/>
              <c:extLst xmlns:c16r2="http://schemas.microsoft.com/office/drawing/2015/06/chart">
                <c:ext xmlns:c15="http://schemas.microsoft.com/office/drawing/2012/chart" uri="{CE6537A1-D6FC-4f65-9D91-7224C49458BB}">
                  <c15:layout/>
                </c:ext>
                <c:ext xmlns:c16="http://schemas.microsoft.com/office/drawing/2014/chart" uri="{C3380CC4-5D6E-409C-BE32-E72D297353CC}">
                  <c16:uniqueId val="{00000000-2044-4F54-B867-8964C747C8F5}"/>
                </c:ext>
              </c:extLst>
            </c:dLbl>
            <c:dLbl>
              <c:idx val="1"/>
              <c:layout/>
              <c:tx>
                <c:rich>
                  <a:bodyPr/>
                  <a:lstStyle/>
                  <a:p>
                    <a:r>
                      <a:rPr lang="en-US"/>
                      <a:t>772</a:t>
                    </a:r>
                  </a:p>
                </c:rich>
              </c:tx>
              <c:dLblPos val="outEnd"/>
              <c:showLegendKey val="0"/>
              <c:showVal val="1"/>
              <c:showCatName val="0"/>
              <c:showSerName val="0"/>
              <c:showPercent val="0"/>
              <c:showBubbleSize val="0"/>
              <c:extLst xmlns:c16r2="http://schemas.microsoft.com/office/drawing/2015/06/chart">
                <c:ext xmlns:c15="http://schemas.microsoft.com/office/drawing/2012/chart" uri="{CE6537A1-D6FC-4f65-9D91-7224C49458BB}">
                  <c15:layout/>
                </c:ext>
                <c:ext xmlns:c16="http://schemas.microsoft.com/office/drawing/2014/chart" uri="{C3380CC4-5D6E-409C-BE32-E72D297353CC}">
                  <c16:uniqueId val="{00000001-2044-4F54-B867-8964C747C8F5}"/>
                </c:ext>
              </c:extLst>
            </c:dLbl>
            <c:dLbl>
              <c:idx val="2"/>
              <c:layout/>
              <c:tx>
                <c:rich>
                  <a:bodyPr/>
                  <a:lstStyle/>
                  <a:p>
                    <a:r>
                      <a:rPr lang="en-US"/>
                      <a:t>759</a:t>
                    </a:r>
                  </a:p>
                </c:rich>
              </c:tx>
              <c:dLblPos val="outEnd"/>
              <c:showLegendKey val="0"/>
              <c:showVal val="1"/>
              <c:showCatName val="0"/>
              <c:showSerName val="0"/>
              <c:showPercent val="0"/>
              <c:showBubbleSize val="0"/>
              <c:extLst xmlns:c16r2="http://schemas.microsoft.com/office/drawing/2015/06/chart">
                <c:ext xmlns:c15="http://schemas.microsoft.com/office/drawing/2012/chart" uri="{CE6537A1-D6FC-4f65-9D91-7224C49458BB}">
                  <c15:layout/>
                </c:ext>
                <c:ext xmlns:c16="http://schemas.microsoft.com/office/drawing/2014/chart" uri="{C3380CC4-5D6E-409C-BE32-E72D297353CC}">
                  <c16:uniqueId val="{00000002-2044-4F54-B867-8964C747C8F5}"/>
                </c:ext>
              </c:extLst>
            </c:dLbl>
            <c:spPr>
              <a:noFill/>
              <a:ln w="25387">
                <a:noFill/>
              </a:ln>
            </c:spPr>
            <c:txPr>
              <a:bodyPr rot="0" spcFirstLastPara="1" vertOverflow="ellipsis" vert="horz" wrap="square" lIns="38100" tIns="19050" rIns="38100" bIns="19050" anchor="ctr" anchorCtr="1">
                <a:spAutoFit/>
              </a:bodyPr>
              <a:lstStyle/>
              <a:p>
                <a:pPr>
                  <a:defRPr sz="1199" b="0"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ru-RU"/>
              </a:p>
            </c:txPr>
            <c:dLblPos val="outEnd"/>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layout/>
                <c15:showLeaderLines val="0"/>
              </c:ext>
            </c:extLst>
          </c:dLbls>
          <c:cat>
            <c:strRef>
              <c:f>Лист1!$A$2:$A$6</c:f>
              <c:strCache>
                <c:ptCount val="5"/>
                <c:pt idx="0">
                  <c:v>Указы Главы РТ</c:v>
                </c:pt>
                <c:pt idx="1">
                  <c:v>Распоряжения Главы РТ</c:v>
                </c:pt>
                <c:pt idx="2">
                  <c:v>Постановления Правительства РТ</c:v>
                </c:pt>
                <c:pt idx="3">
                  <c:v>Распоряжения Правительства РТ</c:v>
                </c:pt>
                <c:pt idx="4">
                  <c:v>Приказы ОИВ РТ</c:v>
                </c:pt>
              </c:strCache>
            </c:strRef>
          </c:cat>
          <c:val>
            <c:numRef>
              <c:f>Лист1!$B$2:$B$6</c:f>
              <c:numCache>
                <c:formatCode>General</c:formatCode>
                <c:ptCount val="5"/>
                <c:pt idx="0">
                  <c:v>563</c:v>
                </c:pt>
                <c:pt idx="1">
                  <c:v>772</c:v>
                </c:pt>
                <c:pt idx="2">
                  <c:v>759</c:v>
                </c:pt>
                <c:pt idx="3">
                  <c:v>619</c:v>
                </c:pt>
                <c:pt idx="4">
                  <c:v>180</c:v>
                </c:pt>
              </c:numCache>
            </c:numRef>
          </c:val>
          <c:extLst xmlns:c16r2="http://schemas.microsoft.com/office/drawing/2015/06/chart">
            <c:ext xmlns:c16="http://schemas.microsoft.com/office/drawing/2014/chart" uri="{C3380CC4-5D6E-409C-BE32-E72D297353CC}">
              <c16:uniqueId val="{00000003-2044-4F54-B867-8964C747C8F5}"/>
            </c:ext>
          </c:extLst>
        </c:ser>
        <c:ser>
          <c:idx val="2"/>
          <c:order val="1"/>
          <c:tx>
            <c:strRef>
              <c:f>Лист1!$C$1</c:f>
              <c:strCache>
                <c:ptCount val="1"/>
                <c:pt idx="0">
                  <c:v>2022 год</c:v>
                </c:pt>
              </c:strCache>
            </c:strRef>
          </c:tx>
          <c:spPr>
            <a:solidFill>
              <a:srgbClr val="A5A5A5"/>
            </a:solidFill>
            <a:ln w="25387">
              <a:noFill/>
            </a:ln>
          </c:spPr>
          <c:invertIfNegative val="0"/>
          <c:dLbls>
            <c:dLbl>
              <c:idx val="0"/>
              <c:layout/>
              <c:tx>
                <c:rich>
                  <a:bodyPr/>
                  <a:lstStyle/>
                  <a:p>
                    <a:r>
                      <a:rPr lang="en-US"/>
                      <a:t>437</a:t>
                    </a:r>
                  </a:p>
                </c:rich>
              </c:tx>
              <c:dLblPos val="outEnd"/>
              <c:showLegendKey val="0"/>
              <c:showVal val="1"/>
              <c:showCatName val="0"/>
              <c:showSerName val="0"/>
              <c:showPercent val="0"/>
              <c:showBubbleSize val="0"/>
              <c:extLst xmlns:c16r2="http://schemas.microsoft.com/office/drawing/2015/06/chart">
                <c:ext xmlns:c15="http://schemas.microsoft.com/office/drawing/2012/chart" uri="{CE6537A1-D6FC-4f65-9D91-7224C49458BB}">
                  <c15:layout/>
                </c:ext>
                <c:ext xmlns:c16="http://schemas.microsoft.com/office/drawing/2014/chart" uri="{C3380CC4-5D6E-409C-BE32-E72D297353CC}">
                  <c16:uniqueId val="{00000004-2044-4F54-B867-8964C747C8F5}"/>
                </c:ext>
              </c:extLst>
            </c:dLbl>
            <c:dLbl>
              <c:idx val="1"/>
              <c:layout/>
              <c:tx>
                <c:rich>
                  <a:bodyPr/>
                  <a:lstStyle/>
                  <a:p>
                    <a:r>
                      <a:rPr lang="en-US"/>
                      <a:t>802</a:t>
                    </a:r>
                  </a:p>
                </c:rich>
              </c:tx>
              <c:dLblPos val="outEnd"/>
              <c:showLegendKey val="0"/>
              <c:showVal val="1"/>
              <c:showCatName val="0"/>
              <c:showSerName val="0"/>
              <c:showPercent val="0"/>
              <c:showBubbleSize val="0"/>
              <c:extLst xmlns:c16r2="http://schemas.microsoft.com/office/drawing/2015/06/chart">
                <c:ext xmlns:c15="http://schemas.microsoft.com/office/drawing/2012/chart" uri="{CE6537A1-D6FC-4f65-9D91-7224C49458BB}">
                  <c15:layout/>
                </c:ext>
                <c:ext xmlns:c16="http://schemas.microsoft.com/office/drawing/2014/chart" uri="{C3380CC4-5D6E-409C-BE32-E72D297353CC}">
                  <c16:uniqueId val="{00000005-2044-4F54-B867-8964C747C8F5}"/>
                </c:ext>
              </c:extLst>
            </c:dLbl>
            <c:dLbl>
              <c:idx val="2"/>
              <c:layout/>
              <c:tx>
                <c:rich>
                  <a:bodyPr/>
                  <a:lstStyle/>
                  <a:p>
                    <a:r>
                      <a:rPr lang="en-US"/>
                      <a:t>879</a:t>
                    </a:r>
                  </a:p>
                </c:rich>
              </c:tx>
              <c:dLblPos val="outEnd"/>
              <c:showLegendKey val="0"/>
              <c:showVal val="1"/>
              <c:showCatName val="0"/>
              <c:showSerName val="0"/>
              <c:showPercent val="0"/>
              <c:showBubbleSize val="0"/>
              <c:extLst xmlns:c16r2="http://schemas.microsoft.com/office/drawing/2015/06/chart">
                <c:ext xmlns:c15="http://schemas.microsoft.com/office/drawing/2012/chart" uri="{CE6537A1-D6FC-4f65-9D91-7224C49458BB}">
                  <c15:layout/>
                </c:ext>
                <c:ext xmlns:c16="http://schemas.microsoft.com/office/drawing/2014/chart" uri="{C3380CC4-5D6E-409C-BE32-E72D297353CC}">
                  <c16:uniqueId val="{00000006-2044-4F54-B867-8964C747C8F5}"/>
                </c:ext>
              </c:extLst>
            </c:dLbl>
            <c:spPr>
              <a:noFill/>
              <a:ln w="25387">
                <a:noFill/>
              </a:ln>
            </c:spPr>
            <c:txPr>
              <a:bodyPr rot="0" spcFirstLastPara="1" vertOverflow="ellipsis" vert="horz" wrap="square" lIns="38100" tIns="19050" rIns="38100" bIns="19050" anchor="ctr" anchorCtr="1">
                <a:spAutoFit/>
              </a:bodyPr>
              <a:lstStyle/>
              <a:p>
                <a:pPr>
                  <a:defRPr sz="1199" b="0"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ru-RU"/>
              </a:p>
            </c:txPr>
            <c:dLblPos val="outEnd"/>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layout/>
                <c15:showLeaderLines val="0"/>
              </c:ext>
            </c:extLst>
          </c:dLbls>
          <c:cat>
            <c:strRef>
              <c:f>Лист1!$A$2:$A$6</c:f>
              <c:strCache>
                <c:ptCount val="5"/>
                <c:pt idx="0">
                  <c:v>Указы Главы РТ</c:v>
                </c:pt>
                <c:pt idx="1">
                  <c:v>Распоряжения Главы РТ</c:v>
                </c:pt>
                <c:pt idx="2">
                  <c:v>Постановления Правительства РТ</c:v>
                </c:pt>
                <c:pt idx="3">
                  <c:v>Распоряжения Правительства РТ</c:v>
                </c:pt>
                <c:pt idx="4">
                  <c:v>Приказы ОИВ РТ</c:v>
                </c:pt>
              </c:strCache>
            </c:strRef>
          </c:cat>
          <c:val>
            <c:numRef>
              <c:f>Лист1!$C$2:$C$6</c:f>
              <c:numCache>
                <c:formatCode>General</c:formatCode>
                <c:ptCount val="5"/>
                <c:pt idx="0">
                  <c:v>437</c:v>
                </c:pt>
                <c:pt idx="1">
                  <c:v>802</c:v>
                </c:pt>
                <c:pt idx="2">
                  <c:v>879</c:v>
                </c:pt>
                <c:pt idx="3">
                  <c:v>760</c:v>
                </c:pt>
                <c:pt idx="4">
                  <c:v>285</c:v>
                </c:pt>
              </c:numCache>
            </c:numRef>
          </c:val>
          <c:extLst xmlns:c16r2="http://schemas.microsoft.com/office/drawing/2015/06/chart">
            <c:ext xmlns:c16="http://schemas.microsoft.com/office/drawing/2014/chart" uri="{C3380CC4-5D6E-409C-BE32-E72D297353CC}">
              <c16:uniqueId val="{00000007-2044-4F54-B867-8964C747C8F5}"/>
            </c:ext>
          </c:extLst>
        </c:ser>
        <c:dLbls>
          <c:showLegendKey val="0"/>
          <c:showVal val="0"/>
          <c:showCatName val="0"/>
          <c:showSerName val="0"/>
          <c:showPercent val="0"/>
          <c:showBubbleSize val="0"/>
        </c:dLbls>
        <c:gapWidth val="219"/>
        <c:overlap val="-27"/>
        <c:axId val="132860160"/>
        <c:axId val="133722880"/>
      </c:barChart>
      <c:catAx>
        <c:axId val="132860160"/>
        <c:scaling>
          <c:orientation val="minMax"/>
        </c:scaling>
        <c:delete val="0"/>
        <c:axPos val="b"/>
        <c:numFmt formatCode="General" sourceLinked="1"/>
        <c:majorTickMark val="none"/>
        <c:minorTickMark val="none"/>
        <c:tickLblPos val="nextTo"/>
        <c:spPr>
          <a:noFill/>
          <a:ln w="9520" cap="flat" cmpd="sng" algn="ctr">
            <a:solidFill>
              <a:schemeClr val="tx1">
                <a:lumMod val="15000"/>
                <a:lumOff val="85000"/>
              </a:schemeClr>
            </a:solidFill>
            <a:round/>
          </a:ln>
          <a:effectLst/>
        </c:spPr>
        <c:txPr>
          <a:bodyPr rot="-60000000" spcFirstLastPara="1" vertOverflow="ellipsis" vert="horz" wrap="square" anchor="ctr" anchorCtr="1"/>
          <a:lstStyle/>
          <a:p>
            <a:pPr>
              <a:defRPr sz="1199" b="0"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ru-RU"/>
          </a:p>
        </c:txPr>
        <c:crossAx val="133722880"/>
        <c:crosses val="autoZero"/>
        <c:auto val="1"/>
        <c:lblAlgn val="ctr"/>
        <c:lblOffset val="100"/>
        <c:noMultiLvlLbl val="0"/>
      </c:catAx>
      <c:valAx>
        <c:axId val="133722880"/>
        <c:scaling>
          <c:orientation val="minMax"/>
        </c:scaling>
        <c:delete val="0"/>
        <c:axPos val="l"/>
        <c:majorGridlines>
          <c:spPr>
            <a:ln w="9520" cap="flat" cmpd="sng" algn="ctr">
              <a:solidFill>
                <a:schemeClr val="tx1">
                  <a:lumMod val="15000"/>
                  <a:lumOff val="85000"/>
                </a:schemeClr>
              </a:solidFill>
              <a:round/>
            </a:ln>
            <a:effectLst/>
          </c:spPr>
        </c:majorGridlines>
        <c:numFmt formatCode="General" sourceLinked="1"/>
        <c:majorTickMark val="none"/>
        <c:minorTickMark val="none"/>
        <c:tickLblPos val="nextTo"/>
        <c:spPr>
          <a:ln w="6347">
            <a:noFill/>
          </a:ln>
        </c:spPr>
        <c:txPr>
          <a:bodyPr rot="-60000000" spcFirstLastPara="1" vertOverflow="ellipsis" vert="horz" wrap="square" anchor="ctr" anchorCtr="1"/>
          <a:lstStyle/>
          <a:p>
            <a:pPr>
              <a:defRPr sz="1199" b="0"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ru-RU"/>
          </a:p>
        </c:txPr>
        <c:crossAx val="132860160"/>
        <c:crosses val="autoZero"/>
        <c:crossBetween val="between"/>
      </c:valAx>
      <c:spPr>
        <a:noFill/>
        <a:ln w="25387">
          <a:noFill/>
        </a:ln>
      </c:spPr>
    </c:plotArea>
    <c:legend>
      <c:legendPos val="b"/>
      <c:layout/>
      <c:overlay val="0"/>
      <c:spPr>
        <a:noFill/>
        <a:ln w="25387">
          <a:noFill/>
        </a:ln>
      </c:spPr>
      <c:txPr>
        <a:bodyPr rot="0" spcFirstLastPara="1" vertOverflow="ellipsis" vert="horz" wrap="square" anchor="ctr" anchorCtr="1"/>
        <a:lstStyle/>
        <a:p>
          <a:pPr>
            <a:defRPr sz="1399" b="0"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ru-RU"/>
        </a:p>
      </c:txPr>
    </c:legend>
    <c:plotVisOnly val="1"/>
    <c:dispBlanksAs val="gap"/>
    <c:showDLblsOverMax val="0"/>
  </c:chart>
  <c:spPr>
    <a:solidFill>
      <a:schemeClr val="bg1"/>
    </a:solidFill>
    <a:ln w="9520" cap="flat" cmpd="sng" algn="ctr">
      <a:solidFill>
        <a:schemeClr val="tx1">
          <a:lumMod val="15000"/>
          <a:lumOff val="85000"/>
        </a:schemeClr>
      </a:solidFill>
      <a:round/>
    </a:ln>
    <a:effectLst/>
  </c:spPr>
  <c:txPr>
    <a:bodyPr/>
    <a:lstStyle/>
    <a:p>
      <a:pPr>
        <a:defRPr/>
      </a:pPr>
      <a:endParaRPr lang="ru-RU"/>
    </a:p>
  </c:txPr>
  <c:externalData r:id="rId2">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a:pPr>
            <a:r>
              <a:rPr lang="ru-RU"/>
              <a:t>Сравнительный</a:t>
            </a:r>
            <a:r>
              <a:rPr lang="ru-RU" baseline="0"/>
              <a:t> анализ поступивших за 2022 - 2023 годы актов прокурорского реагирования и экспертных заключений Управления Минюста РФ по РТ</a:t>
            </a:r>
            <a:endParaRPr lang="ru-RU"/>
          </a:p>
        </c:rich>
      </c:tx>
      <c:layout/>
      <c:overlay val="0"/>
    </c:title>
    <c:autoTitleDeleted val="0"/>
    <c:plotArea>
      <c:layout/>
      <c:barChart>
        <c:barDir val="col"/>
        <c:grouping val="clustered"/>
        <c:varyColors val="0"/>
        <c:ser>
          <c:idx val="0"/>
          <c:order val="0"/>
          <c:tx>
            <c:strRef>
              <c:f>Лист1!$B$1</c:f>
              <c:strCache>
                <c:ptCount val="1"/>
                <c:pt idx="0">
                  <c:v>2022</c:v>
                </c:pt>
              </c:strCache>
            </c:strRef>
          </c:tx>
          <c:invertIfNegative val="0"/>
          <c:dLbls>
            <c:spPr>
              <a:noFill/>
              <a:ln>
                <a:noFill/>
              </a:ln>
              <a:effectLst/>
            </c:spPr>
            <c:txPr>
              <a:bodyPr wrap="square" lIns="38100" tIns="19050" rIns="38100" bIns="19050" anchor="ctr">
                <a:spAutoFit/>
              </a:bodyPr>
              <a:lstStyle/>
              <a:p>
                <a:pPr>
                  <a:defRPr b="0"/>
                </a:pPr>
                <a:endParaRPr lang="ru-RU"/>
              </a:p>
            </c:txPr>
            <c:dLblPos val="outEnd"/>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layout/>
                <c15:showLeaderLines val="1"/>
              </c:ext>
            </c:extLst>
          </c:dLbls>
          <c:cat>
            <c:strRef>
              <c:f>Лист1!$A$2:$A$5</c:f>
              <c:strCache>
                <c:ptCount val="4"/>
                <c:pt idx="0">
                  <c:v>Протесты</c:v>
                </c:pt>
                <c:pt idx="1">
                  <c:v>Представления</c:v>
                </c:pt>
                <c:pt idx="2">
                  <c:v>Экспертные заключения на акты Правительства РТ</c:v>
                </c:pt>
                <c:pt idx="3">
                  <c:v>Экспертные заключения на акты Главы РТ</c:v>
                </c:pt>
              </c:strCache>
            </c:strRef>
          </c:cat>
          <c:val>
            <c:numRef>
              <c:f>Лист1!$B$2:$B$5</c:f>
              <c:numCache>
                <c:formatCode>General</c:formatCode>
                <c:ptCount val="4"/>
                <c:pt idx="0">
                  <c:v>6</c:v>
                </c:pt>
                <c:pt idx="1">
                  <c:v>22</c:v>
                </c:pt>
                <c:pt idx="2">
                  <c:v>48</c:v>
                </c:pt>
                <c:pt idx="3">
                  <c:v>4</c:v>
                </c:pt>
              </c:numCache>
            </c:numRef>
          </c:val>
          <c:extLst xmlns:c16r2="http://schemas.microsoft.com/office/drawing/2015/06/chart">
            <c:ext xmlns:c16="http://schemas.microsoft.com/office/drawing/2014/chart" uri="{C3380CC4-5D6E-409C-BE32-E72D297353CC}">
              <c16:uniqueId val="{00000000-23F7-4660-B291-D18D866111D6}"/>
            </c:ext>
          </c:extLst>
        </c:ser>
        <c:ser>
          <c:idx val="1"/>
          <c:order val="1"/>
          <c:tx>
            <c:strRef>
              <c:f>Лист1!$C$1</c:f>
              <c:strCache>
                <c:ptCount val="1"/>
                <c:pt idx="0">
                  <c:v>2023</c:v>
                </c:pt>
              </c:strCache>
            </c:strRef>
          </c:tx>
          <c:invertIfNegative val="0"/>
          <c:dLbls>
            <c:spPr>
              <a:noFill/>
              <a:ln>
                <a:noFill/>
              </a:ln>
              <a:effectLst/>
            </c:spPr>
            <c:txPr>
              <a:bodyPr wrap="square" lIns="38100" tIns="19050" rIns="38100" bIns="19050" anchor="ctr">
                <a:spAutoFit/>
              </a:bodyPr>
              <a:lstStyle/>
              <a:p>
                <a:pPr>
                  <a:defRPr b="0"/>
                </a:pPr>
                <a:endParaRPr lang="ru-RU"/>
              </a:p>
            </c:txPr>
            <c:dLblPos val="outEnd"/>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layout/>
                <c15:showLeaderLines val="1"/>
              </c:ext>
            </c:extLst>
          </c:dLbls>
          <c:cat>
            <c:strRef>
              <c:f>Лист1!$A$2:$A$5</c:f>
              <c:strCache>
                <c:ptCount val="4"/>
                <c:pt idx="0">
                  <c:v>Протесты</c:v>
                </c:pt>
                <c:pt idx="1">
                  <c:v>Представления</c:v>
                </c:pt>
                <c:pt idx="2">
                  <c:v>Экспертные заключения на акты Правительства РТ</c:v>
                </c:pt>
                <c:pt idx="3">
                  <c:v>Экспертные заключения на акты Главы РТ</c:v>
                </c:pt>
              </c:strCache>
            </c:strRef>
          </c:cat>
          <c:val>
            <c:numRef>
              <c:f>Лист1!$C$2:$C$5</c:f>
              <c:numCache>
                <c:formatCode>General</c:formatCode>
                <c:ptCount val="4"/>
                <c:pt idx="0">
                  <c:v>33</c:v>
                </c:pt>
                <c:pt idx="1">
                  <c:v>20</c:v>
                </c:pt>
                <c:pt idx="2">
                  <c:v>54</c:v>
                </c:pt>
                <c:pt idx="3">
                  <c:v>6</c:v>
                </c:pt>
              </c:numCache>
            </c:numRef>
          </c:val>
          <c:extLst xmlns:c16r2="http://schemas.microsoft.com/office/drawing/2015/06/chart">
            <c:ext xmlns:c16="http://schemas.microsoft.com/office/drawing/2014/chart" uri="{C3380CC4-5D6E-409C-BE32-E72D297353CC}">
              <c16:uniqueId val="{00000001-23F7-4660-B291-D18D866111D6}"/>
            </c:ext>
          </c:extLst>
        </c:ser>
        <c:dLbls>
          <c:dLblPos val="outEnd"/>
          <c:showLegendKey val="0"/>
          <c:showVal val="1"/>
          <c:showCatName val="0"/>
          <c:showSerName val="0"/>
          <c:showPercent val="0"/>
          <c:showBubbleSize val="0"/>
        </c:dLbls>
        <c:gapWidth val="150"/>
        <c:axId val="143589760"/>
        <c:axId val="143591296"/>
      </c:barChart>
      <c:catAx>
        <c:axId val="143589760"/>
        <c:scaling>
          <c:orientation val="minMax"/>
        </c:scaling>
        <c:delete val="0"/>
        <c:axPos val="b"/>
        <c:numFmt formatCode="General" sourceLinked="0"/>
        <c:majorTickMark val="out"/>
        <c:minorTickMark val="none"/>
        <c:tickLblPos val="nextTo"/>
        <c:txPr>
          <a:bodyPr/>
          <a:lstStyle/>
          <a:p>
            <a:pPr>
              <a:defRPr sz="1250"/>
            </a:pPr>
            <a:endParaRPr lang="ru-RU"/>
          </a:p>
        </c:txPr>
        <c:crossAx val="143591296"/>
        <c:crosses val="autoZero"/>
        <c:auto val="1"/>
        <c:lblAlgn val="ctr"/>
        <c:lblOffset val="100"/>
        <c:noMultiLvlLbl val="0"/>
      </c:catAx>
      <c:valAx>
        <c:axId val="143591296"/>
        <c:scaling>
          <c:orientation val="minMax"/>
        </c:scaling>
        <c:delete val="0"/>
        <c:axPos val="l"/>
        <c:majorGridlines/>
        <c:numFmt formatCode="General" sourceLinked="1"/>
        <c:majorTickMark val="out"/>
        <c:minorTickMark val="none"/>
        <c:tickLblPos val="nextTo"/>
        <c:crossAx val="143589760"/>
        <c:crosses val="autoZero"/>
        <c:crossBetween val="between"/>
      </c:valAx>
    </c:plotArea>
    <c:legend>
      <c:legendPos val="r"/>
      <c:layout/>
      <c:overlay val="0"/>
    </c:legend>
    <c:plotVisOnly val="1"/>
    <c:dispBlanksAs val="gap"/>
    <c:showDLblsOverMax val="0"/>
  </c:chart>
  <c:txPr>
    <a:bodyPr/>
    <a:lstStyle/>
    <a:p>
      <a:pPr>
        <a:defRPr sz="1200" normalizeH="0" baseline="0">
          <a:latin typeface="Times New Roman" pitchFamily="18" charset="0"/>
        </a:defRPr>
      </a:pPr>
      <a:endParaRPr lang="ru-RU"/>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34"/>
    </mc:Choice>
    <mc:Fallback>
      <c:style val="34"/>
    </mc:Fallback>
  </mc:AlternateContent>
  <c:chart>
    <c:autoTitleDeleted val="1"/>
    <c:plotArea>
      <c:layout>
        <c:manualLayout>
          <c:layoutTarget val="inner"/>
          <c:xMode val="edge"/>
          <c:yMode val="edge"/>
          <c:x val="0.31384874643478555"/>
          <c:y val="0"/>
          <c:w val="0.65160871744964466"/>
          <c:h val="0.83518739091623695"/>
        </c:manualLayout>
      </c:layout>
      <c:barChart>
        <c:barDir val="bar"/>
        <c:grouping val="clustered"/>
        <c:varyColors val="0"/>
        <c:ser>
          <c:idx val="0"/>
          <c:order val="0"/>
          <c:tx>
            <c:strRef>
              <c:f>Лист1!$B$1</c:f>
              <c:strCache>
                <c:ptCount val="1"/>
                <c:pt idx="0">
                  <c:v>2023</c:v>
                </c:pt>
              </c:strCache>
            </c:strRef>
          </c:tx>
          <c:invertIfNegative val="0"/>
          <c:dLbls>
            <c:spPr>
              <a:noFill/>
              <a:ln>
                <a:noFill/>
              </a:ln>
              <a:effectLst/>
            </c:spPr>
            <c:showLegendKey val="1"/>
            <c:showVal val="1"/>
            <c:showCatName val="0"/>
            <c:showSerName val="1"/>
            <c:showPercent val="0"/>
            <c:showBubbleSize val="0"/>
            <c:showLeaderLines val="0"/>
            <c:extLst xmlns:c16r2="http://schemas.microsoft.com/office/drawing/2015/06/chart">
              <c:ext xmlns:c15="http://schemas.microsoft.com/office/drawing/2012/chart" uri="{CE6537A1-D6FC-4f65-9D91-7224C49458BB}">
                <c15:layout/>
                <c15:showLeaderLines val="0"/>
              </c:ext>
            </c:extLst>
          </c:dLbls>
          <c:cat>
            <c:strRef>
              <c:f>Лист1!$A$2</c:f>
              <c:strCache>
                <c:ptCount val="1"/>
                <c:pt idx="0">
                  <c:v>Количество </c:v>
                </c:pt>
              </c:strCache>
            </c:strRef>
          </c:cat>
          <c:val>
            <c:numRef>
              <c:f>Лист1!$B$2</c:f>
              <c:numCache>
                <c:formatCode>General</c:formatCode>
                <c:ptCount val="1"/>
                <c:pt idx="0">
                  <c:v>4692</c:v>
                </c:pt>
              </c:numCache>
            </c:numRef>
          </c:val>
          <c:extLst xmlns:c16r2="http://schemas.microsoft.com/office/drawing/2015/06/chart">
            <c:ext xmlns:c16="http://schemas.microsoft.com/office/drawing/2014/chart" uri="{C3380CC4-5D6E-409C-BE32-E72D297353CC}">
              <c16:uniqueId val="{00000001-0A48-418A-AA03-9391987F1EE2}"/>
            </c:ext>
          </c:extLst>
        </c:ser>
        <c:ser>
          <c:idx val="1"/>
          <c:order val="1"/>
          <c:tx>
            <c:strRef>
              <c:f>Лист1!$C$1</c:f>
              <c:strCache>
                <c:ptCount val="1"/>
                <c:pt idx="0">
                  <c:v>2022</c:v>
                </c:pt>
              </c:strCache>
            </c:strRef>
          </c:tx>
          <c:invertIfNegative val="0"/>
          <c:dLbls>
            <c:spPr>
              <a:noFill/>
              <a:ln>
                <a:noFill/>
              </a:ln>
              <a:effectLst/>
            </c:spPr>
            <c:showLegendKey val="1"/>
            <c:showVal val="1"/>
            <c:showCatName val="0"/>
            <c:showSerName val="1"/>
            <c:showPercent val="0"/>
            <c:showBubbleSize val="0"/>
            <c:showLeaderLines val="0"/>
            <c:extLst xmlns:c16r2="http://schemas.microsoft.com/office/drawing/2015/06/chart">
              <c:ext xmlns:c15="http://schemas.microsoft.com/office/drawing/2012/chart" uri="{CE6537A1-D6FC-4f65-9D91-7224C49458BB}">
                <c15:layout/>
                <c15:showLeaderLines val="0"/>
              </c:ext>
            </c:extLst>
          </c:dLbls>
          <c:cat>
            <c:strRef>
              <c:f>Лист1!$A$2</c:f>
              <c:strCache>
                <c:ptCount val="1"/>
                <c:pt idx="0">
                  <c:v>Количество </c:v>
                </c:pt>
              </c:strCache>
            </c:strRef>
          </c:cat>
          <c:val>
            <c:numRef>
              <c:f>Лист1!$C$2</c:f>
              <c:numCache>
                <c:formatCode>General</c:formatCode>
                <c:ptCount val="1"/>
                <c:pt idx="0">
                  <c:v>2990</c:v>
                </c:pt>
              </c:numCache>
            </c:numRef>
          </c:val>
          <c:extLst xmlns:c16r2="http://schemas.microsoft.com/office/drawing/2015/06/chart">
            <c:ext xmlns:c16="http://schemas.microsoft.com/office/drawing/2014/chart" uri="{C3380CC4-5D6E-409C-BE32-E72D297353CC}">
              <c16:uniqueId val="{00000003-0A48-418A-AA03-9391987F1EE2}"/>
            </c:ext>
          </c:extLst>
        </c:ser>
        <c:ser>
          <c:idx val="2"/>
          <c:order val="2"/>
          <c:tx>
            <c:strRef>
              <c:f>Лист1!$D$1</c:f>
              <c:strCache>
                <c:ptCount val="1"/>
                <c:pt idx="0">
                  <c:v>2021</c:v>
                </c:pt>
              </c:strCache>
            </c:strRef>
          </c:tx>
          <c:invertIfNegative val="0"/>
          <c:dLbls>
            <c:spPr>
              <a:noFill/>
              <a:ln>
                <a:noFill/>
              </a:ln>
              <a:effectLst/>
            </c:spPr>
            <c:showLegendKey val="1"/>
            <c:showVal val="1"/>
            <c:showCatName val="0"/>
            <c:showSerName val="1"/>
            <c:showPercent val="0"/>
            <c:showBubbleSize val="0"/>
            <c:showLeaderLines val="0"/>
            <c:extLst xmlns:c16r2="http://schemas.microsoft.com/office/drawing/2015/06/chart">
              <c:ext xmlns:c15="http://schemas.microsoft.com/office/drawing/2012/chart" uri="{CE6537A1-D6FC-4f65-9D91-7224C49458BB}">
                <c15:layout/>
                <c15:showLeaderLines val="0"/>
              </c:ext>
            </c:extLst>
          </c:dLbls>
          <c:cat>
            <c:strRef>
              <c:f>Лист1!$A$2</c:f>
              <c:strCache>
                <c:ptCount val="1"/>
                <c:pt idx="0">
                  <c:v>Количество </c:v>
                </c:pt>
              </c:strCache>
            </c:strRef>
          </c:cat>
          <c:val>
            <c:numRef>
              <c:f>Лист1!$D$2</c:f>
              <c:numCache>
                <c:formatCode>General</c:formatCode>
                <c:ptCount val="1"/>
                <c:pt idx="0">
                  <c:v>986</c:v>
                </c:pt>
              </c:numCache>
            </c:numRef>
          </c:val>
          <c:extLst xmlns:c16r2="http://schemas.microsoft.com/office/drawing/2015/06/chart">
            <c:ext xmlns:c16="http://schemas.microsoft.com/office/drawing/2014/chart" uri="{C3380CC4-5D6E-409C-BE32-E72D297353CC}">
              <c16:uniqueId val="{00000005-0A48-418A-AA03-9391987F1EE2}"/>
            </c:ext>
          </c:extLst>
        </c:ser>
        <c:ser>
          <c:idx val="3"/>
          <c:order val="3"/>
          <c:tx>
            <c:strRef>
              <c:f>Лист1!$E$1</c:f>
              <c:strCache>
                <c:ptCount val="1"/>
                <c:pt idx="0">
                  <c:v>2020</c:v>
                </c:pt>
              </c:strCache>
            </c:strRef>
          </c:tx>
          <c:invertIfNegative val="0"/>
          <c:dLbls>
            <c:spPr>
              <a:noFill/>
              <a:ln>
                <a:noFill/>
              </a:ln>
              <a:effectLst/>
            </c:spPr>
            <c:txPr>
              <a:bodyPr wrap="square" lIns="38100" tIns="19050" rIns="38100" bIns="19050" anchor="ctr">
                <a:spAutoFit/>
              </a:bodyPr>
              <a:lstStyle/>
              <a:p>
                <a:pPr>
                  <a:defRPr baseline="0">
                    <a:solidFill>
                      <a:sysClr val="windowText" lastClr="000000"/>
                    </a:solidFill>
                  </a:defRPr>
                </a:pPr>
                <a:endParaRPr lang="ru-RU"/>
              </a:p>
            </c:txPr>
            <c:showLegendKey val="1"/>
            <c:showVal val="1"/>
            <c:showCatName val="0"/>
            <c:showSerName val="1"/>
            <c:showPercent val="0"/>
            <c:showBubbleSize val="0"/>
            <c:showLeaderLines val="0"/>
            <c:extLst xmlns:c16r2="http://schemas.microsoft.com/office/drawing/2015/06/chart">
              <c:ext xmlns:c15="http://schemas.microsoft.com/office/drawing/2012/chart" uri="{CE6537A1-D6FC-4f65-9D91-7224C49458BB}">
                <c15:layout/>
                <c15:showLeaderLines val="0"/>
              </c:ext>
            </c:extLst>
          </c:dLbls>
          <c:cat>
            <c:strRef>
              <c:f>Лист1!$A$2</c:f>
              <c:strCache>
                <c:ptCount val="1"/>
                <c:pt idx="0">
                  <c:v>Количество </c:v>
                </c:pt>
              </c:strCache>
            </c:strRef>
          </c:cat>
          <c:val>
            <c:numRef>
              <c:f>Лист1!$E$2</c:f>
              <c:numCache>
                <c:formatCode>General</c:formatCode>
                <c:ptCount val="1"/>
                <c:pt idx="0">
                  <c:v>1961</c:v>
                </c:pt>
              </c:numCache>
            </c:numRef>
          </c:val>
          <c:extLst xmlns:c16r2="http://schemas.microsoft.com/office/drawing/2015/06/chart">
            <c:ext xmlns:c16="http://schemas.microsoft.com/office/drawing/2014/chart" uri="{C3380CC4-5D6E-409C-BE32-E72D297353CC}">
              <c16:uniqueId val="{00000007-0A48-418A-AA03-9391987F1EE2}"/>
            </c:ext>
          </c:extLst>
        </c:ser>
        <c:ser>
          <c:idx val="4"/>
          <c:order val="4"/>
          <c:tx>
            <c:strRef>
              <c:f>Лист1!$F$1</c:f>
              <c:strCache>
                <c:ptCount val="1"/>
                <c:pt idx="0">
                  <c:v>2019</c:v>
                </c:pt>
              </c:strCache>
            </c:strRef>
          </c:tx>
          <c:invertIfNegative val="0"/>
          <c:dLbls>
            <c:spPr>
              <a:noFill/>
              <a:ln>
                <a:noFill/>
              </a:ln>
              <a:effectLst/>
            </c:spPr>
            <c:showLegendKey val="1"/>
            <c:showVal val="1"/>
            <c:showCatName val="0"/>
            <c:showSerName val="1"/>
            <c:showPercent val="0"/>
            <c:showBubbleSize val="0"/>
            <c:showLeaderLines val="0"/>
            <c:extLst xmlns:c16r2="http://schemas.microsoft.com/office/drawing/2015/06/chart">
              <c:ext xmlns:c15="http://schemas.microsoft.com/office/drawing/2012/chart" uri="{CE6537A1-D6FC-4f65-9D91-7224C49458BB}">
                <c15:layout/>
                <c15:showLeaderLines val="1"/>
              </c:ext>
            </c:extLst>
          </c:dLbls>
          <c:cat>
            <c:strRef>
              <c:f>Лист1!$A$2</c:f>
              <c:strCache>
                <c:ptCount val="1"/>
                <c:pt idx="0">
                  <c:v>Количество </c:v>
                </c:pt>
              </c:strCache>
            </c:strRef>
          </c:cat>
          <c:val>
            <c:numRef>
              <c:f>Лист1!$F$2</c:f>
              <c:numCache>
                <c:formatCode>General</c:formatCode>
                <c:ptCount val="1"/>
                <c:pt idx="0">
                  <c:v>1066</c:v>
                </c:pt>
              </c:numCache>
            </c:numRef>
          </c:val>
          <c:extLst xmlns:c16r2="http://schemas.microsoft.com/office/drawing/2015/06/chart">
            <c:ext xmlns:c16="http://schemas.microsoft.com/office/drawing/2014/chart" uri="{C3380CC4-5D6E-409C-BE32-E72D297353CC}">
              <c16:uniqueId val="{00000009-0A48-418A-AA03-9391987F1EE2}"/>
            </c:ext>
          </c:extLst>
        </c:ser>
        <c:dLbls>
          <c:showLegendKey val="0"/>
          <c:showVal val="0"/>
          <c:showCatName val="0"/>
          <c:showSerName val="0"/>
          <c:showPercent val="0"/>
          <c:showBubbleSize val="0"/>
        </c:dLbls>
        <c:gapWidth val="150"/>
        <c:axId val="202015872"/>
        <c:axId val="202017408"/>
      </c:barChart>
      <c:catAx>
        <c:axId val="202015872"/>
        <c:scaling>
          <c:orientation val="minMax"/>
        </c:scaling>
        <c:delete val="0"/>
        <c:axPos val="l"/>
        <c:numFmt formatCode="General" sourceLinked="0"/>
        <c:majorTickMark val="none"/>
        <c:minorTickMark val="none"/>
        <c:tickLblPos val="nextTo"/>
        <c:crossAx val="202017408"/>
        <c:crosses val="autoZero"/>
        <c:auto val="1"/>
        <c:lblAlgn val="ctr"/>
        <c:lblOffset val="100"/>
        <c:noMultiLvlLbl val="0"/>
      </c:catAx>
      <c:valAx>
        <c:axId val="202017408"/>
        <c:scaling>
          <c:orientation val="minMax"/>
        </c:scaling>
        <c:delete val="0"/>
        <c:axPos val="b"/>
        <c:majorGridlines/>
        <c:numFmt formatCode="General" sourceLinked="1"/>
        <c:majorTickMark val="none"/>
        <c:minorTickMark val="none"/>
        <c:tickLblPos val="nextTo"/>
        <c:crossAx val="202015872"/>
        <c:crosses val="autoZero"/>
        <c:crossBetween val="between"/>
      </c:valAx>
    </c:plotArea>
    <c:plotVisOnly val="1"/>
    <c:dispBlanksAs val="gap"/>
    <c:showDLblsOverMax val="0"/>
  </c:chart>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a:pPr>
            <a:r>
              <a:rPr lang="ru-RU"/>
              <a:t>Результаты рассмотрения</a:t>
            </a:r>
          </a:p>
        </c:rich>
      </c:tx>
      <c:layout/>
      <c:overlay val="0"/>
    </c:title>
    <c:autoTitleDeleted val="0"/>
    <c:plotArea>
      <c:layout/>
      <c:pieChart>
        <c:varyColors val="1"/>
        <c:ser>
          <c:idx val="0"/>
          <c:order val="0"/>
          <c:tx>
            <c:strRef>
              <c:f>Лист1!$B$1</c:f>
              <c:strCache>
                <c:ptCount val="1"/>
                <c:pt idx="0">
                  <c:v>Ряд 1</c:v>
                </c:pt>
              </c:strCache>
            </c:strRef>
          </c:tx>
          <c:dLbls>
            <c:spPr>
              <a:noFill/>
              <a:ln>
                <a:noFill/>
              </a:ln>
              <a:effectLst/>
            </c:spPr>
            <c:showLegendKey val="0"/>
            <c:showVal val="1"/>
            <c:showCatName val="0"/>
            <c:showSerName val="0"/>
            <c:showPercent val="0"/>
            <c:showBubbleSize val="0"/>
            <c:showLeaderLines val="1"/>
            <c:extLst xmlns:c16r2="http://schemas.microsoft.com/office/drawing/2015/06/chart">
              <c:ext xmlns:c15="http://schemas.microsoft.com/office/drawing/2012/chart" uri="{CE6537A1-D6FC-4f65-9D91-7224C49458BB}"/>
            </c:extLst>
          </c:dLbls>
          <c:cat>
            <c:strRef>
              <c:f>Лист1!$A$2:$A$4</c:f>
              <c:strCache>
                <c:ptCount val="3"/>
                <c:pt idx="0">
                  <c:v>Штраф</c:v>
                </c:pt>
                <c:pt idx="1">
                  <c:v>Предупреждение</c:v>
                </c:pt>
                <c:pt idx="2">
                  <c:v>Прекращено</c:v>
                </c:pt>
              </c:strCache>
            </c:strRef>
          </c:cat>
          <c:val>
            <c:numRef>
              <c:f>Лист1!$B$2:$B$4</c:f>
              <c:numCache>
                <c:formatCode>General</c:formatCode>
                <c:ptCount val="3"/>
                <c:pt idx="0">
                  <c:v>1094</c:v>
                </c:pt>
                <c:pt idx="1">
                  <c:v>525</c:v>
                </c:pt>
                <c:pt idx="2">
                  <c:v>92</c:v>
                </c:pt>
              </c:numCache>
            </c:numRef>
          </c:val>
          <c:extLst xmlns:c16r2="http://schemas.microsoft.com/office/drawing/2015/06/chart">
            <c:ext xmlns:c16="http://schemas.microsoft.com/office/drawing/2014/chart" uri="{C3380CC4-5D6E-409C-BE32-E72D297353CC}">
              <c16:uniqueId val="{00000000-42FB-4BEB-AF6C-855809577926}"/>
            </c:ext>
          </c:extLst>
        </c:ser>
        <c:dLbls>
          <c:showLegendKey val="0"/>
          <c:showVal val="0"/>
          <c:showCatName val="0"/>
          <c:showSerName val="0"/>
          <c:showPercent val="0"/>
          <c:showBubbleSize val="0"/>
          <c:showLeaderLines val="1"/>
        </c:dLbls>
        <c:firstSliceAng val="0"/>
      </c:pieChart>
    </c:plotArea>
    <c:legend>
      <c:legendPos val="r"/>
      <c:layout/>
      <c:overlay val="0"/>
    </c:legend>
    <c:plotVisOnly val="1"/>
    <c:dispBlanksAs val="gap"/>
    <c:showDLblsOverMax val="0"/>
  </c:chart>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0.1138792286380869"/>
          <c:y val="6.3898887639045124E-2"/>
          <c:w val="0.58504556722076406"/>
          <c:h val="0.85653105861767276"/>
        </c:manualLayout>
      </c:layout>
      <c:barChart>
        <c:barDir val="col"/>
        <c:grouping val="clustered"/>
        <c:varyColors val="0"/>
        <c:ser>
          <c:idx val="0"/>
          <c:order val="0"/>
          <c:tx>
            <c:strRef>
              <c:f>Лист1!$B$2</c:f>
              <c:strCache>
                <c:ptCount val="1"/>
                <c:pt idx="0">
                  <c:v>Общий объем лимитов</c:v>
                </c:pt>
              </c:strCache>
            </c:strRef>
          </c:tx>
          <c:invertIfNegative val="0"/>
          <c:cat>
            <c:numRef>
              <c:f>Лист1!$A$3:$A$8</c:f>
              <c:numCache>
                <c:formatCode>General</c:formatCode>
                <c:ptCount val="6"/>
                <c:pt idx="0">
                  <c:v>2018</c:v>
                </c:pt>
                <c:pt idx="1">
                  <c:v>2019</c:v>
                </c:pt>
                <c:pt idx="2">
                  <c:v>2020</c:v>
                </c:pt>
                <c:pt idx="3">
                  <c:v>2021</c:v>
                </c:pt>
                <c:pt idx="4">
                  <c:v>2022</c:v>
                </c:pt>
                <c:pt idx="5">
                  <c:v>2023</c:v>
                </c:pt>
              </c:numCache>
            </c:numRef>
          </c:cat>
          <c:val>
            <c:numRef>
              <c:f>Лист1!$B$3:$B$8</c:f>
              <c:numCache>
                <c:formatCode>General</c:formatCode>
                <c:ptCount val="6"/>
                <c:pt idx="0">
                  <c:v>89492.5</c:v>
                </c:pt>
                <c:pt idx="1">
                  <c:v>113803.5</c:v>
                </c:pt>
                <c:pt idx="2">
                  <c:v>122307.5</c:v>
                </c:pt>
                <c:pt idx="3">
                  <c:v>211196.6</c:v>
                </c:pt>
                <c:pt idx="4">
                  <c:v>176768.9</c:v>
                </c:pt>
                <c:pt idx="5">
                  <c:v>183550.18</c:v>
                </c:pt>
              </c:numCache>
            </c:numRef>
          </c:val>
          <c:extLst xmlns:c16r2="http://schemas.microsoft.com/office/drawing/2015/06/chart">
            <c:ext xmlns:c16="http://schemas.microsoft.com/office/drawing/2014/chart" uri="{C3380CC4-5D6E-409C-BE32-E72D297353CC}">
              <c16:uniqueId val="{00000000-6D51-41A1-AA80-87FE339BE213}"/>
            </c:ext>
          </c:extLst>
        </c:ser>
        <c:ser>
          <c:idx val="1"/>
          <c:order val="1"/>
          <c:tx>
            <c:strRef>
              <c:f>Лист1!$C$2</c:f>
              <c:strCache>
                <c:ptCount val="1"/>
                <c:pt idx="0">
                  <c:v>Профинансировано </c:v>
                </c:pt>
              </c:strCache>
            </c:strRef>
          </c:tx>
          <c:invertIfNegative val="0"/>
          <c:cat>
            <c:numRef>
              <c:f>Лист1!$A$3:$A$8</c:f>
              <c:numCache>
                <c:formatCode>General</c:formatCode>
                <c:ptCount val="6"/>
                <c:pt idx="0">
                  <c:v>2018</c:v>
                </c:pt>
                <c:pt idx="1">
                  <c:v>2019</c:v>
                </c:pt>
                <c:pt idx="2">
                  <c:v>2020</c:v>
                </c:pt>
                <c:pt idx="3">
                  <c:v>2021</c:v>
                </c:pt>
                <c:pt idx="4">
                  <c:v>2022</c:v>
                </c:pt>
                <c:pt idx="5">
                  <c:v>2023</c:v>
                </c:pt>
              </c:numCache>
            </c:numRef>
          </c:cat>
          <c:val>
            <c:numRef>
              <c:f>Лист1!$C$3:$C$8</c:f>
              <c:numCache>
                <c:formatCode>General</c:formatCode>
                <c:ptCount val="6"/>
                <c:pt idx="0">
                  <c:v>88747.6</c:v>
                </c:pt>
                <c:pt idx="1">
                  <c:v>100862.6</c:v>
                </c:pt>
                <c:pt idx="2">
                  <c:v>121159.9</c:v>
                </c:pt>
                <c:pt idx="3">
                  <c:v>201298.7</c:v>
                </c:pt>
                <c:pt idx="4">
                  <c:v>173080.9</c:v>
                </c:pt>
                <c:pt idx="5">
                  <c:v>183454.45</c:v>
                </c:pt>
              </c:numCache>
            </c:numRef>
          </c:val>
          <c:extLst xmlns:c16r2="http://schemas.microsoft.com/office/drawing/2015/06/chart">
            <c:ext xmlns:c16="http://schemas.microsoft.com/office/drawing/2014/chart" uri="{C3380CC4-5D6E-409C-BE32-E72D297353CC}">
              <c16:uniqueId val="{00000001-6D51-41A1-AA80-87FE339BE213}"/>
            </c:ext>
          </c:extLst>
        </c:ser>
        <c:ser>
          <c:idx val="2"/>
          <c:order val="2"/>
          <c:tx>
            <c:strRef>
              <c:f>Лист1!$D$2</c:f>
              <c:strCache>
                <c:ptCount val="1"/>
                <c:pt idx="0">
                  <c:v>Кредит.задолженность</c:v>
                </c:pt>
              </c:strCache>
            </c:strRef>
          </c:tx>
          <c:invertIfNegative val="0"/>
          <c:cat>
            <c:numRef>
              <c:f>Лист1!$A$3:$A$8</c:f>
              <c:numCache>
                <c:formatCode>General</c:formatCode>
                <c:ptCount val="6"/>
                <c:pt idx="0">
                  <c:v>2018</c:v>
                </c:pt>
                <c:pt idx="1">
                  <c:v>2019</c:v>
                </c:pt>
                <c:pt idx="2">
                  <c:v>2020</c:v>
                </c:pt>
                <c:pt idx="3">
                  <c:v>2021</c:v>
                </c:pt>
                <c:pt idx="4">
                  <c:v>2022</c:v>
                </c:pt>
                <c:pt idx="5">
                  <c:v>2023</c:v>
                </c:pt>
              </c:numCache>
            </c:numRef>
          </c:cat>
          <c:val>
            <c:numRef>
              <c:f>Лист1!$D$3:$D$8</c:f>
              <c:numCache>
                <c:formatCode>General</c:formatCode>
                <c:ptCount val="6"/>
                <c:pt idx="0">
                  <c:v>5.74</c:v>
                </c:pt>
                <c:pt idx="1">
                  <c:v>11811.9</c:v>
                </c:pt>
                <c:pt idx="2">
                  <c:v>1147.6000000000058</c:v>
                </c:pt>
                <c:pt idx="3">
                  <c:v>10883.3</c:v>
                </c:pt>
                <c:pt idx="4">
                  <c:v>4128.2700000000004</c:v>
                </c:pt>
                <c:pt idx="5">
                  <c:v>32</c:v>
                </c:pt>
              </c:numCache>
            </c:numRef>
          </c:val>
          <c:extLst xmlns:c16r2="http://schemas.microsoft.com/office/drawing/2015/06/chart">
            <c:ext xmlns:c16="http://schemas.microsoft.com/office/drawing/2014/chart" uri="{C3380CC4-5D6E-409C-BE32-E72D297353CC}">
              <c16:uniqueId val="{00000002-6D51-41A1-AA80-87FE339BE213}"/>
            </c:ext>
          </c:extLst>
        </c:ser>
        <c:dLbls>
          <c:showLegendKey val="0"/>
          <c:showVal val="0"/>
          <c:showCatName val="0"/>
          <c:showSerName val="0"/>
          <c:showPercent val="0"/>
          <c:showBubbleSize val="0"/>
        </c:dLbls>
        <c:gapWidth val="150"/>
        <c:axId val="190660608"/>
        <c:axId val="190662144"/>
      </c:barChart>
      <c:catAx>
        <c:axId val="190660608"/>
        <c:scaling>
          <c:orientation val="minMax"/>
        </c:scaling>
        <c:delete val="0"/>
        <c:axPos val="b"/>
        <c:numFmt formatCode="General" sourceLinked="1"/>
        <c:majorTickMark val="out"/>
        <c:minorTickMark val="none"/>
        <c:tickLblPos val="nextTo"/>
        <c:crossAx val="190662144"/>
        <c:crosses val="autoZero"/>
        <c:auto val="1"/>
        <c:lblAlgn val="ctr"/>
        <c:lblOffset val="100"/>
        <c:noMultiLvlLbl val="0"/>
      </c:catAx>
      <c:valAx>
        <c:axId val="190662144"/>
        <c:scaling>
          <c:orientation val="minMax"/>
        </c:scaling>
        <c:delete val="0"/>
        <c:axPos val="l"/>
        <c:majorGridlines/>
        <c:numFmt formatCode="General" sourceLinked="1"/>
        <c:majorTickMark val="out"/>
        <c:minorTickMark val="none"/>
        <c:tickLblPos val="nextTo"/>
        <c:crossAx val="190660608"/>
        <c:crosses val="autoZero"/>
        <c:crossBetween val="between"/>
      </c:valAx>
      <c:spPr>
        <a:effectLst>
          <a:outerShdw blurRad="749300" dist="1803400" dir="14040000" sx="1000" sy="1000" algn="ctr" rotWithShape="0">
            <a:schemeClr val="accent4">
              <a:lumMod val="60000"/>
              <a:lumOff val="40000"/>
              <a:alpha val="85000"/>
            </a:schemeClr>
          </a:outerShdw>
        </a:effectLst>
      </c:spPr>
    </c:plotArea>
    <c:legend>
      <c:legendPos val="r"/>
      <c:overlay val="0"/>
    </c:legend>
    <c:plotVisOnly val="1"/>
    <c:dispBlanksAs val="gap"/>
    <c:showDLblsOverMax val="0"/>
  </c:chart>
  <c:externalData r:id="rId1">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a:lstStyle/>
          <a:p>
            <a:pPr>
              <a:defRPr/>
            </a:pPr>
            <a:r>
              <a:rPr lang="ru-RU"/>
              <a:t>Утвержденные бюджетные ассигнования на обеспечение деятельности аппарата мировых судей Республики Тыва за 2016-2021 гг.</a:t>
            </a:r>
          </a:p>
        </c:rich>
      </c:tx>
      <c:overlay val="1"/>
    </c:title>
    <c:autoTitleDeleted val="0"/>
    <c:view3D>
      <c:rotX val="15"/>
      <c:rotY val="20"/>
      <c:rAngAx val="1"/>
    </c:view3D>
    <c:floor>
      <c:thickness val="0"/>
    </c:floor>
    <c:sideWall>
      <c:thickness val="0"/>
    </c:sideWall>
    <c:backWall>
      <c:thickness val="0"/>
    </c:backWall>
    <c:plotArea>
      <c:layout>
        <c:manualLayout>
          <c:layoutTarget val="inner"/>
          <c:xMode val="edge"/>
          <c:yMode val="edge"/>
          <c:x val="0.12832174103237096"/>
          <c:y val="0.34833230952513916"/>
          <c:w val="0.72017957130358701"/>
          <c:h val="0.5531361416702345"/>
        </c:manualLayout>
      </c:layout>
      <c:bar3DChart>
        <c:barDir val="col"/>
        <c:grouping val="clustered"/>
        <c:varyColors val="0"/>
        <c:ser>
          <c:idx val="1"/>
          <c:order val="0"/>
          <c:spPr>
            <a:solidFill>
              <a:schemeClr val="accent5"/>
            </a:solidFill>
            <a:ln w="25400" cap="flat" cmpd="sng" algn="ctr">
              <a:solidFill>
                <a:schemeClr val="accent5">
                  <a:shade val="50000"/>
                </a:schemeClr>
              </a:solidFill>
              <a:prstDash val="solid"/>
            </a:ln>
            <a:effectLst/>
          </c:spPr>
          <c:invertIfNegative val="0"/>
          <c:dLbls>
            <c:spPr>
              <a:noFill/>
              <a:ln>
                <a:noFill/>
              </a:ln>
              <a:effectLst/>
            </c:sp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0"/>
              </c:ext>
            </c:extLst>
          </c:dLbls>
          <c:val>
            <c:numRef>
              <c:f>'[Диаграмма в Microsoft Word]Лист1'!$B$19:$B$24</c:f>
              <c:numCache>
                <c:formatCode>General</c:formatCode>
                <c:ptCount val="6"/>
                <c:pt idx="0">
                  <c:v>62307.3</c:v>
                </c:pt>
                <c:pt idx="1">
                  <c:v>67632.2</c:v>
                </c:pt>
                <c:pt idx="2">
                  <c:v>82695.399999999994</c:v>
                </c:pt>
                <c:pt idx="3">
                  <c:v>112660.5</c:v>
                </c:pt>
                <c:pt idx="4">
                  <c:v>93865.4</c:v>
                </c:pt>
                <c:pt idx="5">
                  <c:v>99940.6</c:v>
                </c:pt>
              </c:numCache>
            </c:numRef>
          </c:val>
          <c:extLst xmlns:c16r2="http://schemas.microsoft.com/office/drawing/2015/06/chart">
            <c:ext xmlns:c16="http://schemas.microsoft.com/office/drawing/2014/chart" uri="{C3380CC4-5D6E-409C-BE32-E72D297353CC}">
              <c16:uniqueId val="{00000000-1F81-48B9-972A-4349D7E37A5B}"/>
            </c:ext>
          </c:extLst>
        </c:ser>
        <c:dLbls>
          <c:showLegendKey val="0"/>
          <c:showVal val="0"/>
          <c:showCatName val="0"/>
          <c:showSerName val="0"/>
          <c:showPercent val="0"/>
          <c:showBubbleSize val="0"/>
        </c:dLbls>
        <c:gapWidth val="150"/>
        <c:shape val="cylinder"/>
        <c:axId val="206510336"/>
        <c:axId val="206524416"/>
        <c:axId val="0"/>
      </c:bar3DChart>
      <c:catAx>
        <c:axId val="206510336"/>
        <c:scaling>
          <c:orientation val="minMax"/>
        </c:scaling>
        <c:delete val="0"/>
        <c:axPos val="b"/>
        <c:majorTickMark val="out"/>
        <c:minorTickMark val="none"/>
        <c:tickLblPos val="nextTo"/>
        <c:crossAx val="206524416"/>
        <c:crosses val="autoZero"/>
        <c:auto val="0"/>
        <c:lblAlgn val="ctr"/>
        <c:lblOffset val="100"/>
        <c:tickLblSkip val="1"/>
        <c:noMultiLvlLbl val="0"/>
      </c:catAx>
      <c:valAx>
        <c:axId val="206524416"/>
        <c:scaling>
          <c:orientation val="minMax"/>
        </c:scaling>
        <c:delete val="0"/>
        <c:axPos val="l"/>
        <c:majorGridlines/>
        <c:numFmt formatCode="General" sourceLinked="1"/>
        <c:majorTickMark val="out"/>
        <c:minorTickMark val="none"/>
        <c:tickLblPos val="nextTo"/>
        <c:crossAx val="206510336"/>
        <c:crosses val="autoZero"/>
        <c:crossBetween val="between"/>
      </c:valAx>
    </c:plotArea>
    <c:plotVisOnly val="1"/>
    <c:dispBlanksAs val="gap"/>
    <c:showDLblsOverMax val="0"/>
  </c:chart>
  <c:externalData r:id="rId2">
    <c:autoUpdate val="0"/>
  </c:externalData>
</c:chartSpace>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word/theme/themeOverride1.xml><?xml version="1.0" encoding="utf-8"?>
<a:themeOverride xmlns:a="http://schemas.openxmlformats.org/drawingml/2006/main">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2.xml><?xml version="1.0" encoding="utf-8"?>
<a:themeOverride xmlns:a="http://schemas.openxmlformats.org/drawingml/2006/main">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docProps/app.xml><?xml version="1.0" encoding="utf-8"?>
<Properties xmlns="http://schemas.openxmlformats.org/officeDocument/2006/extended-properties" xmlns:vt="http://schemas.openxmlformats.org/officeDocument/2006/docPropsVTypes">
  <Template>Normal</Template>
  <TotalTime>1004</TotalTime>
  <Pages>80</Pages>
  <Words>25508</Words>
  <Characters>145400</Characters>
  <Application>Microsoft Office Word</Application>
  <DocSecurity>0</DocSecurity>
  <Lines>1211</Lines>
  <Paragraphs>341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170567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Монгуш Анастасия Айсановна</dc:creator>
  <cp:keywords/>
  <dc:description/>
  <cp:lastModifiedBy>SakakAA</cp:lastModifiedBy>
  <cp:revision>133</cp:revision>
  <cp:lastPrinted>2024-04-15T13:24:00Z</cp:lastPrinted>
  <dcterms:created xsi:type="dcterms:W3CDTF">2023-07-24T01:02:00Z</dcterms:created>
  <dcterms:modified xsi:type="dcterms:W3CDTF">2025-01-28T11:59:00Z</dcterms:modified>
</cp:coreProperties>
</file>