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9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9A5DD5" w:rsidRPr="00D26636" w:rsidTr="009A5DD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5DD5" w:rsidRPr="00D26636" w:rsidRDefault="009A5DD5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D26636">
              <w:rPr>
                <w:rFonts w:eastAsia="Tahoma"/>
                <w:bCs/>
                <w:kern w:val="28"/>
                <w:sz w:val="24"/>
                <w:szCs w:val="28"/>
              </w:rPr>
              <w:t>ПРИЛОЖЕНИЕ</w:t>
            </w:r>
          </w:p>
          <w:p w:rsidR="00D26636" w:rsidRDefault="009A5DD5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D26636">
              <w:rPr>
                <w:rFonts w:eastAsia="Tahoma"/>
                <w:bCs/>
                <w:kern w:val="28"/>
                <w:sz w:val="24"/>
                <w:szCs w:val="28"/>
              </w:rPr>
              <w:t xml:space="preserve">к протоколу заседания Проектного комитета </w:t>
            </w:r>
          </w:p>
          <w:p w:rsidR="009A5DD5" w:rsidRPr="00D26636" w:rsidRDefault="009A5DD5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D26636">
              <w:rPr>
                <w:rFonts w:eastAsia="Tahoma"/>
                <w:bCs/>
                <w:kern w:val="28"/>
                <w:sz w:val="24"/>
                <w:szCs w:val="28"/>
              </w:rPr>
              <w:t>по реализации на территории Республики Тыва</w:t>
            </w:r>
          </w:p>
          <w:p w:rsidR="009A5DD5" w:rsidRPr="00D26636" w:rsidRDefault="009A5DD5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D26636">
              <w:rPr>
                <w:rFonts w:eastAsia="Tahoma"/>
                <w:bCs/>
                <w:kern w:val="28"/>
                <w:sz w:val="24"/>
                <w:szCs w:val="28"/>
              </w:rPr>
              <w:t xml:space="preserve"> национальных проектов «Образование», «Наука»</w:t>
            </w:r>
          </w:p>
          <w:p w:rsidR="009A5DD5" w:rsidRPr="00D26636" w:rsidRDefault="009A5DD5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</w:rPr>
            </w:pPr>
            <w:r w:rsidRPr="00D26636">
              <w:rPr>
                <w:rFonts w:eastAsia="Tahoma"/>
                <w:bCs/>
                <w:kern w:val="28"/>
                <w:sz w:val="24"/>
                <w:szCs w:val="28"/>
              </w:rPr>
              <w:t>от 25 декабря 2018 г. № 1-ПК-НПО/2018</w:t>
            </w:r>
          </w:p>
        </w:tc>
      </w:tr>
    </w:tbl>
    <w:p w:rsidR="00B21478" w:rsidRPr="00F4790A" w:rsidRDefault="00B21478" w:rsidP="005B4CC8">
      <w:pPr>
        <w:spacing w:line="240" w:lineRule="auto"/>
        <w:jc w:val="right"/>
        <w:rPr>
          <w:sz w:val="24"/>
          <w:szCs w:val="24"/>
        </w:rPr>
      </w:pPr>
    </w:p>
    <w:p w:rsidR="00311284" w:rsidRPr="00F4790A" w:rsidRDefault="00311284" w:rsidP="001D66A0">
      <w:pPr>
        <w:spacing w:line="240" w:lineRule="auto"/>
        <w:jc w:val="center"/>
        <w:rPr>
          <w:b/>
          <w:sz w:val="24"/>
          <w:szCs w:val="24"/>
        </w:rPr>
      </w:pPr>
      <w:r w:rsidRPr="00F4790A">
        <w:rPr>
          <w:b/>
          <w:sz w:val="24"/>
          <w:szCs w:val="24"/>
        </w:rPr>
        <w:t>П А С П О Р Т</w:t>
      </w:r>
    </w:p>
    <w:p w:rsidR="00311284" w:rsidRPr="00F4790A" w:rsidRDefault="00A934B2" w:rsidP="001D66A0">
      <w:pPr>
        <w:spacing w:line="240" w:lineRule="auto"/>
        <w:jc w:val="center"/>
        <w:rPr>
          <w:b/>
          <w:sz w:val="24"/>
          <w:szCs w:val="24"/>
        </w:rPr>
      </w:pPr>
      <w:r w:rsidRPr="00F4790A">
        <w:rPr>
          <w:b/>
          <w:sz w:val="24"/>
          <w:szCs w:val="24"/>
        </w:rPr>
        <w:t>регионального</w:t>
      </w:r>
      <w:r w:rsidR="00311284" w:rsidRPr="00F4790A">
        <w:rPr>
          <w:b/>
          <w:sz w:val="24"/>
          <w:szCs w:val="24"/>
        </w:rPr>
        <w:t xml:space="preserve"> проекта</w:t>
      </w:r>
    </w:p>
    <w:p w:rsidR="00B64F2C" w:rsidRDefault="00B64F2C" w:rsidP="001D66A0">
      <w:pPr>
        <w:spacing w:line="240" w:lineRule="auto"/>
        <w:jc w:val="center"/>
        <w:rPr>
          <w:b/>
          <w:sz w:val="24"/>
          <w:szCs w:val="24"/>
        </w:rPr>
      </w:pPr>
      <w:r w:rsidRPr="00F4790A">
        <w:rPr>
          <w:b/>
          <w:sz w:val="24"/>
          <w:szCs w:val="24"/>
        </w:rPr>
        <w:t xml:space="preserve"> «</w:t>
      </w:r>
      <w:r w:rsidR="002E1A79" w:rsidRPr="00F4790A">
        <w:rPr>
          <w:b/>
          <w:sz w:val="24"/>
          <w:szCs w:val="24"/>
        </w:rPr>
        <w:t xml:space="preserve">Молодые профессионалы (Повышение конкурентоспособности </w:t>
      </w:r>
      <w:r w:rsidR="002E1A79" w:rsidRPr="00F4790A">
        <w:rPr>
          <w:b/>
          <w:sz w:val="24"/>
          <w:szCs w:val="24"/>
        </w:rPr>
        <w:br/>
        <w:t>профессионального образования)</w:t>
      </w:r>
      <w:r w:rsidR="001476C2" w:rsidRPr="00F4790A">
        <w:rPr>
          <w:b/>
          <w:sz w:val="24"/>
          <w:szCs w:val="24"/>
        </w:rPr>
        <w:t>»</w:t>
      </w:r>
    </w:p>
    <w:p w:rsidR="00D26636" w:rsidRPr="00F4790A" w:rsidRDefault="00D26636" w:rsidP="001D66A0">
      <w:pPr>
        <w:spacing w:line="240" w:lineRule="auto"/>
        <w:jc w:val="center"/>
        <w:rPr>
          <w:b/>
          <w:sz w:val="24"/>
          <w:szCs w:val="24"/>
        </w:rPr>
      </w:pPr>
    </w:p>
    <w:p w:rsidR="00311284" w:rsidRPr="00F4790A" w:rsidRDefault="00311284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2"/>
        <w:gridCol w:w="2912"/>
        <w:gridCol w:w="3490"/>
        <w:gridCol w:w="3568"/>
      </w:tblGrid>
      <w:tr w:rsidR="00311284" w:rsidRPr="00F4790A" w:rsidTr="00A73A4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4790A" w:rsidRDefault="00311284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F4790A" w:rsidRDefault="004A4ED9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Образование</w:t>
            </w:r>
          </w:p>
        </w:tc>
      </w:tr>
      <w:tr w:rsidR="00311284" w:rsidRPr="00F4790A" w:rsidTr="00EE0D1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4790A" w:rsidRDefault="00311284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Краткое наименование </w:t>
            </w:r>
            <w:r w:rsidR="003D2FF9" w:rsidRPr="00F4790A">
              <w:rPr>
                <w:sz w:val="24"/>
                <w:szCs w:val="24"/>
              </w:rPr>
              <w:t>регионального</w:t>
            </w:r>
            <w:r w:rsidRPr="00F4790A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11284" w:rsidRPr="00F4790A" w:rsidRDefault="008B51A1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«</w:t>
            </w:r>
            <w:r w:rsidR="002E1A79" w:rsidRPr="00F4790A">
              <w:rPr>
                <w:sz w:val="24"/>
                <w:szCs w:val="24"/>
              </w:rPr>
              <w:t>Молодые профессионалы</w:t>
            </w:r>
            <w:r w:rsidRPr="00F4790A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11284" w:rsidRPr="00F4790A" w:rsidRDefault="00311284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311284" w:rsidRPr="00F4790A" w:rsidRDefault="008B51A1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1 </w:t>
            </w:r>
            <w:r w:rsidR="008C4922" w:rsidRPr="00F4790A">
              <w:rPr>
                <w:sz w:val="24"/>
                <w:szCs w:val="24"/>
              </w:rPr>
              <w:t xml:space="preserve">октября </w:t>
            </w:r>
            <w:r w:rsidRPr="00F4790A">
              <w:rPr>
                <w:sz w:val="24"/>
                <w:szCs w:val="24"/>
              </w:rPr>
              <w:t>201</w:t>
            </w:r>
            <w:r w:rsidR="004C4048" w:rsidRPr="00F4790A">
              <w:rPr>
                <w:sz w:val="24"/>
                <w:szCs w:val="24"/>
              </w:rPr>
              <w:t>8</w:t>
            </w:r>
            <w:r w:rsidRPr="00F4790A">
              <w:rPr>
                <w:sz w:val="24"/>
                <w:szCs w:val="24"/>
              </w:rPr>
              <w:t xml:space="preserve"> г. -</w:t>
            </w:r>
          </w:p>
          <w:p w:rsidR="008B51A1" w:rsidRPr="00F4790A" w:rsidRDefault="008B51A1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31 декабря 2024 г.</w:t>
            </w:r>
          </w:p>
        </w:tc>
      </w:tr>
      <w:tr w:rsidR="003D2FF9" w:rsidRPr="00F4790A" w:rsidTr="00A73A4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D2FF9" w:rsidRPr="00F4790A" w:rsidRDefault="003D2FF9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D2FF9" w:rsidRPr="003C16DD" w:rsidRDefault="005369CB" w:rsidP="009438FC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О.Д. </w:t>
            </w:r>
            <w:proofErr w:type="spellStart"/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Натсак</w:t>
            </w:r>
            <w:proofErr w:type="spellEnd"/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, </w:t>
            </w:r>
            <w:r w:rsidR="00B21478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первый </w:t>
            </w:r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заместитель Председ</w:t>
            </w:r>
            <w:r w:rsidR="00A27865"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ателя Правительства Республики Т</w:t>
            </w:r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ыва</w:t>
            </w:r>
          </w:p>
        </w:tc>
      </w:tr>
      <w:tr w:rsidR="003D2FF9" w:rsidRPr="00F4790A" w:rsidTr="00A73A4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D2FF9" w:rsidRPr="00F4790A" w:rsidRDefault="003D2FF9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Руководители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D2FF9" w:rsidRPr="003C16DD" w:rsidRDefault="005369CB" w:rsidP="00D927BD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Т.О. </w:t>
            </w:r>
            <w:proofErr w:type="spellStart"/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Санчаа</w:t>
            </w:r>
            <w:proofErr w:type="spellEnd"/>
            <w:r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министр образования и науки Республики Тыва</w:t>
            </w:r>
          </w:p>
        </w:tc>
      </w:tr>
      <w:tr w:rsidR="003D2FF9" w:rsidRPr="00F4790A" w:rsidTr="00A73A4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D2FF9" w:rsidRPr="00F4790A" w:rsidRDefault="003D2FF9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Администраторы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D2FF9" w:rsidRPr="003C16DD" w:rsidRDefault="00D26636" w:rsidP="003C16DD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Ч.В. </w:t>
            </w:r>
            <w:proofErr w:type="spellStart"/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Монгуш</w:t>
            </w:r>
            <w:proofErr w:type="spellEnd"/>
            <w:r w:rsidR="003C16DD"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з</w:t>
            </w:r>
            <w:r w:rsidR="003D2FF9"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аместитель </w:t>
            </w:r>
            <w:r w:rsidR="005369CB" w:rsidRPr="003C16DD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министра образования и науки Республики Тыва</w:t>
            </w:r>
          </w:p>
        </w:tc>
      </w:tr>
      <w:tr w:rsidR="003D2FF9" w:rsidRPr="00F4790A" w:rsidTr="00A73A4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D2FF9" w:rsidRPr="00F4790A" w:rsidRDefault="003D2FF9" w:rsidP="00D077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Связь с государственными программами 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D2FF9" w:rsidRPr="00D077B3" w:rsidRDefault="00D077B3" w:rsidP="00D077B3">
            <w:pPr>
              <w:spacing w:line="240" w:lineRule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D077B3">
              <w:rPr>
                <w:color w:val="000000"/>
                <w:sz w:val="24"/>
                <w:szCs w:val="24"/>
              </w:rPr>
              <w:t>Государственная программа Российской Федерации "Развитие образования" на 2013-2020 годы, Государственная программа Республики Тыва «Развитие образования и науки на 2014-2025 годы»</w:t>
            </w:r>
            <w:r w:rsidR="001935EB">
              <w:rPr>
                <w:color w:val="000000"/>
                <w:sz w:val="24"/>
                <w:szCs w:val="24"/>
              </w:rPr>
              <w:t xml:space="preserve"> № 632 от 30.11.2013 г.</w:t>
            </w:r>
          </w:p>
        </w:tc>
      </w:tr>
    </w:tbl>
    <w:p w:rsidR="00311284" w:rsidRPr="00F4790A" w:rsidRDefault="00311284" w:rsidP="001D66A0">
      <w:pPr>
        <w:spacing w:line="240" w:lineRule="auto"/>
        <w:jc w:val="center"/>
        <w:rPr>
          <w:b/>
          <w:sz w:val="24"/>
          <w:szCs w:val="24"/>
        </w:rPr>
      </w:pPr>
    </w:p>
    <w:p w:rsidR="00311284" w:rsidRPr="00F4790A" w:rsidRDefault="00311284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 xml:space="preserve">2. Цель и показатели </w:t>
      </w:r>
      <w:r w:rsidR="003D2FF9" w:rsidRPr="00F4790A">
        <w:rPr>
          <w:sz w:val="24"/>
          <w:szCs w:val="24"/>
        </w:rPr>
        <w:t>регионального</w:t>
      </w:r>
      <w:r w:rsidRPr="00F4790A">
        <w:rPr>
          <w:sz w:val="24"/>
          <w:szCs w:val="24"/>
        </w:rPr>
        <w:t xml:space="preserve"> проекта</w:t>
      </w:r>
    </w:p>
    <w:p w:rsidR="00BA1B38" w:rsidRPr="00F4790A" w:rsidRDefault="00C469D4" w:rsidP="001D66A0">
      <w:pPr>
        <w:spacing w:line="240" w:lineRule="auto"/>
        <w:ind w:firstLine="709"/>
        <w:rPr>
          <w:rFonts w:eastAsia="Arial Unicode MS"/>
          <w:bCs/>
          <w:sz w:val="24"/>
          <w:szCs w:val="24"/>
          <w:u w:color="000000"/>
        </w:rPr>
      </w:pPr>
      <w:r w:rsidRPr="00F4790A">
        <w:rPr>
          <w:sz w:val="24"/>
          <w:szCs w:val="24"/>
        </w:rPr>
        <w:t xml:space="preserve">Цели: </w:t>
      </w:r>
      <w:r w:rsidR="00420B02" w:rsidRPr="00F4790A">
        <w:rPr>
          <w:sz w:val="24"/>
          <w:szCs w:val="24"/>
        </w:rPr>
        <w:t>М</w:t>
      </w:r>
      <w:r w:rsidR="00E3616A" w:rsidRPr="00F4790A">
        <w:rPr>
          <w:rFonts w:eastAsia="Arial Unicode MS"/>
          <w:bCs/>
          <w:sz w:val="24"/>
          <w:szCs w:val="24"/>
          <w:u w:color="000000"/>
        </w:rPr>
        <w:t>одернизация профессионального образования, в том числе посредством внедрения адаптивных, практико-ориентированных и гибких образовательных программ</w:t>
      </w:r>
      <w:r w:rsidR="00420B02" w:rsidRPr="00F4790A">
        <w:rPr>
          <w:rFonts w:eastAsia="Arial Unicode MS"/>
          <w:bCs/>
          <w:sz w:val="24"/>
          <w:szCs w:val="24"/>
          <w:u w:color="000000"/>
        </w:rPr>
        <w:t xml:space="preserve"> в 100% профессиональных образовательных организация</w:t>
      </w:r>
      <w:r w:rsidR="00240676" w:rsidRPr="00F4790A">
        <w:rPr>
          <w:rFonts w:eastAsia="Arial Unicode MS"/>
          <w:bCs/>
          <w:sz w:val="24"/>
          <w:szCs w:val="24"/>
          <w:u w:color="000000"/>
        </w:rPr>
        <w:t>х к 2024 году.</w:t>
      </w:r>
    </w:p>
    <w:p w:rsidR="00B44281" w:rsidRPr="00F4790A" w:rsidRDefault="00B44281" w:rsidP="001D66A0">
      <w:pPr>
        <w:spacing w:line="240" w:lineRule="auto"/>
        <w:ind w:firstLine="709"/>
        <w:rPr>
          <w:rFonts w:eastAsia="Arial Unicode MS"/>
          <w:bCs/>
          <w:sz w:val="24"/>
          <w:szCs w:val="24"/>
          <w:u w:color="000000"/>
        </w:rPr>
      </w:pPr>
      <w:r w:rsidRPr="00F4790A">
        <w:rPr>
          <w:rFonts w:eastAsia="Arial Unicode MS"/>
          <w:bCs/>
          <w:sz w:val="24"/>
          <w:szCs w:val="24"/>
          <w:u w:color="000000"/>
        </w:rPr>
        <w:t xml:space="preserve">обеспечение глобальной конкурентоспособности российского образования, вхождение Республики Тыва, как субъекта Российской Федерации в число ведущих </w:t>
      </w:r>
      <w:r w:rsidR="003F0D5E" w:rsidRPr="00F4790A">
        <w:rPr>
          <w:rFonts w:eastAsia="Arial Unicode MS"/>
          <w:bCs/>
          <w:sz w:val="24"/>
          <w:szCs w:val="24"/>
          <w:u w:color="000000"/>
        </w:rPr>
        <w:t>субъектов</w:t>
      </w:r>
      <w:r w:rsidR="00F55662" w:rsidRPr="00F4790A">
        <w:rPr>
          <w:rFonts w:eastAsia="Arial Unicode MS"/>
          <w:bCs/>
          <w:sz w:val="24"/>
          <w:szCs w:val="24"/>
          <w:u w:color="000000"/>
        </w:rPr>
        <w:t xml:space="preserve"> Российской Федерации</w:t>
      </w:r>
      <w:r w:rsidRPr="00F4790A">
        <w:rPr>
          <w:rFonts w:eastAsia="Arial Unicode MS"/>
          <w:bCs/>
          <w:sz w:val="24"/>
          <w:szCs w:val="24"/>
          <w:u w:color="000000"/>
        </w:rPr>
        <w:t xml:space="preserve"> по качеству общего</w:t>
      </w:r>
      <w:r w:rsidR="003F0D5E" w:rsidRPr="00F4790A">
        <w:rPr>
          <w:rFonts w:eastAsia="Arial Unicode MS"/>
          <w:bCs/>
          <w:sz w:val="24"/>
          <w:szCs w:val="24"/>
          <w:u w:color="000000"/>
        </w:rPr>
        <w:t>, среднего профессионального</w:t>
      </w:r>
      <w:r w:rsidRPr="00F4790A">
        <w:rPr>
          <w:rFonts w:eastAsia="Arial Unicode MS"/>
          <w:bCs/>
          <w:sz w:val="24"/>
          <w:szCs w:val="24"/>
          <w:u w:color="000000"/>
        </w:rPr>
        <w:t xml:space="preserve"> образования</w:t>
      </w: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3"/>
        <w:gridCol w:w="4233"/>
        <w:gridCol w:w="1411"/>
        <w:gridCol w:w="1487"/>
        <w:gridCol w:w="1257"/>
        <w:gridCol w:w="1348"/>
        <w:gridCol w:w="1129"/>
        <w:gridCol w:w="675"/>
        <w:gridCol w:w="789"/>
        <w:gridCol w:w="788"/>
        <w:gridCol w:w="788"/>
      </w:tblGrid>
      <w:tr w:rsidR="00E504A3" w:rsidRPr="00F4790A" w:rsidTr="00A73A4B">
        <w:trPr>
          <w:tblHeader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2C50D9" w:rsidRPr="00F4790A" w:rsidRDefault="00E3616A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№ </w:t>
            </w:r>
          </w:p>
          <w:p w:rsidR="00E504A3" w:rsidRPr="00F4790A" w:rsidRDefault="00E3616A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E504A3" w:rsidRPr="00F4790A" w:rsidRDefault="00E3616A" w:rsidP="001D66A0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Цель, целевой показатель, дополнительный показатель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04A3" w:rsidRPr="00F4790A" w:rsidRDefault="00E3616A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57" w:type="dxa"/>
            <w:gridSpan w:val="2"/>
            <w:shd w:val="clear" w:color="auto" w:fill="auto"/>
            <w:vAlign w:val="center"/>
          </w:tcPr>
          <w:p w:rsidR="00E504A3" w:rsidRPr="00F4790A" w:rsidRDefault="00E3616A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540" w:type="dxa"/>
            <w:gridSpan w:val="6"/>
            <w:shd w:val="clear" w:color="auto" w:fill="auto"/>
            <w:vAlign w:val="center"/>
          </w:tcPr>
          <w:p w:rsidR="00E504A3" w:rsidRPr="00F4790A" w:rsidRDefault="00E3616A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Период, год</w:t>
            </w:r>
          </w:p>
        </w:tc>
      </w:tr>
      <w:tr w:rsidR="007323B6" w:rsidRPr="00F4790A" w:rsidTr="0065030D">
        <w:trPr>
          <w:tblHeader/>
        </w:trPr>
        <w:tc>
          <w:tcPr>
            <w:tcW w:w="7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Значение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Дата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2020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2021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2022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2023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2024</w:t>
            </w:r>
          </w:p>
        </w:tc>
      </w:tr>
      <w:tr w:rsidR="007323B6" w:rsidRPr="00F4790A" w:rsidTr="003D2F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23B6" w:rsidRPr="00F4790A" w:rsidRDefault="007323B6" w:rsidP="003D2FF9">
            <w:pPr>
              <w:pStyle w:val="ad"/>
              <w:numPr>
                <w:ilvl w:val="0"/>
                <w:numId w:val="8"/>
              </w:numPr>
              <w:spacing w:after="0" w:line="240" w:lineRule="auto"/>
              <w:ind w:left="52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977" w:rsidRPr="00F4790A" w:rsidRDefault="007323B6" w:rsidP="003D4B4C">
            <w:pPr>
              <w:spacing w:line="240" w:lineRule="auto"/>
              <w:ind w:left="114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Число центров опережающей профессиональной подготовки</w:t>
            </w:r>
            <w:r w:rsidR="002A08B3" w:rsidRPr="00F4790A">
              <w:rPr>
                <w:rFonts w:eastAsia="Arial Unicode MS"/>
                <w:sz w:val="24"/>
                <w:szCs w:val="24"/>
                <w:u w:color="000000"/>
              </w:rPr>
              <w:t xml:space="preserve"> накопительным итогом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>, единиц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0D7558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="007323B6" w:rsidRPr="00F4790A">
              <w:rPr>
                <w:rFonts w:eastAsia="Arial Unicode MS"/>
                <w:sz w:val="24"/>
                <w:szCs w:val="24"/>
                <w:u w:color="000000"/>
              </w:rPr>
              <w:t>ополнительный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Del="00BC7CA3" w:rsidRDefault="007323B6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 июня 2018 г.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CF1240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CF1240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</w:t>
            </w:r>
          </w:p>
        </w:tc>
      </w:tr>
      <w:tr w:rsidR="007323B6" w:rsidRPr="00F4790A" w:rsidTr="003D2F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23B6" w:rsidRPr="00F4790A" w:rsidRDefault="007323B6" w:rsidP="003D2FF9">
            <w:pPr>
              <w:pStyle w:val="ad"/>
              <w:numPr>
                <w:ilvl w:val="0"/>
                <w:numId w:val="8"/>
              </w:numPr>
              <w:spacing w:after="0" w:line="240" w:lineRule="auto"/>
              <w:ind w:left="52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977" w:rsidRPr="00F4790A" w:rsidRDefault="007323B6" w:rsidP="003D4B4C">
            <w:pPr>
              <w:spacing w:line="240" w:lineRule="auto"/>
              <w:ind w:left="114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Число мастерских, оснащенных современной материально-технической 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lastRenderedPageBreak/>
              <w:t>базой по одной из компетенций</w:t>
            </w:r>
            <w:r w:rsidR="002A08B3" w:rsidRPr="00F4790A">
              <w:rPr>
                <w:rFonts w:eastAsia="Arial Unicode MS"/>
                <w:sz w:val="24"/>
                <w:szCs w:val="24"/>
                <w:u w:color="000000"/>
              </w:rPr>
              <w:t xml:space="preserve"> накопительным итогом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>, единиц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0D755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>д</w:t>
            </w:r>
            <w:r w:rsidR="007323B6" w:rsidRPr="00F4790A">
              <w:rPr>
                <w:rFonts w:eastAsia="Arial Unicode MS"/>
                <w:sz w:val="24"/>
                <w:szCs w:val="24"/>
                <w:u w:color="000000"/>
              </w:rPr>
              <w:t>ополнительный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FA5CDD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7323B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 июня 2018 г.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3B6" w:rsidRPr="00F4790A" w:rsidRDefault="006454C6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16</w:t>
            </w:r>
          </w:p>
        </w:tc>
      </w:tr>
      <w:tr w:rsidR="000167E8" w:rsidRPr="00F4790A" w:rsidTr="003D2F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7E8" w:rsidRPr="00F4790A" w:rsidRDefault="008B7266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167E8" w:rsidRPr="00F4790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8B7266" w:rsidP="000D7558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="000167E8" w:rsidRPr="00F4790A">
              <w:rPr>
                <w:rFonts w:eastAsia="Arial Unicode MS"/>
                <w:sz w:val="24"/>
                <w:szCs w:val="24"/>
                <w:u w:color="000000"/>
              </w:rPr>
              <w:t>оля организаций</w:t>
            </w:r>
            <w:r w:rsidR="000167E8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  <w:r w:rsidR="000167E8" w:rsidRPr="00F4790A">
              <w:rPr>
                <w:rFonts w:eastAsia="Arial Unicode MS"/>
                <w:sz w:val="24"/>
                <w:szCs w:val="24"/>
                <w:u w:color="000000"/>
              </w:rPr>
              <w:t>, процент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D755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="000167E8" w:rsidRPr="00F4790A">
              <w:rPr>
                <w:rFonts w:eastAsia="Arial Unicode MS"/>
                <w:sz w:val="24"/>
                <w:szCs w:val="24"/>
                <w:u w:color="000000"/>
              </w:rPr>
              <w:t>ополнительный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D33F50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sz w:val="24"/>
                <w:szCs w:val="24"/>
              </w:rPr>
              <w:t>1 июня 2018 г.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31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43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43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50</w:t>
            </w:r>
          </w:p>
        </w:tc>
      </w:tr>
      <w:tr w:rsidR="000167E8" w:rsidRPr="00F4790A" w:rsidTr="003D2F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7E8" w:rsidRPr="00F4790A" w:rsidRDefault="008B7266" w:rsidP="003D2F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8B7266" w:rsidP="000D7558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Д</w:t>
            </w:r>
            <w:r w:rsidR="000167E8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экзамена, процент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D7558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="000167E8" w:rsidRPr="00F4790A">
              <w:rPr>
                <w:rFonts w:eastAsia="Arial Unicode MS"/>
                <w:sz w:val="24"/>
                <w:szCs w:val="24"/>
                <w:u w:color="000000"/>
              </w:rPr>
              <w:t>ополнительный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D33F50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0,8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7E8" w:rsidRPr="00F4790A" w:rsidRDefault="000167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25</w:t>
            </w:r>
          </w:p>
        </w:tc>
      </w:tr>
    </w:tbl>
    <w:p w:rsidR="00311284" w:rsidRPr="00F4790A" w:rsidRDefault="00311284" w:rsidP="001D66A0">
      <w:pPr>
        <w:spacing w:line="240" w:lineRule="auto"/>
        <w:jc w:val="center"/>
        <w:rPr>
          <w:sz w:val="24"/>
          <w:szCs w:val="24"/>
        </w:rPr>
      </w:pPr>
    </w:p>
    <w:p w:rsidR="0079193C" w:rsidRPr="00F4790A" w:rsidRDefault="0079193C" w:rsidP="001D66A0">
      <w:pPr>
        <w:spacing w:line="240" w:lineRule="auto"/>
        <w:jc w:val="left"/>
        <w:rPr>
          <w:sz w:val="24"/>
          <w:szCs w:val="24"/>
        </w:rPr>
      </w:pPr>
      <w:r w:rsidRPr="00F4790A">
        <w:rPr>
          <w:sz w:val="24"/>
          <w:szCs w:val="24"/>
        </w:rPr>
        <w:br w:type="page"/>
      </w:r>
    </w:p>
    <w:p w:rsidR="001A4F01" w:rsidRPr="00F4790A" w:rsidRDefault="001A4F01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lastRenderedPageBreak/>
        <w:t xml:space="preserve">3. Задачи и результаты </w:t>
      </w:r>
      <w:r w:rsidR="003D2FF9" w:rsidRPr="00F4790A">
        <w:rPr>
          <w:sz w:val="24"/>
          <w:szCs w:val="24"/>
        </w:rPr>
        <w:t>регионального</w:t>
      </w:r>
      <w:r w:rsidRPr="00F4790A">
        <w:rPr>
          <w:sz w:val="24"/>
          <w:szCs w:val="24"/>
        </w:rPr>
        <w:t xml:space="preserve"> проекта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4"/>
        <w:gridCol w:w="6285"/>
        <w:gridCol w:w="1843"/>
        <w:gridCol w:w="6379"/>
      </w:tblGrid>
      <w:tr w:rsidR="008F08C2" w:rsidRPr="00E15EFE" w:rsidTr="008F08C2">
        <w:trPr>
          <w:tblHeader/>
        </w:trPr>
        <w:tc>
          <w:tcPr>
            <w:tcW w:w="769" w:type="dxa"/>
            <w:gridSpan w:val="2"/>
            <w:tcBorders>
              <w:bottom w:val="single" w:sz="4" w:space="0" w:color="auto"/>
            </w:tcBorders>
            <w:vAlign w:val="center"/>
          </w:tcPr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№</w:t>
            </w:r>
          </w:p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п/п</w:t>
            </w:r>
          </w:p>
        </w:tc>
        <w:tc>
          <w:tcPr>
            <w:tcW w:w="6285" w:type="dxa"/>
            <w:tcBorders>
              <w:bottom w:val="single" w:sz="4" w:space="0" w:color="auto"/>
            </w:tcBorders>
            <w:vAlign w:val="center"/>
          </w:tcPr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Срок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8F08C2" w:rsidRPr="00E15EFE" w:rsidTr="008F08C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8F08C2" w:rsidP="0065030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01" w:type="dxa"/>
            <w:gridSpan w:val="4"/>
            <w:tcBorders>
              <w:top w:val="nil"/>
              <w:left w:val="nil"/>
              <w:bottom w:val="nil"/>
            </w:tcBorders>
          </w:tcPr>
          <w:p w:rsidR="008F08C2" w:rsidRPr="00E15EFE" w:rsidRDefault="008F08C2" w:rsidP="0065030D">
            <w:pPr>
              <w:spacing w:line="240" w:lineRule="auto"/>
              <w:rPr>
                <w:bCs/>
                <w:sz w:val="24"/>
                <w:szCs w:val="24"/>
              </w:rPr>
            </w:pPr>
            <w:r w:rsidRPr="00E15EFE">
              <w:rPr>
                <w:bCs/>
                <w:sz w:val="24"/>
                <w:szCs w:val="24"/>
              </w:rPr>
              <w:t>Модернизация среднего профессионального образования</w:t>
            </w:r>
          </w:p>
        </w:tc>
      </w:tr>
      <w:tr w:rsidR="008F08C2" w:rsidRPr="00E15EFE" w:rsidTr="008F08C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8F08C2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Модернизация профессионального образования, в том числе посредством внедрения адаптивных, практико-ориентированных и гибких образовательных программ</w:t>
            </w:r>
          </w:p>
        </w:tc>
      </w:tr>
      <w:tr w:rsidR="008F08C2" w:rsidRPr="00E15EFE" w:rsidTr="008F08C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8F08C2" w:rsidP="0067595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1.</w:t>
            </w:r>
            <w:r w:rsidR="0067595D">
              <w:rPr>
                <w:sz w:val="24"/>
                <w:szCs w:val="24"/>
              </w:rPr>
              <w:t>1</w:t>
            </w:r>
            <w:r w:rsidRPr="00E15EF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C321A4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sz w:val="24"/>
                <w:szCs w:val="24"/>
              </w:rPr>
              <w:t xml:space="preserve">В </w:t>
            </w:r>
            <w:r w:rsidRPr="00E15EFE">
              <w:rPr>
                <w:i/>
                <w:sz w:val="24"/>
                <w:szCs w:val="24"/>
              </w:rPr>
              <w:t>Республике Тыва,</w:t>
            </w:r>
            <w:r w:rsidRPr="00E15EFE">
              <w:rPr>
                <w:sz w:val="24"/>
                <w:szCs w:val="24"/>
              </w:rPr>
              <w:t xml:space="preserve"> внедрены программы профессионального обучения по наиболее востребованным и перспективным профессиям на уровне, соответствующем стандартам Ворлдскиллс, с учетом продолжительности программ не более 6 месяцев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422987" w:rsidP="00560C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31 декабря </w:t>
            </w:r>
            <w:r w:rsidR="008F08C2" w:rsidRPr="00E15EFE">
              <w:rPr>
                <w:sz w:val="24"/>
                <w:szCs w:val="24"/>
              </w:rPr>
              <w:t>2023 г.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1D66A0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sz w:val="24"/>
                <w:szCs w:val="24"/>
              </w:rPr>
              <w:t xml:space="preserve">Внедрение к концу 2023 года в Республике Тыва, программ профессионального обучения по наиболее востребованным и перспективным профессиям на уровне, соответствующем стандартам Ворлдскиллс, 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позволит:</w:t>
            </w:r>
          </w:p>
          <w:p w:rsidR="008F08C2" w:rsidRPr="00E15EFE" w:rsidRDefault="008F08C2" w:rsidP="001D66A0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создать </w:t>
            </w:r>
            <w:r w:rsidRPr="00E15EFE">
              <w:rPr>
                <w:sz w:val="24"/>
                <w:szCs w:val="24"/>
              </w:rPr>
              <w:t>систему подготовки кадров, в том числе обеспечивающую непрерывное получение гражданами профессиональных знаний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- о</w:t>
            </w:r>
            <w:r w:rsidRPr="00E15EFE">
              <w:rPr>
                <w:sz w:val="24"/>
                <w:szCs w:val="24"/>
              </w:rPr>
              <w:t>бновить образовательные программы профессионального обучения в соответствии с современными и перспективными направлениями технического и социально-экономического развития;</w:t>
            </w:r>
          </w:p>
          <w:p w:rsidR="008F08C2" w:rsidRPr="00E15EFE" w:rsidRDefault="008F08C2" w:rsidP="001D66A0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sz w:val="24"/>
                <w:szCs w:val="24"/>
              </w:rPr>
              <w:t>- сформировать профессиональный кадровый потенциал, отвечающий вызовам современности и будущего развития системы профессионального образования;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- оказать благоприятное влияние на социально-экономическое развитие соответствующих субъектов Российской Федерации;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- повысить конкурентоспособность профессионального образования Российской Федерации на международном уровне. </w:t>
            </w:r>
          </w:p>
        </w:tc>
      </w:tr>
      <w:tr w:rsidR="008F08C2" w:rsidRPr="00E15EFE" w:rsidTr="008F08C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8F08C2" w:rsidP="0067595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1.</w:t>
            </w:r>
            <w:r w:rsidR="0067595D">
              <w:rPr>
                <w:sz w:val="24"/>
                <w:szCs w:val="24"/>
              </w:rPr>
              <w:t>2</w:t>
            </w:r>
            <w:r w:rsidRPr="00E15EF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C321A4">
            <w:pPr>
              <w:spacing w:line="240" w:lineRule="auto"/>
              <w:rPr>
                <w:rFonts w:eastAsia="Arial Unicode MS"/>
                <w:bCs/>
                <w:strike/>
                <w:sz w:val="24"/>
                <w:szCs w:val="24"/>
                <w:u w:color="000000"/>
              </w:rPr>
            </w:pPr>
            <w:r w:rsidRPr="00E15EFE">
              <w:rPr>
                <w:sz w:val="24"/>
                <w:szCs w:val="24"/>
              </w:rPr>
              <w:t xml:space="preserve">Не менее 70% обучающихся </w:t>
            </w:r>
            <w:r w:rsidRPr="00E15EFE">
              <w:rPr>
                <w:bCs/>
                <w:sz w:val="24"/>
                <w:szCs w:val="24"/>
              </w:rPr>
              <w:t xml:space="preserve">организаций, осуществляющих образовательную деятельность по образовательным программам среднего профессионального образования на территории </w:t>
            </w:r>
            <w:r w:rsidRPr="00E15EFE">
              <w:rPr>
                <w:bCs/>
                <w:i/>
                <w:sz w:val="24"/>
                <w:szCs w:val="24"/>
              </w:rPr>
              <w:t>Республике Тыва,</w:t>
            </w:r>
            <w:r w:rsidRPr="00E15EFE">
              <w:rPr>
                <w:sz w:val="24"/>
                <w:szCs w:val="24"/>
              </w:rPr>
              <w:t xml:space="preserve"> вовлечены в различные формы наставничества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422987" w:rsidP="00560C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31 декабря </w:t>
            </w:r>
            <w:r w:rsidR="008F08C2" w:rsidRPr="00E15EFE">
              <w:rPr>
                <w:sz w:val="24"/>
                <w:szCs w:val="24"/>
              </w:rPr>
              <w:t>2020 г.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Внедрение с 1 июля 2020 года методологии наставничества в системе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среднего профессионального образования,</w:t>
            </w:r>
            <w:r w:rsidRPr="00E15EFE">
              <w:rPr>
                <w:sz w:val="24"/>
                <w:szCs w:val="24"/>
              </w:rPr>
              <w:t xml:space="preserve"> позволит к концу 2024 года вовлечь в различные формы наставничества не менее 70 % обучающихся образовательных 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организаций, реализующих программы среднего профессионального образования,</w:t>
            </w:r>
            <w:r w:rsidRPr="00E15EFE">
              <w:rPr>
                <w:sz w:val="24"/>
                <w:szCs w:val="24"/>
              </w:rPr>
              <w:t xml:space="preserve"> Реализованный комплекс мер позволит: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- обеспечить привлечение в роли </w:t>
            </w:r>
            <w:proofErr w:type="gramStart"/>
            <w:r w:rsidRPr="00E15EFE">
              <w:rPr>
                <w:sz w:val="24"/>
                <w:szCs w:val="24"/>
              </w:rPr>
              <w:t>наставников</w:t>
            </w:r>
            <w:proofErr w:type="gramEnd"/>
            <w:r w:rsidRPr="00E15EFE">
              <w:rPr>
                <w:sz w:val="24"/>
                <w:szCs w:val="24"/>
              </w:rPr>
              <w:t xml:space="preserve"> обучающихся по образовательным программам среднего </w:t>
            </w:r>
            <w:r w:rsidRPr="00E15EFE">
              <w:rPr>
                <w:sz w:val="24"/>
                <w:szCs w:val="24"/>
              </w:rPr>
              <w:lastRenderedPageBreak/>
              <w:t>профессионального образования работников предприятий и организаций, в том числе из реального сектора экономики;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- обучающимся получить необходимые знания, а также на реальном примере специалистов-практиков сформировать личные и профессиональные компетенции.</w:t>
            </w:r>
          </w:p>
        </w:tc>
      </w:tr>
      <w:tr w:rsidR="008F08C2" w:rsidRPr="00E15EFE" w:rsidTr="008F08C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7595D" w:rsidRDefault="0067595D" w:rsidP="00BB442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8F08C2" w:rsidRPr="00E15EFE" w:rsidRDefault="0067595D" w:rsidP="00BB44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8F08C2" w:rsidRPr="00E15EF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C87FA1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>Не менее 140 преподавателей (мастеров производственного обучения) прошли повышение квалификации по программам, основанным на опыте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Ворлдскиллс Россия, из них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 xml:space="preserve">не менее 14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преподавателей (мастеров производственного обучения) сертифицированы в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>качестве экспертов Ворлдскиллс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F08C2" w:rsidRPr="00E15EFE" w:rsidRDefault="00422987" w:rsidP="008F08C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31 декабря </w:t>
            </w:r>
            <w:r w:rsidR="008F08C2" w:rsidRPr="00E15EFE">
              <w:rPr>
                <w:rFonts w:eastAsia="Arial Unicode MS"/>
                <w:bCs/>
                <w:sz w:val="24"/>
                <w:szCs w:val="24"/>
              </w:rPr>
              <w:t>2024 г.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>К концу 2024 года не менее 140 преподавателей (мастеров производственного обучения) прошли повышение квалификации преподавателей по программам, основанным на опыте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Ворлдскиллс Россия и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 xml:space="preserve">прошли 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практику на предприятиях-партнерах, а также не менее 14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из них сертифицированы в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>качестве экспертов Ворлдскиллс. Проведение данных мероприятий позволит</w:t>
            </w:r>
            <w:r w:rsidRPr="00E15EFE">
              <w:rPr>
                <w:sz w:val="24"/>
                <w:szCs w:val="24"/>
              </w:rPr>
              <w:t>:</w:t>
            </w:r>
          </w:p>
          <w:p w:rsidR="008F08C2" w:rsidRPr="00E15EFE" w:rsidRDefault="008F08C2" w:rsidP="001D66A0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создать условия для стимулирования роста профессионального мастерства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>преподавателей (мастеров производственного обучения)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8F08C2" w:rsidRPr="00E15EFE" w:rsidRDefault="008F08C2" w:rsidP="001D66A0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сформировать высокоэффективный кадровый потенциал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>преподавателей (мастеров производственного обучения)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- оказать влияние на рост конкурентоспособности профессионального образования Российской Федерации на международном уровне;</w:t>
            </w:r>
          </w:p>
          <w:p w:rsidR="008F08C2" w:rsidRPr="00E15EFE" w:rsidRDefault="008F08C2" w:rsidP="001D66A0">
            <w:pPr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E15EFE">
              <w:rPr>
                <w:sz w:val="24"/>
                <w:szCs w:val="24"/>
              </w:rPr>
              <w:t>- обеспечить формирование пула экспертов, сертифицированных для проведения демонстрационных экзаменов и подготовки команд к чемпионатам по профессиональному мастерству.</w:t>
            </w:r>
          </w:p>
        </w:tc>
      </w:tr>
    </w:tbl>
    <w:p w:rsidR="0079193C" w:rsidRPr="00F4790A" w:rsidRDefault="0079193C" w:rsidP="001D66A0">
      <w:pPr>
        <w:spacing w:line="240" w:lineRule="auto"/>
        <w:jc w:val="left"/>
        <w:rPr>
          <w:sz w:val="24"/>
          <w:szCs w:val="24"/>
        </w:rPr>
      </w:pPr>
    </w:p>
    <w:p w:rsidR="00D307E0" w:rsidRPr="00E15EFE" w:rsidRDefault="00BA1B38" w:rsidP="00432180">
      <w:pPr>
        <w:spacing w:line="240" w:lineRule="auto"/>
        <w:jc w:val="center"/>
        <w:rPr>
          <w:sz w:val="24"/>
          <w:szCs w:val="24"/>
        </w:rPr>
      </w:pPr>
      <w:r w:rsidRPr="00E15EFE">
        <w:rPr>
          <w:sz w:val="24"/>
          <w:szCs w:val="24"/>
        </w:rPr>
        <w:t>4</w:t>
      </w:r>
      <w:r w:rsidR="001A4F01" w:rsidRPr="00E15EFE">
        <w:rPr>
          <w:sz w:val="24"/>
          <w:szCs w:val="24"/>
        </w:rPr>
        <w:t xml:space="preserve">. Финансовое обеспечение реализации </w:t>
      </w:r>
      <w:r w:rsidR="00D729DF" w:rsidRPr="00E15EFE">
        <w:rPr>
          <w:sz w:val="24"/>
          <w:szCs w:val="24"/>
        </w:rPr>
        <w:t>регионального</w:t>
      </w:r>
      <w:r w:rsidR="001A4F01" w:rsidRPr="00E15EFE">
        <w:rPr>
          <w:sz w:val="24"/>
          <w:szCs w:val="24"/>
        </w:rPr>
        <w:t xml:space="preserve"> проекта</w:t>
      </w:r>
    </w:p>
    <w:tbl>
      <w:tblPr>
        <w:tblW w:w="14359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96"/>
        <w:gridCol w:w="4111"/>
        <w:gridCol w:w="1273"/>
        <w:gridCol w:w="1275"/>
        <w:gridCol w:w="1276"/>
        <w:gridCol w:w="1418"/>
        <w:gridCol w:w="1275"/>
        <w:gridCol w:w="1276"/>
        <w:gridCol w:w="1559"/>
      </w:tblGrid>
      <w:tr w:rsidR="00241CE6" w:rsidRPr="00E15EFE" w:rsidTr="00703497">
        <w:trPr>
          <w:tblHeader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 xml:space="preserve">№ </w:t>
            </w:r>
            <w:r w:rsidRPr="00E15EFE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Наименование федерального проекта и источники финансирования</w:t>
            </w:r>
          </w:p>
        </w:tc>
        <w:tc>
          <w:tcPr>
            <w:tcW w:w="7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Всего</w:t>
            </w:r>
            <w:r w:rsidRPr="00E15EFE">
              <w:rPr>
                <w:sz w:val="24"/>
                <w:szCs w:val="24"/>
                <w:lang w:eastAsia="en-US"/>
              </w:rPr>
              <w:br/>
              <w:t>(млн. рублей)</w:t>
            </w:r>
          </w:p>
        </w:tc>
      </w:tr>
      <w:tr w:rsidR="00241CE6" w:rsidRPr="00E15EFE" w:rsidTr="00703497">
        <w:trPr>
          <w:tblHeader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241CE6" w:rsidRPr="00E15EFE" w:rsidTr="00703497">
        <w:tc>
          <w:tcPr>
            <w:tcW w:w="896" w:type="dxa"/>
            <w:tcBorders>
              <w:top w:val="single" w:sz="4" w:space="0" w:color="auto"/>
            </w:tcBorders>
          </w:tcPr>
          <w:p w:rsidR="00241CE6" w:rsidRPr="00E15EFE" w:rsidRDefault="006849A0" w:rsidP="00D729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463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241CE6" w:rsidRPr="00E15EFE" w:rsidRDefault="008C4922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lang w:eastAsia="en-US"/>
              </w:rPr>
              <w:t>М</w:t>
            </w:r>
            <w:r w:rsidR="00241CE6" w:rsidRPr="00E15EFE">
              <w:rPr>
                <w:rFonts w:eastAsia="Arial Unicode MS"/>
                <w:bCs/>
                <w:sz w:val="24"/>
                <w:szCs w:val="24"/>
                <w:lang w:eastAsia="en-US"/>
              </w:rPr>
              <w:t>одернизация профессионального образования, в том числе посредством внедрения адаптивных, практико-ориентированных и гибких образовательных программ</w:t>
            </w:r>
          </w:p>
        </w:tc>
      </w:tr>
      <w:tr w:rsidR="00241CE6" w:rsidRPr="00E15EFE" w:rsidTr="00703497">
        <w:tc>
          <w:tcPr>
            <w:tcW w:w="896" w:type="dxa"/>
            <w:hideMark/>
          </w:tcPr>
          <w:p w:rsidR="00241CE6" w:rsidRPr="00E15EFE" w:rsidRDefault="00241CE6" w:rsidP="00D729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63" w:type="dxa"/>
            <w:gridSpan w:val="8"/>
            <w:vAlign w:val="center"/>
            <w:hideMark/>
          </w:tcPr>
          <w:p w:rsidR="00241CE6" w:rsidRPr="00E15EFE" w:rsidRDefault="00241CE6" w:rsidP="001D66A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Модернизация среднего профессионального образования</w:t>
            </w:r>
          </w:p>
        </w:tc>
      </w:tr>
      <w:tr w:rsidR="00241CE6" w:rsidRPr="00E15EFE" w:rsidTr="00703497">
        <w:tc>
          <w:tcPr>
            <w:tcW w:w="896" w:type="dxa"/>
            <w:hideMark/>
          </w:tcPr>
          <w:p w:rsidR="00241CE6" w:rsidRPr="00E15EFE" w:rsidRDefault="00D729DF" w:rsidP="00D729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lastRenderedPageBreak/>
              <w:t>1.1</w:t>
            </w:r>
            <w:r w:rsidR="00241CE6" w:rsidRPr="00E15E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vAlign w:val="center"/>
            <w:hideMark/>
          </w:tcPr>
          <w:p w:rsidR="00241CE6" w:rsidRPr="00E15EFE" w:rsidRDefault="00241CE6" w:rsidP="00C87FA1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Сформирована сеть из </w:t>
            </w:r>
            <w:r w:rsidR="00D729DF" w:rsidRPr="00E15EFE">
              <w:rPr>
                <w:bCs/>
                <w:sz w:val="24"/>
                <w:szCs w:val="24"/>
                <w:lang w:eastAsia="en-US"/>
              </w:rPr>
              <w:t xml:space="preserve">не менее чем </w:t>
            </w:r>
            <w:r w:rsidR="00C87FA1" w:rsidRPr="00E15EFE">
              <w:rPr>
                <w:bCs/>
                <w:sz w:val="24"/>
                <w:szCs w:val="24"/>
                <w:lang w:eastAsia="en-US"/>
              </w:rPr>
              <w:t>16</w:t>
            </w:r>
            <w:r w:rsidRPr="00E15EFE">
              <w:rPr>
                <w:bCs/>
                <w:sz w:val="24"/>
                <w:szCs w:val="24"/>
                <w:lang w:eastAsia="en-US"/>
              </w:rPr>
              <w:t xml:space="preserve"> мастерских, оснащенных современным оборудованием </w:t>
            </w:r>
          </w:p>
        </w:tc>
        <w:tc>
          <w:tcPr>
            <w:tcW w:w="1273" w:type="dxa"/>
            <w:vAlign w:val="center"/>
          </w:tcPr>
          <w:p w:rsidR="00241CE6" w:rsidRPr="00E15EFE" w:rsidRDefault="007D5127" w:rsidP="00F7240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vAlign w:val="center"/>
          </w:tcPr>
          <w:p w:rsidR="00241CE6" w:rsidRPr="00E15EFE" w:rsidRDefault="007D5127" w:rsidP="00F7240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241CE6" w:rsidRPr="00E15EFE" w:rsidRDefault="007D5127" w:rsidP="00F7240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vAlign w:val="center"/>
          </w:tcPr>
          <w:p w:rsidR="00241CE6" w:rsidRPr="00E15EFE" w:rsidRDefault="007D5127" w:rsidP="00623D30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vAlign w:val="center"/>
          </w:tcPr>
          <w:p w:rsidR="00241CE6" w:rsidRPr="00E15EFE" w:rsidRDefault="007D5127" w:rsidP="00F7240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241CE6" w:rsidRPr="00E15EFE" w:rsidRDefault="007D5127" w:rsidP="00F7240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2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59" w:type="dxa"/>
            <w:vAlign w:val="center"/>
          </w:tcPr>
          <w:p w:rsidR="00241CE6" w:rsidRPr="00E15EFE" w:rsidRDefault="00F72402" w:rsidP="00623D30">
            <w:pPr>
              <w:spacing w:line="240" w:lineRule="auto"/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72</w:t>
            </w:r>
            <w:r w:rsidR="007D5127" w:rsidRPr="00E15EFE">
              <w:rPr>
                <w:bCs/>
                <w:sz w:val="24"/>
                <w:szCs w:val="24"/>
                <w:lang w:eastAsia="en-US"/>
              </w:rPr>
              <w:t>,0</w:t>
            </w:r>
          </w:p>
        </w:tc>
      </w:tr>
      <w:tr w:rsidR="00623D30" w:rsidRPr="00E15EFE" w:rsidTr="00427A90">
        <w:tc>
          <w:tcPr>
            <w:tcW w:w="896" w:type="dxa"/>
            <w:hideMark/>
          </w:tcPr>
          <w:p w:rsidR="00623D30" w:rsidRPr="00E15EFE" w:rsidRDefault="00623D30" w:rsidP="00D729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111" w:type="dxa"/>
            <w:vAlign w:val="center"/>
            <w:hideMark/>
          </w:tcPr>
          <w:p w:rsidR="00623D30" w:rsidRPr="00E15EFE" w:rsidRDefault="00623D30" w:rsidP="00452821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vAlign w:val="center"/>
          </w:tcPr>
          <w:p w:rsidR="00623D30" w:rsidRPr="00E15EFE" w:rsidRDefault="00623D30" w:rsidP="00623D30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623D30" w:rsidRPr="00E15EFE" w:rsidRDefault="00623D30" w:rsidP="00623D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30" w:rsidRPr="00E15EFE" w:rsidRDefault="00623D30" w:rsidP="00623D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3D30" w:rsidRPr="00E15EFE" w:rsidRDefault="00623D30" w:rsidP="00623D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23D30" w:rsidRPr="00E15EFE" w:rsidRDefault="00623D30" w:rsidP="00623D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30" w:rsidRPr="00E15EFE" w:rsidRDefault="00623D30" w:rsidP="00623D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23D30" w:rsidRPr="00E15EFE" w:rsidRDefault="00623D30" w:rsidP="00344352">
            <w:pPr>
              <w:spacing w:line="240" w:lineRule="auto"/>
              <w:outlineLvl w:val="0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A6F37" w:rsidRPr="00E15EFE" w:rsidTr="00703497">
        <w:tc>
          <w:tcPr>
            <w:tcW w:w="896" w:type="dxa"/>
            <w:hideMark/>
          </w:tcPr>
          <w:p w:rsidR="009A6F37" w:rsidRPr="00E15EFE" w:rsidRDefault="009A6F37" w:rsidP="00D729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1.1.1.1.</w:t>
            </w:r>
          </w:p>
        </w:tc>
        <w:tc>
          <w:tcPr>
            <w:tcW w:w="4111" w:type="dxa"/>
            <w:vAlign w:val="center"/>
            <w:hideMark/>
          </w:tcPr>
          <w:p w:rsidR="009A6F37" w:rsidRPr="00E15EFE" w:rsidRDefault="009A6F37" w:rsidP="00452821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A6F37" w:rsidRPr="00E15EFE" w:rsidRDefault="009A6F37" w:rsidP="00623D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Бюджет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7D5127">
            <w:pPr>
              <w:spacing w:line="240" w:lineRule="auto"/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60,0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1.1.2.1.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1.1.3.1.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D4281D">
        <w:tc>
          <w:tcPr>
            <w:tcW w:w="896" w:type="dxa"/>
            <w:hideMark/>
          </w:tcPr>
          <w:p w:rsidR="007D5127" w:rsidRPr="00E15EFE" w:rsidRDefault="007D5127" w:rsidP="00D1650B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1.1.4.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D1650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D1650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5" w:type="dxa"/>
          </w:tcPr>
          <w:p w:rsidR="007D5127" w:rsidRPr="00E15EFE" w:rsidRDefault="007D5127" w:rsidP="007D5127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7D5127" w:rsidRPr="00E15EFE" w:rsidRDefault="007D5127" w:rsidP="005504B0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7D5127" w:rsidRPr="00E15EFE" w:rsidRDefault="007D5127" w:rsidP="005504B0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</w:tcPr>
          <w:p w:rsidR="007D5127" w:rsidRPr="00E15EFE" w:rsidRDefault="007D5127" w:rsidP="005504B0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7D5127" w:rsidRPr="00E15EFE" w:rsidRDefault="007D5127" w:rsidP="005504B0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vAlign w:val="center"/>
          </w:tcPr>
          <w:p w:rsidR="007D5127" w:rsidRPr="00E15EFE" w:rsidRDefault="00A94CC8" w:rsidP="00D1650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12,0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Создано не менее 1 центра опережающей профессиональной подготовки 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144,0</w:t>
            </w:r>
          </w:p>
        </w:tc>
      </w:tr>
      <w:tr w:rsidR="007D5127" w:rsidRPr="00E15EFE" w:rsidTr="00427A90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5" w:type="dxa"/>
          </w:tcPr>
          <w:p w:rsidR="007D5127" w:rsidRPr="00E15EFE" w:rsidRDefault="007D5127" w:rsidP="00BD3D52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6" w:type="dxa"/>
          </w:tcPr>
          <w:p w:rsidR="007D5127" w:rsidRPr="00E15EFE" w:rsidRDefault="007D5127" w:rsidP="00BD3D52">
            <w:pPr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114,0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1.2.1.1.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1.2.2.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Бюджет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1.2.2.1.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15EFE">
              <w:rPr>
                <w:i/>
                <w:sz w:val="24"/>
                <w:szCs w:val="24"/>
              </w:rPr>
              <w:t>Республики 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lastRenderedPageBreak/>
              <w:t>1.2.3.1.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1.2.4.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24,0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tabs>
                <w:tab w:val="left" w:pos="1173"/>
              </w:tabs>
              <w:spacing w:line="240" w:lineRule="auto"/>
              <w:jc w:val="left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В </w:t>
            </w:r>
            <w:r w:rsidRPr="00E15EFE">
              <w:rPr>
                <w:bCs/>
                <w:i/>
                <w:sz w:val="24"/>
                <w:szCs w:val="24"/>
                <w:lang w:eastAsia="en-US"/>
              </w:rPr>
              <w:t>Республике Тыва</w:t>
            </w:r>
            <w:r w:rsidRPr="00E15EFE">
              <w:rPr>
                <w:bCs/>
                <w:sz w:val="24"/>
                <w:szCs w:val="24"/>
                <w:lang w:eastAsia="en-US"/>
              </w:rPr>
              <w:t xml:space="preserve"> внедрена методология наставничества в системе среднего профессионального образования, в том числе посредством привлечения к этой деятельности специалистов-практиков;</w:t>
            </w:r>
          </w:p>
          <w:p w:rsidR="007D5127" w:rsidRPr="00E15EFE" w:rsidRDefault="007D5127" w:rsidP="00BD3D52">
            <w:pPr>
              <w:tabs>
                <w:tab w:val="left" w:pos="1173"/>
              </w:tabs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 xml:space="preserve">Внедрена целевая модель вовлечения общественно-деловых </w:t>
            </w:r>
            <w:r w:rsidRPr="00E15EFE">
              <w:rPr>
                <w:bCs/>
                <w:sz w:val="24"/>
                <w:szCs w:val="24"/>
                <w:lang w:eastAsia="en-US"/>
              </w:rPr>
              <w:t>объединений</w:t>
            </w:r>
            <w:r w:rsidRPr="00E15EFE">
              <w:rPr>
                <w:sz w:val="24"/>
                <w:szCs w:val="24"/>
                <w:lang w:eastAsia="en-US"/>
              </w:rPr>
              <w:t xml:space="preserve"> и участия представителей работодателей в управлении профессиональными образовательными организациями, в том числе через представительство в коллегиальных органах управления профессиональной образовательной организацией и участие в обновлении образовательных программ;</w:t>
            </w:r>
          </w:p>
          <w:p w:rsidR="007D5127" w:rsidRPr="00E15EFE" w:rsidRDefault="007D5127" w:rsidP="00BD3D52">
            <w:pPr>
              <w:tabs>
                <w:tab w:val="left" w:pos="1173"/>
              </w:tabs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 xml:space="preserve">Не менее 70% обучающихся </w:t>
            </w:r>
            <w:r w:rsidRPr="00E15EFE">
              <w:rPr>
                <w:bCs/>
                <w:sz w:val="24"/>
                <w:szCs w:val="24"/>
                <w:lang w:eastAsia="en-US"/>
              </w:rPr>
              <w:t xml:space="preserve">организаций, осуществляющих образовательную деятельность по образовательным программам среднего профессионального образования на территории </w:t>
            </w:r>
            <w:r w:rsidRPr="00E15EFE">
              <w:rPr>
                <w:bCs/>
                <w:i/>
                <w:sz w:val="24"/>
                <w:szCs w:val="24"/>
                <w:lang w:eastAsia="en-US"/>
              </w:rPr>
              <w:t>Республики Тыва,</w:t>
            </w:r>
            <w:r w:rsidRPr="00E15EFE">
              <w:rPr>
                <w:sz w:val="24"/>
                <w:szCs w:val="24"/>
                <w:lang w:eastAsia="en-US"/>
              </w:rPr>
              <w:t xml:space="preserve"> вовлечены в различные формы наставничества.</w:t>
            </w:r>
          </w:p>
        </w:tc>
        <w:tc>
          <w:tcPr>
            <w:tcW w:w="1273" w:type="dxa"/>
            <w:vAlign w:val="center"/>
          </w:tcPr>
          <w:p w:rsidR="007D5127" w:rsidRPr="00E15EFE" w:rsidRDefault="00F72402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F7240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1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BD3D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1.3.1.1.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BD3D52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BD3D52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1.3.2.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Бюджет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F7240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559" w:type="dxa"/>
            <w:vAlign w:val="center"/>
          </w:tcPr>
          <w:p w:rsidR="007D5127" w:rsidRPr="00E15EFE" w:rsidRDefault="007D5127" w:rsidP="00F7240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</w:t>
            </w:r>
            <w:r w:rsidR="00F72402" w:rsidRPr="00E15EFE">
              <w:rPr>
                <w:sz w:val="24"/>
                <w:szCs w:val="24"/>
                <w:lang w:eastAsia="en-US"/>
              </w:rPr>
              <w:t>1</w:t>
            </w:r>
            <w:r w:rsidRPr="00E15EFE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lastRenderedPageBreak/>
              <w:t>1.3.2.1.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1.3.3.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1.3.3.1.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1.3.4.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111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В 50 % организаций, осуществляющих образовательную деятельность по образовательным программам среднего профессионального образования на территории </w:t>
            </w:r>
            <w:r w:rsidRPr="00E15EFE">
              <w:rPr>
                <w:bCs/>
                <w:i/>
                <w:sz w:val="24"/>
                <w:szCs w:val="24"/>
                <w:lang w:eastAsia="en-US"/>
              </w:rPr>
              <w:t xml:space="preserve">Республики Тыва, </w:t>
            </w:r>
            <w:r w:rsidRPr="00E15EFE">
              <w:rPr>
                <w:bCs/>
                <w:sz w:val="24"/>
                <w:szCs w:val="24"/>
                <w:lang w:eastAsia="en-US"/>
              </w:rPr>
              <w:t>государственная итоговая аттестация и промежуточная аттестация обучающихся проводится в форме демонстрационного экзамена,</w:t>
            </w:r>
          </w:p>
          <w:p w:rsidR="007D5127" w:rsidRPr="00E15EFE" w:rsidRDefault="007D5127" w:rsidP="00E13ADF">
            <w:pPr>
              <w:spacing w:line="240" w:lineRule="auto"/>
              <w:jc w:val="left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>Не менее 140 преподавателей (мастеров производственного обучения) прошли повышение квалификации по программам, основанным на опыте Союза Ворлдскиллс Россия, из них не менее 14 преподавателей (мастеров производственного обучения) сертифицированы в качестве экспертов Ворлдскиллс);</w:t>
            </w:r>
          </w:p>
          <w:p w:rsidR="007D5127" w:rsidRPr="00E15EFE" w:rsidRDefault="007D5127" w:rsidP="00E13ADF">
            <w:pPr>
              <w:spacing w:line="240" w:lineRule="auto"/>
              <w:jc w:val="left"/>
              <w:rPr>
                <w:bCs/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Не менее чем в 70 % профессиональных образовательных организаций </w:t>
            </w:r>
            <w:r w:rsidRPr="00E15EFE">
              <w:rPr>
                <w:bCs/>
                <w:i/>
                <w:sz w:val="24"/>
                <w:szCs w:val="24"/>
                <w:lang w:eastAsia="en-US"/>
              </w:rPr>
              <w:t>Республики Тыва</w:t>
            </w:r>
            <w:r w:rsidRPr="00E15EFE">
              <w:rPr>
                <w:bCs/>
                <w:sz w:val="24"/>
                <w:szCs w:val="24"/>
                <w:lang w:eastAsia="en-US"/>
              </w:rPr>
              <w:t xml:space="preserve"> внедрена целевая модель вовлечения </w:t>
            </w:r>
            <w:r w:rsidRPr="00E15EFE">
              <w:rPr>
                <w:bCs/>
                <w:sz w:val="24"/>
                <w:szCs w:val="24"/>
                <w:lang w:eastAsia="en-US"/>
              </w:rPr>
              <w:lastRenderedPageBreak/>
              <w:t>общественно-деловых объединений и участия представителей работодателей в управлении профессиональными образовательными организациями, в том числе через представительство в коллегиальных органах управления профессиональной образовательной организацией и участие в обновлении образовательных программ;</w:t>
            </w:r>
          </w:p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bCs/>
                <w:sz w:val="24"/>
                <w:szCs w:val="24"/>
                <w:lang w:eastAsia="en-US"/>
              </w:rPr>
              <w:t xml:space="preserve">В </w:t>
            </w:r>
            <w:r w:rsidRPr="00E15EFE">
              <w:rPr>
                <w:bCs/>
                <w:i/>
                <w:sz w:val="24"/>
                <w:szCs w:val="24"/>
                <w:lang w:eastAsia="en-US"/>
              </w:rPr>
              <w:t>Республике Тыва</w:t>
            </w:r>
            <w:r w:rsidRPr="00E15EFE">
              <w:rPr>
                <w:bCs/>
                <w:sz w:val="24"/>
                <w:szCs w:val="24"/>
                <w:lang w:eastAsia="en-US"/>
              </w:rPr>
              <w:t xml:space="preserve"> внедрены программы профессионального обучения по наиболее востребованным и перспективным профессиям на уровне, соответствующем стандартам Ворлдскиллс, с учетом продолжительности программ не более 6 месяцев</w:t>
            </w:r>
          </w:p>
        </w:tc>
        <w:tc>
          <w:tcPr>
            <w:tcW w:w="1273" w:type="dxa"/>
            <w:vAlign w:val="center"/>
          </w:tcPr>
          <w:p w:rsidR="007D5127" w:rsidRPr="00E15EFE" w:rsidRDefault="00F72402" w:rsidP="003357C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lastRenderedPageBreak/>
              <w:t>5,39</w:t>
            </w:r>
          </w:p>
        </w:tc>
        <w:tc>
          <w:tcPr>
            <w:tcW w:w="1275" w:type="dxa"/>
            <w:vAlign w:val="center"/>
          </w:tcPr>
          <w:p w:rsidR="007D5127" w:rsidRPr="00E15EFE" w:rsidRDefault="003357C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7D5127" w:rsidRPr="00E15EFE" w:rsidRDefault="003357C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8" w:type="dxa"/>
            <w:vAlign w:val="center"/>
          </w:tcPr>
          <w:p w:rsidR="007D5127" w:rsidRPr="00E15EFE" w:rsidRDefault="003357C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5" w:type="dxa"/>
            <w:vAlign w:val="center"/>
          </w:tcPr>
          <w:p w:rsidR="007D5127" w:rsidRPr="00E15EFE" w:rsidRDefault="003357C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7D5127" w:rsidRPr="00E15EFE" w:rsidRDefault="003357C2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</w:t>
            </w:r>
            <w:r w:rsidR="007D5127" w:rsidRPr="00E15EFE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59" w:type="dxa"/>
            <w:vAlign w:val="center"/>
          </w:tcPr>
          <w:p w:rsidR="007D5127" w:rsidRPr="00E15EFE" w:rsidRDefault="0008056E" w:rsidP="00F7240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</w:t>
            </w:r>
            <w:r w:rsidR="00F72402" w:rsidRPr="00E15EFE">
              <w:rPr>
                <w:sz w:val="24"/>
                <w:szCs w:val="24"/>
                <w:lang w:eastAsia="en-US"/>
              </w:rPr>
              <w:t>5,39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lastRenderedPageBreak/>
              <w:t>1.4.1.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1.4.1.1.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77DB8" w:rsidRPr="00E15EFE" w:rsidTr="00703497">
        <w:tc>
          <w:tcPr>
            <w:tcW w:w="896" w:type="dxa"/>
            <w:hideMark/>
          </w:tcPr>
          <w:p w:rsidR="00877DB8" w:rsidRPr="00E15EFE" w:rsidRDefault="00877DB8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1.4.2.</w:t>
            </w:r>
          </w:p>
        </w:tc>
        <w:tc>
          <w:tcPr>
            <w:tcW w:w="4111" w:type="dxa"/>
            <w:vAlign w:val="center"/>
            <w:hideMark/>
          </w:tcPr>
          <w:p w:rsidR="00877DB8" w:rsidRPr="00E15EFE" w:rsidRDefault="00877DB8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Бюджет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877DB8" w:rsidRPr="00E15EFE" w:rsidRDefault="00F72402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5,39</w:t>
            </w:r>
          </w:p>
        </w:tc>
        <w:tc>
          <w:tcPr>
            <w:tcW w:w="1275" w:type="dxa"/>
            <w:vAlign w:val="center"/>
          </w:tcPr>
          <w:p w:rsidR="00877DB8" w:rsidRPr="00E15EFE" w:rsidRDefault="00877DB8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6" w:type="dxa"/>
            <w:vAlign w:val="center"/>
          </w:tcPr>
          <w:p w:rsidR="00877DB8" w:rsidRPr="00E15EFE" w:rsidRDefault="00877DB8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418" w:type="dxa"/>
            <w:vAlign w:val="center"/>
          </w:tcPr>
          <w:p w:rsidR="00877DB8" w:rsidRPr="00E15EFE" w:rsidRDefault="00877DB8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5" w:type="dxa"/>
            <w:vAlign w:val="center"/>
          </w:tcPr>
          <w:p w:rsidR="00877DB8" w:rsidRPr="00E15EFE" w:rsidRDefault="00877DB8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6" w:type="dxa"/>
            <w:vAlign w:val="center"/>
          </w:tcPr>
          <w:p w:rsidR="00877DB8" w:rsidRPr="00E15EFE" w:rsidRDefault="00877DB8" w:rsidP="00E905D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559" w:type="dxa"/>
            <w:vAlign w:val="center"/>
          </w:tcPr>
          <w:p w:rsidR="00877DB8" w:rsidRPr="00E15EFE" w:rsidRDefault="00877DB8" w:rsidP="00F7240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3</w:t>
            </w:r>
            <w:r w:rsidR="00F72402" w:rsidRPr="00E15EFE">
              <w:rPr>
                <w:sz w:val="24"/>
                <w:szCs w:val="24"/>
                <w:lang w:eastAsia="en-US"/>
              </w:rPr>
              <w:t>5,39</w:t>
            </w: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1.4.2.1.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1.4.3.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15EFE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rPr>
          <w:trHeight w:val="948"/>
        </w:trPr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1.4.3.1.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5127" w:rsidRPr="00E15EFE" w:rsidTr="00703497">
        <w:tc>
          <w:tcPr>
            <w:tcW w:w="896" w:type="dxa"/>
            <w:hideMark/>
          </w:tcPr>
          <w:p w:rsidR="007D5127" w:rsidRPr="00E15EFE" w:rsidRDefault="007D5127" w:rsidP="00E13AD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15EFE">
              <w:rPr>
                <w:sz w:val="24"/>
                <w:szCs w:val="24"/>
                <w:lang w:eastAsia="en-US"/>
              </w:rPr>
              <w:t>1.4.4.</w:t>
            </w:r>
          </w:p>
        </w:tc>
        <w:tc>
          <w:tcPr>
            <w:tcW w:w="4111" w:type="dxa"/>
            <w:vAlign w:val="center"/>
            <w:hideMark/>
          </w:tcPr>
          <w:p w:rsidR="007D5127" w:rsidRPr="00E15EFE" w:rsidRDefault="007D5127" w:rsidP="00E13AD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D5127" w:rsidRPr="00E15EFE" w:rsidRDefault="007D5127" w:rsidP="00E13AD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Style w:val="TableNormal1"/>
        <w:tblW w:w="14312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4957"/>
        <w:gridCol w:w="1275"/>
        <w:gridCol w:w="1276"/>
        <w:gridCol w:w="1276"/>
        <w:gridCol w:w="1417"/>
        <w:gridCol w:w="1276"/>
        <w:gridCol w:w="1276"/>
        <w:gridCol w:w="1559"/>
      </w:tblGrid>
      <w:tr w:rsidR="008D7281" w:rsidRPr="00E15EFE" w:rsidTr="00D855A9">
        <w:trPr>
          <w:trHeight w:val="494"/>
        </w:trPr>
        <w:tc>
          <w:tcPr>
            <w:tcW w:w="4957" w:type="dxa"/>
            <w:shd w:val="clear" w:color="auto" w:fill="auto"/>
          </w:tcPr>
          <w:p w:rsidR="008D7281" w:rsidRPr="00E15EFE" w:rsidRDefault="008D7281" w:rsidP="00D4281D">
            <w:pPr>
              <w:pStyle w:val="TableParagraph"/>
              <w:ind w:left="28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lastRenderedPageBreak/>
              <w:t>Всего по региональному проекту, в том числе: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F72402" w:rsidP="00772AE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18,39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56,0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56,0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56,0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F72402" w:rsidP="00F7240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262</w:t>
            </w:r>
            <w:r w:rsidR="008D7281" w:rsidRPr="00E15EFE">
              <w:rPr>
                <w:color w:val="000000"/>
                <w:sz w:val="24"/>
                <w:szCs w:val="24"/>
                <w:lang w:val="ru-RU"/>
              </w:rPr>
              <w:t>,</w:t>
            </w:r>
            <w:r w:rsidRPr="00E15EFE"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</w:tr>
      <w:tr w:rsidR="008D7281" w:rsidRPr="00E15EFE" w:rsidTr="00E905D5">
        <w:trPr>
          <w:trHeight w:val="335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proofErr w:type="spellStart"/>
            <w:r w:rsidRPr="00E15EFE">
              <w:rPr>
                <w:sz w:val="24"/>
                <w:szCs w:val="24"/>
              </w:rPr>
              <w:t>Федеральный</w:t>
            </w:r>
            <w:proofErr w:type="spellEnd"/>
            <w:r w:rsidRPr="00E15EFE">
              <w:rPr>
                <w:sz w:val="24"/>
                <w:szCs w:val="24"/>
              </w:rPr>
              <w:t xml:space="preserve"> </w:t>
            </w:r>
            <w:proofErr w:type="spellStart"/>
            <w:r w:rsidRPr="00E15EFE">
              <w:rPr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275" w:type="dxa"/>
            <w:shd w:val="clear" w:color="000000" w:fill="FFFFFF"/>
            <w:vAlign w:val="center"/>
          </w:tcPr>
          <w:p w:rsidR="008D7281" w:rsidRPr="00E15EFE" w:rsidRDefault="008D7281" w:rsidP="00D428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28,5</w:t>
            </w:r>
          </w:p>
        </w:tc>
        <w:tc>
          <w:tcPr>
            <w:tcW w:w="1417" w:type="dxa"/>
            <w:shd w:val="clear" w:color="000000" w:fill="FFFFFF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28,5</w:t>
            </w:r>
          </w:p>
        </w:tc>
        <w:tc>
          <w:tcPr>
            <w:tcW w:w="1276" w:type="dxa"/>
            <w:shd w:val="clear" w:color="000000" w:fill="FFFFFF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28,5</w:t>
            </w:r>
          </w:p>
        </w:tc>
        <w:tc>
          <w:tcPr>
            <w:tcW w:w="1276" w:type="dxa"/>
            <w:shd w:val="clear" w:color="000000" w:fill="FFFFFF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28,5</w:t>
            </w:r>
          </w:p>
        </w:tc>
        <w:tc>
          <w:tcPr>
            <w:tcW w:w="1559" w:type="dxa"/>
            <w:shd w:val="clear" w:color="000000" w:fill="FFFFFF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114,0</w:t>
            </w:r>
          </w:p>
        </w:tc>
      </w:tr>
      <w:tr w:rsidR="008D7281" w:rsidRPr="00E15EFE" w:rsidTr="00D855A9">
        <w:trPr>
          <w:trHeight w:val="614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  <w:lang w:val="ru-RU"/>
              </w:rPr>
            </w:pPr>
            <w:r w:rsidRPr="00E15EFE">
              <w:rPr>
                <w:i/>
                <w:sz w:val="24"/>
                <w:szCs w:val="24"/>
                <w:lang w:val="ru-RU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  <w:lang w:val="ru-RU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  <w:lang w:val="ru-RU"/>
              </w:rPr>
              <w:t>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D7281" w:rsidRPr="00E15EFE" w:rsidTr="00E905D5">
        <w:trPr>
          <w:trHeight w:val="443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 xml:space="preserve">Бюджет </w:t>
            </w:r>
            <w:r w:rsidRPr="00E15EFE">
              <w:rPr>
                <w:i/>
                <w:sz w:val="24"/>
                <w:szCs w:val="24"/>
                <w:lang w:val="ru-RU"/>
              </w:rPr>
              <w:t>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F72402" w:rsidP="00D428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16,39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19,5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F7240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11</w:t>
            </w:r>
            <w:r w:rsidR="00F72402" w:rsidRPr="00E15EFE">
              <w:rPr>
                <w:color w:val="000000"/>
                <w:sz w:val="24"/>
                <w:szCs w:val="24"/>
                <w:lang w:val="ru-RU"/>
              </w:rPr>
              <w:t>2,39</w:t>
            </w:r>
          </w:p>
        </w:tc>
      </w:tr>
      <w:tr w:rsidR="008D7281" w:rsidRPr="00E15EFE" w:rsidTr="00D855A9">
        <w:trPr>
          <w:trHeight w:val="551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  <w:lang w:val="ru-RU"/>
              </w:rPr>
            </w:pPr>
            <w:r w:rsidRPr="00E15EFE">
              <w:rPr>
                <w:i/>
                <w:sz w:val="24"/>
                <w:szCs w:val="24"/>
                <w:lang w:val="ru-RU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  <w:lang w:val="ru-RU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  <w:lang w:val="ru-RU"/>
              </w:rPr>
              <w:t>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D7281" w:rsidRPr="00E15EFE" w:rsidTr="00D855A9">
        <w:trPr>
          <w:trHeight w:val="551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 xml:space="preserve">Консолидированные бюджеты муниципальных образований </w:t>
            </w:r>
            <w:r w:rsidRPr="00E15EFE">
              <w:rPr>
                <w:i/>
                <w:sz w:val="24"/>
                <w:szCs w:val="24"/>
                <w:lang w:val="ru-RU"/>
              </w:rPr>
              <w:t>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D7281" w:rsidRPr="00E15EFE" w:rsidTr="00D855A9">
        <w:trPr>
          <w:trHeight w:val="710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  <w:lang w:val="ru-RU"/>
              </w:rPr>
            </w:pPr>
            <w:r w:rsidRPr="00E15EFE">
              <w:rPr>
                <w:i/>
                <w:sz w:val="24"/>
                <w:szCs w:val="24"/>
                <w:lang w:val="ru-RU"/>
              </w:rPr>
              <w:t>из них межбюджетные трансферты бюджету (</w:t>
            </w:r>
            <w:proofErr w:type="spellStart"/>
            <w:r w:rsidRPr="00E15EFE">
              <w:rPr>
                <w:i/>
                <w:sz w:val="24"/>
                <w:szCs w:val="24"/>
                <w:lang w:val="ru-RU"/>
              </w:rPr>
              <w:t>ам</w:t>
            </w:r>
            <w:proofErr w:type="spellEnd"/>
            <w:r w:rsidRPr="00E15EFE">
              <w:rPr>
                <w:i/>
                <w:sz w:val="24"/>
                <w:szCs w:val="24"/>
                <w:lang w:val="ru-RU"/>
              </w:rPr>
              <w:t>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D7281" w:rsidRPr="00E15EFE" w:rsidTr="00382F0D">
        <w:trPr>
          <w:trHeight w:val="452"/>
        </w:trPr>
        <w:tc>
          <w:tcPr>
            <w:tcW w:w="4957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proofErr w:type="spellStart"/>
            <w:r w:rsidRPr="00E15EFE">
              <w:rPr>
                <w:sz w:val="24"/>
                <w:szCs w:val="24"/>
              </w:rPr>
              <w:t>внебюджетные</w:t>
            </w:r>
            <w:proofErr w:type="spellEnd"/>
            <w:r w:rsidRPr="00E15EFE">
              <w:rPr>
                <w:sz w:val="24"/>
                <w:szCs w:val="24"/>
              </w:rPr>
              <w:t xml:space="preserve"> </w:t>
            </w:r>
            <w:proofErr w:type="spellStart"/>
            <w:r w:rsidRPr="00E15EFE">
              <w:rPr>
                <w:sz w:val="24"/>
                <w:szCs w:val="24"/>
              </w:rPr>
              <w:t>источники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D7281" w:rsidRPr="00E15EFE" w:rsidRDefault="008D7281" w:rsidP="00D428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FE">
              <w:rPr>
                <w:color w:val="000000"/>
                <w:sz w:val="24"/>
                <w:szCs w:val="24"/>
                <w:lang w:val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D4281D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281" w:rsidRPr="00E15EFE" w:rsidRDefault="008D7281" w:rsidP="00E905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281" w:rsidRPr="00E15EFE" w:rsidRDefault="008D7281" w:rsidP="00E905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281" w:rsidRPr="00E15EFE" w:rsidRDefault="008D7281" w:rsidP="00E905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E15EFE">
              <w:rPr>
                <w:sz w:val="24"/>
                <w:szCs w:val="24"/>
                <w:lang w:val="ru-RU"/>
              </w:rPr>
              <w:t>36,0</w:t>
            </w:r>
          </w:p>
        </w:tc>
      </w:tr>
    </w:tbl>
    <w:p w:rsidR="001A4F01" w:rsidRPr="00E15EFE" w:rsidRDefault="001A4F01" w:rsidP="001D66A0">
      <w:pPr>
        <w:spacing w:line="240" w:lineRule="auto"/>
        <w:jc w:val="center"/>
        <w:rPr>
          <w:b/>
          <w:sz w:val="24"/>
          <w:szCs w:val="24"/>
        </w:rPr>
      </w:pPr>
    </w:p>
    <w:p w:rsidR="00DB4A53" w:rsidRPr="00E15EFE" w:rsidRDefault="00DB4A53" w:rsidP="001D66A0">
      <w:pPr>
        <w:spacing w:line="240" w:lineRule="auto"/>
        <w:jc w:val="left"/>
        <w:rPr>
          <w:sz w:val="24"/>
          <w:szCs w:val="24"/>
        </w:rPr>
      </w:pPr>
      <w:r w:rsidRPr="00E15EFE">
        <w:rPr>
          <w:sz w:val="24"/>
          <w:szCs w:val="24"/>
        </w:rPr>
        <w:br w:type="page"/>
      </w:r>
    </w:p>
    <w:p w:rsidR="004029EA" w:rsidRPr="00E15EFE" w:rsidRDefault="004B5618" w:rsidP="001D66A0">
      <w:pPr>
        <w:spacing w:line="240" w:lineRule="auto"/>
        <w:ind w:left="360"/>
        <w:jc w:val="center"/>
        <w:rPr>
          <w:sz w:val="24"/>
          <w:szCs w:val="24"/>
        </w:rPr>
      </w:pPr>
      <w:r w:rsidRPr="00E15EFE">
        <w:rPr>
          <w:sz w:val="24"/>
          <w:szCs w:val="24"/>
        </w:rPr>
        <w:lastRenderedPageBreak/>
        <w:t xml:space="preserve">5. </w:t>
      </w:r>
      <w:r w:rsidR="0088163B" w:rsidRPr="00E15EFE">
        <w:rPr>
          <w:sz w:val="24"/>
          <w:szCs w:val="24"/>
        </w:rPr>
        <w:t xml:space="preserve">Участники </w:t>
      </w:r>
      <w:r w:rsidR="00452821" w:rsidRPr="00E15EFE">
        <w:rPr>
          <w:sz w:val="24"/>
          <w:szCs w:val="24"/>
        </w:rPr>
        <w:t>регионального</w:t>
      </w:r>
      <w:r w:rsidR="0088163B" w:rsidRPr="00E15EFE">
        <w:rPr>
          <w:sz w:val="24"/>
          <w:szCs w:val="24"/>
        </w:rPr>
        <w:t xml:space="preserve"> проекта</w:t>
      </w:r>
    </w:p>
    <w:tbl>
      <w:tblPr>
        <w:tblW w:w="14736" w:type="dxa"/>
        <w:tblLayout w:type="fixed"/>
        <w:tblLook w:val="04A0" w:firstRow="1" w:lastRow="0" w:firstColumn="1" w:lastColumn="0" w:noHBand="0" w:noVBand="1"/>
      </w:tblPr>
      <w:tblGrid>
        <w:gridCol w:w="908"/>
        <w:gridCol w:w="4726"/>
        <w:gridCol w:w="2271"/>
        <w:gridCol w:w="2697"/>
        <w:gridCol w:w="2616"/>
        <w:gridCol w:w="1518"/>
      </w:tblGrid>
      <w:tr w:rsidR="001D66A0" w:rsidRPr="00E15EFE" w:rsidTr="001D66A0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№ п/п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Должность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C9" w:rsidRPr="00E15EFE" w:rsidRDefault="00022FC9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1D66A0" w:rsidRPr="00E15EFE" w:rsidTr="001D66A0"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022FC9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022FC9" w:rsidP="004528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Руководитель </w:t>
            </w:r>
            <w:r w:rsidR="00452821" w:rsidRPr="00E15EFE">
              <w:rPr>
                <w:sz w:val="24"/>
                <w:szCs w:val="24"/>
              </w:rPr>
              <w:t>регионального</w:t>
            </w:r>
            <w:r w:rsidRPr="00E15EF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777BE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Т.О. </w:t>
            </w:r>
            <w:proofErr w:type="spellStart"/>
            <w:r w:rsidRPr="00E15EFE">
              <w:rPr>
                <w:sz w:val="24"/>
                <w:szCs w:val="24"/>
              </w:rPr>
              <w:t>Санчаа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777BE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Министр</w:t>
            </w:r>
          </w:p>
        </w:tc>
        <w:tc>
          <w:tcPr>
            <w:tcW w:w="2616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6554F8" w:rsidP="00382F0D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О.Д. </w:t>
            </w:r>
            <w:proofErr w:type="spellStart"/>
            <w:r w:rsidRPr="00E15EFE">
              <w:rPr>
                <w:sz w:val="24"/>
                <w:szCs w:val="24"/>
              </w:rPr>
              <w:t>Натсак</w:t>
            </w:r>
            <w:proofErr w:type="spellEnd"/>
            <w:r w:rsidRPr="00E15EFE">
              <w:rPr>
                <w:sz w:val="24"/>
                <w:szCs w:val="24"/>
              </w:rPr>
              <w:t xml:space="preserve">, </w:t>
            </w:r>
            <w:r w:rsidR="00663004" w:rsidRPr="00E15EFE">
              <w:rPr>
                <w:sz w:val="24"/>
                <w:szCs w:val="24"/>
              </w:rPr>
              <w:t xml:space="preserve"> первый </w:t>
            </w:r>
            <w:r w:rsidRPr="00E15EFE">
              <w:rPr>
                <w:sz w:val="24"/>
                <w:szCs w:val="24"/>
              </w:rPr>
              <w:t>заместитель председателя Правительства Республики Тыва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shd w:val="clear" w:color="auto" w:fill="auto"/>
          </w:tcPr>
          <w:p w:rsidR="00022FC9" w:rsidRPr="00E15EFE" w:rsidRDefault="0035141F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1D66A0" w:rsidRPr="00E15EFE" w:rsidTr="001D66A0">
        <w:tc>
          <w:tcPr>
            <w:tcW w:w="908" w:type="dxa"/>
            <w:shd w:val="clear" w:color="auto" w:fill="auto"/>
          </w:tcPr>
          <w:p w:rsidR="00755B27" w:rsidRPr="00E15EFE" w:rsidRDefault="00755B27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755B27" w:rsidRPr="00E15EFE" w:rsidRDefault="00755B27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Администратор </w:t>
            </w:r>
            <w:r w:rsidR="00452821" w:rsidRPr="00E15EFE">
              <w:rPr>
                <w:sz w:val="24"/>
                <w:szCs w:val="24"/>
              </w:rPr>
              <w:t>регионального</w:t>
            </w:r>
            <w:r w:rsidRPr="00E15EF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271" w:type="dxa"/>
            <w:shd w:val="clear" w:color="auto" w:fill="auto"/>
          </w:tcPr>
          <w:p w:rsidR="00755B27" w:rsidRPr="00E15EFE" w:rsidRDefault="00E15EFE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755B27" w:rsidRPr="00E15EFE" w:rsidRDefault="00777BE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2616" w:type="dxa"/>
            <w:shd w:val="clear" w:color="auto" w:fill="auto"/>
          </w:tcPr>
          <w:p w:rsidR="00755B27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Т.О. </w:t>
            </w:r>
            <w:proofErr w:type="spellStart"/>
            <w:r w:rsidRPr="00E15EFE">
              <w:rPr>
                <w:sz w:val="24"/>
                <w:szCs w:val="24"/>
              </w:rPr>
              <w:t>Санчаа</w:t>
            </w:r>
            <w:proofErr w:type="spellEnd"/>
            <w:r w:rsidRPr="00E15EFE">
              <w:rPr>
                <w:sz w:val="24"/>
                <w:szCs w:val="24"/>
              </w:rPr>
              <w:t>, министр</w:t>
            </w:r>
          </w:p>
        </w:tc>
        <w:tc>
          <w:tcPr>
            <w:tcW w:w="1518" w:type="dxa"/>
            <w:shd w:val="clear" w:color="auto" w:fill="auto"/>
          </w:tcPr>
          <w:p w:rsidR="00755B27" w:rsidRPr="00E15EFE" w:rsidRDefault="0035141F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60</w:t>
            </w:r>
          </w:p>
        </w:tc>
      </w:tr>
      <w:tr w:rsidR="001D66A0" w:rsidRPr="00E15EFE" w:rsidTr="001D66A0">
        <w:trPr>
          <w:trHeight w:val="210"/>
        </w:trPr>
        <w:tc>
          <w:tcPr>
            <w:tcW w:w="14736" w:type="dxa"/>
            <w:gridSpan w:val="6"/>
            <w:shd w:val="clear" w:color="auto" w:fill="auto"/>
          </w:tcPr>
          <w:p w:rsidR="00755B27" w:rsidRPr="00D75B5A" w:rsidRDefault="00755B27" w:rsidP="001D66A0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B5A">
              <w:rPr>
                <w:rFonts w:ascii="Times New Roman" w:hAnsi="Times New Roman"/>
                <w:b/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1D66A0" w:rsidRPr="00E15EFE" w:rsidTr="0035141F">
        <w:trPr>
          <w:trHeight w:val="1447"/>
        </w:trPr>
        <w:tc>
          <w:tcPr>
            <w:tcW w:w="908" w:type="dxa"/>
            <w:shd w:val="clear" w:color="auto" w:fill="auto"/>
          </w:tcPr>
          <w:p w:rsidR="00755B27" w:rsidRPr="00E15EFE" w:rsidRDefault="00755B27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755B27" w:rsidRPr="00E15EFE" w:rsidRDefault="00F25FAF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Участник </w:t>
            </w:r>
            <w:r w:rsidR="00452821" w:rsidRPr="00E15EFE">
              <w:rPr>
                <w:sz w:val="24"/>
                <w:szCs w:val="24"/>
              </w:rPr>
              <w:t>регионального</w:t>
            </w:r>
            <w:r w:rsidRPr="00E15EF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271" w:type="dxa"/>
            <w:shd w:val="clear" w:color="auto" w:fill="auto"/>
          </w:tcPr>
          <w:p w:rsidR="00755B27" w:rsidRPr="00E15EFE" w:rsidRDefault="00777BE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755B27" w:rsidRPr="00E15EFE" w:rsidRDefault="00777BE5" w:rsidP="0009796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616" w:type="dxa"/>
            <w:shd w:val="clear" w:color="auto" w:fill="auto"/>
          </w:tcPr>
          <w:p w:rsidR="00F25FAF" w:rsidRPr="00E15EFE" w:rsidRDefault="00E15EFE" w:rsidP="0009796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  <w:r w:rsidR="006554F8" w:rsidRPr="00E15EFE">
              <w:rPr>
                <w:sz w:val="24"/>
                <w:szCs w:val="24"/>
              </w:rPr>
              <w:t>, заместитель министра</w:t>
            </w:r>
          </w:p>
        </w:tc>
        <w:tc>
          <w:tcPr>
            <w:tcW w:w="1518" w:type="dxa"/>
            <w:shd w:val="clear" w:color="auto" w:fill="auto"/>
          </w:tcPr>
          <w:p w:rsidR="00755B27" w:rsidRPr="00E15EFE" w:rsidRDefault="0035141F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25</w:t>
            </w:r>
          </w:p>
        </w:tc>
      </w:tr>
      <w:tr w:rsidR="00777BE5" w:rsidRPr="00E15EFE" w:rsidTr="001D66A0">
        <w:tc>
          <w:tcPr>
            <w:tcW w:w="908" w:type="dxa"/>
            <w:shd w:val="clear" w:color="auto" w:fill="auto"/>
          </w:tcPr>
          <w:p w:rsidR="00777BE5" w:rsidRPr="00E15EFE" w:rsidRDefault="00777BE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777BE5" w:rsidRPr="00E15EFE" w:rsidRDefault="00777BE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777BE5" w:rsidRPr="00E15EFE" w:rsidRDefault="00777BE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</w:t>
            </w:r>
          </w:p>
        </w:tc>
        <w:tc>
          <w:tcPr>
            <w:tcW w:w="2697" w:type="dxa"/>
            <w:shd w:val="clear" w:color="auto" w:fill="auto"/>
          </w:tcPr>
          <w:p w:rsidR="00777BE5" w:rsidRPr="00E15EFE" w:rsidRDefault="00777BE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Директор ГБУ ДО РТ «РЦРПО»</w:t>
            </w:r>
          </w:p>
        </w:tc>
        <w:tc>
          <w:tcPr>
            <w:tcW w:w="2616" w:type="dxa"/>
            <w:shd w:val="clear" w:color="auto" w:fill="auto"/>
          </w:tcPr>
          <w:p w:rsidR="00777BE5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 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  <w:r w:rsidRPr="00E15EFE">
              <w:rPr>
                <w:sz w:val="24"/>
                <w:szCs w:val="24"/>
              </w:rPr>
              <w:t>, начальник отдела науки, профессионального образования и подготовки кадров</w:t>
            </w:r>
          </w:p>
        </w:tc>
        <w:tc>
          <w:tcPr>
            <w:tcW w:w="1518" w:type="dxa"/>
            <w:shd w:val="clear" w:color="auto" w:fill="auto"/>
          </w:tcPr>
          <w:p w:rsidR="00777BE5" w:rsidRPr="00E15EFE" w:rsidRDefault="0035141F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777BE5" w:rsidRPr="00E15EFE" w:rsidTr="001D66A0">
        <w:tc>
          <w:tcPr>
            <w:tcW w:w="908" w:type="dxa"/>
            <w:shd w:val="clear" w:color="auto" w:fill="auto"/>
          </w:tcPr>
          <w:p w:rsidR="00777BE5" w:rsidRPr="00E15EFE" w:rsidRDefault="00777BE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777BE5" w:rsidRPr="00E15EFE" w:rsidRDefault="00777BE5" w:rsidP="001D66A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777BE5" w:rsidRPr="00E15EFE" w:rsidRDefault="00777BE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О.В. Куулар</w:t>
            </w:r>
          </w:p>
        </w:tc>
        <w:tc>
          <w:tcPr>
            <w:tcW w:w="2697" w:type="dxa"/>
            <w:shd w:val="clear" w:color="auto" w:fill="auto"/>
          </w:tcPr>
          <w:p w:rsidR="00777BE5" w:rsidRPr="00E15EFE" w:rsidRDefault="00777BE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Начальник отдела </w:t>
            </w:r>
            <w:r w:rsidR="0050343E" w:rsidRPr="00E15EFE">
              <w:rPr>
                <w:sz w:val="24"/>
                <w:szCs w:val="24"/>
              </w:rPr>
              <w:t>развития воспитания и движения Ворлдскил</w:t>
            </w:r>
            <w:r w:rsidR="00C304FB" w:rsidRPr="00E15EFE">
              <w:rPr>
                <w:sz w:val="24"/>
                <w:szCs w:val="24"/>
              </w:rPr>
              <w:t>л</w:t>
            </w:r>
            <w:r w:rsidR="0050343E" w:rsidRPr="00E15EFE">
              <w:rPr>
                <w:sz w:val="24"/>
                <w:szCs w:val="24"/>
              </w:rPr>
              <w:t>с Россия</w:t>
            </w:r>
          </w:p>
        </w:tc>
        <w:tc>
          <w:tcPr>
            <w:tcW w:w="2616" w:type="dxa"/>
            <w:shd w:val="clear" w:color="auto" w:fill="auto"/>
          </w:tcPr>
          <w:p w:rsidR="00777BE5" w:rsidRPr="00E15EFE" w:rsidRDefault="006554F8" w:rsidP="001D66A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Куулар, директор ГБУ ДО РТ «РЦРПО»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777BE5" w:rsidRPr="00E15EFE" w:rsidRDefault="0035141F" w:rsidP="001D66A0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6554F8" w:rsidRPr="00E15EFE" w:rsidTr="001D66A0">
        <w:tc>
          <w:tcPr>
            <w:tcW w:w="14736" w:type="dxa"/>
            <w:gridSpan w:val="6"/>
            <w:shd w:val="clear" w:color="auto" w:fill="auto"/>
          </w:tcPr>
          <w:p w:rsidR="006554F8" w:rsidRPr="00D75B5A" w:rsidRDefault="006554F8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75B5A">
              <w:rPr>
                <w:b/>
                <w:sz w:val="24"/>
                <w:szCs w:val="24"/>
              </w:rPr>
              <w:t>Внедрение методологии наставничества в системе</w:t>
            </w:r>
            <w:r w:rsidRPr="00D75B5A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 xml:space="preserve"> среднего профессионального образования, в том числе посредством привлечения к этой деятельности специалистов-практиков</w:t>
            </w:r>
          </w:p>
        </w:tc>
      </w:tr>
      <w:tr w:rsidR="006554F8" w:rsidRPr="00E15EFE" w:rsidTr="001D66A0">
        <w:tc>
          <w:tcPr>
            <w:tcW w:w="908" w:type="dxa"/>
            <w:shd w:val="clear" w:color="auto" w:fill="auto"/>
          </w:tcPr>
          <w:p w:rsidR="006554F8" w:rsidRPr="00E15EFE" w:rsidRDefault="006554F8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616" w:type="dxa"/>
            <w:shd w:val="clear" w:color="auto" w:fill="auto"/>
          </w:tcPr>
          <w:p w:rsidR="006554F8" w:rsidRPr="00E15EFE" w:rsidRDefault="00E15EFE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  <w:r w:rsidRPr="00E15EFE">
              <w:rPr>
                <w:sz w:val="24"/>
                <w:szCs w:val="24"/>
              </w:rPr>
              <w:t xml:space="preserve">, </w:t>
            </w:r>
            <w:r w:rsidR="006554F8" w:rsidRPr="00E15EF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18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6554F8" w:rsidRPr="00E15EFE" w:rsidTr="0050343E">
        <w:trPr>
          <w:trHeight w:val="80"/>
        </w:trPr>
        <w:tc>
          <w:tcPr>
            <w:tcW w:w="908" w:type="dxa"/>
            <w:shd w:val="clear" w:color="auto" w:fill="auto"/>
          </w:tcPr>
          <w:p w:rsidR="006554F8" w:rsidRPr="00E15EFE" w:rsidRDefault="006554F8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</w:t>
            </w:r>
          </w:p>
        </w:tc>
        <w:tc>
          <w:tcPr>
            <w:tcW w:w="2697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Директор ГБУ ДО РТ «РЦРПО»</w:t>
            </w:r>
          </w:p>
        </w:tc>
        <w:tc>
          <w:tcPr>
            <w:tcW w:w="2616" w:type="dxa"/>
            <w:shd w:val="clear" w:color="auto" w:fill="auto"/>
          </w:tcPr>
          <w:p w:rsidR="006554F8" w:rsidRPr="00E15EFE" w:rsidRDefault="006554F8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 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  <w:r w:rsidRPr="00E15EFE">
              <w:rPr>
                <w:sz w:val="24"/>
                <w:szCs w:val="24"/>
              </w:rPr>
              <w:t xml:space="preserve">, начальник отдела науки, </w:t>
            </w:r>
            <w:r w:rsidRPr="00E15EFE">
              <w:rPr>
                <w:sz w:val="24"/>
                <w:szCs w:val="24"/>
              </w:rPr>
              <w:lastRenderedPageBreak/>
              <w:t>профессионального образования и подготовки кадров</w:t>
            </w:r>
          </w:p>
        </w:tc>
        <w:tc>
          <w:tcPr>
            <w:tcW w:w="1518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lastRenderedPageBreak/>
              <w:t>30</w:t>
            </w:r>
          </w:p>
        </w:tc>
      </w:tr>
      <w:tr w:rsidR="006554F8" w:rsidRPr="00E15EFE" w:rsidTr="001D66A0">
        <w:tc>
          <w:tcPr>
            <w:tcW w:w="908" w:type="dxa"/>
            <w:shd w:val="clear" w:color="auto" w:fill="auto"/>
          </w:tcPr>
          <w:p w:rsidR="006554F8" w:rsidRPr="00E15EFE" w:rsidRDefault="006554F8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О.В. Куулар</w:t>
            </w:r>
          </w:p>
        </w:tc>
        <w:tc>
          <w:tcPr>
            <w:tcW w:w="2697" w:type="dxa"/>
            <w:shd w:val="clear" w:color="auto" w:fill="auto"/>
          </w:tcPr>
          <w:p w:rsidR="006554F8" w:rsidRPr="00E15EFE" w:rsidRDefault="006554F8" w:rsidP="001F5F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Начальник отдела развития воспитания и движения Ворлдскиллс Россия</w:t>
            </w:r>
          </w:p>
        </w:tc>
        <w:tc>
          <w:tcPr>
            <w:tcW w:w="2616" w:type="dxa"/>
            <w:shd w:val="clear" w:color="auto" w:fill="auto"/>
          </w:tcPr>
          <w:p w:rsidR="006554F8" w:rsidRPr="00E15EFE" w:rsidRDefault="006554F8" w:rsidP="00F44068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Куулар, директор ГБУ ДО РТ «РЦРПО»</w:t>
            </w:r>
          </w:p>
        </w:tc>
        <w:tc>
          <w:tcPr>
            <w:tcW w:w="1518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40</w:t>
            </w:r>
          </w:p>
        </w:tc>
      </w:tr>
      <w:tr w:rsidR="006554F8" w:rsidRPr="00E15EFE" w:rsidTr="001D66A0">
        <w:tc>
          <w:tcPr>
            <w:tcW w:w="908" w:type="dxa"/>
            <w:shd w:val="clear" w:color="auto" w:fill="auto"/>
          </w:tcPr>
          <w:p w:rsidR="006554F8" w:rsidRPr="00E15EFE" w:rsidRDefault="006554F8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6554F8" w:rsidRPr="00E15EFE" w:rsidRDefault="006554F8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А.З. </w:t>
            </w:r>
            <w:proofErr w:type="spellStart"/>
            <w:r w:rsidRPr="00E15EFE">
              <w:rPr>
                <w:sz w:val="24"/>
                <w:szCs w:val="24"/>
              </w:rPr>
              <w:t>Монгуш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6554F8" w:rsidRPr="00E15EFE" w:rsidRDefault="006554F8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bCs/>
                <w:sz w:val="24"/>
                <w:szCs w:val="24"/>
                <w:shd w:val="clear" w:color="auto" w:fill="FFFFFF"/>
              </w:rPr>
              <w:t xml:space="preserve">Республиканский центр Психолого-медико-социального Сопровождения </w:t>
            </w:r>
            <w:proofErr w:type="spellStart"/>
            <w:r w:rsidRPr="00E15EFE">
              <w:rPr>
                <w:bCs/>
                <w:sz w:val="24"/>
                <w:szCs w:val="24"/>
                <w:shd w:val="clear" w:color="auto" w:fill="FFFFFF"/>
              </w:rPr>
              <w:t>Сайзырал</w:t>
            </w:r>
            <w:proofErr w:type="spellEnd"/>
          </w:p>
        </w:tc>
        <w:tc>
          <w:tcPr>
            <w:tcW w:w="2616" w:type="dxa"/>
            <w:shd w:val="clear" w:color="auto" w:fill="auto"/>
          </w:tcPr>
          <w:p w:rsidR="006554F8" w:rsidRPr="00E15EFE" w:rsidRDefault="00E15EFE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  <w:r w:rsidRPr="00E15EFE">
              <w:rPr>
                <w:sz w:val="24"/>
                <w:szCs w:val="24"/>
              </w:rPr>
              <w:t xml:space="preserve">, </w:t>
            </w:r>
            <w:r w:rsidR="006554F8" w:rsidRPr="00E15EF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18" w:type="dxa"/>
            <w:shd w:val="clear" w:color="auto" w:fill="auto"/>
          </w:tcPr>
          <w:p w:rsidR="006554F8" w:rsidRPr="00E15EFE" w:rsidRDefault="006554F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25</w:t>
            </w:r>
          </w:p>
        </w:tc>
      </w:tr>
      <w:tr w:rsidR="00543265" w:rsidRPr="00D75B5A" w:rsidTr="001D66A0">
        <w:tc>
          <w:tcPr>
            <w:tcW w:w="14736" w:type="dxa"/>
            <w:gridSpan w:val="6"/>
            <w:shd w:val="clear" w:color="auto" w:fill="auto"/>
          </w:tcPr>
          <w:p w:rsidR="00543265" w:rsidRPr="00D75B5A" w:rsidRDefault="00543265" w:rsidP="00EC3E7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75B5A">
              <w:rPr>
                <w:b/>
                <w:sz w:val="24"/>
                <w:szCs w:val="24"/>
              </w:rPr>
              <w:t xml:space="preserve">Внедрение программы профессионального обучения по наиболее востребованным и перспективным профессиям на уровне, соответствующем стандартам Ворлдскиллс, с учетом </w:t>
            </w:r>
            <w:r w:rsidRPr="00D75B5A">
              <w:rPr>
                <w:rFonts w:eastAsia="Arial Unicode MS"/>
                <w:b/>
                <w:sz w:val="24"/>
                <w:szCs w:val="24"/>
                <w:u w:color="000000"/>
              </w:rPr>
              <w:t>продолжительности программ не более 6 месяцев</w:t>
            </w:r>
          </w:p>
        </w:tc>
      </w:tr>
      <w:tr w:rsidR="000E58F5" w:rsidRPr="00E15EFE" w:rsidTr="001D66A0">
        <w:tc>
          <w:tcPr>
            <w:tcW w:w="908" w:type="dxa"/>
            <w:shd w:val="clear" w:color="auto" w:fill="auto"/>
          </w:tcPr>
          <w:p w:rsidR="000E58F5" w:rsidRPr="00E15EFE" w:rsidRDefault="000E58F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616" w:type="dxa"/>
            <w:shd w:val="clear" w:color="auto" w:fill="auto"/>
          </w:tcPr>
          <w:p w:rsidR="000E58F5" w:rsidRPr="00E15EFE" w:rsidRDefault="00E15EFE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  <w:r w:rsidRPr="00E15EFE">
              <w:rPr>
                <w:sz w:val="24"/>
                <w:szCs w:val="24"/>
              </w:rPr>
              <w:t xml:space="preserve">, </w:t>
            </w:r>
            <w:r w:rsidR="000E58F5" w:rsidRPr="00E15EF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18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0E58F5" w:rsidRPr="00E15EFE" w:rsidTr="001D66A0">
        <w:tc>
          <w:tcPr>
            <w:tcW w:w="908" w:type="dxa"/>
            <w:shd w:val="clear" w:color="auto" w:fill="auto"/>
          </w:tcPr>
          <w:p w:rsidR="000E58F5" w:rsidRPr="00E15EFE" w:rsidRDefault="000E58F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</w:t>
            </w:r>
          </w:p>
        </w:tc>
        <w:tc>
          <w:tcPr>
            <w:tcW w:w="2697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Директор ГБУ ДО РТ «РЦРПО»</w:t>
            </w:r>
          </w:p>
        </w:tc>
        <w:tc>
          <w:tcPr>
            <w:tcW w:w="2616" w:type="dxa"/>
            <w:shd w:val="clear" w:color="auto" w:fill="auto"/>
          </w:tcPr>
          <w:p w:rsidR="000E58F5" w:rsidRPr="00E15EFE" w:rsidRDefault="000E58F5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 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  <w:r w:rsidRPr="00E15EFE">
              <w:rPr>
                <w:sz w:val="24"/>
                <w:szCs w:val="24"/>
              </w:rPr>
              <w:t>, начальник отдела науки, профессионального образования и подготовки кадров</w:t>
            </w:r>
          </w:p>
        </w:tc>
        <w:tc>
          <w:tcPr>
            <w:tcW w:w="1518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0E58F5" w:rsidRPr="00D75B5A" w:rsidTr="001D66A0">
        <w:tc>
          <w:tcPr>
            <w:tcW w:w="14736" w:type="dxa"/>
            <w:gridSpan w:val="6"/>
            <w:shd w:val="clear" w:color="auto" w:fill="auto"/>
          </w:tcPr>
          <w:p w:rsidR="000E58F5" w:rsidRPr="00D75B5A" w:rsidRDefault="000E58F5" w:rsidP="001D66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75B5A">
              <w:rPr>
                <w:rFonts w:eastAsia="Arial Unicode MS"/>
                <w:b/>
                <w:bCs/>
                <w:sz w:val="24"/>
                <w:szCs w:val="24"/>
              </w:rPr>
              <w:t>Прохождение преподавателями (мастерами производственного обучения) повышения квалификации по программам, основанными на опыте</w:t>
            </w:r>
            <w:r w:rsidRPr="00D75B5A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 xml:space="preserve"> Союза Ворлдскиллс Россия, </w:t>
            </w:r>
            <w:r w:rsidRPr="00D75B5A">
              <w:rPr>
                <w:rFonts w:eastAsia="Arial Unicode MS"/>
                <w:b/>
                <w:bCs/>
                <w:sz w:val="24"/>
                <w:szCs w:val="24"/>
              </w:rPr>
              <w:t xml:space="preserve">сертификация преподавателей (мастеров производственного обучения) в </w:t>
            </w:r>
            <w:r w:rsidRPr="00D75B5A">
              <w:rPr>
                <w:rFonts w:eastAsia="Arial Unicode MS"/>
                <w:b/>
                <w:sz w:val="24"/>
                <w:szCs w:val="24"/>
                <w:u w:color="000000"/>
              </w:rPr>
              <w:t>качестве экспертов Ворлдскиллс</w:t>
            </w:r>
          </w:p>
        </w:tc>
      </w:tr>
      <w:tr w:rsidR="000E58F5" w:rsidRPr="00E15EFE" w:rsidTr="001D66A0">
        <w:tc>
          <w:tcPr>
            <w:tcW w:w="908" w:type="dxa"/>
            <w:shd w:val="clear" w:color="auto" w:fill="auto"/>
          </w:tcPr>
          <w:p w:rsidR="000E58F5" w:rsidRPr="00E15EFE" w:rsidRDefault="000E58F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616" w:type="dxa"/>
            <w:shd w:val="clear" w:color="auto" w:fill="auto"/>
          </w:tcPr>
          <w:p w:rsidR="000E58F5" w:rsidRPr="00E15EFE" w:rsidRDefault="00E15EFE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Ч.В. </w:t>
            </w:r>
            <w:proofErr w:type="spellStart"/>
            <w:r>
              <w:rPr>
                <w:sz w:val="24"/>
                <w:szCs w:val="24"/>
              </w:rPr>
              <w:t>Монгуш</w:t>
            </w:r>
            <w:proofErr w:type="spellEnd"/>
            <w:r w:rsidRPr="00E15EFE">
              <w:rPr>
                <w:sz w:val="24"/>
                <w:szCs w:val="24"/>
              </w:rPr>
              <w:t xml:space="preserve">, </w:t>
            </w:r>
            <w:r w:rsidR="000E58F5" w:rsidRPr="00E15EFE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518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  <w:tr w:rsidR="000E58F5" w:rsidRPr="00E15EFE" w:rsidTr="001D66A0">
        <w:tc>
          <w:tcPr>
            <w:tcW w:w="908" w:type="dxa"/>
            <w:shd w:val="clear" w:color="auto" w:fill="auto"/>
          </w:tcPr>
          <w:p w:rsidR="000E58F5" w:rsidRPr="00E15EFE" w:rsidRDefault="000E58F5" w:rsidP="001D66A0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1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С.К. Куулар</w:t>
            </w:r>
          </w:p>
        </w:tc>
        <w:tc>
          <w:tcPr>
            <w:tcW w:w="2697" w:type="dxa"/>
            <w:shd w:val="clear" w:color="auto" w:fill="auto"/>
          </w:tcPr>
          <w:p w:rsidR="000E58F5" w:rsidRPr="00E15EFE" w:rsidRDefault="000E58F5" w:rsidP="00997B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Директор ГБУ ДО РТ «РЦРПО»</w:t>
            </w:r>
          </w:p>
        </w:tc>
        <w:tc>
          <w:tcPr>
            <w:tcW w:w="2616" w:type="dxa"/>
            <w:shd w:val="clear" w:color="auto" w:fill="auto"/>
          </w:tcPr>
          <w:p w:rsidR="000E58F5" w:rsidRPr="00E15EFE" w:rsidRDefault="000E58F5" w:rsidP="00F440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 xml:space="preserve">О. Д. </w:t>
            </w:r>
            <w:proofErr w:type="spellStart"/>
            <w:r w:rsidRPr="00E15EFE">
              <w:rPr>
                <w:sz w:val="24"/>
                <w:szCs w:val="24"/>
              </w:rPr>
              <w:t>Очур</w:t>
            </w:r>
            <w:proofErr w:type="spellEnd"/>
            <w:r w:rsidRPr="00E15EFE">
              <w:rPr>
                <w:sz w:val="24"/>
                <w:szCs w:val="24"/>
              </w:rPr>
              <w:t>, начальник отдела науки, профессионального образования и подготовки кадров</w:t>
            </w:r>
          </w:p>
        </w:tc>
        <w:tc>
          <w:tcPr>
            <w:tcW w:w="1518" w:type="dxa"/>
            <w:shd w:val="clear" w:color="auto" w:fill="auto"/>
          </w:tcPr>
          <w:p w:rsidR="000E58F5" w:rsidRPr="00E15EFE" w:rsidRDefault="000E58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30</w:t>
            </w:r>
          </w:p>
        </w:tc>
      </w:tr>
    </w:tbl>
    <w:p w:rsidR="00B070A1" w:rsidRPr="00E15EFE" w:rsidRDefault="00B070A1" w:rsidP="002A22E6">
      <w:pPr>
        <w:spacing w:line="240" w:lineRule="auto"/>
        <w:jc w:val="center"/>
        <w:rPr>
          <w:sz w:val="24"/>
          <w:szCs w:val="24"/>
        </w:rPr>
      </w:pPr>
    </w:p>
    <w:p w:rsidR="00382F0D" w:rsidRPr="00E15EFE" w:rsidRDefault="00382F0D" w:rsidP="002A22E6">
      <w:pPr>
        <w:spacing w:line="240" w:lineRule="auto"/>
        <w:jc w:val="center"/>
        <w:rPr>
          <w:sz w:val="24"/>
          <w:szCs w:val="24"/>
        </w:rPr>
      </w:pPr>
    </w:p>
    <w:p w:rsidR="0070736C" w:rsidRPr="00D75B5A" w:rsidRDefault="00B070A1" w:rsidP="002A22E6">
      <w:pPr>
        <w:spacing w:line="240" w:lineRule="auto"/>
        <w:jc w:val="center"/>
        <w:rPr>
          <w:b/>
          <w:sz w:val="24"/>
          <w:szCs w:val="24"/>
        </w:rPr>
      </w:pPr>
      <w:r w:rsidRPr="00D75B5A">
        <w:rPr>
          <w:b/>
          <w:sz w:val="24"/>
          <w:szCs w:val="24"/>
        </w:rPr>
        <w:t>6. Дополнительная информация</w:t>
      </w:r>
    </w:p>
    <w:p w:rsidR="0070736C" w:rsidRPr="00E15EFE" w:rsidRDefault="0070736C" w:rsidP="0070736C">
      <w:pPr>
        <w:widowControl w:val="0"/>
        <w:spacing w:line="240" w:lineRule="auto"/>
        <w:ind w:firstLine="708"/>
        <w:rPr>
          <w:sz w:val="24"/>
          <w:szCs w:val="24"/>
        </w:rPr>
      </w:pPr>
    </w:p>
    <w:p w:rsidR="0070736C" w:rsidRPr="00E15EFE" w:rsidRDefault="0070736C" w:rsidP="0070736C">
      <w:pPr>
        <w:widowControl w:val="0"/>
        <w:spacing w:line="240" w:lineRule="auto"/>
        <w:ind w:firstLine="708"/>
        <w:rPr>
          <w:sz w:val="24"/>
          <w:szCs w:val="24"/>
        </w:rPr>
      </w:pPr>
      <w:r w:rsidRPr="00E15EFE">
        <w:rPr>
          <w:sz w:val="24"/>
          <w:szCs w:val="24"/>
        </w:rPr>
        <w:t>Региональный проект «Молодые профессионалы (Повышение конкурентоспособности профессионального образования)» направлен на модернизацию профессионального образования посредством внедрения адаптивных, практико-ориентированных и гибких образовательных программ, а также обновление материально-технической базы.</w:t>
      </w:r>
    </w:p>
    <w:p w:rsidR="0070736C" w:rsidRPr="00E15EFE" w:rsidRDefault="0070736C" w:rsidP="00BF5FC5">
      <w:pPr>
        <w:widowControl w:val="0"/>
        <w:shd w:val="clear" w:color="auto" w:fill="FFFFFF" w:themeFill="background1"/>
        <w:spacing w:line="240" w:lineRule="auto"/>
        <w:ind w:firstLine="708"/>
        <w:rPr>
          <w:rFonts w:eastAsia="Arial Unicode MS"/>
          <w:bCs/>
          <w:sz w:val="24"/>
          <w:szCs w:val="24"/>
        </w:rPr>
      </w:pPr>
      <w:r w:rsidRPr="00E15EFE">
        <w:rPr>
          <w:sz w:val="24"/>
          <w:szCs w:val="24"/>
        </w:rPr>
        <w:t xml:space="preserve">Результаты реализации настоящего регионального проекта окажут существенное влияние на модернизацию среднего профессионального образования, повышение уровня профессионального образования в </w:t>
      </w:r>
      <w:r w:rsidR="000E58F5" w:rsidRPr="00E15EFE">
        <w:rPr>
          <w:sz w:val="24"/>
          <w:szCs w:val="24"/>
        </w:rPr>
        <w:t>Республике Тыва.</w:t>
      </w:r>
    </w:p>
    <w:p w:rsidR="002A22E6" w:rsidRPr="00E15EFE" w:rsidRDefault="0088163B" w:rsidP="00BF5FC5">
      <w:pPr>
        <w:shd w:val="clear" w:color="auto" w:fill="FFFFFF" w:themeFill="background1"/>
        <w:spacing w:line="240" w:lineRule="auto"/>
        <w:jc w:val="center"/>
        <w:rPr>
          <w:sz w:val="24"/>
          <w:szCs w:val="24"/>
        </w:rPr>
      </w:pPr>
      <w:r w:rsidRPr="00E15EFE">
        <w:rPr>
          <w:sz w:val="24"/>
          <w:szCs w:val="24"/>
        </w:rPr>
        <w:br w:type="page"/>
      </w:r>
    </w:p>
    <w:p w:rsidR="00795F4B" w:rsidRPr="00E15EFE" w:rsidRDefault="00795F4B" w:rsidP="002A22E6">
      <w:pPr>
        <w:widowControl w:val="0"/>
        <w:spacing w:line="240" w:lineRule="auto"/>
        <w:jc w:val="right"/>
        <w:rPr>
          <w:sz w:val="24"/>
          <w:szCs w:val="24"/>
        </w:rPr>
      </w:pPr>
      <w:r w:rsidRPr="00E15EFE">
        <w:rPr>
          <w:sz w:val="24"/>
          <w:szCs w:val="24"/>
        </w:rPr>
        <w:lastRenderedPageBreak/>
        <w:t>ПРИЛОЖЕНИЕ № 1</w:t>
      </w:r>
    </w:p>
    <w:p w:rsidR="002E1A79" w:rsidRPr="00E15EFE" w:rsidRDefault="00795F4B" w:rsidP="002A22E6">
      <w:pPr>
        <w:spacing w:line="240" w:lineRule="auto"/>
        <w:ind w:left="9072" w:firstLine="12"/>
        <w:jc w:val="right"/>
        <w:rPr>
          <w:sz w:val="24"/>
          <w:szCs w:val="24"/>
        </w:rPr>
      </w:pPr>
      <w:r w:rsidRPr="00E15EFE">
        <w:rPr>
          <w:sz w:val="24"/>
          <w:szCs w:val="24"/>
        </w:rPr>
        <w:t xml:space="preserve">к паспорту </w:t>
      </w:r>
      <w:r w:rsidR="002A22E6" w:rsidRPr="00E15EFE">
        <w:rPr>
          <w:sz w:val="24"/>
          <w:szCs w:val="24"/>
        </w:rPr>
        <w:t>регионального</w:t>
      </w:r>
      <w:r w:rsidRPr="00E15EFE">
        <w:rPr>
          <w:sz w:val="24"/>
          <w:szCs w:val="24"/>
        </w:rPr>
        <w:t xml:space="preserve"> проекта </w:t>
      </w:r>
      <w:r w:rsidR="00E64286" w:rsidRPr="00E15EFE">
        <w:rPr>
          <w:sz w:val="24"/>
          <w:szCs w:val="24"/>
        </w:rPr>
        <w:br/>
      </w:r>
      <w:r w:rsidRPr="00E15EFE">
        <w:rPr>
          <w:sz w:val="24"/>
          <w:szCs w:val="24"/>
        </w:rPr>
        <w:t>«</w:t>
      </w:r>
      <w:r w:rsidR="002E1A79" w:rsidRPr="00E15EFE">
        <w:rPr>
          <w:sz w:val="24"/>
          <w:szCs w:val="24"/>
        </w:rPr>
        <w:t xml:space="preserve">Молодые профессионалы </w:t>
      </w:r>
      <w:r w:rsidR="00E64286" w:rsidRPr="00E15EFE">
        <w:rPr>
          <w:sz w:val="24"/>
          <w:szCs w:val="24"/>
        </w:rPr>
        <w:br/>
      </w:r>
      <w:r w:rsidR="002E1A79" w:rsidRPr="00E15EFE">
        <w:rPr>
          <w:sz w:val="24"/>
          <w:szCs w:val="24"/>
        </w:rPr>
        <w:t>(Повышение конкурентоспособности</w:t>
      </w:r>
    </w:p>
    <w:p w:rsidR="00795F4B" w:rsidRDefault="002E1A79" w:rsidP="000D7558">
      <w:pPr>
        <w:spacing w:line="240" w:lineRule="auto"/>
        <w:ind w:left="9072" w:firstLine="12"/>
        <w:jc w:val="right"/>
        <w:rPr>
          <w:sz w:val="24"/>
          <w:szCs w:val="24"/>
        </w:rPr>
      </w:pPr>
      <w:r w:rsidRPr="00E15EFE">
        <w:rPr>
          <w:sz w:val="24"/>
          <w:szCs w:val="24"/>
        </w:rPr>
        <w:t>профессионального образования)</w:t>
      </w:r>
      <w:r w:rsidR="00795F4B" w:rsidRPr="00E15EFE">
        <w:rPr>
          <w:sz w:val="24"/>
          <w:szCs w:val="24"/>
        </w:rPr>
        <w:t>»</w:t>
      </w:r>
    </w:p>
    <w:p w:rsidR="00965BE6" w:rsidRPr="00E15EFE" w:rsidRDefault="00965BE6" w:rsidP="00965BE6">
      <w:pPr>
        <w:spacing w:line="240" w:lineRule="auto"/>
        <w:ind w:left="9072" w:firstLine="12"/>
        <w:jc w:val="center"/>
        <w:rPr>
          <w:b/>
          <w:sz w:val="24"/>
          <w:szCs w:val="24"/>
        </w:rPr>
      </w:pPr>
    </w:p>
    <w:p w:rsidR="00965BE6" w:rsidRDefault="00965BE6" w:rsidP="00965BE6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мероприятий регионального проекта «Молодые профессионалы»»</w:t>
      </w:r>
    </w:p>
    <w:p w:rsidR="00E905D5" w:rsidRPr="003B0CF6" w:rsidRDefault="00965BE6" w:rsidP="00E905D5">
      <w:pPr>
        <w:pStyle w:val="ad"/>
        <w:numPr>
          <w:ilvl w:val="1"/>
          <w:numId w:val="3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Результата ре</w:t>
      </w:r>
      <w:r w:rsidR="00E905D5" w:rsidRPr="003B0CF6">
        <w:rPr>
          <w:rFonts w:ascii="Times New Roman" w:hAnsi="Times New Roman"/>
          <w:b/>
          <w:sz w:val="24"/>
          <w:szCs w:val="24"/>
        </w:rPr>
        <w:t>гионального проекта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984"/>
        <w:gridCol w:w="1701"/>
        <w:gridCol w:w="2693"/>
        <w:gridCol w:w="2410"/>
        <w:gridCol w:w="1559"/>
      </w:tblGrid>
      <w:tr w:rsidR="00E905D5" w:rsidRPr="003B0CF6" w:rsidTr="00751D95">
        <w:trPr>
          <w:trHeight w:val="491"/>
          <w:tblHeader/>
        </w:trPr>
        <w:tc>
          <w:tcPr>
            <w:tcW w:w="568" w:type="dxa"/>
            <w:vMerge w:val="restart"/>
            <w:vAlign w:val="center"/>
          </w:tcPr>
          <w:p w:rsidR="00E905D5" w:rsidRPr="003B0CF6" w:rsidRDefault="00E905D5" w:rsidP="00E905D5">
            <w:pPr>
              <w:spacing w:line="240" w:lineRule="auto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№</w:t>
            </w:r>
            <w:r w:rsidRPr="003B0CF6">
              <w:rPr>
                <w:b/>
                <w:sz w:val="24"/>
                <w:szCs w:val="24"/>
              </w:rPr>
              <w:t xml:space="preserve"> </w:t>
            </w:r>
            <w:r w:rsidRPr="003B0CF6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E905D5" w:rsidRPr="003B0CF6" w:rsidRDefault="00E905D5" w:rsidP="00E905D5">
            <w:pPr>
              <w:spacing w:line="240" w:lineRule="auto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685" w:type="dxa"/>
            <w:gridSpan w:val="2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693" w:type="dxa"/>
            <w:vMerge w:val="restart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  <w:vMerge w:val="restart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559" w:type="dxa"/>
            <w:vMerge w:val="restart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Уровень контроля</w:t>
            </w:r>
          </w:p>
        </w:tc>
      </w:tr>
      <w:tr w:rsidR="00E905D5" w:rsidRPr="003B0CF6" w:rsidTr="00751D95">
        <w:trPr>
          <w:tblHeader/>
        </w:trPr>
        <w:tc>
          <w:tcPr>
            <w:tcW w:w="568" w:type="dxa"/>
            <w:vMerge/>
            <w:vAlign w:val="center"/>
          </w:tcPr>
          <w:p w:rsidR="00E905D5" w:rsidRPr="003B0CF6" w:rsidRDefault="00E905D5" w:rsidP="00E905D5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E905D5" w:rsidRPr="003B0CF6" w:rsidRDefault="00E905D5" w:rsidP="00E905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Начало</w:t>
            </w:r>
          </w:p>
        </w:tc>
        <w:tc>
          <w:tcPr>
            <w:tcW w:w="1701" w:type="dxa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Окончание</w:t>
            </w:r>
          </w:p>
        </w:tc>
        <w:tc>
          <w:tcPr>
            <w:tcW w:w="2693" w:type="dxa"/>
            <w:vMerge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905D5" w:rsidRPr="003B0CF6" w:rsidTr="00E905D5">
        <w:trPr>
          <w:trHeight w:val="77"/>
        </w:trPr>
        <w:tc>
          <w:tcPr>
            <w:tcW w:w="15593" w:type="dxa"/>
            <w:gridSpan w:val="7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bCs/>
                <w:sz w:val="24"/>
                <w:szCs w:val="24"/>
              </w:rPr>
              <w:t>Модернизация среднего профессионального образования</w:t>
            </w:r>
          </w:p>
        </w:tc>
      </w:tr>
      <w:tr w:rsidR="00E905D5" w:rsidRPr="003B0CF6" w:rsidTr="00751D95">
        <w:tc>
          <w:tcPr>
            <w:tcW w:w="568" w:type="dxa"/>
          </w:tcPr>
          <w:p w:rsidR="00E905D5" w:rsidRPr="003B0CF6" w:rsidRDefault="00E905D5" w:rsidP="00E905D5">
            <w:pPr>
              <w:spacing w:line="240" w:lineRule="auto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E905D5" w:rsidRPr="00E917EB" w:rsidRDefault="00E905D5" w:rsidP="00E905D5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917E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Результат регионального проекта. </w:t>
            </w:r>
            <w:r w:rsidR="00C014A1" w:rsidRPr="00E917EB">
              <w:rPr>
                <w:rFonts w:eastAsia="Arial Unicode MS"/>
                <w:bCs/>
                <w:sz w:val="24"/>
                <w:szCs w:val="24"/>
                <w:u w:color="000000"/>
              </w:rPr>
              <w:t>В Республике Тыва, внедрены программы профессионального обучения по  наиболее востребованным и перспективным профессиям на уровне, соответствующим</w:t>
            </w:r>
            <w:r w:rsidR="00E923D4" w:rsidRPr="00E917E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стандартам Ворлдскиллс, с учетом продолжительности программ не более 6 месяцев</w:t>
            </w:r>
            <w:r w:rsidR="00C014A1" w:rsidRPr="00E917E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984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1.01.2019</w:t>
            </w:r>
          </w:p>
        </w:tc>
        <w:tc>
          <w:tcPr>
            <w:tcW w:w="1701" w:type="dxa"/>
          </w:tcPr>
          <w:p w:rsidR="00E905D5" w:rsidRPr="003B0CF6" w:rsidRDefault="00F87C63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  <w:r w:rsidR="00E905D5">
              <w:rPr>
                <w:sz w:val="24"/>
                <w:szCs w:val="24"/>
              </w:rPr>
              <w:t>.2019</w:t>
            </w:r>
          </w:p>
        </w:tc>
        <w:tc>
          <w:tcPr>
            <w:tcW w:w="2693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Куулар</w:t>
            </w:r>
            <w:r>
              <w:rPr>
                <w:sz w:val="24"/>
                <w:szCs w:val="24"/>
              </w:rPr>
              <w:t xml:space="preserve"> С.К., директор ГБУ РТ «Республиканский центр развития профессионального образования»</w:t>
            </w:r>
          </w:p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559" w:type="dxa"/>
          </w:tcPr>
          <w:p w:rsidR="00E905D5" w:rsidRPr="003B0CF6" w:rsidRDefault="00E923D4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E905D5" w:rsidRPr="003B0CF6" w:rsidTr="00751D95">
        <w:tc>
          <w:tcPr>
            <w:tcW w:w="568" w:type="dxa"/>
          </w:tcPr>
          <w:p w:rsidR="00E905D5" w:rsidRPr="003B0CF6" w:rsidRDefault="00E905D5" w:rsidP="00E905D5">
            <w:pPr>
              <w:spacing w:line="240" w:lineRule="auto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1.1.1.</w:t>
            </w:r>
          </w:p>
        </w:tc>
        <w:tc>
          <w:tcPr>
            <w:tcW w:w="4678" w:type="dxa"/>
          </w:tcPr>
          <w:p w:rsidR="00E923D4" w:rsidRPr="00E923D4" w:rsidRDefault="00E905D5" w:rsidP="00E923D4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006D3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Мероприятие: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E923D4">
              <w:rPr>
                <w:rFonts w:eastAsia="Arial Unicode MS"/>
                <w:bCs/>
                <w:sz w:val="24"/>
                <w:szCs w:val="24"/>
                <w:u w:color="000000"/>
              </w:rPr>
              <w:t>Не менее 7</w:t>
            </w:r>
            <w:r w:rsidR="00E923D4"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мастерских оснащены современной материально-технической базой по одной из компетенций</w:t>
            </w:r>
            <w:r w:rsidR="00E923D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E923D4"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«Тувинский строительный техникум» - столярное дело, сухое строительство и штукатурные работы, сварочные технологии;</w:t>
            </w:r>
          </w:p>
          <w:p w:rsidR="00E923D4" w:rsidRPr="00E923D4" w:rsidRDefault="00E923D4" w:rsidP="00E923D4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«Тувинский техникум предпринимательства» - поварское дело, IT-технологии,</w:t>
            </w:r>
          </w:p>
          <w:p w:rsidR="00E923D4" w:rsidRPr="00E923D4" w:rsidRDefault="00E923D4" w:rsidP="00E923D4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>ГБПОУ  РТ</w:t>
            </w:r>
            <w:proofErr w:type="gramEnd"/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«Тувинский техникум народных промыслов» </w:t>
            </w:r>
            <w:proofErr w:type="spellStart"/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>с.Тээли</w:t>
            </w:r>
            <w:proofErr w:type="spellEnd"/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– архитектурная обработка камня;</w:t>
            </w:r>
          </w:p>
          <w:p w:rsidR="00E905D5" w:rsidRPr="003B0CF6" w:rsidRDefault="00E923D4" w:rsidP="00E923D4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923D4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ГБПОУ РТ «Тувинский политехнический техникум» - автослесарная мастерская, электромонтаж, швейная мастерская «Учебное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ателье».</w:t>
            </w:r>
          </w:p>
        </w:tc>
        <w:tc>
          <w:tcPr>
            <w:tcW w:w="1984" w:type="dxa"/>
          </w:tcPr>
          <w:p w:rsidR="00E905D5" w:rsidRPr="003B0CF6" w:rsidRDefault="00E923D4" w:rsidP="00E923D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1.01</w:t>
            </w:r>
            <w:r w:rsidR="00E905D5">
              <w:rPr>
                <w:sz w:val="24"/>
                <w:szCs w:val="24"/>
              </w:rPr>
              <w:t>.2019</w:t>
            </w:r>
          </w:p>
        </w:tc>
        <w:tc>
          <w:tcPr>
            <w:tcW w:w="1701" w:type="dxa"/>
          </w:tcPr>
          <w:p w:rsidR="00E905D5" w:rsidRPr="003B0CF6" w:rsidRDefault="00E923D4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  <w:r w:rsidR="00E905D5">
              <w:rPr>
                <w:sz w:val="24"/>
                <w:szCs w:val="24"/>
              </w:rPr>
              <w:t>.2019</w:t>
            </w:r>
          </w:p>
        </w:tc>
        <w:tc>
          <w:tcPr>
            <w:tcW w:w="2693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Куулар</w:t>
            </w:r>
            <w:r>
              <w:rPr>
                <w:sz w:val="24"/>
                <w:szCs w:val="24"/>
              </w:rPr>
              <w:t xml:space="preserve"> С.К., директор ГБУ РТ «Республиканский центр развития профессионального образования»</w:t>
            </w:r>
          </w:p>
        </w:tc>
        <w:tc>
          <w:tcPr>
            <w:tcW w:w="2410" w:type="dxa"/>
          </w:tcPr>
          <w:p w:rsidR="00E905D5" w:rsidRPr="003B0CF6" w:rsidRDefault="00E923D4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559" w:type="dxa"/>
          </w:tcPr>
          <w:p w:rsidR="00E905D5" w:rsidRPr="003B0CF6" w:rsidRDefault="00183052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E917EB" w:rsidRPr="003B0CF6" w:rsidTr="00751D95">
        <w:tc>
          <w:tcPr>
            <w:tcW w:w="568" w:type="dxa"/>
          </w:tcPr>
          <w:p w:rsidR="00E917EB" w:rsidRPr="003B0CF6" w:rsidRDefault="00E917EB" w:rsidP="00E905D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4678" w:type="dxa"/>
          </w:tcPr>
          <w:p w:rsidR="00E917EB" w:rsidRPr="000006D3" w:rsidRDefault="00E917EB" w:rsidP="00E923D4">
            <w:pPr>
              <w:spacing w:line="240" w:lineRule="auto"/>
              <w:rPr>
                <w:rFonts w:eastAsia="Arial Unicode MS"/>
                <w:b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 xml:space="preserve">Контрольная точка. </w:t>
            </w:r>
            <w:r w:rsidRPr="00E917EB">
              <w:rPr>
                <w:rFonts w:eastAsia="Arial Unicode MS"/>
                <w:bCs/>
                <w:sz w:val="24"/>
                <w:szCs w:val="24"/>
                <w:u w:color="000000"/>
              </w:rPr>
              <w:t>Результат регионального проекта. В Республике Тыва, внедрены программы профессионального обучения по  наиболее востребованным и перспективным профессиям на уровне, соответствующим стандартам Ворлдскиллс, с учетом продолжительности программ не более 6 месяцев</w:t>
            </w:r>
          </w:p>
        </w:tc>
        <w:tc>
          <w:tcPr>
            <w:tcW w:w="1984" w:type="dxa"/>
          </w:tcPr>
          <w:p w:rsidR="00E917EB" w:rsidRDefault="00E917EB" w:rsidP="00E923D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17EB" w:rsidRDefault="00E917E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2693" w:type="dxa"/>
          </w:tcPr>
          <w:p w:rsidR="00E917EB" w:rsidRPr="003B0CF6" w:rsidRDefault="00E917E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17EB" w:rsidRPr="003B0CF6" w:rsidRDefault="00E917E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917EB" w:rsidRDefault="00E917E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E905D5" w:rsidRDefault="00E905D5" w:rsidP="00E905D5">
      <w:pPr>
        <w:pStyle w:val="ad"/>
        <w:spacing w:after="0" w:line="240" w:lineRule="auto"/>
        <w:ind w:left="390"/>
        <w:rPr>
          <w:rFonts w:ascii="Times New Roman" w:hAnsi="Times New Roman"/>
          <w:b/>
          <w:sz w:val="24"/>
          <w:szCs w:val="24"/>
        </w:rPr>
      </w:pPr>
    </w:p>
    <w:p w:rsidR="00E905D5" w:rsidRPr="003B0CF6" w:rsidRDefault="00E905D5" w:rsidP="00E905D5">
      <w:pPr>
        <w:pStyle w:val="ad"/>
        <w:spacing w:after="0" w:line="240" w:lineRule="auto"/>
        <w:ind w:left="390"/>
        <w:rPr>
          <w:rFonts w:ascii="Times New Roman" w:hAnsi="Times New Roman"/>
          <w:b/>
          <w:sz w:val="24"/>
          <w:szCs w:val="24"/>
        </w:rPr>
      </w:pPr>
    </w:p>
    <w:p w:rsidR="00965BE6" w:rsidRPr="003B0CF6" w:rsidRDefault="00965BE6" w:rsidP="00965BE6">
      <w:pPr>
        <w:pStyle w:val="ad"/>
        <w:numPr>
          <w:ilvl w:val="1"/>
          <w:numId w:val="3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 регионального проекта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984"/>
        <w:gridCol w:w="1701"/>
        <w:gridCol w:w="2693"/>
        <w:gridCol w:w="2410"/>
        <w:gridCol w:w="1559"/>
      </w:tblGrid>
      <w:tr w:rsidR="00965BE6" w:rsidRPr="003B0CF6" w:rsidTr="00EF51BB">
        <w:trPr>
          <w:trHeight w:val="491"/>
          <w:tblHeader/>
        </w:trPr>
        <w:tc>
          <w:tcPr>
            <w:tcW w:w="568" w:type="dxa"/>
            <w:vMerge w:val="restart"/>
            <w:vAlign w:val="center"/>
          </w:tcPr>
          <w:p w:rsidR="00965BE6" w:rsidRPr="003B0CF6" w:rsidRDefault="00965BE6" w:rsidP="00EF51BB">
            <w:pPr>
              <w:spacing w:line="240" w:lineRule="auto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№</w:t>
            </w:r>
            <w:r w:rsidRPr="003B0CF6">
              <w:rPr>
                <w:b/>
                <w:sz w:val="24"/>
                <w:szCs w:val="24"/>
              </w:rPr>
              <w:t xml:space="preserve"> </w:t>
            </w:r>
            <w:r w:rsidRPr="003B0CF6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965BE6" w:rsidRPr="003B0CF6" w:rsidRDefault="00965BE6" w:rsidP="00EF51BB">
            <w:pPr>
              <w:spacing w:line="240" w:lineRule="auto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685" w:type="dxa"/>
            <w:gridSpan w:val="2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693" w:type="dxa"/>
            <w:vMerge w:val="restart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  <w:vMerge w:val="restart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559" w:type="dxa"/>
            <w:vMerge w:val="restart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Уровень контроля</w:t>
            </w:r>
          </w:p>
        </w:tc>
      </w:tr>
      <w:tr w:rsidR="00965BE6" w:rsidRPr="003B0CF6" w:rsidTr="00EF51BB">
        <w:trPr>
          <w:tblHeader/>
        </w:trPr>
        <w:tc>
          <w:tcPr>
            <w:tcW w:w="568" w:type="dxa"/>
            <w:vMerge/>
            <w:vAlign w:val="center"/>
          </w:tcPr>
          <w:p w:rsidR="00965BE6" w:rsidRPr="003B0CF6" w:rsidRDefault="00965BE6" w:rsidP="00EF51BB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Начало</w:t>
            </w:r>
          </w:p>
        </w:tc>
        <w:tc>
          <w:tcPr>
            <w:tcW w:w="1701" w:type="dxa"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Окончание</w:t>
            </w:r>
          </w:p>
        </w:tc>
        <w:tc>
          <w:tcPr>
            <w:tcW w:w="2693" w:type="dxa"/>
            <w:vMerge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5BE6" w:rsidRPr="003B0CF6" w:rsidTr="00EF51BB">
        <w:trPr>
          <w:trHeight w:val="77"/>
        </w:trPr>
        <w:tc>
          <w:tcPr>
            <w:tcW w:w="15593" w:type="dxa"/>
            <w:gridSpan w:val="7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bCs/>
                <w:sz w:val="24"/>
                <w:szCs w:val="24"/>
              </w:rPr>
              <w:t>Модернизация среднего профессионального образования</w:t>
            </w:r>
          </w:p>
        </w:tc>
      </w:tr>
      <w:tr w:rsidR="00965BE6" w:rsidRPr="003B0CF6" w:rsidTr="00EF51BB">
        <w:tc>
          <w:tcPr>
            <w:tcW w:w="568" w:type="dxa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65BE6" w:rsidRPr="00965BE6" w:rsidRDefault="00965BE6" w:rsidP="00965BE6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 xml:space="preserve">Результат регионального проекта.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70% обучающихся организаций, осуществляющих образовательную деятельность по образовательным программам среднего профессионального образования на территории Республики Тыва, вовлечены в различные формы наставничества  </w:t>
            </w:r>
          </w:p>
        </w:tc>
        <w:tc>
          <w:tcPr>
            <w:tcW w:w="1984" w:type="dxa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1.01.2019</w:t>
            </w:r>
          </w:p>
        </w:tc>
        <w:tc>
          <w:tcPr>
            <w:tcW w:w="1701" w:type="dxa"/>
          </w:tcPr>
          <w:p w:rsidR="00965BE6" w:rsidRPr="003B0CF6" w:rsidRDefault="00575E1D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  <w:r w:rsidR="00965BE6">
              <w:rPr>
                <w:sz w:val="24"/>
                <w:szCs w:val="24"/>
              </w:rPr>
              <w:t>.2019</w:t>
            </w:r>
          </w:p>
        </w:tc>
        <w:tc>
          <w:tcPr>
            <w:tcW w:w="2693" w:type="dxa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Куулар</w:t>
            </w:r>
            <w:r>
              <w:rPr>
                <w:sz w:val="24"/>
                <w:szCs w:val="24"/>
              </w:rPr>
              <w:t xml:space="preserve"> С.К., директор ГБУ РТ «Республиканский центр развития профессионального образования»</w:t>
            </w:r>
          </w:p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559" w:type="dxa"/>
          </w:tcPr>
          <w:p w:rsidR="00965BE6" w:rsidRPr="003B0CF6" w:rsidRDefault="00965BE6" w:rsidP="00EF51B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965BE6" w:rsidRPr="003B0CF6" w:rsidTr="00EF51BB">
        <w:tc>
          <w:tcPr>
            <w:tcW w:w="568" w:type="dxa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1.1.1.</w:t>
            </w:r>
          </w:p>
        </w:tc>
        <w:tc>
          <w:tcPr>
            <w:tcW w:w="4678" w:type="dxa"/>
          </w:tcPr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/>
                <w:bCs/>
                <w:sz w:val="24"/>
                <w:szCs w:val="24"/>
                <w:highlight w:val="yellow"/>
                <w:u w:color="000000"/>
              </w:rPr>
              <w:t>Мероприятие.</w:t>
            </w: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В СПО ПОО РТ осуществляющих образовательную деятельность по образовательным </w:t>
            </w: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lastRenderedPageBreak/>
              <w:t>программам среднего профессионального образования вовлечены в различные формы наставничества.</w:t>
            </w:r>
          </w:p>
        </w:tc>
        <w:tc>
          <w:tcPr>
            <w:tcW w:w="1984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lastRenderedPageBreak/>
              <w:t>1.01.2019</w:t>
            </w:r>
          </w:p>
        </w:tc>
        <w:tc>
          <w:tcPr>
            <w:tcW w:w="1701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31.03.2019</w:t>
            </w:r>
          </w:p>
        </w:tc>
        <w:tc>
          <w:tcPr>
            <w:tcW w:w="2693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 xml:space="preserve">Куулар С.К., директор ГБУ РТ «Республиканский </w:t>
            </w:r>
            <w:r w:rsidRPr="00EF51BB">
              <w:rPr>
                <w:sz w:val="24"/>
                <w:szCs w:val="24"/>
                <w:highlight w:val="yellow"/>
              </w:rPr>
              <w:lastRenderedPageBreak/>
              <w:t>центр развития профессионального образования»</w:t>
            </w:r>
          </w:p>
        </w:tc>
        <w:tc>
          <w:tcPr>
            <w:tcW w:w="2410" w:type="dxa"/>
          </w:tcPr>
          <w:p w:rsidR="00965BE6" w:rsidRPr="00EF51BB" w:rsidRDefault="00844FC9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lastRenderedPageBreak/>
              <w:t>информационно-аналитический отчет</w:t>
            </w:r>
          </w:p>
        </w:tc>
        <w:tc>
          <w:tcPr>
            <w:tcW w:w="1559" w:type="dxa"/>
          </w:tcPr>
          <w:p w:rsidR="00965BE6" w:rsidRPr="00EF51BB" w:rsidRDefault="00183052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РРП</w:t>
            </w:r>
          </w:p>
        </w:tc>
      </w:tr>
      <w:tr w:rsidR="00965BE6" w:rsidRPr="003B0CF6" w:rsidTr="00EF51BB">
        <w:tc>
          <w:tcPr>
            <w:tcW w:w="568" w:type="dxa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4678" w:type="dxa"/>
          </w:tcPr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/>
                <w:bCs/>
                <w:sz w:val="24"/>
                <w:szCs w:val="24"/>
                <w:highlight w:val="yellow"/>
                <w:u w:color="000000"/>
              </w:rPr>
              <w:t>Мероприятие:</w:t>
            </w: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Лицензирование рабочих программ по новым ФГОС СПО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РТ «Тувинский строительный техникум» - столярное дело (40 чел.), декоративные и малярные работы (20 чел.); 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техникум предпринимательства» - поварское дело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</w:t>
            </w:r>
            <w:proofErr w:type="spellStart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с.Тээли</w:t>
            </w:r>
            <w:proofErr w:type="spellEnd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РТ – архитектурная обработка камня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технологический техникум»  сетевое и системное администрирование (20 чел.).</w:t>
            </w:r>
          </w:p>
        </w:tc>
        <w:tc>
          <w:tcPr>
            <w:tcW w:w="1984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1.01.2019</w:t>
            </w:r>
          </w:p>
        </w:tc>
        <w:tc>
          <w:tcPr>
            <w:tcW w:w="1701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31.03.2019</w:t>
            </w:r>
          </w:p>
        </w:tc>
        <w:tc>
          <w:tcPr>
            <w:tcW w:w="2693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EF51BB">
              <w:rPr>
                <w:sz w:val="24"/>
                <w:szCs w:val="24"/>
                <w:highlight w:val="yellow"/>
              </w:rPr>
              <w:t>Очур</w:t>
            </w:r>
            <w:proofErr w:type="spellEnd"/>
            <w:r w:rsidRPr="00EF51BB">
              <w:rPr>
                <w:sz w:val="24"/>
                <w:szCs w:val="24"/>
                <w:highlight w:val="yellow"/>
              </w:rPr>
              <w:t xml:space="preserve"> О.Д., начальник отдела науки, профессионального образования и подготовки кадров,</w:t>
            </w:r>
          </w:p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Куулар С.К., директор ГБУ РТ «Республиканский центр развития профессионального образования»</w:t>
            </w:r>
          </w:p>
        </w:tc>
        <w:tc>
          <w:tcPr>
            <w:tcW w:w="2410" w:type="dxa"/>
          </w:tcPr>
          <w:p w:rsidR="00965BE6" w:rsidRPr="00EF51BB" w:rsidRDefault="00844FC9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 xml:space="preserve">Лицензия </w:t>
            </w:r>
          </w:p>
        </w:tc>
        <w:tc>
          <w:tcPr>
            <w:tcW w:w="1559" w:type="dxa"/>
          </w:tcPr>
          <w:p w:rsidR="00965BE6" w:rsidRPr="00EF51BB" w:rsidRDefault="00183052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РРП</w:t>
            </w:r>
          </w:p>
        </w:tc>
      </w:tr>
      <w:tr w:rsidR="00965BE6" w:rsidRPr="003B0CF6" w:rsidTr="00EF51BB">
        <w:tc>
          <w:tcPr>
            <w:tcW w:w="568" w:type="dxa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3</w:t>
            </w:r>
            <w:r w:rsidRPr="003B0CF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/>
                <w:bCs/>
                <w:sz w:val="24"/>
                <w:szCs w:val="24"/>
                <w:highlight w:val="yellow"/>
                <w:u w:color="000000"/>
              </w:rPr>
              <w:t>Мероприятие:</w:t>
            </w: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Разработка контрольно-измерительных материалов по новым ФГОС СПО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РТ «Тувинский строительный техникум» - столярное дело (40 чел.), декоративные и малярные работы (20 чел.); 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техникум предпринимательства» - поварское дело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</w:t>
            </w:r>
            <w:proofErr w:type="spellStart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с.Тээли</w:t>
            </w:r>
            <w:proofErr w:type="spellEnd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РТ – архитектурная обработка камня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технологический техникум»  сетевое и системное администрирование (20 чел.).</w:t>
            </w:r>
          </w:p>
        </w:tc>
        <w:tc>
          <w:tcPr>
            <w:tcW w:w="1984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1.03.2019</w:t>
            </w:r>
          </w:p>
        </w:tc>
        <w:tc>
          <w:tcPr>
            <w:tcW w:w="1701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31.03.2019</w:t>
            </w:r>
          </w:p>
        </w:tc>
        <w:tc>
          <w:tcPr>
            <w:tcW w:w="2693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EF51BB">
              <w:rPr>
                <w:sz w:val="24"/>
                <w:szCs w:val="24"/>
                <w:highlight w:val="yellow"/>
              </w:rPr>
              <w:t>Очур</w:t>
            </w:r>
            <w:proofErr w:type="spellEnd"/>
            <w:r w:rsidRPr="00EF51BB">
              <w:rPr>
                <w:sz w:val="24"/>
                <w:szCs w:val="24"/>
                <w:highlight w:val="yellow"/>
              </w:rPr>
              <w:t xml:space="preserve"> О.Д., начальник отдела науки, профессионального образования и подготовки кадров,</w:t>
            </w:r>
          </w:p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Куулар С.К., директор ГБУ РТ «Республиканский центр развития профессионального образования»</w:t>
            </w:r>
          </w:p>
        </w:tc>
        <w:tc>
          <w:tcPr>
            <w:tcW w:w="2410" w:type="dxa"/>
          </w:tcPr>
          <w:p w:rsidR="00965BE6" w:rsidRPr="00EF51BB" w:rsidRDefault="00844FC9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Контрольно- измерительные программы</w:t>
            </w:r>
          </w:p>
        </w:tc>
        <w:tc>
          <w:tcPr>
            <w:tcW w:w="1559" w:type="dxa"/>
          </w:tcPr>
          <w:p w:rsidR="00965BE6" w:rsidRPr="00EF51BB" w:rsidRDefault="00183052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РРП</w:t>
            </w:r>
          </w:p>
        </w:tc>
      </w:tr>
      <w:tr w:rsidR="00965BE6" w:rsidRPr="003B0CF6" w:rsidTr="00EF51BB">
        <w:tc>
          <w:tcPr>
            <w:tcW w:w="568" w:type="dxa"/>
          </w:tcPr>
          <w:p w:rsidR="00965BE6" w:rsidRPr="003B0CF6" w:rsidRDefault="00965BE6" w:rsidP="00EF51B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78" w:type="dxa"/>
          </w:tcPr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/>
                <w:bCs/>
                <w:sz w:val="24"/>
                <w:szCs w:val="24"/>
                <w:highlight w:val="yellow"/>
                <w:u w:color="000000"/>
              </w:rPr>
              <w:t>Контрольная точка:</w:t>
            </w: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Разработаны контрольно-измерительные материалы по новым ФГОС СПО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РТ «Тувинский строительный техникум» - столярное дело (40 чел.), декоративные и малярные работы (20 чел.); 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техникум предпринимательства» - поварское дело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- ГБПОУ </w:t>
            </w:r>
            <w:proofErr w:type="spellStart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с.Тээли</w:t>
            </w:r>
            <w:proofErr w:type="spellEnd"/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 xml:space="preserve"> РТ – архитектурная обработка камня (20 чел.);</w:t>
            </w:r>
          </w:p>
          <w:p w:rsidR="00965BE6" w:rsidRPr="00EF51BB" w:rsidRDefault="00965BE6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  <w:r w:rsidRPr="00EF51BB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- ГБПОУ РТ «Тувинский технологический техникум»  сетевое и системное администрирование (20 чел.).</w:t>
            </w:r>
          </w:p>
        </w:tc>
        <w:tc>
          <w:tcPr>
            <w:tcW w:w="1984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31.03.2019</w:t>
            </w:r>
          </w:p>
        </w:tc>
        <w:tc>
          <w:tcPr>
            <w:tcW w:w="2693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bookmarkStart w:id="0" w:name="_GoBack"/>
            <w:proofErr w:type="spellStart"/>
            <w:r w:rsidRPr="00EF51BB">
              <w:rPr>
                <w:sz w:val="24"/>
                <w:szCs w:val="24"/>
                <w:highlight w:val="yellow"/>
              </w:rPr>
              <w:t>Очур</w:t>
            </w:r>
            <w:proofErr w:type="spellEnd"/>
            <w:r w:rsidRPr="00EF51BB">
              <w:rPr>
                <w:sz w:val="24"/>
                <w:szCs w:val="24"/>
                <w:highlight w:val="yellow"/>
              </w:rPr>
              <w:t xml:space="preserve"> О.Д., начальник отдела науки, профессионального образования и подготовки кадров,</w:t>
            </w:r>
          </w:p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Куулар С.К., директор ГБУ РТ «Республиканский центр развития профессионального образования»</w:t>
            </w:r>
            <w:bookmarkEnd w:id="0"/>
          </w:p>
        </w:tc>
        <w:tc>
          <w:tcPr>
            <w:tcW w:w="2410" w:type="dxa"/>
          </w:tcPr>
          <w:p w:rsidR="00965BE6" w:rsidRPr="00EF51BB" w:rsidRDefault="00965BE6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Контрольно- измерительные программы</w:t>
            </w:r>
          </w:p>
        </w:tc>
        <w:tc>
          <w:tcPr>
            <w:tcW w:w="1559" w:type="dxa"/>
          </w:tcPr>
          <w:p w:rsidR="00965BE6" w:rsidRPr="00EF51BB" w:rsidRDefault="00183052" w:rsidP="00EF51B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F51BB">
              <w:rPr>
                <w:sz w:val="24"/>
                <w:szCs w:val="24"/>
                <w:highlight w:val="yellow"/>
              </w:rPr>
              <w:t>РРП</w:t>
            </w:r>
          </w:p>
        </w:tc>
      </w:tr>
    </w:tbl>
    <w:p w:rsidR="00965BE6" w:rsidRDefault="00965BE6" w:rsidP="00965BE6">
      <w:pPr>
        <w:spacing w:line="240" w:lineRule="auto"/>
        <w:jc w:val="center"/>
        <w:rPr>
          <w:b/>
          <w:sz w:val="24"/>
          <w:szCs w:val="24"/>
        </w:rPr>
      </w:pPr>
    </w:p>
    <w:p w:rsidR="00E905D5" w:rsidRPr="00965BE6" w:rsidRDefault="00965BE6" w:rsidP="00965BE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 w:rsidR="00E905D5" w:rsidRPr="00965BE6">
        <w:rPr>
          <w:b/>
          <w:sz w:val="24"/>
          <w:szCs w:val="24"/>
        </w:rPr>
        <w:t>Результат проекта:</w:t>
      </w:r>
      <w:r w:rsidR="00E905D5" w:rsidRPr="00965BE6">
        <w:rPr>
          <w:b/>
          <w:bCs/>
          <w:sz w:val="24"/>
          <w:szCs w:val="24"/>
        </w:rPr>
        <w:t xml:space="preserve"> </w:t>
      </w:r>
      <w:r w:rsidR="00B831AB" w:rsidRPr="00965BE6">
        <w:rPr>
          <w:rFonts w:eastAsia="Arial Unicode MS"/>
          <w:b/>
          <w:bCs/>
          <w:sz w:val="24"/>
          <w:szCs w:val="24"/>
        </w:rPr>
        <w:t>повышение</w:t>
      </w:r>
      <w:r w:rsidR="00B831AB" w:rsidRPr="00965BE6">
        <w:rPr>
          <w:rFonts w:ascii="Bell MT" w:eastAsia="Arial Unicode MS" w:hAnsi="Bell MT"/>
          <w:b/>
          <w:bCs/>
          <w:sz w:val="24"/>
          <w:szCs w:val="24"/>
        </w:rPr>
        <w:t xml:space="preserve"> </w:t>
      </w:r>
      <w:r w:rsidR="00B831AB" w:rsidRPr="00965BE6">
        <w:rPr>
          <w:rFonts w:eastAsia="Arial Unicode MS"/>
          <w:b/>
          <w:bCs/>
          <w:sz w:val="24"/>
          <w:szCs w:val="24"/>
        </w:rPr>
        <w:t>квалификации</w:t>
      </w:r>
      <w:r w:rsidR="00B831AB" w:rsidRPr="00965BE6">
        <w:rPr>
          <w:rFonts w:ascii="Bell MT" w:eastAsia="Arial Unicode MS" w:hAnsi="Bell MT"/>
          <w:b/>
          <w:bCs/>
          <w:sz w:val="24"/>
          <w:szCs w:val="24"/>
        </w:rPr>
        <w:t xml:space="preserve"> </w:t>
      </w:r>
      <w:r w:rsidR="00B831AB" w:rsidRPr="00965BE6">
        <w:rPr>
          <w:rFonts w:eastAsia="Arial Unicode MS"/>
          <w:b/>
          <w:bCs/>
          <w:sz w:val="24"/>
          <w:szCs w:val="24"/>
        </w:rPr>
        <w:t>по</w:t>
      </w:r>
      <w:r w:rsidR="00B831AB" w:rsidRPr="00965BE6">
        <w:rPr>
          <w:rFonts w:ascii="Bell MT" w:eastAsia="Arial Unicode MS" w:hAnsi="Bell MT"/>
          <w:b/>
          <w:bCs/>
          <w:sz w:val="24"/>
          <w:szCs w:val="24"/>
        </w:rPr>
        <w:t xml:space="preserve"> </w:t>
      </w:r>
      <w:r w:rsidR="00B831AB" w:rsidRPr="00965BE6">
        <w:rPr>
          <w:rFonts w:eastAsia="Arial Unicode MS"/>
          <w:b/>
          <w:bCs/>
          <w:sz w:val="24"/>
          <w:szCs w:val="24"/>
        </w:rPr>
        <w:t>программам</w:t>
      </w:r>
      <w:r w:rsidRPr="00965BE6">
        <w:rPr>
          <w:rFonts w:eastAsia="Arial Unicode MS"/>
          <w:bCs/>
          <w:sz w:val="24"/>
          <w:szCs w:val="24"/>
          <w:u w:color="000000"/>
        </w:rPr>
        <w:t xml:space="preserve"> </w:t>
      </w:r>
      <w:r w:rsidRPr="00965BE6">
        <w:rPr>
          <w:rFonts w:eastAsia="Arial Unicode MS"/>
          <w:b/>
          <w:bCs/>
          <w:sz w:val="24"/>
          <w:szCs w:val="24"/>
          <w:u w:color="000000"/>
        </w:rPr>
        <w:t>Союза Ворлдскиллс Россия</w:t>
      </w:r>
    </w:p>
    <w:tbl>
      <w:tblPr>
        <w:tblStyle w:val="af1"/>
        <w:tblW w:w="15593" w:type="dxa"/>
        <w:tblInd w:w="-176" w:type="dxa"/>
        <w:tblLook w:val="04A0" w:firstRow="1" w:lastRow="0" w:firstColumn="1" w:lastColumn="0" w:noHBand="0" w:noVBand="1"/>
      </w:tblPr>
      <w:tblGrid>
        <w:gridCol w:w="7569"/>
        <w:gridCol w:w="8024"/>
      </w:tblGrid>
      <w:tr w:rsidR="00E905D5" w:rsidRPr="003B0CF6" w:rsidTr="00183052">
        <w:tc>
          <w:tcPr>
            <w:tcW w:w="7569" w:type="dxa"/>
          </w:tcPr>
          <w:p w:rsidR="00E905D5" w:rsidRPr="003B0CF6" w:rsidRDefault="00E905D5" w:rsidP="00E905D5">
            <w:pPr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 xml:space="preserve">Наименование результата регионального проекта </w:t>
            </w:r>
          </w:p>
        </w:tc>
        <w:tc>
          <w:tcPr>
            <w:tcW w:w="8024" w:type="dxa"/>
          </w:tcPr>
          <w:p w:rsidR="00E905D5" w:rsidRPr="003B0CF6" w:rsidRDefault="00E905D5" w:rsidP="00E905D5">
            <w:pPr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Характеристика результата</w:t>
            </w:r>
          </w:p>
        </w:tc>
      </w:tr>
      <w:tr w:rsidR="00B831AB" w:rsidRPr="003B0CF6" w:rsidTr="00183052">
        <w:tc>
          <w:tcPr>
            <w:tcW w:w="7569" w:type="dxa"/>
          </w:tcPr>
          <w:p w:rsidR="00B831AB" w:rsidRPr="00E15EFE" w:rsidRDefault="00B831AB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>Не менее 140 преподавателей (мастеров производственного обучения) прошли повышение квалификации по программам, основанным на опыте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Ворлдскиллс Россия, из них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 xml:space="preserve">не менее 14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преподавателей (мастеров производственного обучения) сертифицированы в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>качестве экспертов Ворлдскиллс</w:t>
            </w:r>
          </w:p>
        </w:tc>
        <w:tc>
          <w:tcPr>
            <w:tcW w:w="8024" w:type="dxa"/>
          </w:tcPr>
          <w:p w:rsidR="00B831AB" w:rsidRPr="00E15EFE" w:rsidRDefault="00B831AB" w:rsidP="00EF51BB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>К концу 2024 года не менее 140 преподавателей (мастеров производственного обучения) прошли повышение квалификации преподавателей по программам, основанным на опыте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Ворлдскиллс Россия и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 xml:space="preserve">прошли 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практику на предприятиях-партнерах, а также не менее 14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из них сертифицированы в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>качестве экспертов Ворлдскиллс. Проведение данных мероприятий позволит</w:t>
            </w:r>
            <w:r w:rsidRPr="00E15EFE">
              <w:rPr>
                <w:sz w:val="24"/>
                <w:szCs w:val="24"/>
              </w:rPr>
              <w:t>:</w:t>
            </w:r>
          </w:p>
          <w:p w:rsidR="00B831AB" w:rsidRPr="00E15EFE" w:rsidRDefault="00B831AB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создать условия для стимулирования роста профессионального мастерства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>преподавателей (мастеров производственного обучения)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B831AB" w:rsidRPr="00E15EFE" w:rsidRDefault="00B831AB" w:rsidP="00EF51BB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сформировать высокоэффективный кадровый потенциал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>преподавателей (мастеров производственного обучения)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B831AB" w:rsidRPr="00E15EFE" w:rsidRDefault="00B831AB" w:rsidP="00EF51BB">
            <w:pPr>
              <w:spacing w:line="240" w:lineRule="auto"/>
              <w:rPr>
                <w:sz w:val="24"/>
                <w:szCs w:val="24"/>
              </w:rPr>
            </w:pPr>
            <w:r w:rsidRPr="00E15EFE">
              <w:rPr>
                <w:sz w:val="24"/>
                <w:szCs w:val="24"/>
              </w:rPr>
              <w:t>- оказать влияние на рост конкурентоспособности профессионального образования Российской Федерации на международном уровне;</w:t>
            </w:r>
          </w:p>
          <w:p w:rsidR="00B831AB" w:rsidRPr="00E15EFE" w:rsidRDefault="00B831AB" w:rsidP="00EF51BB">
            <w:pPr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E15EFE">
              <w:rPr>
                <w:sz w:val="24"/>
                <w:szCs w:val="24"/>
              </w:rPr>
              <w:lastRenderedPageBreak/>
              <w:t>- обеспечить формирование пула экспертов, сертифицированных для проведения демонстрационных экзаменов и подготовки команд к чемпионатам по профессиональному мастерству.</w:t>
            </w:r>
          </w:p>
        </w:tc>
      </w:tr>
    </w:tbl>
    <w:p w:rsidR="00E905D5" w:rsidRPr="003B0CF6" w:rsidRDefault="00E905D5" w:rsidP="00E905D5">
      <w:pPr>
        <w:pStyle w:val="ad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E905D5" w:rsidRPr="003B0CF6" w:rsidRDefault="00E905D5" w:rsidP="00E905D5">
      <w:pPr>
        <w:pStyle w:val="ad"/>
        <w:numPr>
          <w:ilvl w:val="1"/>
          <w:numId w:val="3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0CF6">
        <w:rPr>
          <w:rFonts w:ascii="Times New Roman" w:hAnsi="Times New Roman"/>
          <w:b/>
          <w:sz w:val="24"/>
          <w:szCs w:val="24"/>
        </w:rPr>
        <w:t>План мероприятий по реализации результата регионального проекта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1718"/>
        <w:gridCol w:w="1971"/>
        <w:gridCol w:w="2407"/>
        <w:gridCol w:w="2976"/>
        <w:gridCol w:w="1701"/>
      </w:tblGrid>
      <w:tr w:rsidR="00E905D5" w:rsidRPr="003B0CF6" w:rsidTr="00183052">
        <w:trPr>
          <w:trHeight w:val="796"/>
        </w:trPr>
        <w:tc>
          <w:tcPr>
            <w:tcW w:w="993" w:type="dxa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№</w:t>
            </w:r>
          </w:p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827" w:type="dxa"/>
            <w:vAlign w:val="center"/>
          </w:tcPr>
          <w:p w:rsidR="00E905D5" w:rsidRPr="003B0CF6" w:rsidRDefault="00E905D5" w:rsidP="00E905D5">
            <w:pPr>
              <w:spacing w:line="240" w:lineRule="auto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689" w:type="dxa"/>
            <w:gridSpan w:val="2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407" w:type="dxa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  <w:vAlign w:val="center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701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B0CF6">
              <w:rPr>
                <w:b/>
                <w:sz w:val="24"/>
                <w:szCs w:val="24"/>
              </w:rPr>
              <w:t>Уровень контроля</w:t>
            </w:r>
          </w:p>
        </w:tc>
      </w:tr>
      <w:tr w:rsidR="00E905D5" w:rsidRPr="003B0CF6" w:rsidTr="00183052">
        <w:trPr>
          <w:trHeight w:val="615"/>
        </w:trPr>
        <w:tc>
          <w:tcPr>
            <w:tcW w:w="993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905D5" w:rsidRDefault="00E905D5" w:rsidP="00E905D5">
            <w:pPr>
              <w:spacing w:line="240" w:lineRule="auto"/>
              <w:rPr>
                <w:rFonts w:eastAsia="Arial Unicode MS"/>
                <w:b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 xml:space="preserve">Результат регионального проекта: </w:t>
            </w:r>
          </w:p>
          <w:p w:rsidR="00E905D5" w:rsidRPr="003B0CF6" w:rsidRDefault="00B831AB" w:rsidP="00E905D5">
            <w:pPr>
              <w:spacing w:line="240" w:lineRule="auto"/>
              <w:rPr>
                <w:rFonts w:eastAsia="Arial Unicode MS"/>
                <w:b/>
                <w:bCs/>
                <w:sz w:val="24"/>
                <w:szCs w:val="24"/>
                <w:u w:color="000000"/>
              </w:rPr>
            </w:pPr>
            <w:r w:rsidRPr="00E15EFE">
              <w:rPr>
                <w:rFonts w:eastAsia="Arial Unicode MS"/>
                <w:bCs/>
                <w:sz w:val="24"/>
                <w:szCs w:val="24"/>
              </w:rPr>
              <w:t>Не менее 140 преподавателей (мастеров производственного обучения) прошли повышение квалификации по программам, основанным на опыте</w:t>
            </w:r>
            <w:r w:rsidRPr="00E15EF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Ворлдскиллс Россия, из них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 xml:space="preserve">не менее 14 </w:t>
            </w:r>
            <w:r w:rsidRPr="00E15EFE">
              <w:rPr>
                <w:rFonts w:eastAsia="Arial Unicode MS"/>
                <w:bCs/>
                <w:sz w:val="24"/>
                <w:szCs w:val="24"/>
              </w:rPr>
              <w:t xml:space="preserve">преподавателей (мастеров производственного обучения) сертифицированы в </w:t>
            </w:r>
            <w:r w:rsidRPr="00E15EFE">
              <w:rPr>
                <w:rFonts w:eastAsia="Arial Unicode MS"/>
                <w:sz w:val="24"/>
                <w:szCs w:val="24"/>
                <w:u w:color="000000"/>
              </w:rPr>
              <w:t>качестве экспертов Ворлдскиллс</w:t>
            </w:r>
          </w:p>
        </w:tc>
        <w:tc>
          <w:tcPr>
            <w:tcW w:w="1718" w:type="dxa"/>
          </w:tcPr>
          <w:p w:rsidR="00E905D5" w:rsidRPr="005F4E60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1.01.2019</w:t>
            </w:r>
          </w:p>
        </w:tc>
        <w:tc>
          <w:tcPr>
            <w:tcW w:w="1971" w:type="dxa"/>
          </w:tcPr>
          <w:p w:rsidR="00E905D5" w:rsidRPr="005F4E60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5F4E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019</w:t>
            </w:r>
          </w:p>
        </w:tc>
        <w:tc>
          <w:tcPr>
            <w:tcW w:w="2407" w:type="dxa"/>
          </w:tcPr>
          <w:p w:rsidR="00E905D5" w:rsidRPr="003B0CF6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4367">
              <w:rPr>
                <w:sz w:val="24"/>
                <w:szCs w:val="24"/>
              </w:rPr>
              <w:t>Куулар С.К., директор ГБУ РТ «Республиканский центр развития профессионального образования»</w:t>
            </w:r>
          </w:p>
        </w:tc>
        <w:tc>
          <w:tcPr>
            <w:tcW w:w="2976" w:type="dxa"/>
          </w:tcPr>
          <w:p w:rsidR="00E905D5" w:rsidRPr="005F4E60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5F4E60">
              <w:rPr>
                <w:bCs/>
                <w:sz w:val="24"/>
                <w:szCs w:val="24"/>
              </w:rPr>
              <w:t>тчет об исполнении создания мастерских</w:t>
            </w:r>
          </w:p>
        </w:tc>
        <w:tc>
          <w:tcPr>
            <w:tcW w:w="1701" w:type="dxa"/>
          </w:tcPr>
          <w:p w:rsidR="00E905D5" w:rsidRPr="005F4E60" w:rsidRDefault="00183052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E905D5" w:rsidRPr="003B0CF6" w:rsidTr="00183052">
        <w:trPr>
          <w:trHeight w:val="776"/>
        </w:trPr>
        <w:tc>
          <w:tcPr>
            <w:tcW w:w="993" w:type="dxa"/>
          </w:tcPr>
          <w:p w:rsidR="00E905D5" w:rsidRPr="009476CA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76CA">
              <w:rPr>
                <w:sz w:val="24"/>
                <w:szCs w:val="24"/>
              </w:rPr>
              <w:t>1.1.1.</w:t>
            </w:r>
          </w:p>
        </w:tc>
        <w:tc>
          <w:tcPr>
            <w:tcW w:w="3827" w:type="dxa"/>
          </w:tcPr>
          <w:p w:rsidR="00E905D5" w:rsidRPr="005F4E60" w:rsidRDefault="00E905D5" w:rsidP="00E905D5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13795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Мероприятие: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B831AB" w:rsidRPr="00B831AB">
              <w:rPr>
                <w:rFonts w:eastAsia="Arial Unicode MS"/>
                <w:bCs/>
                <w:sz w:val="24"/>
                <w:szCs w:val="24"/>
                <w:u w:color="000000"/>
              </w:rPr>
              <w:t>составление базы данных педагогических и руководящих работников профессиональных образовательных организаций РТ на прохождение повышения квалификации</w:t>
            </w:r>
          </w:p>
        </w:tc>
        <w:tc>
          <w:tcPr>
            <w:tcW w:w="1718" w:type="dxa"/>
          </w:tcPr>
          <w:p w:rsidR="00E905D5" w:rsidRPr="005F4E60" w:rsidRDefault="00E905D5" w:rsidP="00B831A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831A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.01.2019</w:t>
            </w:r>
          </w:p>
        </w:tc>
        <w:tc>
          <w:tcPr>
            <w:tcW w:w="1971" w:type="dxa"/>
          </w:tcPr>
          <w:p w:rsidR="00E905D5" w:rsidRPr="005F4E60" w:rsidRDefault="00B831A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</w:t>
            </w:r>
            <w:r w:rsidR="00E905D5">
              <w:rPr>
                <w:sz w:val="24"/>
                <w:szCs w:val="24"/>
              </w:rPr>
              <w:t>2.2019</w:t>
            </w:r>
          </w:p>
        </w:tc>
        <w:tc>
          <w:tcPr>
            <w:tcW w:w="2407" w:type="dxa"/>
          </w:tcPr>
          <w:p w:rsidR="00E905D5" w:rsidRPr="00144367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36F6">
              <w:rPr>
                <w:sz w:val="24"/>
                <w:szCs w:val="24"/>
              </w:rPr>
              <w:t>Куулар С.К., директор ГБУ РТ «Республиканский центр развития профессионального образования»</w:t>
            </w:r>
          </w:p>
        </w:tc>
        <w:tc>
          <w:tcPr>
            <w:tcW w:w="2976" w:type="dxa"/>
          </w:tcPr>
          <w:p w:rsidR="00E905D5" w:rsidRPr="005F4E60" w:rsidRDefault="00CF61C6" w:rsidP="00E905D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3B0CF6">
              <w:rPr>
                <w:sz w:val="24"/>
                <w:szCs w:val="24"/>
              </w:rPr>
              <w:t>Контрольно- измерительные программы</w:t>
            </w:r>
          </w:p>
        </w:tc>
        <w:tc>
          <w:tcPr>
            <w:tcW w:w="1701" w:type="dxa"/>
          </w:tcPr>
          <w:p w:rsidR="00E905D5" w:rsidRPr="005F4E60" w:rsidRDefault="00BC60E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E905D5" w:rsidRPr="003B0CF6" w:rsidTr="00183052">
        <w:trPr>
          <w:trHeight w:val="776"/>
        </w:trPr>
        <w:tc>
          <w:tcPr>
            <w:tcW w:w="993" w:type="dxa"/>
          </w:tcPr>
          <w:p w:rsidR="00E905D5" w:rsidRPr="009476CA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827" w:type="dxa"/>
          </w:tcPr>
          <w:p w:rsidR="00E905D5" w:rsidRPr="005F4E60" w:rsidRDefault="00E905D5" w:rsidP="00B831AB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13795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Мероприятие: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B831AB" w:rsidRPr="00B831A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повышение квалификации 11 педагогических и руководящих работников профессиональных образовательных организаций РТ по вопросам реализации ФГОС СПО по 50 наиболее </w:t>
            </w:r>
            <w:r w:rsidR="00B831AB" w:rsidRPr="00B831AB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востребованным, новым и перспективным профессиям и специальностям</w:t>
            </w:r>
          </w:p>
        </w:tc>
        <w:tc>
          <w:tcPr>
            <w:tcW w:w="1718" w:type="dxa"/>
          </w:tcPr>
          <w:p w:rsidR="00E905D5" w:rsidRDefault="00B831AB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01.03</w:t>
            </w:r>
            <w:r w:rsidR="00E905D5">
              <w:rPr>
                <w:sz w:val="24"/>
                <w:szCs w:val="24"/>
              </w:rPr>
              <w:t>.2019</w:t>
            </w:r>
          </w:p>
        </w:tc>
        <w:tc>
          <w:tcPr>
            <w:tcW w:w="1971" w:type="dxa"/>
          </w:tcPr>
          <w:p w:rsidR="00E905D5" w:rsidRDefault="00B831AB" w:rsidP="00B831A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905D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E905D5">
              <w:rPr>
                <w:sz w:val="24"/>
                <w:szCs w:val="24"/>
              </w:rPr>
              <w:t>.2019</w:t>
            </w:r>
          </w:p>
        </w:tc>
        <w:tc>
          <w:tcPr>
            <w:tcW w:w="2407" w:type="dxa"/>
          </w:tcPr>
          <w:p w:rsidR="00E905D5" w:rsidRPr="00144367" w:rsidRDefault="00E905D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36F6">
              <w:rPr>
                <w:sz w:val="24"/>
                <w:szCs w:val="24"/>
              </w:rPr>
              <w:t>Куулар С.К., директор ГБУ РТ «Республиканский центр развития профессионального образования»</w:t>
            </w:r>
          </w:p>
        </w:tc>
        <w:tc>
          <w:tcPr>
            <w:tcW w:w="2976" w:type="dxa"/>
          </w:tcPr>
          <w:p w:rsidR="00E905D5" w:rsidRPr="005F4E60" w:rsidRDefault="00E905D5" w:rsidP="00E905D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 работников</w:t>
            </w:r>
          </w:p>
        </w:tc>
        <w:tc>
          <w:tcPr>
            <w:tcW w:w="1701" w:type="dxa"/>
          </w:tcPr>
          <w:p w:rsidR="00E905D5" w:rsidRPr="005F4E60" w:rsidRDefault="00BC60E5" w:rsidP="00E905D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</w:tbl>
    <w:p w:rsidR="00E905D5" w:rsidRPr="003B0CF6" w:rsidRDefault="00E905D5" w:rsidP="00E905D5">
      <w:pPr>
        <w:spacing w:line="240" w:lineRule="auto"/>
        <w:rPr>
          <w:b/>
          <w:sz w:val="24"/>
          <w:szCs w:val="24"/>
        </w:rPr>
      </w:pPr>
    </w:p>
    <w:p w:rsidR="00E905D5" w:rsidRDefault="00E905D5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B831AB" w:rsidRDefault="00B831AB" w:rsidP="00E905D5">
      <w:pPr>
        <w:spacing w:line="240" w:lineRule="auto"/>
        <w:rPr>
          <w:b/>
          <w:sz w:val="24"/>
          <w:szCs w:val="24"/>
        </w:rPr>
      </w:pPr>
    </w:p>
    <w:p w:rsidR="0021258B" w:rsidRPr="00252FA5" w:rsidRDefault="0021258B" w:rsidP="001D66A0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252FA5">
        <w:rPr>
          <w:sz w:val="24"/>
          <w:szCs w:val="24"/>
        </w:rPr>
        <w:t>ПРИЛОЖЕНИЕ № 2</w:t>
      </w:r>
    </w:p>
    <w:p w:rsidR="002E1A79" w:rsidRPr="00252FA5" w:rsidRDefault="00795F4B" w:rsidP="001D66A0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252FA5">
        <w:rPr>
          <w:sz w:val="24"/>
          <w:szCs w:val="24"/>
        </w:rPr>
        <w:t xml:space="preserve">к паспорту </w:t>
      </w:r>
      <w:r w:rsidR="00C35D29" w:rsidRPr="00252FA5">
        <w:rPr>
          <w:sz w:val="24"/>
          <w:szCs w:val="24"/>
        </w:rPr>
        <w:t>регионального</w:t>
      </w:r>
      <w:r w:rsidRPr="00252FA5">
        <w:rPr>
          <w:sz w:val="24"/>
          <w:szCs w:val="24"/>
        </w:rPr>
        <w:t xml:space="preserve"> проекта «</w:t>
      </w:r>
      <w:r w:rsidR="002E1A79" w:rsidRPr="00252FA5">
        <w:rPr>
          <w:sz w:val="24"/>
          <w:szCs w:val="24"/>
        </w:rPr>
        <w:t xml:space="preserve">Молодые профессионалы (Повышение конкурентоспособности </w:t>
      </w:r>
    </w:p>
    <w:p w:rsidR="00795F4B" w:rsidRPr="00252FA5" w:rsidRDefault="002E1A79" w:rsidP="001D66A0">
      <w:pPr>
        <w:spacing w:line="240" w:lineRule="auto"/>
        <w:ind w:left="10620" w:firstLine="12"/>
        <w:jc w:val="center"/>
        <w:rPr>
          <w:b/>
          <w:sz w:val="24"/>
          <w:szCs w:val="24"/>
          <w:highlight w:val="yellow"/>
        </w:rPr>
      </w:pPr>
      <w:r w:rsidRPr="00252FA5">
        <w:rPr>
          <w:sz w:val="24"/>
          <w:szCs w:val="24"/>
        </w:rPr>
        <w:t>профессионального образования)</w:t>
      </w:r>
      <w:r w:rsidR="00795F4B" w:rsidRPr="00252FA5">
        <w:rPr>
          <w:sz w:val="24"/>
          <w:szCs w:val="24"/>
        </w:rPr>
        <w:t>»</w:t>
      </w:r>
    </w:p>
    <w:p w:rsidR="00252FA5" w:rsidRPr="00252FA5" w:rsidRDefault="00252FA5" w:rsidP="00252FA5">
      <w:pPr>
        <w:pStyle w:val="20"/>
        <w:spacing w:line="322" w:lineRule="exact"/>
        <w:ind w:right="480"/>
        <w:jc w:val="center"/>
        <w:rPr>
          <w:sz w:val="24"/>
          <w:szCs w:val="24"/>
        </w:rPr>
      </w:pPr>
      <w:r w:rsidRPr="00252FA5">
        <w:rPr>
          <w:sz w:val="24"/>
          <w:szCs w:val="24"/>
        </w:rPr>
        <w:t>Показатели регионального проекта «</w:t>
      </w:r>
      <w:r w:rsidRPr="00252FA5">
        <w:rPr>
          <w:sz w:val="24"/>
          <w:szCs w:val="24"/>
          <w:lang w:bidi="ru-RU"/>
        </w:rPr>
        <w:t>Молодые профессионалы</w:t>
      </w:r>
      <w:r w:rsidRPr="00252FA5">
        <w:rPr>
          <w:sz w:val="24"/>
          <w:szCs w:val="24"/>
        </w:rPr>
        <w:t xml:space="preserve">» национального проекта </w:t>
      </w:r>
    </w:p>
    <w:p w:rsidR="00252FA5" w:rsidRPr="00252FA5" w:rsidRDefault="00252FA5" w:rsidP="00252FA5">
      <w:pPr>
        <w:pStyle w:val="20"/>
        <w:spacing w:before="0" w:line="322" w:lineRule="exact"/>
        <w:ind w:right="480"/>
        <w:jc w:val="center"/>
        <w:rPr>
          <w:sz w:val="24"/>
          <w:szCs w:val="24"/>
        </w:rPr>
      </w:pPr>
      <w:r w:rsidRPr="00252FA5">
        <w:rPr>
          <w:sz w:val="24"/>
          <w:szCs w:val="24"/>
        </w:rPr>
        <w:t>«Образование» в разрезе учреждений среднего профессионального образования Республики Тыва</w:t>
      </w:r>
    </w:p>
    <w:p w:rsidR="00252FA5" w:rsidRPr="00252FA5" w:rsidRDefault="00252FA5" w:rsidP="00252FA5">
      <w:pPr>
        <w:pStyle w:val="20"/>
        <w:shd w:val="clear" w:color="auto" w:fill="auto"/>
        <w:spacing w:before="0" w:line="322" w:lineRule="exact"/>
        <w:ind w:right="480"/>
        <w:rPr>
          <w:sz w:val="24"/>
          <w:szCs w:val="24"/>
        </w:rPr>
      </w:pPr>
    </w:p>
    <w:tbl>
      <w:tblPr>
        <w:tblStyle w:val="af1"/>
        <w:tblW w:w="15500" w:type="dxa"/>
        <w:jc w:val="center"/>
        <w:tblLook w:val="04A0" w:firstRow="1" w:lastRow="0" w:firstColumn="1" w:lastColumn="0" w:noHBand="0" w:noVBand="1"/>
      </w:tblPr>
      <w:tblGrid>
        <w:gridCol w:w="5495"/>
        <w:gridCol w:w="1276"/>
        <w:gridCol w:w="1592"/>
        <w:gridCol w:w="1011"/>
        <w:gridCol w:w="1023"/>
        <w:gridCol w:w="959"/>
        <w:gridCol w:w="991"/>
        <w:gridCol w:w="995"/>
        <w:gridCol w:w="1123"/>
        <w:gridCol w:w="1035"/>
      </w:tblGrid>
      <w:tr w:rsidR="00252FA5" w:rsidRPr="00252FA5" w:rsidTr="00E905D5">
        <w:trPr>
          <w:trHeight w:val="435"/>
          <w:tblHeader/>
          <w:jc w:val="center"/>
        </w:trPr>
        <w:tc>
          <w:tcPr>
            <w:tcW w:w="5495" w:type="dxa"/>
            <w:vMerge w:val="restart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Наименование СПО РТ</w:t>
            </w:r>
          </w:p>
        </w:tc>
        <w:tc>
          <w:tcPr>
            <w:tcW w:w="2868" w:type="dxa"/>
            <w:gridSpan w:val="2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7137" w:type="dxa"/>
            <w:gridSpan w:val="7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Период реализации регионального проекта, год</w:t>
            </w:r>
          </w:p>
        </w:tc>
      </w:tr>
      <w:tr w:rsidR="00252FA5" w:rsidRPr="00252FA5" w:rsidTr="00E905D5">
        <w:trPr>
          <w:trHeight w:val="349"/>
          <w:tblHeader/>
          <w:jc w:val="center"/>
        </w:trPr>
        <w:tc>
          <w:tcPr>
            <w:tcW w:w="5495" w:type="dxa"/>
            <w:vMerge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Значение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Дата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2019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</w:t>
            </w:r>
            <w:r w:rsidRPr="00252FA5">
              <w:rPr>
                <w:sz w:val="24"/>
                <w:szCs w:val="24"/>
              </w:rPr>
              <w:t>20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202</w:t>
            </w: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202</w:t>
            </w: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202</w:t>
            </w: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202</w:t>
            </w:r>
            <w:r w:rsidRPr="00252FA5">
              <w:rPr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  <w:lang w:val="en-US"/>
              </w:rPr>
              <w:t>202</w:t>
            </w:r>
            <w:r w:rsidRPr="00252FA5">
              <w:rPr>
                <w:sz w:val="24"/>
                <w:szCs w:val="24"/>
              </w:rPr>
              <w:t>5</w:t>
            </w:r>
          </w:p>
        </w:tc>
      </w:tr>
      <w:tr w:rsidR="00252FA5" w:rsidRPr="00252FA5" w:rsidTr="00E905D5">
        <w:trPr>
          <w:trHeight w:val="382"/>
          <w:jc w:val="center"/>
        </w:trPr>
        <w:tc>
          <w:tcPr>
            <w:tcW w:w="15500" w:type="dxa"/>
            <w:gridSpan w:val="10"/>
            <w:vAlign w:val="center"/>
          </w:tcPr>
          <w:p w:rsidR="00252FA5" w:rsidRPr="00252FA5" w:rsidRDefault="00252FA5" w:rsidP="00252FA5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  <w:lang w:bidi="ru-RU"/>
              </w:rPr>
              <w:t>Число центров опережающей профессиональной подготовки накопительным итогом, единиц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  <w:vMerge w:val="restart"/>
            <w:vAlign w:val="center"/>
          </w:tcPr>
          <w:p w:rsidR="00252FA5" w:rsidRPr="00252FA5" w:rsidRDefault="00252FA5" w:rsidP="00E905D5">
            <w:pPr>
              <w:pStyle w:val="20"/>
              <w:spacing w:before="0" w:line="240" w:lineRule="exact"/>
              <w:jc w:val="left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Всего по республике на базе ГБПОУ РТ «Тувинский строительный техникум»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2018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дата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2019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2020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2021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2022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2024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2025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  <w:vMerge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trHeight w:val="473"/>
          <w:jc w:val="center"/>
        </w:trPr>
        <w:tc>
          <w:tcPr>
            <w:tcW w:w="15500" w:type="dxa"/>
            <w:gridSpan w:val="10"/>
            <w:vAlign w:val="center"/>
          </w:tcPr>
          <w:p w:rsidR="00252FA5" w:rsidRPr="00252FA5" w:rsidRDefault="00252FA5" w:rsidP="00252FA5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rFonts w:eastAsia="Arial Unicode MS"/>
                <w:i/>
                <w:sz w:val="24"/>
                <w:szCs w:val="24"/>
                <w:u w:color="000000"/>
              </w:rPr>
              <w:t>Число мастерских, оснащённых современной материально-технической базой по одной из компетенций накопительным итогом, единиц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40" w:lineRule="exact"/>
              <w:jc w:val="left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Всего по республике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17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ГБПОУ РТ «Тувинский строительный техникум» 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ГБПОУ РТ «Тувинский техникум предпринимательства» 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ГБПОУ РТ «Тувинский техникум народных промыслов» с. Тээли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ГБПОУ РТ «Тувинский политехнический техникум» 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sz w:val="24"/>
                <w:szCs w:val="24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ГБПОУ РТ «Кызылский транспортный техникум» 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sz w:val="24"/>
                <w:szCs w:val="24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«Ак-</w:t>
            </w:r>
            <w:proofErr w:type="spellStart"/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Довуракский</w:t>
            </w:r>
            <w:proofErr w:type="spellEnd"/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горный техникум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sz w:val="24"/>
                <w:szCs w:val="24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«Тувинский техникум агротехнологий» с. Сарыг-Сеп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sz w:val="24"/>
                <w:szCs w:val="24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«Тувинский технологический техникум» г. Чадан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sz w:val="24"/>
                <w:szCs w:val="24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ГБПОУ РТ «Тувинский агропромышленный техникум» с. Балгазын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ind w:left="7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sz w:val="24"/>
                <w:szCs w:val="24"/>
                <w:u w:color="000000"/>
              </w:rPr>
              <w:t>ФГБОУ ВО «Тувинский государственный университет» Кызылский педагогический колледж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trHeight w:val="468"/>
          <w:jc w:val="center"/>
        </w:trPr>
        <w:tc>
          <w:tcPr>
            <w:tcW w:w="15500" w:type="dxa"/>
            <w:gridSpan w:val="10"/>
          </w:tcPr>
          <w:p w:rsidR="00252FA5" w:rsidRPr="00252FA5" w:rsidRDefault="00252FA5" w:rsidP="00252FA5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52FA5">
              <w:rPr>
                <w:rFonts w:ascii="Times New Roman" w:hAnsi="Times New Roman"/>
                <w:i/>
                <w:sz w:val="24"/>
                <w:szCs w:val="24"/>
              </w:rPr>
              <w:t>Внедрена итоговая аттестация в форме демонстрационного экзамена в образовательных организациях, осуществляющих образовательную деятельность по образовательным программам среднего профессионального образования: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40" w:lineRule="exact"/>
              <w:jc w:val="left"/>
              <w:rPr>
                <w:rStyle w:val="2115pt"/>
                <w:i/>
                <w:sz w:val="24"/>
                <w:szCs w:val="24"/>
              </w:rPr>
            </w:pPr>
            <w:r w:rsidRPr="00252FA5">
              <w:rPr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Всего по республике</w:t>
            </w:r>
          </w:p>
        </w:tc>
        <w:tc>
          <w:tcPr>
            <w:tcW w:w="1276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1" w:type="dxa"/>
            <w:vAlign w:val="center"/>
          </w:tcPr>
          <w:p w:rsidR="00252FA5" w:rsidRPr="00252FA5" w:rsidRDefault="00252FA5" w:rsidP="00E905D5">
            <w:pPr>
              <w:jc w:val="center"/>
              <w:rPr>
                <w:rFonts w:eastAsia="Arial Unicode MS"/>
                <w:bCs/>
                <w:i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3</w:t>
            </w:r>
          </w:p>
        </w:tc>
        <w:tc>
          <w:tcPr>
            <w:tcW w:w="1023" w:type="dxa"/>
            <w:vAlign w:val="center"/>
          </w:tcPr>
          <w:p w:rsidR="00252FA5" w:rsidRPr="00252FA5" w:rsidRDefault="00252FA5" w:rsidP="00E905D5">
            <w:pPr>
              <w:jc w:val="center"/>
              <w:rPr>
                <w:rFonts w:eastAsia="Arial Unicode MS"/>
                <w:bCs/>
                <w:i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5</w:t>
            </w:r>
          </w:p>
        </w:tc>
        <w:tc>
          <w:tcPr>
            <w:tcW w:w="959" w:type="dxa"/>
            <w:vAlign w:val="center"/>
          </w:tcPr>
          <w:p w:rsidR="00252FA5" w:rsidRPr="00252FA5" w:rsidRDefault="00252FA5" w:rsidP="00E905D5">
            <w:pPr>
              <w:jc w:val="center"/>
              <w:rPr>
                <w:rFonts w:eastAsia="Arial Unicode MS"/>
                <w:bCs/>
                <w:i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8</w:t>
            </w:r>
          </w:p>
        </w:tc>
        <w:tc>
          <w:tcPr>
            <w:tcW w:w="991" w:type="dxa"/>
            <w:vAlign w:val="center"/>
          </w:tcPr>
          <w:p w:rsidR="00252FA5" w:rsidRPr="00252FA5" w:rsidRDefault="00252FA5" w:rsidP="00E905D5">
            <w:pPr>
              <w:jc w:val="center"/>
              <w:rPr>
                <w:rFonts w:eastAsia="Arial Unicode MS"/>
                <w:bCs/>
                <w:i/>
                <w:sz w:val="24"/>
                <w:szCs w:val="24"/>
                <w:u w:color="000000"/>
              </w:rPr>
            </w:pPr>
            <w:r w:rsidRPr="00252FA5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10</w:t>
            </w:r>
          </w:p>
        </w:tc>
        <w:tc>
          <w:tcPr>
            <w:tcW w:w="995" w:type="dxa"/>
            <w:vAlign w:val="center"/>
          </w:tcPr>
          <w:p w:rsidR="00252FA5" w:rsidRPr="00252FA5" w:rsidRDefault="00252FA5" w:rsidP="00E905D5">
            <w:pPr>
              <w:ind w:left="116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1123" w:type="dxa"/>
            <w:vAlign w:val="center"/>
          </w:tcPr>
          <w:p w:rsidR="00252FA5" w:rsidRPr="00252FA5" w:rsidRDefault="00252FA5" w:rsidP="00E905D5">
            <w:pPr>
              <w:ind w:left="116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1035" w:type="dxa"/>
            <w:vAlign w:val="center"/>
          </w:tcPr>
          <w:p w:rsidR="00252FA5" w:rsidRPr="00252FA5" w:rsidRDefault="00252FA5" w:rsidP="00E905D5">
            <w:pPr>
              <w:ind w:left="116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16</w:t>
            </w:r>
          </w:p>
        </w:tc>
      </w:tr>
      <w:tr w:rsidR="00252FA5" w:rsidRPr="00252FA5" w:rsidTr="00E905D5">
        <w:trPr>
          <w:jc w:val="center"/>
        </w:trPr>
        <w:tc>
          <w:tcPr>
            <w:tcW w:w="15500" w:type="dxa"/>
            <w:gridSpan w:val="10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3.1. Доля организаций,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экзамена, процент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18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25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37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50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50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 xml:space="preserve">ГБПОУ РТ «Тувинский строительный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 xml:space="preserve">ГБПОУ РТ «Тувинский техникум предпринимательства»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техникум народных промыслов» с. Тээли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lastRenderedPageBreak/>
              <w:t xml:space="preserve">ГБПОУ РТ «Тувинский политехнический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«Кызылский транспортный техникум»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«Ак-</w:t>
            </w:r>
            <w:proofErr w:type="spellStart"/>
            <w:r w:rsidRPr="00252FA5">
              <w:rPr>
                <w:bCs/>
                <w:sz w:val="24"/>
                <w:szCs w:val="24"/>
              </w:rPr>
              <w:t>Довуракский</w:t>
            </w:r>
            <w:proofErr w:type="spellEnd"/>
            <w:r w:rsidRPr="00252FA5">
              <w:rPr>
                <w:bCs/>
                <w:sz w:val="24"/>
                <w:szCs w:val="24"/>
              </w:rPr>
              <w:t xml:space="preserve"> горный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техникум агротехнологий» с. Сарыг-Сеп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технологический техникум» г. Чадан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агропромышленный техникум» с. Балгазын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сельскохозяйственный техникум»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15500" w:type="dxa"/>
            <w:gridSpan w:val="10"/>
          </w:tcPr>
          <w:p w:rsidR="00252FA5" w:rsidRPr="00252FA5" w:rsidRDefault="00252FA5" w:rsidP="00252FA5">
            <w:pPr>
              <w:pStyle w:val="20"/>
              <w:numPr>
                <w:ilvl w:val="1"/>
                <w:numId w:val="30"/>
              </w:numPr>
              <w:shd w:val="clear" w:color="auto" w:fill="auto"/>
              <w:spacing w:before="0" w:line="23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  <w:lang w:bidi="ru-RU"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экзамена, процент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 xml:space="preserve">По республике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  <w:highlight w:val="yellow"/>
              </w:rPr>
            </w:pPr>
            <w:r w:rsidRPr="00252FA5">
              <w:rPr>
                <w:sz w:val="24"/>
                <w:szCs w:val="24"/>
              </w:rPr>
              <w:t>0,8</w:t>
            </w: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i/>
                <w:sz w:val="24"/>
                <w:szCs w:val="24"/>
              </w:rPr>
            </w:pPr>
            <w:r w:rsidRPr="00252FA5">
              <w:rPr>
                <w:i/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5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6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18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25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25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 xml:space="preserve">ГБПОУ РТ «Тувинский строительный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2,5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2,9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3,1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 xml:space="preserve">ГБПОУ РТ «Тувинский техникум предпринимательства»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3,5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4,7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4,7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техникум народных промыслов» с. Тээли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 xml:space="preserve">ГБПОУ РТ «Тувинский политехнический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3,3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4,1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«Кызылский транспортный техникум»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0,62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0,62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«Ак-</w:t>
            </w:r>
            <w:proofErr w:type="spellStart"/>
            <w:r w:rsidRPr="00252FA5">
              <w:rPr>
                <w:bCs/>
                <w:sz w:val="24"/>
                <w:szCs w:val="24"/>
              </w:rPr>
              <w:t>Довуракский</w:t>
            </w:r>
            <w:proofErr w:type="spellEnd"/>
            <w:r w:rsidRPr="00252FA5">
              <w:rPr>
                <w:bCs/>
                <w:sz w:val="24"/>
                <w:szCs w:val="24"/>
              </w:rPr>
              <w:t xml:space="preserve"> горный техникум» 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3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lastRenderedPageBreak/>
              <w:t>ГБПОУ РТ «Тувинский техникум агротехнологий» с. Сарыг-Сеп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  <w:vAlign w:val="center"/>
          </w:tcPr>
          <w:p w:rsidR="00252FA5" w:rsidRPr="00252FA5" w:rsidRDefault="00252FA5" w:rsidP="00E905D5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технологический техникум» г. Чадан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0,62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0,62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0,62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агропромышленный техникум» с. Балгазын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0,83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2</w:t>
            </w:r>
          </w:p>
        </w:tc>
      </w:tr>
      <w:tr w:rsidR="00252FA5" w:rsidRPr="00252FA5" w:rsidTr="00E905D5">
        <w:trPr>
          <w:jc w:val="center"/>
        </w:trPr>
        <w:tc>
          <w:tcPr>
            <w:tcW w:w="5495" w:type="dxa"/>
          </w:tcPr>
          <w:p w:rsidR="00252FA5" w:rsidRPr="00252FA5" w:rsidRDefault="00252FA5" w:rsidP="00E905D5">
            <w:pPr>
              <w:rPr>
                <w:bCs/>
                <w:sz w:val="24"/>
                <w:szCs w:val="24"/>
              </w:rPr>
            </w:pPr>
            <w:r w:rsidRPr="00252FA5">
              <w:rPr>
                <w:bCs/>
                <w:sz w:val="24"/>
                <w:szCs w:val="24"/>
              </w:rPr>
              <w:t>ГБПОУ РТ «Тувинский сельскохозяйственный техникум»</w:t>
            </w:r>
          </w:p>
        </w:tc>
        <w:tc>
          <w:tcPr>
            <w:tcW w:w="1276" w:type="dxa"/>
          </w:tcPr>
          <w:p w:rsidR="00252FA5" w:rsidRPr="00252FA5" w:rsidRDefault="00252FA5" w:rsidP="00E905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592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01.01.2019</w:t>
            </w:r>
          </w:p>
        </w:tc>
        <w:tc>
          <w:tcPr>
            <w:tcW w:w="101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59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0</w:t>
            </w:r>
          </w:p>
        </w:tc>
        <w:tc>
          <w:tcPr>
            <w:tcW w:w="1035" w:type="dxa"/>
          </w:tcPr>
          <w:p w:rsidR="00252FA5" w:rsidRPr="00252FA5" w:rsidRDefault="00252FA5" w:rsidP="00E905D5">
            <w:pPr>
              <w:jc w:val="center"/>
              <w:rPr>
                <w:sz w:val="24"/>
                <w:szCs w:val="24"/>
              </w:rPr>
            </w:pPr>
            <w:r w:rsidRPr="00252FA5">
              <w:rPr>
                <w:sz w:val="24"/>
                <w:szCs w:val="24"/>
              </w:rPr>
              <w:t>1</w:t>
            </w:r>
          </w:p>
        </w:tc>
      </w:tr>
    </w:tbl>
    <w:p w:rsidR="00252FA5" w:rsidRPr="00731A09" w:rsidRDefault="00252FA5" w:rsidP="00252FA5"/>
    <w:p w:rsidR="00795F4B" w:rsidRPr="00252FA5" w:rsidRDefault="00795F4B" w:rsidP="00355B90">
      <w:pPr>
        <w:spacing w:line="240" w:lineRule="auto"/>
        <w:rPr>
          <w:b/>
          <w:sz w:val="24"/>
          <w:szCs w:val="24"/>
          <w:highlight w:val="yellow"/>
        </w:rPr>
      </w:pPr>
    </w:p>
    <w:p w:rsidR="00252FA5" w:rsidRDefault="00252FA5" w:rsidP="001D66A0">
      <w:pPr>
        <w:spacing w:line="240" w:lineRule="auto"/>
        <w:jc w:val="center"/>
        <w:rPr>
          <w:sz w:val="24"/>
          <w:szCs w:val="24"/>
          <w:highlight w:val="yellow"/>
        </w:rPr>
      </w:pPr>
    </w:p>
    <w:p w:rsidR="0021258B" w:rsidRPr="00F4790A" w:rsidRDefault="0021258B" w:rsidP="001D66A0">
      <w:pPr>
        <w:spacing w:line="240" w:lineRule="auto"/>
        <w:jc w:val="center"/>
        <w:rPr>
          <w:b/>
          <w:sz w:val="24"/>
          <w:szCs w:val="24"/>
        </w:rPr>
      </w:pPr>
      <w:r w:rsidRPr="00F4790A">
        <w:rPr>
          <w:b/>
          <w:sz w:val="24"/>
          <w:szCs w:val="24"/>
        </w:rPr>
        <w:t>ДОПОЛНИТЕЛЬНЫЕ ОБОСНОВЫВАЮЩИЕ МАТЕРИАЛЫ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</w:p>
    <w:p w:rsidR="0021258B" w:rsidRPr="00F4790A" w:rsidRDefault="002262B3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>регионального</w:t>
      </w:r>
      <w:r w:rsidR="0021258B" w:rsidRPr="00F4790A">
        <w:rPr>
          <w:sz w:val="24"/>
          <w:szCs w:val="24"/>
        </w:rPr>
        <w:t xml:space="preserve"> проекта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>«Молодые профессионалы (Повышение конкурентоспособности профессионального образования)»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 xml:space="preserve">1. Модель функционирования результатов и достижения показателей </w:t>
      </w:r>
      <w:r w:rsidR="002262B3" w:rsidRPr="00F4790A">
        <w:rPr>
          <w:sz w:val="24"/>
          <w:szCs w:val="24"/>
        </w:rPr>
        <w:t>регионального</w:t>
      </w:r>
      <w:r w:rsidRPr="00F4790A">
        <w:rPr>
          <w:sz w:val="24"/>
          <w:szCs w:val="24"/>
        </w:rPr>
        <w:t xml:space="preserve"> проекта 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</w:p>
    <w:p w:rsidR="00F656A9" w:rsidRPr="00F4790A" w:rsidRDefault="002262B3" w:rsidP="001D66A0">
      <w:pPr>
        <w:widowControl w:val="0"/>
        <w:spacing w:line="240" w:lineRule="auto"/>
        <w:ind w:firstLine="708"/>
        <w:rPr>
          <w:sz w:val="24"/>
          <w:szCs w:val="24"/>
        </w:rPr>
      </w:pPr>
      <w:r w:rsidRPr="00F4790A">
        <w:rPr>
          <w:sz w:val="24"/>
          <w:szCs w:val="24"/>
        </w:rPr>
        <w:t>Региональный</w:t>
      </w:r>
      <w:r w:rsidR="00F656A9" w:rsidRPr="00F4790A">
        <w:rPr>
          <w:sz w:val="24"/>
          <w:szCs w:val="24"/>
        </w:rPr>
        <w:t xml:space="preserve"> проект «Молодые профессионалы (Повышение конкурентоспособности профессионального образования)» направлен на модернизацию профессионального образования посредством внедрения адаптивных, практико-ориентированных и гибких образовательных программ, а также обновление материально-технической базы.</w:t>
      </w:r>
    </w:p>
    <w:p w:rsidR="00F656A9" w:rsidRPr="00F4790A" w:rsidRDefault="00F656A9" w:rsidP="001D66A0">
      <w:pPr>
        <w:widowControl w:val="0"/>
        <w:spacing w:line="240" w:lineRule="auto"/>
        <w:ind w:firstLine="708"/>
        <w:rPr>
          <w:rFonts w:eastAsia="Arial Unicode MS"/>
          <w:bCs/>
          <w:sz w:val="24"/>
          <w:szCs w:val="24"/>
        </w:rPr>
      </w:pPr>
      <w:r w:rsidRPr="00F4790A">
        <w:rPr>
          <w:sz w:val="24"/>
          <w:szCs w:val="24"/>
        </w:rPr>
        <w:t xml:space="preserve">Результаты реализации настоящего </w:t>
      </w:r>
      <w:r w:rsidR="002262B3" w:rsidRPr="00F4790A">
        <w:rPr>
          <w:sz w:val="24"/>
          <w:szCs w:val="24"/>
        </w:rPr>
        <w:t>регионального</w:t>
      </w:r>
      <w:r w:rsidRPr="00F4790A">
        <w:rPr>
          <w:sz w:val="24"/>
          <w:szCs w:val="24"/>
        </w:rPr>
        <w:t xml:space="preserve"> проекта окажут существенное влияние на модернизацию среднего профессионального образования, повышение уровня профессионального образования в </w:t>
      </w:r>
      <w:r w:rsidR="00F44068">
        <w:rPr>
          <w:sz w:val="24"/>
          <w:szCs w:val="24"/>
        </w:rPr>
        <w:t>Республике Тыва.</w:t>
      </w:r>
    </w:p>
    <w:p w:rsidR="00F656A9" w:rsidRPr="00F4790A" w:rsidRDefault="00F656A9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>.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  <w:r w:rsidRPr="00F4790A">
        <w:rPr>
          <w:sz w:val="24"/>
          <w:szCs w:val="24"/>
        </w:rPr>
        <w:t xml:space="preserve">2. Методика расчета целевых показателей </w:t>
      </w:r>
      <w:r w:rsidR="002262B3" w:rsidRPr="00F4790A">
        <w:rPr>
          <w:sz w:val="24"/>
          <w:szCs w:val="24"/>
        </w:rPr>
        <w:t>регионального</w:t>
      </w:r>
      <w:r w:rsidRPr="00F4790A">
        <w:rPr>
          <w:sz w:val="24"/>
          <w:szCs w:val="24"/>
        </w:rPr>
        <w:t xml:space="preserve"> проекта </w:t>
      </w:r>
    </w:p>
    <w:p w:rsidR="0021258B" w:rsidRPr="00F4790A" w:rsidRDefault="0021258B" w:rsidP="001D66A0">
      <w:pPr>
        <w:spacing w:line="240" w:lineRule="auto"/>
        <w:jc w:val="center"/>
        <w:rPr>
          <w:sz w:val="24"/>
          <w:szCs w:val="24"/>
        </w:rPr>
      </w:pPr>
    </w:p>
    <w:tbl>
      <w:tblPr>
        <w:tblW w:w="5331" w:type="pct"/>
        <w:tblInd w:w="-3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3449"/>
        <w:gridCol w:w="1409"/>
        <w:gridCol w:w="2615"/>
        <w:gridCol w:w="1956"/>
        <w:gridCol w:w="1753"/>
        <w:gridCol w:w="27"/>
        <w:gridCol w:w="1861"/>
        <w:gridCol w:w="1952"/>
      </w:tblGrid>
      <w:tr w:rsidR="0021258B" w:rsidRPr="00F4790A" w:rsidTr="002262B3">
        <w:trPr>
          <w:tblHeader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Базовые показатели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D2033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Ответственный за сбор данных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Срок и периодичность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8B" w:rsidRPr="00F4790A" w:rsidRDefault="0021258B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6B49B3" w:rsidRPr="00F4790A" w:rsidTr="004F511D">
        <w:trPr>
          <w:trHeight w:val="335"/>
        </w:trPr>
        <w:tc>
          <w:tcPr>
            <w:tcW w:w="15596" w:type="dxa"/>
            <w:gridSpan w:val="9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Число центров опережающей профессиональной подготовки, единиц</w:t>
            </w:r>
          </w:p>
        </w:tc>
      </w:tr>
      <w:tr w:rsidR="006B49B3" w:rsidRPr="00F4790A" w:rsidTr="002262B3">
        <w:trPr>
          <w:trHeight w:val="335"/>
        </w:trPr>
        <w:tc>
          <w:tcPr>
            <w:tcW w:w="506" w:type="dxa"/>
            <w:shd w:val="clear" w:color="auto" w:fill="auto"/>
          </w:tcPr>
          <w:p w:rsidR="006B49B3" w:rsidRPr="00F4790A" w:rsidRDefault="004F511D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</w:t>
            </w:r>
            <w:r w:rsidR="006B49B3" w:rsidRPr="00F4790A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67665F" w:rsidRPr="00F4790A" w:rsidRDefault="00EF51BB" w:rsidP="001D66A0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ins w:id="1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w:ins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цопп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ins w:id="2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w:ins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ins w:id="3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w:ins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oMath>
            </m:oMathPara>
          </w:p>
          <w:p w:rsidR="0067665F" w:rsidRPr="00F4790A" w:rsidRDefault="0067665F" w:rsidP="001D66A0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67665F" w:rsidRPr="00F4790A" w:rsidRDefault="0067665F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где:</w:t>
            </w:r>
          </w:p>
          <w:p w:rsidR="006B49B3" w:rsidRPr="00F4790A" w:rsidRDefault="0067665F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  <w:lang w:val="en-US"/>
              </w:rPr>
              <w:t>X</w:t>
            </w:r>
            <w:r w:rsidRPr="00F4790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F4790A">
              <w:rPr>
                <w:sz w:val="24"/>
                <w:szCs w:val="24"/>
              </w:rPr>
              <w:t xml:space="preserve">– число 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>созданных и функционирующих центров опережающей профессиональной подготовки</w:t>
            </w:r>
          </w:p>
        </w:tc>
        <w:tc>
          <w:tcPr>
            <w:tcW w:w="1415" w:type="dxa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90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6B49B3" w:rsidRPr="00F4790A" w:rsidRDefault="006B49B3" w:rsidP="00A34B5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Отчет </w:t>
            </w:r>
            <w:r w:rsidR="00A34B53" w:rsidRPr="00F4790A">
              <w:rPr>
                <w:i/>
                <w:sz w:val="24"/>
                <w:szCs w:val="24"/>
              </w:rPr>
              <w:t>Республики Тыва</w:t>
            </w:r>
            <w:r w:rsidR="00E15EFE">
              <w:rPr>
                <w:i/>
                <w:sz w:val="24"/>
                <w:szCs w:val="24"/>
              </w:rPr>
              <w:t xml:space="preserve"> </w:t>
            </w:r>
            <w:r w:rsidRPr="00F4790A">
              <w:rPr>
                <w:sz w:val="24"/>
                <w:szCs w:val="24"/>
              </w:rPr>
              <w:t xml:space="preserve">о реализации соглашений о предоставлении субсидии на финансовое обеспечение реализации мероприятий </w:t>
            </w:r>
          </w:p>
        </w:tc>
        <w:tc>
          <w:tcPr>
            <w:tcW w:w="1965" w:type="dxa"/>
            <w:shd w:val="clear" w:color="auto" w:fill="auto"/>
          </w:tcPr>
          <w:p w:rsidR="006B49B3" w:rsidRPr="00F4790A" w:rsidRDefault="00377F6F" w:rsidP="00A34B5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Т.О. </w:t>
            </w:r>
            <w:proofErr w:type="spellStart"/>
            <w:r w:rsidRPr="00F4790A">
              <w:rPr>
                <w:sz w:val="24"/>
                <w:szCs w:val="24"/>
              </w:rPr>
              <w:t>Санчаа</w:t>
            </w:r>
            <w:proofErr w:type="spellEnd"/>
          </w:p>
        </w:tc>
        <w:tc>
          <w:tcPr>
            <w:tcW w:w="1761" w:type="dxa"/>
            <w:shd w:val="clear" w:color="auto" w:fill="auto"/>
          </w:tcPr>
          <w:p w:rsidR="006B49B3" w:rsidRPr="00F4790A" w:rsidRDefault="006B49B3" w:rsidP="00F44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По </w:t>
            </w:r>
            <w:r w:rsidR="00F44068">
              <w:rPr>
                <w:sz w:val="24"/>
                <w:szCs w:val="24"/>
              </w:rPr>
              <w:t>Республике  Тыва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B49B3" w:rsidRPr="00F4790A" w:rsidTr="002262B3">
        <w:trPr>
          <w:trHeight w:val="335"/>
        </w:trPr>
        <w:tc>
          <w:tcPr>
            <w:tcW w:w="15596" w:type="dxa"/>
            <w:gridSpan w:val="9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Число мастерских, оснащенных современной материально-технической базой по одной из компетенций, единиц</w:t>
            </w:r>
          </w:p>
        </w:tc>
      </w:tr>
      <w:tr w:rsidR="006B49B3" w:rsidRPr="00F4790A" w:rsidTr="002262B3">
        <w:trPr>
          <w:trHeight w:val="335"/>
        </w:trPr>
        <w:tc>
          <w:tcPr>
            <w:tcW w:w="506" w:type="dxa"/>
            <w:shd w:val="clear" w:color="auto" w:fill="auto"/>
          </w:tcPr>
          <w:p w:rsidR="006B49B3" w:rsidRPr="00F4790A" w:rsidRDefault="004F511D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2</w:t>
            </w:r>
            <w:r w:rsidR="006B49B3" w:rsidRPr="00F4790A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67665F" w:rsidRPr="00F4790A" w:rsidRDefault="00EF51BB" w:rsidP="001D66A0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ins w:id="4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w:ins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67665F" w:rsidRPr="00F4790A" w:rsidRDefault="0067665F" w:rsidP="001D66A0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67665F" w:rsidRPr="00F4790A" w:rsidRDefault="0067665F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где:</w:t>
            </w:r>
          </w:p>
          <w:p w:rsidR="006B49B3" w:rsidRPr="00F4790A" w:rsidRDefault="002262B3" w:rsidP="001D66A0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sz w:val="24"/>
                <w:szCs w:val="24"/>
                <w:lang w:val="en-US"/>
              </w:rPr>
              <w:t>X</w:t>
            </w:r>
            <w:r w:rsidR="0067665F" w:rsidRPr="00F4790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="0067665F" w:rsidRPr="00F4790A">
              <w:rPr>
                <w:sz w:val="24"/>
                <w:szCs w:val="24"/>
              </w:rPr>
              <w:t>– число мастерских</w:t>
            </w:r>
            <w:r w:rsidR="0067665F" w:rsidRPr="00F4790A">
              <w:rPr>
                <w:rFonts w:eastAsia="Arial Unicode MS"/>
                <w:sz w:val="24"/>
                <w:szCs w:val="24"/>
                <w:u w:color="000000"/>
              </w:rPr>
              <w:t>, оснащенных современной материально-технической базой по одной из компетенций, в</w:t>
            </w:r>
            <w:r w:rsidR="0067665F" w:rsidRPr="00F4790A">
              <w:rPr>
                <w:sz w:val="24"/>
                <w:szCs w:val="24"/>
              </w:rPr>
              <w:t xml:space="preserve"> организациях, </w:t>
            </w:r>
            <w:r w:rsidR="0067665F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осуществляющих образовательную деятельность по образовательным программам среднего профессионального образования, </w:t>
            </w:r>
            <w:r w:rsidR="0067665F" w:rsidRPr="00F4790A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proofErr w:type="spellStart"/>
            <w:r w:rsidR="0067665F" w:rsidRPr="00F4790A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="0067665F" w:rsidRPr="00F4790A">
              <w:rPr>
                <w:rFonts w:eastAsia="Arial Unicode MS"/>
                <w:sz w:val="24"/>
                <w:szCs w:val="24"/>
                <w:u w:color="000000"/>
              </w:rPr>
              <w:t xml:space="preserve">-ом </w:t>
            </w:r>
            <w:r w:rsidR="00995BBA" w:rsidRPr="00F4790A">
              <w:rPr>
                <w:rFonts w:eastAsia="Arial Unicode MS"/>
                <w:sz w:val="24"/>
                <w:szCs w:val="24"/>
                <w:u w:color="000000"/>
              </w:rPr>
              <w:t xml:space="preserve">муниципальном образовании </w:t>
            </w:r>
            <w:r w:rsidR="0067665F" w:rsidRPr="00F4790A">
              <w:rPr>
                <w:rFonts w:eastAsia="Arial Unicode MS"/>
                <w:sz w:val="24"/>
                <w:szCs w:val="24"/>
                <w:u w:color="000000"/>
              </w:rPr>
              <w:t>субъект</w:t>
            </w:r>
            <w:r w:rsidR="00995BBA" w:rsidRPr="00F4790A"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="0067665F" w:rsidRPr="00F4790A">
              <w:rPr>
                <w:rFonts w:eastAsia="Arial Unicode MS"/>
                <w:sz w:val="24"/>
                <w:szCs w:val="24"/>
                <w:u w:color="000000"/>
              </w:rPr>
              <w:t xml:space="preserve"> Российской Федерации</w:t>
            </w:r>
          </w:p>
          <w:p w:rsidR="002262B3" w:rsidRPr="00F4790A" w:rsidRDefault="00B236F5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  <w:lang w:val="en-US"/>
              </w:rPr>
              <w:t>Y</w:t>
            </w:r>
            <w:r w:rsidRPr="00F4790A">
              <w:rPr>
                <w:sz w:val="24"/>
                <w:szCs w:val="24"/>
              </w:rPr>
              <w:t xml:space="preserve"> – общее число муниципальных образований, расположенных на территории </w:t>
            </w:r>
            <w:r w:rsidRPr="00F4790A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5" w:type="dxa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4790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6B49B3" w:rsidRPr="00F4790A" w:rsidRDefault="00B236F5" w:rsidP="00B752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Отчет </w:t>
            </w:r>
            <w:r w:rsidR="00B75296" w:rsidRPr="00F4790A">
              <w:rPr>
                <w:i/>
                <w:sz w:val="24"/>
                <w:szCs w:val="24"/>
              </w:rPr>
              <w:t>Республики Тыва</w:t>
            </w:r>
            <w:r w:rsidR="00E15EFE">
              <w:rPr>
                <w:i/>
                <w:sz w:val="24"/>
                <w:szCs w:val="24"/>
              </w:rPr>
              <w:t xml:space="preserve"> </w:t>
            </w:r>
            <w:r w:rsidRPr="00F4790A">
              <w:rPr>
                <w:sz w:val="24"/>
                <w:szCs w:val="24"/>
              </w:rPr>
              <w:t>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6B49B3" w:rsidRPr="00F4790A" w:rsidRDefault="00377F6F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Т.О. </w:t>
            </w:r>
            <w:proofErr w:type="spellStart"/>
            <w:r w:rsidRPr="00F4790A">
              <w:rPr>
                <w:sz w:val="24"/>
                <w:szCs w:val="24"/>
              </w:rPr>
              <w:t>Санчаа</w:t>
            </w:r>
            <w:proofErr w:type="spellEnd"/>
          </w:p>
        </w:tc>
        <w:tc>
          <w:tcPr>
            <w:tcW w:w="1761" w:type="dxa"/>
            <w:shd w:val="clear" w:color="auto" w:fill="auto"/>
          </w:tcPr>
          <w:p w:rsidR="006B49B3" w:rsidRPr="00F4790A" w:rsidRDefault="006B49B3" w:rsidP="00F44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По </w:t>
            </w:r>
            <w:r w:rsidR="00F44068">
              <w:rPr>
                <w:sz w:val="24"/>
                <w:szCs w:val="24"/>
              </w:rPr>
              <w:t>Республике Тыва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6B49B3" w:rsidRPr="00F4790A" w:rsidRDefault="006B49B3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352E8" w:rsidRPr="00F4790A" w:rsidTr="002262B3">
        <w:trPr>
          <w:trHeight w:val="335"/>
        </w:trPr>
        <w:tc>
          <w:tcPr>
            <w:tcW w:w="15596" w:type="dxa"/>
            <w:gridSpan w:val="9"/>
            <w:shd w:val="clear" w:color="auto" w:fill="auto"/>
          </w:tcPr>
          <w:p w:rsidR="000352E8" w:rsidRPr="00F4790A" w:rsidRDefault="000352E8" w:rsidP="001D66A0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</w:tr>
      <w:tr w:rsidR="002666BE" w:rsidRPr="00F4790A" w:rsidTr="002262B3">
        <w:trPr>
          <w:trHeight w:val="335"/>
        </w:trPr>
        <w:tc>
          <w:tcPr>
            <w:tcW w:w="15596" w:type="dxa"/>
            <w:gridSpan w:val="9"/>
            <w:shd w:val="clear" w:color="auto" w:fill="auto"/>
          </w:tcPr>
          <w:p w:rsidR="002666BE" w:rsidRPr="00F4790A" w:rsidRDefault="002666BE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</w:rPr>
              <w:t>Доля организаций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BF1999" w:rsidRPr="00F4790A">
              <w:rPr>
                <w:rFonts w:eastAsia="Arial Unicode MS"/>
                <w:sz w:val="24"/>
                <w:szCs w:val="24"/>
                <w:u w:color="000000"/>
              </w:rPr>
              <w:t>процент</w:t>
            </w:r>
          </w:p>
        </w:tc>
      </w:tr>
      <w:tr w:rsidR="002666BE" w:rsidRPr="00F4790A" w:rsidTr="002262B3">
        <w:trPr>
          <w:trHeight w:val="335"/>
        </w:trPr>
        <w:tc>
          <w:tcPr>
            <w:tcW w:w="506" w:type="dxa"/>
            <w:shd w:val="clear" w:color="auto" w:fill="auto"/>
          </w:tcPr>
          <w:p w:rsidR="002666BE" w:rsidRPr="00F4790A" w:rsidRDefault="004F511D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3.1</w:t>
            </w:r>
          </w:p>
        </w:tc>
        <w:tc>
          <w:tcPr>
            <w:tcW w:w="3465" w:type="dxa"/>
            <w:shd w:val="clear" w:color="auto" w:fill="auto"/>
            <w:vAlign w:val="center"/>
          </w:tcPr>
          <w:p w:rsidR="002666BE" w:rsidRPr="00F4790A" w:rsidRDefault="00EF51BB" w:rsidP="001D66A0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ins w:id="5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w:ins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2666BE" w:rsidRPr="00F4790A" w:rsidRDefault="002666BE" w:rsidP="001D66A0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2666BE" w:rsidRPr="00F4790A" w:rsidRDefault="002666BE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где:</w:t>
            </w:r>
          </w:p>
          <w:p w:rsidR="002666BE" w:rsidRPr="00F4790A" w:rsidRDefault="002666BE" w:rsidP="001D66A0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spellStart"/>
            <w:r w:rsidRPr="00F4790A">
              <w:rPr>
                <w:sz w:val="24"/>
                <w:szCs w:val="24"/>
                <w:lang w:val="en-US"/>
              </w:rPr>
              <w:t>Z</w:t>
            </w:r>
            <w:r w:rsidRPr="00F4790A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790A">
              <w:rPr>
                <w:sz w:val="24"/>
                <w:szCs w:val="24"/>
              </w:rPr>
              <w:t xml:space="preserve">– число организаций,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осуществляющих образовательную деятельность по образовательным программам среднего профессионального образования, 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proofErr w:type="spellStart"/>
            <w:r w:rsidRPr="00F4790A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-ом субъекте Российской Федерации,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итоговая аттестация в которых проводится в форме демонстрационного экзамена</w:t>
            </w:r>
          </w:p>
          <w:p w:rsidR="002666BE" w:rsidRPr="00F4790A" w:rsidRDefault="002666BE" w:rsidP="001D66A0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  <w:p w:rsidR="002666BE" w:rsidRPr="00F4790A" w:rsidRDefault="002666BE" w:rsidP="001D66A0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  <w:lang w:val="en-US"/>
              </w:rPr>
              <w:t>Z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</w:t>
            </w:r>
            <w:r w:rsidRPr="00F4790A">
              <w:rPr>
                <w:sz w:val="24"/>
                <w:szCs w:val="24"/>
              </w:rPr>
              <w:t xml:space="preserve">организаций,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  <w:r w:rsidR="00B236F5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</w:p>
          <w:p w:rsidR="00B236F5" w:rsidRPr="00F4790A" w:rsidRDefault="00B236F5" w:rsidP="001D66A0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4790A">
              <w:rPr>
                <w:sz w:val="24"/>
                <w:szCs w:val="24"/>
                <w:lang w:val="en-US"/>
              </w:rPr>
              <w:t>Y</w:t>
            </w:r>
            <w:r w:rsidRPr="00F4790A">
              <w:rPr>
                <w:sz w:val="24"/>
                <w:szCs w:val="24"/>
              </w:rPr>
              <w:t xml:space="preserve"> – общее число муниципальных образований, расположенных на территории </w:t>
            </w:r>
            <w:r w:rsidRPr="00F4790A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5" w:type="dxa"/>
            <w:shd w:val="clear" w:color="auto" w:fill="auto"/>
          </w:tcPr>
          <w:p w:rsidR="002666BE" w:rsidRPr="00F4790A" w:rsidRDefault="002666BE" w:rsidP="001D66A0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7" w:type="dxa"/>
            <w:shd w:val="clear" w:color="auto" w:fill="auto"/>
          </w:tcPr>
          <w:p w:rsidR="002666BE" w:rsidRPr="00F4790A" w:rsidRDefault="00B236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Отчет </w:t>
            </w:r>
            <w:r w:rsidR="005C6206" w:rsidRPr="00F4790A">
              <w:rPr>
                <w:i/>
                <w:sz w:val="24"/>
                <w:szCs w:val="24"/>
              </w:rPr>
              <w:t xml:space="preserve">Республики </w:t>
            </w:r>
            <w:proofErr w:type="spellStart"/>
            <w:r w:rsidR="005C6206" w:rsidRPr="00F4790A">
              <w:rPr>
                <w:i/>
                <w:sz w:val="24"/>
                <w:szCs w:val="24"/>
              </w:rPr>
              <w:t>Тыва</w:t>
            </w:r>
            <w:r w:rsidRPr="00F4790A">
              <w:rPr>
                <w:sz w:val="24"/>
                <w:szCs w:val="24"/>
              </w:rPr>
              <w:t>о</w:t>
            </w:r>
            <w:proofErr w:type="spellEnd"/>
            <w:r w:rsidRPr="00F4790A">
              <w:rPr>
                <w:sz w:val="24"/>
                <w:szCs w:val="24"/>
              </w:rPr>
              <w:t xml:space="preserve"> реализации соглашений о предоставлении субсидии на финансовое обеспечение реализации мероприятий</w:t>
            </w:r>
            <w:r w:rsidR="002666BE" w:rsidRPr="00F4790A">
              <w:rPr>
                <w:sz w:val="24"/>
                <w:szCs w:val="24"/>
              </w:rPr>
              <w:t>,</w:t>
            </w:r>
          </w:p>
          <w:p w:rsidR="002666BE" w:rsidRPr="00F4790A" w:rsidRDefault="002666BE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2666BE" w:rsidRPr="00F4790A" w:rsidRDefault="002666BE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форма федерального статистического наблюдения № 1-СПО</w:t>
            </w:r>
          </w:p>
        </w:tc>
        <w:tc>
          <w:tcPr>
            <w:tcW w:w="1965" w:type="dxa"/>
            <w:shd w:val="clear" w:color="auto" w:fill="auto"/>
          </w:tcPr>
          <w:p w:rsidR="002666BE" w:rsidRPr="00F4790A" w:rsidRDefault="00693341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Т.О. </w:t>
            </w:r>
            <w:proofErr w:type="spellStart"/>
            <w:r w:rsidRPr="00F4790A">
              <w:rPr>
                <w:sz w:val="24"/>
                <w:szCs w:val="24"/>
              </w:rPr>
              <w:t>Санчаа</w:t>
            </w:r>
            <w:proofErr w:type="spellEnd"/>
          </w:p>
        </w:tc>
        <w:tc>
          <w:tcPr>
            <w:tcW w:w="1788" w:type="dxa"/>
            <w:gridSpan w:val="2"/>
            <w:shd w:val="clear" w:color="auto" w:fill="auto"/>
          </w:tcPr>
          <w:p w:rsidR="002666BE" w:rsidRPr="00F4790A" w:rsidRDefault="002666BE" w:rsidP="00F44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По </w:t>
            </w:r>
            <w:r w:rsidR="00F44068">
              <w:rPr>
                <w:sz w:val="24"/>
                <w:szCs w:val="24"/>
              </w:rPr>
              <w:t>Республике Тыва</w:t>
            </w:r>
          </w:p>
        </w:tc>
        <w:tc>
          <w:tcPr>
            <w:tcW w:w="1869" w:type="dxa"/>
            <w:shd w:val="clear" w:color="auto" w:fill="auto"/>
          </w:tcPr>
          <w:p w:rsidR="002666BE" w:rsidRPr="00F4790A" w:rsidRDefault="002666BE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961" w:type="dxa"/>
            <w:shd w:val="clear" w:color="auto" w:fill="auto"/>
          </w:tcPr>
          <w:p w:rsidR="002666BE" w:rsidRPr="00F4790A" w:rsidRDefault="002666BE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352E8" w:rsidRPr="00F4790A" w:rsidTr="002262B3">
        <w:trPr>
          <w:trHeight w:val="335"/>
        </w:trPr>
        <w:tc>
          <w:tcPr>
            <w:tcW w:w="15596" w:type="dxa"/>
            <w:gridSpan w:val="9"/>
            <w:shd w:val="clear" w:color="auto" w:fill="auto"/>
          </w:tcPr>
          <w:p w:rsidR="000352E8" w:rsidRPr="00F4790A" w:rsidRDefault="00B236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Д</w:t>
            </w:r>
            <w:r w:rsidR="000352E8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экзамена, </w:t>
            </w:r>
            <w:r w:rsidR="00BF1999"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процент</w:t>
            </w:r>
          </w:p>
        </w:tc>
      </w:tr>
      <w:tr w:rsidR="000352E8" w:rsidRPr="00F4790A" w:rsidTr="002262B3">
        <w:trPr>
          <w:trHeight w:val="335"/>
        </w:trPr>
        <w:tc>
          <w:tcPr>
            <w:tcW w:w="506" w:type="dxa"/>
            <w:shd w:val="clear" w:color="auto" w:fill="auto"/>
          </w:tcPr>
          <w:p w:rsidR="000352E8" w:rsidRPr="00F4790A" w:rsidRDefault="004F511D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3.2</w:t>
            </w:r>
          </w:p>
        </w:tc>
        <w:tc>
          <w:tcPr>
            <w:tcW w:w="3465" w:type="dxa"/>
            <w:shd w:val="clear" w:color="auto" w:fill="auto"/>
            <w:vAlign w:val="center"/>
          </w:tcPr>
          <w:p w:rsidR="000352E8" w:rsidRPr="00F4790A" w:rsidRDefault="00EF51BB" w:rsidP="001D66A0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ins w:id="6" w:author="User" w:date="2018-11-23T14:04:00Z"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w:ins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0352E8" w:rsidRPr="00F4790A" w:rsidRDefault="000352E8" w:rsidP="001D66A0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0352E8" w:rsidRPr="00F4790A" w:rsidRDefault="000352E8" w:rsidP="001D66A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где:</w:t>
            </w:r>
          </w:p>
          <w:p w:rsidR="000352E8" w:rsidRPr="00F4790A" w:rsidRDefault="000352E8" w:rsidP="001D66A0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spellStart"/>
            <w:r w:rsidRPr="00F4790A">
              <w:rPr>
                <w:sz w:val="24"/>
                <w:szCs w:val="24"/>
                <w:lang w:val="en-US"/>
              </w:rPr>
              <w:t>Z</w:t>
            </w:r>
            <w:r w:rsidRPr="00F4790A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790A">
              <w:rPr>
                <w:sz w:val="24"/>
                <w:szCs w:val="24"/>
              </w:rPr>
              <w:t xml:space="preserve">– число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proofErr w:type="spellStart"/>
            <w:r w:rsidRPr="00F4790A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-ом субъекте Российской Федерации,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прошедших аттестацию с использованием механизма демонстрационного экзамена</w:t>
            </w:r>
          </w:p>
          <w:p w:rsidR="000352E8" w:rsidRPr="00F4790A" w:rsidRDefault="000352E8" w:rsidP="001D66A0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F4790A">
              <w:rPr>
                <w:rFonts w:eastAsia="Arial Unicode MS"/>
                <w:sz w:val="24"/>
                <w:szCs w:val="24"/>
                <w:u w:color="000000"/>
                <w:lang w:val="en-US"/>
              </w:rPr>
              <w:t>Z</w:t>
            </w:r>
            <w:r w:rsidRPr="00F4790A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</w:t>
            </w:r>
            <w:r w:rsidRPr="00F4790A">
              <w:rPr>
                <w:rFonts w:eastAsia="Arial Unicode MS"/>
                <w:bCs/>
                <w:sz w:val="24"/>
                <w:szCs w:val="24"/>
                <w:u w:color="000000"/>
              </w:rPr>
              <w:t>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</w:t>
            </w:r>
          </w:p>
          <w:p w:rsidR="00B236F5" w:rsidRPr="00F4790A" w:rsidRDefault="00B236F5" w:rsidP="001D66A0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415" w:type="dxa"/>
            <w:shd w:val="clear" w:color="auto" w:fill="auto"/>
          </w:tcPr>
          <w:p w:rsidR="000352E8" w:rsidRPr="00F4790A" w:rsidRDefault="000352E8" w:rsidP="001D66A0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7" w:type="dxa"/>
            <w:shd w:val="clear" w:color="auto" w:fill="auto"/>
          </w:tcPr>
          <w:p w:rsidR="000352E8" w:rsidRPr="00F4790A" w:rsidRDefault="00B236F5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Отчет </w:t>
            </w:r>
            <w:r w:rsidR="005C6206" w:rsidRPr="00F4790A">
              <w:rPr>
                <w:i/>
                <w:sz w:val="24"/>
                <w:szCs w:val="24"/>
              </w:rPr>
              <w:t xml:space="preserve">Республики </w:t>
            </w:r>
            <w:proofErr w:type="spellStart"/>
            <w:r w:rsidR="005C6206" w:rsidRPr="00F4790A">
              <w:rPr>
                <w:i/>
                <w:sz w:val="24"/>
                <w:szCs w:val="24"/>
              </w:rPr>
              <w:t>Тыва</w:t>
            </w:r>
            <w:r w:rsidRPr="00F4790A">
              <w:rPr>
                <w:sz w:val="24"/>
                <w:szCs w:val="24"/>
              </w:rPr>
              <w:t>о</w:t>
            </w:r>
            <w:proofErr w:type="spellEnd"/>
            <w:r w:rsidRPr="00F4790A">
              <w:rPr>
                <w:sz w:val="24"/>
                <w:szCs w:val="24"/>
              </w:rPr>
              <w:t xml:space="preserve"> реализации соглашений о предоставлении субсидии на финансовое обеспечение реализации мероприятий</w:t>
            </w:r>
            <w:r w:rsidR="000352E8" w:rsidRPr="00F4790A">
              <w:rPr>
                <w:sz w:val="24"/>
                <w:szCs w:val="24"/>
              </w:rPr>
              <w:t>,</w:t>
            </w:r>
          </w:p>
          <w:p w:rsidR="000352E8" w:rsidRPr="00F4790A" w:rsidRDefault="000352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52E8" w:rsidRPr="00F4790A" w:rsidRDefault="000352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>форма федерального статистического наблюдения № 1-СПО</w:t>
            </w:r>
          </w:p>
        </w:tc>
        <w:tc>
          <w:tcPr>
            <w:tcW w:w="1965" w:type="dxa"/>
            <w:shd w:val="clear" w:color="auto" w:fill="auto"/>
          </w:tcPr>
          <w:p w:rsidR="000352E8" w:rsidRPr="00F4790A" w:rsidRDefault="002D73FD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Т.О. </w:t>
            </w:r>
            <w:proofErr w:type="spellStart"/>
            <w:r w:rsidRPr="00F4790A">
              <w:rPr>
                <w:sz w:val="24"/>
                <w:szCs w:val="24"/>
              </w:rPr>
              <w:t>Санчаа</w:t>
            </w:r>
            <w:proofErr w:type="spellEnd"/>
          </w:p>
        </w:tc>
        <w:tc>
          <w:tcPr>
            <w:tcW w:w="1788" w:type="dxa"/>
            <w:gridSpan w:val="2"/>
            <w:shd w:val="clear" w:color="auto" w:fill="auto"/>
          </w:tcPr>
          <w:p w:rsidR="000352E8" w:rsidRPr="00F4790A" w:rsidRDefault="000352E8" w:rsidP="00F44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По </w:t>
            </w:r>
            <w:r w:rsidR="00F44068">
              <w:rPr>
                <w:sz w:val="24"/>
                <w:szCs w:val="24"/>
              </w:rPr>
              <w:t>Республике Тыва</w:t>
            </w:r>
          </w:p>
        </w:tc>
        <w:tc>
          <w:tcPr>
            <w:tcW w:w="1869" w:type="dxa"/>
            <w:shd w:val="clear" w:color="auto" w:fill="auto"/>
          </w:tcPr>
          <w:p w:rsidR="000352E8" w:rsidRPr="00F4790A" w:rsidRDefault="000352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790A"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1961" w:type="dxa"/>
            <w:shd w:val="clear" w:color="auto" w:fill="auto"/>
          </w:tcPr>
          <w:p w:rsidR="000352E8" w:rsidRPr="00F4790A" w:rsidRDefault="000352E8" w:rsidP="001D66A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352E8" w:rsidRPr="00F4790A" w:rsidRDefault="000352E8" w:rsidP="001D66A0">
      <w:pPr>
        <w:spacing w:line="240" w:lineRule="auto"/>
        <w:jc w:val="center"/>
        <w:rPr>
          <w:sz w:val="24"/>
          <w:szCs w:val="24"/>
        </w:rPr>
      </w:pPr>
    </w:p>
    <w:p w:rsidR="00B70563" w:rsidRPr="00F4790A" w:rsidRDefault="00B70563" w:rsidP="00BD1AA1">
      <w:pPr>
        <w:spacing w:line="240" w:lineRule="auto"/>
        <w:rPr>
          <w:b/>
          <w:sz w:val="24"/>
          <w:szCs w:val="24"/>
        </w:rPr>
      </w:pPr>
    </w:p>
    <w:sectPr w:rsidR="00B70563" w:rsidRPr="00F4790A" w:rsidSect="00B0265B">
      <w:headerReference w:type="default" r:id="rId8"/>
      <w:headerReference w:type="first" r:id="rId9"/>
      <w:pgSz w:w="16840" w:h="11907" w:orient="landscape" w:code="9"/>
      <w:pgMar w:top="993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E87" w:rsidRDefault="00B80E87" w:rsidP="00B64F2C">
      <w:pPr>
        <w:spacing w:line="240" w:lineRule="auto"/>
      </w:pPr>
      <w:r>
        <w:separator/>
      </w:r>
    </w:p>
  </w:endnote>
  <w:endnote w:type="continuationSeparator" w:id="0">
    <w:p w:rsidR="00B80E87" w:rsidRDefault="00B80E87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E87" w:rsidRDefault="00B80E87" w:rsidP="00B64F2C">
      <w:pPr>
        <w:spacing w:line="240" w:lineRule="auto"/>
      </w:pPr>
      <w:r>
        <w:separator/>
      </w:r>
    </w:p>
  </w:footnote>
  <w:footnote w:type="continuationSeparator" w:id="0">
    <w:p w:rsidR="00B80E87" w:rsidRDefault="00B80E87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1BB" w:rsidRPr="001A20BF" w:rsidRDefault="00EF51BB">
    <w:pPr>
      <w:pStyle w:val="a3"/>
      <w:tabs>
        <w:tab w:val="clear" w:pos="4153"/>
        <w:tab w:val="clear" w:pos="8306"/>
      </w:tabs>
      <w:jc w:val="center"/>
      <w:rPr>
        <w:sz w:val="22"/>
        <w:szCs w:val="22"/>
      </w:rPr>
    </w:pPr>
    <w:r w:rsidRPr="001A20BF">
      <w:rPr>
        <w:rStyle w:val="a7"/>
        <w:sz w:val="22"/>
        <w:szCs w:val="22"/>
      </w:rPr>
      <w:fldChar w:fldCharType="begin"/>
    </w:r>
    <w:r w:rsidRPr="001A20BF">
      <w:rPr>
        <w:rStyle w:val="a7"/>
        <w:sz w:val="22"/>
        <w:szCs w:val="22"/>
      </w:rPr>
      <w:instrText xml:space="preserve"> PAGE </w:instrText>
    </w:r>
    <w:r w:rsidRPr="001A20BF">
      <w:rPr>
        <w:rStyle w:val="a7"/>
        <w:sz w:val="22"/>
        <w:szCs w:val="22"/>
      </w:rPr>
      <w:fldChar w:fldCharType="separate"/>
    </w:r>
    <w:r w:rsidR="00051B04">
      <w:rPr>
        <w:rStyle w:val="a7"/>
        <w:noProof/>
        <w:sz w:val="22"/>
        <w:szCs w:val="22"/>
      </w:rPr>
      <w:t>24</w:t>
    </w:r>
    <w:r w:rsidRPr="001A20BF">
      <w:rPr>
        <w:rStyle w:val="a7"/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1BB" w:rsidRDefault="00EF51BB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7382"/>
    <w:multiLevelType w:val="multilevel"/>
    <w:tmpl w:val="4C409D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C6491"/>
    <w:multiLevelType w:val="hybridMultilevel"/>
    <w:tmpl w:val="C3508AAA"/>
    <w:lvl w:ilvl="0" w:tplc="1D56D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1EB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E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6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186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0D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07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D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2F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6C0972"/>
    <w:multiLevelType w:val="hybridMultilevel"/>
    <w:tmpl w:val="08F02E1E"/>
    <w:lvl w:ilvl="0" w:tplc="DCFC70A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57DF"/>
    <w:multiLevelType w:val="hybridMultilevel"/>
    <w:tmpl w:val="9A6C8DE4"/>
    <w:lvl w:ilvl="0" w:tplc="CE981A80">
      <w:start w:val="1"/>
      <w:numFmt w:val="decimal"/>
      <w:lvlText w:val="%1."/>
      <w:lvlJc w:val="left"/>
      <w:pPr>
        <w:ind w:left="226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FB21FA2">
      <w:start w:val="1"/>
      <w:numFmt w:val="decimal"/>
      <w:lvlText w:val="%2."/>
      <w:lvlJc w:val="left"/>
      <w:pPr>
        <w:ind w:left="6236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D998549E">
      <w:numFmt w:val="bullet"/>
      <w:lvlText w:val="•"/>
      <w:lvlJc w:val="left"/>
      <w:pPr>
        <w:ind w:left="7326" w:hanging="281"/>
      </w:pPr>
      <w:rPr>
        <w:rFonts w:hint="default"/>
        <w:lang w:val="ru-RU" w:eastAsia="ru-RU" w:bidi="ru-RU"/>
      </w:rPr>
    </w:lvl>
    <w:lvl w:ilvl="3" w:tplc="9E5A93D8">
      <w:numFmt w:val="bullet"/>
      <w:lvlText w:val="•"/>
      <w:lvlJc w:val="left"/>
      <w:pPr>
        <w:ind w:left="8313" w:hanging="281"/>
      </w:pPr>
      <w:rPr>
        <w:rFonts w:hint="default"/>
        <w:lang w:val="ru-RU" w:eastAsia="ru-RU" w:bidi="ru-RU"/>
      </w:rPr>
    </w:lvl>
    <w:lvl w:ilvl="4" w:tplc="526417F0">
      <w:numFmt w:val="bullet"/>
      <w:lvlText w:val="•"/>
      <w:lvlJc w:val="left"/>
      <w:pPr>
        <w:ind w:left="9300" w:hanging="281"/>
      </w:pPr>
      <w:rPr>
        <w:rFonts w:hint="default"/>
        <w:lang w:val="ru-RU" w:eastAsia="ru-RU" w:bidi="ru-RU"/>
      </w:rPr>
    </w:lvl>
    <w:lvl w:ilvl="5" w:tplc="9C166C76">
      <w:numFmt w:val="bullet"/>
      <w:lvlText w:val="•"/>
      <w:lvlJc w:val="left"/>
      <w:pPr>
        <w:ind w:left="10287" w:hanging="281"/>
      </w:pPr>
      <w:rPr>
        <w:rFonts w:hint="default"/>
        <w:lang w:val="ru-RU" w:eastAsia="ru-RU" w:bidi="ru-RU"/>
      </w:rPr>
    </w:lvl>
    <w:lvl w:ilvl="6" w:tplc="4A38B152">
      <w:numFmt w:val="bullet"/>
      <w:lvlText w:val="•"/>
      <w:lvlJc w:val="left"/>
      <w:pPr>
        <w:ind w:left="11273" w:hanging="281"/>
      </w:pPr>
      <w:rPr>
        <w:rFonts w:hint="default"/>
        <w:lang w:val="ru-RU" w:eastAsia="ru-RU" w:bidi="ru-RU"/>
      </w:rPr>
    </w:lvl>
    <w:lvl w:ilvl="7" w:tplc="1352A96A">
      <w:numFmt w:val="bullet"/>
      <w:lvlText w:val="•"/>
      <w:lvlJc w:val="left"/>
      <w:pPr>
        <w:ind w:left="12260" w:hanging="281"/>
      </w:pPr>
      <w:rPr>
        <w:rFonts w:hint="default"/>
        <w:lang w:val="ru-RU" w:eastAsia="ru-RU" w:bidi="ru-RU"/>
      </w:rPr>
    </w:lvl>
    <w:lvl w:ilvl="8" w:tplc="B8901A34">
      <w:numFmt w:val="bullet"/>
      <w:lvlText w:val="•"/>
      <w:lvlJc w:val="left"/>
      <w:pPr>
        <w:ind w:left="13247" w:hanging="281"/>
      </w:pPr>
      <w:rPr>
        <w:rFonts w:hint="default"/>
        <w:lang w:val="ru-RU" w:eastAsia="ru-RU" w:bidi="ru-RU"/>
      </w:rPr>
    </w:lvl>
  </w:abstractNum>
  <w:abstractNum w:abstractNumId="5" w15:restartNumberingAfterBreak="0">
    <w:nsid w:val="15CB3162"/>
    <w:multiLevelType w:val="hybridMultilevel"/>
    <w:tmpl w:val="6DD4CCCA"/>
    <w:lvl w:ilvl="0" w:tplc="0686A856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E21400">
      <w:start w:val="1"/>
      <w:numFmt w:val="decimal"/>
      <w:lvlText w:val="%2."/>
      <w:lvlJc w:val="left"/>
      <w:pPr>
        <w:ind w:left="634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C652C7A2">
      <w:numFmt w:val="bullet"/>
      <w:lvlText w:val="•"/>
      <w:lvlJc w:val="left"/>
      <w:pPr>
        <w:ind w:left="6669" w:hanging="281"/>
      </w:pPr>
      <w:rPr>
        <w:rFonts w:hint="default"/>
        <w:lang w:val="ru-RU" w:eastAsia="ru-RU" w:bidi="ru-RU"/>
      </w:rPr>
    </w:lvl>
    <w:lvl w:ilvl="3" w:tplc="340620C6">
      <w:numFmt w:val="bullet"/>
      <w:lvlText w:val="•"/>
      <w:lvlJc w:val="left"/>
      <w:pPr>
        <w:ind w:left="6999" w:hanging="281"/>
      </w:pPr>
      <w:rPr>
        <w:rFonts w:hint="default"/>
        <w:lang w:val="ru-RU" w:eastAsia="ru-RU" w:bidi="ru-RU"/>
      </w:rPr>
    </w:lvl>
    <w:lvl w:ilvl="4" w:tplc="AD46C430">
      <w:numFmt w:val="bullet"/>
      <w:lvlText w:val="•"/>
      <w:lvlJc w:val="left"/>
      <w:pPr>
        <w:ind w:left="7328" w:hanging="281"/>
      </w:pPr>
      <w:rPr>
        <w:rFonts w:hint="default"/>
        <w:lang w:val="ru-RU" w:eastAsia="ru-RU" w:bidi="ru-RU"/>
      </w:rPr>
    </w:lvl>
    <w:lvl w:ilvl="5" w:tplc="F00EC9AC">
      <w:numFmt w:val="bullet"/>
      <w:lvlText w:val="•"/>
      <w:lvlJc w:val="left"/>
      <w:pPr>
        <w:ind w:left="7658" w:hanging="281"/>
      </w:pPr>
      <w:rPr>
        <w:rFonts w:hint="default"/>
        <w:lang w:val="ru-RU" w:eastAsia="ru-RU" w:bidi="ru-RU"/>
      </w:rPr>
    </w:lvl>
    <w:lvl w:ilvl="6" w:tplc="4DE853CE">
      <w:numFmt w:val="bullet"/>
      <w:lvlText w:val="•"/>
      <w:lvlJc w:val="left"/>
      <w:pPr>
        <w:ind w:left="7988" w:hanging="281"/>
      </w:pPr>
      <w:rPr>
        <w:rFonts w:hint="default"/>
        <w:lang w:val="ru-RU" w:eastAsia="ru-RU" w:bidi="ru-RU"/>
      </w:rPr>
    </w:lvl>
    <w:lvl w:ilvl="7" w:tplc="714ABDFA">
      <w:numFmt w:val="bullet"/>
      <w:lvlText w:val="•"/>
      <w:lvlJc w:val="left"/>
      <w:pPr>
        <w:ind w:left="8317" w:hanging="281"/>
      </w:pPr>
      <w:rPr>
        <w:rFonts w:hint="default"/>
        <w:lang w:val="ru-RU" w:eastAsia="ru-RU" w:bidi="ru-RU"/>
      </w:rPr>
    </w:lvl>
    <w:lvl w:ilvl="8" w:tplc="92A2DBF4">
      <w:numFmt w:val="bullet"/>
      <w:lvlText w:val="•"/>
      <w:lvlJc w:val="left"/>
      <w:pPr>
        <w:ind w:left="8647" w:hanging="281"/>
      </w:pPr>
      <w:rPr>
        <w:rFonts w:hint="default"/>
        <w:lang w:val="ru-RU" w:eastAsia="ru-RU" w:bidi="ru-RU"/>
      </w:rPr>
    </w:lvl>
  </w:abstractNum>
  <w:abstractNum w:abstractNumId="6" w15:restartNumberingAfterBreak="0">
    <w:nsid w:val="198836BA"/>
    <w:multiLevelType w:val="hybridMultilevel"/>
    <w:tmpl w:val="E292B382"/>
    <w:lvl w:ilvl="0" w:tplc="0419000F">
      <w:start w:val="20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C620A"/>
    <w:multiLevelType w:val="multilevel"/>
    <w:tmpl w:val="A8F66E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A4512E"/>
    <w:multiLevelType w:val="multilevel"/>
    <w:tmpl w:val="777A0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4F59B4"/>
    <w:multiLevelType w:val="hybridMultilevel"/>
    <w:tmpl w:val="45EA8B20"/>
    <w:lvl w:ilvl="0" w:tplc="E350020E">
      <w:start w:val="1"/>
      <w:numFmt w:val="decimal"/>
      <w:lvlText w:val="%1."/>
      <w:lvlJc w:val="left"/>
      <w:pPr>
        <w:ind w:left="2260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9DAFA88">
      <w:numFmt w:val="bullet"/>
      <w:lvlText w:val="•"/>
      <w:lvlJc w:val="left"/>
      <w:pPr>
        <w:ind w:left="3556" w:hanging="281"/>
      </w:pPr>
      <w:rPr>
        <w:rFonts w:hint="default"/>
        <w:lang w:val="ru-RU" w:eastAsia="ru-RU" w:bidi="ru-RU"/>
      </w:rPr>
    </w:lvl>
    <w:lvl w:ilvl="2" w:tplc="F3B0704C">
      <w:numFmt w:val="bullet"/>
      <w:lvlText w:val="•"/>
      <w:lvlJc w:val="left"/>
      <w:pPr>
        <w:ind w:left="4852" w:hanging="281"/>
      </w:pPr>
      <w:rPr>
        <w:rFonts w:hint="default"/>
        <w:lang w:val="ru-RU" w:eastAsia="ru-RU" w:bidi="ru-RU"/>
      </w:rPr>
    </w:lvl>
    <w:lvl w:ilvl="3" w:tplc="B7AAA5E6">
      <w:numFmt w:val="bullet"/>
      <w:lvlText w:val="•"/>
      <w:lvlJc w:val="left"/>
      <w:pPr>
        <w:ind w:left="6148" w:hanging="281"/>
      </w:pPr>
      <w:rPr>
        <w:rFonts w:hint="default"/>
        <w:lang w:val="ru-RU" w:eastAsia="ru-RU" w:bidi="ru-RU"/>
      </w:rPr>
    </w:lvl>
    <w:lvl w:ilvl="4" w:tplc="0CE4D48A">
      <w:numFmt w:val="bullet"/>
      <w:lvlText w:val="•"/>
      <w:lvlJc w:val="left"/>
      <w:pPr>
        <w:ind w:left="7444" w:hanging="281"/>
      </w:pPr>
      <w:rPr>
        <w:rFonts w:hint="default"/>
        <w:lang w:val="ru-RU" w:eastAsia="ru-RU" w:bidi="ru-RU"/>
      </w:rPr>
    </w:lvl>
    <w:lvl w:ilvl="5" w:tplc="4B06AC6A">
      <w:numFmt w:val="bullet"/>
      <w:lvlText w:val="•"/>
      <w:lvlJc w:val="left"/>
      <w:pPr>
        <w:ind w:left="8740" w:hanging="281"/>
      </w:pPr>
      <w:rPr>
        <w:rFonts w:hint="default"/>
        <w:lang w:val="ru-RU" w:eastAsia="ru-RU" w:bidi="ru-RU"/>
      </w:rPr>
    </w:lvl>
    <w:lvl w:ilvl="6" w:tplc="FA66B006">
      <w:numFmt w:val="bullet"/>
      <w:lvlText w:val="•"/>
      <w:lvlJc w:val="left"/>
      <w:pPr>
        <w:ind w:left="10036" w:hanging="281"/>
      </w:pPr>
      <w:rPr>
        <w:rFonts w:hint="default"/>
        <w:lang w:val="ru-RU" w:eastAsia="ru-RU" w:bidi="ru-RU"/>
      </w:rPr>
    </w:lvl>
    <w:lvl w:ilvl="7" w:tplc="57E6AA84">
      <w:numFmt w:val="bullet"/>
      <w:lvlText w:val="•"/>
      <w:lvlJc w:val="left"/>
      <w:pPr>
        <w:ind w:left="11332" w:hanging="281"/>
      </w:pPr>
      <w:rPr>
        <w:rFonts w:hint="default"/>
        <w:lang w:val="ru-RU" w:eastAsia="ru-RU" w:bidi="ru-RU"/>
      </w:rPr>
    </w:lvl>
    <w:lvl w:ilvl="8" w:tplc="F9CCA66C">
      <w:numFmt w:val="bullet"/>
      <w:lvlText w:val="•"/>
      <w:lvlJc w:val="left"/>
      <w:pPr>
        <w:ind w:left="12628" w:hanging="281"/>
      </w:pPr>
      <w:rPr>
        <w:rFonts w:hint="default"/>
        <w:lang w:val="ru-RU" w:eastAsia="ru-RU" w:bidi="ru-RU"/>
      </w:rPr>
    </w:lvl>
  </w:abstractNum>
  <w:abstractNum w:abstractNumId="12" w15:restartNumberingAfterBreak="0">
    <w:nsid w:val="2D7231B8"/>
    <w:multiLevelType w:val="hybridMultilevel"/>
    <w:tmpl w:val="3B30308A"/>
    <w:lvl w:ilvl="0" w:tplc="8EB898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01559"/>
    <w:multiLevelType w:val="multilevel"/>
    <w:tmpl w:val="45344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9106A"/>
    <w:multiLevelType w:val="hybridMultilevel"/>
    <w:tmpl w:val="25B2704A"/>
    <w:lvl w:ilvl="0" w:tplc="EC0E830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 w15:restartNumberingAfterBreak="0">
    <w:nsid w:val="3F2B282D"/>
    <w:multiLevelType w:val="hybridMultilevel"/>
    <w:tmpl w:val="0EA42D1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42B903D3"/>
    <w:multiLevelType w:val="hybridMultilevel"/>
    <w:tmpl w:val="DC9276C4"/>
    <w:lvl w:ilvl="0" w:tplc="0419000F">
      <w:start w:val="20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771E4D"/>
    <w:multiLevelType w:val="multilevel"/>
    <w:tmpl w:val="67DCD17A"/>
    <w:lvl w:ilvl="0">
      <w:start w:val="4"/>
      <w:numFmt w:val="decimal"/>
      <w:lvlText w:val="%1"/>
      <w:lvlJc w:val="left"/>
      <w:pPr>
        <w:ind w:left="3585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58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908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072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823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9400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10564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172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892" w:hanging="493"/>
      </w:pPr>
      <w:rPr>
        <w:rFonts w:hint="default"/>
        <w:lang w:val="ru-RU" w:eastAsia="ru-RU" w:bidi="ru-RU"/>
      </w:rPr>
    </w:lvl>
  </w:abstractNum>
  <w:abstractNum w:abstractNumId="24" w15:restartNumberingAfterBreak="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143C2"/>
    <w:multiLevelType w:val="hybridMultilevel"/>
    <w:tmpl w:val="56683E42"/>
    <w:lvl w:ilvl="0" w:tplc="0A549150">
      <w:start w:val="2024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2"/>
  </w:num>
  <w:num w:numId="4">
    <w:abstractNumId w:val="26"/>
  </w:num>
  <w:num w:numId="5">
    <w:abstractNumId w:val="18"/>
  </w:num>
  <w:num w:numId="6">
    <w:abstractNumId w:val="19"/>
  </w:num>
  <w:num w:numId="7">
    <w:abstractNumId w:val="21"/>
  </w:num>
  <w:num w:numId="8">
    <w:abstractNumId w:val="8"/>
  </w:num>
  <w:num w:numId="9">
    <w:abstractNumId w:val="30"/>
  </w:num>
  <w:num w:numId="10">
    <w:abstractNumId w:val="27"/>
  </w:num>
  <w:num w:numId="11">
    <w:abstractNumId w:val="20"/>
  </w:num>
  <w:num w:numId="12">
    <w:abstractNumId w:val="14"/>
  </w:num>
  <w:num w:numId="13">
    <w:abstractNumId w:val="28"/>
  </w:num>
  <w:num w:numId="14">
    <w:abstractNumId w:val="25"/>
  </w:num>
  <w:num w:numId="15">
    <w:abstractNumId w:val="1"/>
  </w:num>
  <w:num w:numId="16">
    <w:abstractNumId w:val="3"/>
  </w:num>
  <w:num w:numId="17">
    <w:abstractNumId w:val="11"/>
  </w:num>
  <w:num w:numId="18">
    <w:abstractNumId w:val="4"/>
  </w:num>
  <w:num w:numId="19">
    <w:abstractNumId w:val="23"/>
  </w:num>
  <w:num w:numId="20">
    <w:abstractNumId w:val="5"/>
  </w:num>
  <w:num w:numId="21">
    <w:abstractNumId w:val="6"/>
  </w:num>
  <w:num w:numId="22">
    <w:abstractNumId w:val="17"/>
  </w:num>
  <w:num w:numId="23">
    <w:abstractNumId w:val="29"/>
  </w:num>
  <w:num w:numId="24">
    <w:abstractNumId w:val="15"/>
  </w:num>
  <w:num w:numId="25">
    <w:abstractNumId w:val="12"/>
  </w:num>
  <w:num w:numId="26">
    <w:abstractNumId w:val="16"/>
  </w:num>
  <w:num w:numId="27">
    <w:abstractNumId w:val="2"/>
  </w:num>
  <w:num w:numId="28">
    <w:abstractNumId w:val="13"/>
  </w:num>
  <w:num w:numId="29">
    <w:abstractNumId w:val="10"/>
  </w:num>
  <w:num w:numId="30">
    <w:abstractNumId w:val="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2C"/>
    <w:rsid w:val="000001C9"/>
    <w:rsid w:val="00000816"/>
    <w:rsid w:val="00012C05"/>
    <w:rsid w:val="000167E8"/>
    <w:rsid w:val="00017FF2"/>
    <w:rsid w:val="00020B60"/>
    <w:rsid w:val="00022B74"/>
    <w:rsid w:val="00022FC9"/>
    <w:rsid w:val="000255C1"/>
    <w:rsid w:val="000271DD"/>
    <w:rsid w:val="00027656"/>
    <w:rsid w:val="00035086"/>
    <w:rsid w:val="000352E8"/>
    <w:rsid w:val="00036C6A"/>
    <w:rsid w:val="00037136"/>
    <w:rsid w:val="00040306"/>
    <w:rsid w:val="000421B9"/>
    <w:rsid w:val="00043CDC"/>
    <w:rsid w:val="00045A5F"/>
    <w:rsid w:val="00045BCB"/>
    <w:rsid w:val="00045BFB"/>
    <w:rsid w:val="0004671B"/>
    <w:rsid w:val="00050B10"/>
    <w:rsid w:val="00051B04"/>
    <w:rsid w:val="00052185"/>
    <w:rsid w:val="000541A1"/>
    <w:rsid w:val="000603C5"/>
    <w:rsid w:val="000654E9"/>
    <w:rsid w:val="00070864"/>
    <w:rsid w:val="00071617"/>
    <w:rsid w:val="0007182A"/>
    <w:rsid w:val="000746DC"/>
    <w:rsid w:val="00074777"/>
    <w:rsid w:val="000766B7"/>
    <w:rsid w:val="0008056E"/>
    <w:rsid w:val="00087BB9"/>
    <w:rsid w:val="00090122"/>
    <w:rsid w:val="00092248"/>
    <w:rsid w:val="00095A3F"/>
    <w:rsid w:val="0009777D"/>
    <w:rsid w:val="00097966"/>
    <w:rsid w:val="00097A8C"/>
    <w:rsid w:val="000A737E"/>
    <w:rsid w:val="000B0517"/>
    <w:rsid w:val="000B07FA"/>
    <w:rsid w:val="000B25BA"/>
    <w:rsid w:val="000C07D7"/>
    <w:rsid w:val="000C2D72"/>
    <w:rsid w:val="000D0FBE"/>
    <w:rsid w:val="000D3752"/>
    <w:rsid w:val="000D5EDD"/>
    <w:rsid w:val="000D633D"/>
    <w:rsid w:val="000D7558"/>
    <w:rsid w:val="000E11BA"/>
    <w:rsid w:val="000E1351"/>
    <w:rsid w:val="000E31EC"/>
    <w:rsid w:val="000E51F3"/>
    <w:rsid w:val="000E58F5"/>
    <w:rsid w:val="000E5CF7"/>
    <w:rsid w:val="000E6BCD"/>
    <w:rsid w:val="000F0F08"/>
    <w:rsid w:val="000F1B4D"/>
    <w:rsid w:val="000F1E6A"/>
    <w:rsid w:val="000F6DDF"/>
    <w:rsid w:val="00101F03"/>
    <w:rsid w:val="00106623"/>
    <w:rsid w:val="0010701F"/>
    <w:rsid w:val="001109AC"/>
    <w:rsid w:val="001126FE"/>
    <w:rsid w:val="001141EC"/>
    <w:rsid w:val="00114E12"/>
    <w:rsid w:val="00117150"/>
    <w:rsid w:val="001214F6"/>
    <w:rsid w:val="001227F2"/>
    <w:rsid w:val="00122D35"/>
    <w:rsid w:val="001237D8"/>
    <w:rsid w:val="00124F28"/>
    <w:rsid w:val="00131D30"/>
    <w:rsid w:val="00132370"/>
    <w:rsid w:val="00132EEF"/>
    <w:rsid w:val="0013705A"/>
    <w:rsid w:val="0014351F"/>
    <w:rsid w:val="001476C2"/>
    <w:rsid w:val="0015368D"/>
    <w:rsid w:val="0015799D"/>
    <w:rsid w:val="0016028B"/>
    <w:rsid w:val="00160867"/>
    <w:rsid w:val="00160BC7"/>
    <w:rsid w:val="00164C89"/>
    <w:rsid w:val="00165720"/>
    <w:rsid w:val="001667D3"/>
    <w:rsid w:val="00171701"/>
    <w:rsid w:val="001734D6"/>
    <w:rsid w:val="00180218"/>
    <w:rsid w:val="00180DC0"/>
    <w:rsid w:val="00182F25"/>
    <w:rsid w:val="00183052"/>
    <w:rsid w:val="0018342A"/>
    <w:rsid w:val="00186314"/>
    <w:rsid w:val="001935EB"/>
    <w:rsid w:val="00195A10"/>
    <w:rsid w:val="001A09AE"/>
    <w:rsid w:val="001A0CF6"/>
    <w:rsid w:val="001A20BF"/>
    <w:rsid w:val="001A4EC7"/>
    <w:rsid w:val="001A4F01"/>
    <w:rsid w:val="001B10AC"/>
    <w:rsid w:val="001B24F4"/>
    <w:rsid w:val="001B29FF"/>
    <w:rsid w:val="001B3DBB"/>
    <w:rsid w:val="001B4FBB"/>
    <w:rsid w:val="001B5B1C"/>
    <w:rsid w:val="001B779A"/>
    <w:rsid w:val="001C3A3C"/>
    <w:rsid w:val="001D3A44"/>
    <w:rsid w:val="001D60C6"/>
    <w:rsid w:val="001D66A0"/>
    <w:rsid w:val="001D6766"/>
    <w:rsid w:val="001E2EB1"/>
    <w:rsid w:val="001E50F2"/>
    <w:rsid w:val="001F3E7F"/>
    <w:rsid w:val="001F5FA2"/>
    <w:rsid w:val="001F6D73"/>
    <w:rsid w:val="001F7581"/>
    <w:rsid w:val="0020206B"/>
    <w:rsid w:val="00202E5F"/>
    <w:rsid w:val="0020329C"/>
    <w:rsid w:val="00205059"/>
    <w:rsid w:val="00207A0B"/>
    <w:rsid w:val="0021258B"/>
    <w:rsid w:val="00215911"/>
    <w:rsid w:val="002161EC"/>
    <w:rsid w:val="00216BF8"/>
    <w:rsid w:val="00216F28"/>
    <w:rsid w:val="002176C8"/>
    <w:rsid w:val="002247A4"/>
    <w:rsid w:val="002262B3"/>
    <w:rsid w:val="00227C15"/>
    <w:rsid w:val="00235EE1"/>
    <w:rsid w:val="00235F99"/>
    <w:rsid w:val="0023707C"/>
    <w:rsid w:val="002378BA"/>
    <w:rsid w:val="00240676"/>
    <w:rsid w:val="00241CE6"/>
    <w:rsid w:val="00242C1E"/>
    <w:rsid w:val="00242CB0"/>
    <w:rsid w:val="00246073"/>
    <w:rsid w:val="00252FA5"/>
    <w:rsid w:val="002573A4"/>
    <w:rsid w:val="00260F76"/>
    <w:rsid w:val="00261896"/>
    <w:rsid w:val="00262DFD"/>
    <w:rsid w:val="00263C71"/>
    <w:rsid w:val="002666BE"/>
    <w:rsid w:val="00270F8B"/>
    <w:rsid w:val="00273A33"/>
    <w:rsid w:val="00275C48"/>
    <w:rsid w:val="00276A91"/>
    <w:rsid w:val="00283130"/>
    <w:rsid w:val="00290312"/>
    <w:rsid w:val="00290A10"/>
    <w:rsid w:val="002917C1"/>
    <w:rsid w:val="00292329"/>
    <w:rsid w:val="00292B0F"/>
    <w:rsid w:val="00292D21"/>
    <w:rsid w:val="002931FE"/>
    <w:rsid w:val="00296508"/>
    <w:rsid w:val="00296731"/>
    <w:rsid w:val="00297A08"/>
    <w:rsid w:val="002A04A9"/>
    <w:rsid w:val="002A08B3"/>
    <w:rsid w:val="002A2062"/>
    <w:rsid w:val="002A22E6"/>
    <w:rsid w:val="002A5D45"/>
    <w:rsid w:val="002B0AE9"/>
    <w:rsid w:val="002B4023"/>
    <w:rsid w:val="002C0C23"/>
    <w:rsid w:val="002C1175"/>
    <w:rsid w:val="002C2821"/>
    <w:rsid w:val="002C44E0"/>
    <w:rsid w:val="002C50D9"/>
    <w:rsid w:val="002C58B7"/>
    <w:rsid w:val="002D2F57"/>
    <w:rsid w:val="002D73FD"/>
    <w:rsid w:val="002E1A79"/>
    <w:rsid w:val="002E551A"/>
    <w:rsid w:val="002F00C2"/>
    <w:rsid w:val="002F0BB5"/>
    <w:rsid w:val="002F40F6"/>
    <w:rsid w:val="003027F0"/>
    <w:rsid w:val="00304490"/>
    <w:rsid w:val="003058EA"/>
    <w:rsid w:val="00311284"/>
    <w:rsid w:val="00315B40"/>
    <w:rsid w:val="003228AE"/>
    <w:rsid w:val="003233F7"/>
    <w:rsid w:val="00325FB1"/>
    <w:rsid w:val="003260F1"/>
    <w:rsid w:val="00326FAB"/>
    <w:rsid w:val="003300B6"/>
    <w:rsid w:val="00331181"/>
    <w:rsid w:val="003313E2"/>
    <w:rsid w:val="003314D8"/>
    <w:rsid w:val="0033198F"/>
    <w:rsid w:val="00334721"/>
    <w:rsid w:val="003357C2"/>
    <w:rsid w:val="00336E6A"/>
    <w:rsid w:val="00341673"/>
    <w:rsid w:val="0034266D"/>
    <w:rsid w:val="00344352"/>
    <w:rsid w:val="00345767"/>
    <w:rsid w:val="0035141F"/>
    <w:rsid w:val="0035245A"/>
    <w:rsid w:val="00352A77"/>
    <w:rsid w:val="0035410D"/>
    <w:rsid w:val="00355B90"/>
    <w:rsid w:val="00357090"/>
    <w:rsid w:val="00357215"/>
    <w:rsid w:val="00363F54"/>
    <w:rsid w:val="00367E24"/>
    <w:rsid w:val="003702C3"/>
    <w:rsid w:val="003735D9"/>
    <w:rsid w:val="00374841"/>
    <w:rsid w:val="00376014"/>
    <w:rsid w:val="00376967"/>
    <w:rsid w:val="00377F6F"/>
    <w:rsid w:val="00382235"/>
    <w:rsid w:val="00382F0D"/>
    <w:rsid w:val="0038347F"/>
    <w:rsid w:val="00384F1A"/>
    <w:rsid w:val="0039270E"/>
    <w:rsid w:val="00393C32"/>
    <w:rsid w:val="003A3977"/>
    <w:rsid w:val="003A7D32"/>
    <w:rsid w:val="003B0738"/>
    <w:rsid w:val="003B22DC"/>
    <w:rsid w:val="003B61F5"/>
    <w:rsid w:val="003B759F"/>
    <w:rsid w:val="003B7730"/>
    <w:rsid w:val="003C13A9"/>
    <w:rsid w:val="003C16DD"/>
    <w:rsid w:val="003C228F"/>
    <w:rsid w:val="003C4453"/>
    <w:rsid w:val="003C65C7"/>
    <w:rsid w:val="003C6E5B"/>
    <w:rsid w:val="003D0329"/>
    <w:rsid w:val="003D0D64"/>
    <w:rsid w:val="003D2FF9"/>
    <w:rsid w:val="003D3755"/>
    <w:rsid w:val="003D49B1"/>
    <w:rsid w:val="003D4B4C"/>
    <w:rsid w:val="003D6B60"/>
    <w:rsid w:val="003E0A85"/>
    <w:rsid w:val="003E5102"/>
    <w:rsid w:val="003E5F8A"/>
    <w:rsid w:val="003E69A8"/>
    <w:rsid w:val="003F0D5E"/>
    <w:rsid w:val="003F14A8"/>
    <w:rsid w:val="003F4A31"/>
    <w:rsid w:val="003F4ACA"/>
    <w:rsid w:val="003F4D86"/>
    <w:rsid w:val="003F63F6"/>
    <w:rsid w:val="004029EA"/>
    <w:rsid w:val="00405079"/>
    <w:rsid w:val="00415FD3"/>
    <w:rsid w:val="004174F3"/>
    <w:rsid w:val="00420B02"/>
    <w:rsid w:val="00421520"/>
    <w:rsid w:val="0042268D"/>
    <w:rsid w:val="00422987"/>
    <w:rsid w:val="00427A90"/>
    <w:rsid w:val="00431B7F"/>
    <w:rsid w:val="00432180"/>
    <w:rsid w:val="004418B1"/>
    <w:rsid w:val="0044265B"/>
    <w:rsid w:val="004426EB"/>
    <w:rsid w:val="00442D12"/>
    <w:rsid w:val="0044379D"/>
    <w:rsid w:val="00445186"/>
    <w:rsid w:val="00446988"/>
    <w:rsid w:val="00446A47"/>
    <w:rsid w:val="00447853"/>
    <w:rsid w:val="00452821"/>
    <w:rsid w:val="004548D9"/>
    <w:rsid w:val="00454C1D"/>
    <w:rsid w:val="00456D85"/>
    <w:rsid w:val="00461B59"/>
    <w:rsid w:val="004638A7"/>
    <w:rsid w:val="00464890"/>
    <w:rsid w:val="00465C46"/>
    <w:rsid w:val="0046735C"/>
    <w:rsid w:val="00472E17"/>
    <w:rsid w:val="004771E0"/>
    <w:rsid w:val="00483804"/>
    <w:rsid w:val="00493109"/>
    <w:rsid w:val="004973FF"/>
    <w:rsid w:val="004A03D3"/>
    <w:rsid w:val="004A46D2"/>
    <w:rsid w:val="004A4ED9"/>
    <w:rsid w:val="004A5B63"/>
    <w:rsid w:val="004A5FD4"/>
    <w:rsid w:val="004A612A"/>
    <w:rsid w:val="004A6E21"/>
    <w:rsid w:val="004B5618"/>
    <w:rsid w:val="004B69C9"/>
    <w:rsid w:val="004C07E9"/>
    <w:rsid w:val="004C17BC"/>
    <w:rsid w:val="004C4048"/>
    <w:rsid w:val="004C5EA9"/>
    <w:rsid w:val="004C7C5B"/>
    <w:rsid w:val="004D093A"/>
    <w:rsid w:val="004D205B"/>
    <w:rsid w:val="004D205F"/>
    <w:rsid w:val="004D4186"/>
    <w:rsid w:val="004E1B4E"/>
    <w:rsid w:val="004E3813"/>
    <w:rsid w:val="004E613D"/>
    <w:rsid w:val="004F19C1"/>
    <w:rsid w:val="004F2E2F"/>
    <w:rsid w:val="004F511D"/>
    <w:rsid w:val="004F660B"/>
    <w:rsid w:val="004F76E5"/>
    <w:rsid w:val="004F799C"/>
    <w:rsid w:val="00500BE6"/>
    <w:rsid w:val="005014DF"/>
    <w:rsid w:val="00502293"/>
    <w:rsid w:val="0050343E"/>
    <w:rsid w:val="005045C0"/>
    <w:rsid w:val="00510818"/>
    <w:rsid w:val="0051218E"/>
    <w:rsid w:val="00515F5C"/>
    <w:rsid w:val="00520C4A"/>
    <w:rsid w:val="005243BD"/>
    <w:rsid w:val="0052493C"/>
    <w:rsid w:val="0052504C"/>
    <w:rsid w:val="00526B45"/>
    <w:rsid w:val="005270DC"/>
    <w:rsid w:val="00531B82"/>
    <w:rsid w:val="00532259"/>
    <w:rsid w:val="0053659E"/>
    <w:rsid w:val="005369CB"/>
    <w:rsid w:val="00541C43"/>
    <w:rsid w:val="00543265"/>
    <w:rsid w:val="005433BF"/>
    <w:rsid w:val="005456D1"/>
    <w:rsid w:val="005504B0"/>
    <w:rsid w:val="0055145D"/>
    <w:rsid w:val="00551B5C"/>
    <w:rsid w:val="0055438B"/>
    <w:rsid w:val="005544EA"/>
    <w:rsid w:val="0055602A"/>
    <w:rsid w:val="0055676A"/>
    <w:rsid w:val="00556883"/>
    <w:rsid w:val="00560C37"/>
    <w:rsid w:val="00563CCF"/>
    <w:rsid w:val="00566C05"/>
    <w:rsid w:val="00570095"/>
    <w:rsid w:val="00570651"/>
    <w:rsid w:val="00570F29"/>
    <w:rsid w:val="005723D3"/>
    <w:rsid w:val="00573EDE"/>
    <w:rsid w:val="0057427A"/>
    <w:rsid w:val="0057487B"/>
    <w:rsid w:val="00575E1D"/>
    <w:rsid w:val="00581167"/>
    <w:rsid w:val="00590D4C"/>
    <w:rsid w:val="00592478"/>
    <w:rsid w:val="00595D5D"/>
    <w:rsid w:val="005963C7"/>
    <w:rsid w:val="005A0937"/>
    <w:rsid w:val="005A3027"/>
    <w:rsid w:val="005A39CE"/>
    <w:rsid w:val="005B4359"/>
    <w:rsid w:val="005B4CC8"/>
    <w:rsid w:val="005B6A7A"/>
    <w:rsid w:val="005B72BF"/>
    <w:rsid w:val="005B7A78"/>
    <w:rsid w:val="005B7F92"/>
    <w:rsid w:val="005C1217"/>
    <w:rsid w:val="005C291C"/>
    <w:rsid w:val="005C4D2C"/>
    <w:rsid w:val="005C4F06"/>
    <w:rsid w:val="005C6206"/>
    <w:rsid w:val="005D42FC"/>
    <w:rsid w:val="005D6C28"/>
    <w:rsid w:val="005D7A0C"/>
    <w:rsid w:val="005E16A9"/>
    <w:rsid w:val="005E391B"/>
    <w:rsid w:val="005E74A4"/>
    <w:rsid w:val="005F00FF"/>
    <w:rsid w:val="005F010F"/>
    <w:rsid w:val="005F0FE1"/>
    <w:rsid w:val="005F1F37"/>
    <w:rsid w:val="006021AE"/>
    <w:rsid w:val="00610935"/>
    <w:rsid w:val="00612FE7"/>
    <w:rsid w:val="006147EA"/>
    <w:rsid w:val="0061571A"/>
    <w:rsid w:val="00616923"/>
    <w:rsid w:val="00623D30"/>
    <w:rsid w:val="00625DDF"/>
    <w:rsid w:val="00630FD8"/>
    <w:rsid w:val="006310D9"/>
    <w:rsid w:val="00631B52"/>
    <w:rsid w:val="00633513"/>
    <w:rsid w:val="0063393A"/>
    <w:rsid w:val="00633C31"/>
    <w:rsid w:val="00634991"/>
    <w:rsid w:val="006354DD"/>
    <w:rsid w:val="00641E84"/>
    <w:rsid w:val="006439DE"/>
    <w:rsid w:val="006451DE"/>
    <w:rsid w:val="006454C6"/>
    <w:rsid w:val="0065030D"/>
    <w:rsid w:val="006554F8"/>
    <w:rsid w:val="006616E5"/>
    <w:rsid w:val="00663004"/>
    <w:rsid w:val="0066410E"/>
    <w:rsid w:val="00665A5B"/>
    <w:rsid w:val="00671E16"/>
    <w:rsid w:val="00672FA7"/>
    <w:rsid w:val="00673EC3"/>
    <w:rsid w:val="00674259"/>
    <w:rsid w:val="0067590E"/>
    <w:rsid w:val="0067595D"/>
    <w:rsid w:val="0067665F"/>
    <w:rsid w:val="006816D4"/>
    <w:rsid w:val="00682098"/>
    <w:rsid w:val="006849A0"/>
    <w:rsid w:val="00685089"/>
    <w:rsid w:val="006862EA"/>
    <w:rsid w:val="00687C38"/>
    <w:rsid w:val="00691E9F"/>
    <w:rsid w:val="00693341"/>
    <w:rsid w:val="00693781"/>
    <w:rsid w:val="00697B0F"/>
    <w:rsid w:val="006A0C21"/>
    <w:rsid w:val="006A23AB"/>
    <w:rsid w:val="006A3E07"/>
    <w:rsid w:val="006A6C31"/>
    <w:rsid w:val="006A799A"/>
    <w:rsid w:val="006B07E3"/>
    <w:rsid w:val="006B22F5"/>
    <w:rsid w:val="006B3C8C"/>
    <w:rsid w:val="006B3D00"/>
    <w:rsid w:val="006B49B3"/>
    <w:rsid w:val="006B4B2A"/>
    <w:rsid w:val="006B5368"/>
    <w:rsid w:val="006C0406"/>
    <w:rsid w:val="006C0EAB"/>
    <w:rsid w:val="006C28A2"/>
    <w:rsid w:val="006C5FFA"/>
    <w:rsid w:val="006D0F11"/>
    <w:rsid w:val="006D2F89"/>
    <w:rsid w:val="006E44FD"/>
    <w:rsid w:val="006E7AE5"/>
    <w:rsid w:val="006F0B24"/>
    <w:rsid w:val="006F77E0"/>
    <w:rsid w:val="00700B6C"/>
    <w:rsid w:val="00700D14"/>
    <w:rsid w:val="00703497"/>
    <w:rsid w:val="0070715E"/>
    <w:rsid w:val="00707181"/>
    <w:rsid w:val="0070736C"/>
    <w:rsid w:val="00710BD5"/>
    <w:rsid w:val="0071130A"/>
    <w:rsid w:val="00711338"/>
    <w:rsid w:val="0071138A"/>
    <w:rsid w:val="00712A81"/>
    <w:rsid w:val="007146E3"/>
    <w:rsid w:val="00720933"/>
    <w:rsid w:val="00721DF2"/>
    <w:rsid w:val="00724906"/>
    <w:rsid w:val="00724FAC"/>
    <w:rsid w:val="007261DE"/>
    <w:rsid w:val="007323B6"/>
    <w:rsid w:val="00733112"/>
    <w:rsid w:val="0074313A"/>
    <w:rsid w:val="00743ADC"/>
    <w:rsid w:val="00743D99"/>
    <w:rsid w:val="00745CD5"/>
    <w:rsid w:val="00747805"/>
    <w:rsid w:val="00750D4B"/>
    <w:rsid w:val="00751D95"/>
    <w:rsid w:val="00752720"/>
    <w:rsid w:val="00752961"/>
    <w:rsid w:val="0075545E"/>
    <w:rsid w:val="00755B27"/>
    <w:rsid w:val="0075617C"/>
    <w:rsid w:val="00757ABC"/>
    <w:rsid w:val="0076135E"/>
    <w:rsid w:val="00761980"/>
    <w:rsid w:val="007628A5"/>
    <w:rsid w:val="00762A85"/>
    <w:rsid w:val="0076397E"/>
    <w:rsid w:val="00770715"/>
    <w:rsid w:val="00771092"/>
    <w:rsid w:val="00772AE0"/>
    <w:rsid w:val="00773E56"/>
    <w:rsid w:val="00775692"/>
    <w:rsid w:val="00776BCE"/>
    <w:rsid w:val="00777184"/>
    <w:rsid w:val="007778C7"/>
    <w:rsid w:val="00777BE5"/>
    <w:rsid w:val="0078548D"/>
    <w:rsid w:val="0079193C"/>
    <w:rsid w:val="00791A8E"/>
    <w:rsid w:val="00794678"/>
    <w:rsid w:val="00795F4B"/>
    <w:rsid w:val="00796450"/>
    <w:rsid w:val="00797705"/>
    <w:rsid w:val="007A1E06"/>
    <w:rsid w:val="007A3D15"/>
    <w:rsid w:val="007A433E"/>
    <w:rsid w:val="007A44EF"/>
    <w:rsid w:val="007A7BB8"/>
    <w:rsid w:val="007B130E"/>
    <w:rsid w:val="007B39BC"/>
    <w:rsid w:val="007B4DF6"/>
    <w:rsid w:val="007B7C05"/>
    <w:rsid w:val="007C1159"/>
    <w:rsid w:val="007C3D72"/>
    <w:rsid w:val="007C431D"/>
    <w:rsid w:val="007C4CB6"/>
    <w:rsid w:val="007D1FB0"/>
    <w:rsid w:val="007D5127"/>
    <w:rsid w:val="007D549D"/>
    <w:rsid w:val="007E253E"/>
    <w:rsid w:val="007E61DB"/>
    <w:rsid w:val="007F0FED"/>
    <w:rsid w:val="007F12E0"/>
    <w:rsid w:val="007F1F50"/>
    <w:rsid w:val="007F3633"/>
    <w:rsid w:val="007F793E"/>
    <w:rsid w:val="008103BC"/>
    <w:rsid w:val="008106F6"/>
    <w:rsid w:val="00812DC8"/>
    <w:rsid w:val="00814435"/>
    <w:rsid w:val="0082096F"/>
    <w:rsid w:val="00822078"/>
    <w:rsid w:val="00825755"/>
    <w:rsid w:val="008271ED"/>
    <w:rsid w:val="00827334"/>
    <w:rsid w:val="0084067C"/>
    <w:rsid w:val="0084352A"/>
    <w:rsid w:val="00844FC9"/>
    <w:rsid w:val="0084769C"/>
    <w:rsid w:val="008510E6"/>
    <w:rsid w:val="00854384"/>
    <w:rsid w:val="00856190"/>
    <w:rsid w:val="0085635E"/>
    <w:rsid w:val="0085676F"/>
    <w:rsid w:val="00862835"/>
    <w:rsid w:val="00864861"/>
    <w:rsid w:val="00865A89"/>
    <w:rsid w:val="008704C5"/>
    <w:rsid w:val="00873622"/>
    <w:rsid w:val="00873B2B"/>
    <w:rsid w:val="00877DB8"/>
    <w:rsid w:val="0088163B"/>
    <w:rsid w:val="00883FA7"/>
    <w:rsid w:val="00884454"/>
    <w:rsid w:val="0088509F"/>
    <w:rsid w:val="00887F02"/>
    <w:rsid w:val="00887F6B"/>
    <w:rsid w:val="0089443A"/>
    <w:rsid w:val="008A4CCA"/>
    <w:rsid w:val="008A5D69"/>
    <w:rsid w:val="008B51A1"/>
    <w:rsid w:val="008B52BC"/>
    <w:rsid w:val="008B5B77"/>
    <w:rsid w:val="008B7266"/>
    <w:rsid w:val="008B77F3"/>
    <w:rsid w:val="008B7A7A"/>
    <w:rsid w:val="008C09F4"/>
    <w:rsid w:val="008C202D"/>
    <w:rsid w:val="008C3A54"/>
    <w:rsid w:val="008C4922"/>
    <w:rsid w:val="008C4DED"/>
    <w:rsid w:val="008D6426"/>
    <w:rsid w:val="008D7281"/>
    <w:rsid w:val="008E156F"/>
    <w:rsid w:val="008E55A3"/>
    <w:rsid w:val="008F013F"/>
    <w:rsid w:val="008F08C2"/>
    <w:rsid w:val="008F3514"/>
    <w:rsid w:val="008F3C0C"/>
    <w:rsid w:val="008F4DBE"/>
    <w:rsid w:val="008F6793"/>
    <w:rsid w:val="00904127"/>
    <w:rsid w:val="009068D9"/>
    <w:rsid w:val="0090798F"/>
    <w:rsid w:val="00911101"/>
    <w:rsid w:val="00912571"/>
    <w:rsid w:val="0091527B"/>
    <w:rsid w:val="00916AA8"/>
    <w:rsid w:val="00920E25"/>
    <w:rsid w:val="00923B0E"/>
    <w:rsid w:val="00934717"/>
    <w:rsid w:val="00935858"/>
    <w:rsid w:val="00941696"/>
    <w:rsid w:val="009438FC"/>
    <w:rsid w:val="00944AFD"/>
    <w:rsid w:val="00944E4A"/>
    <w:rsid w:val="00945FA1"/>
    <w:rsid w:val="00946EE8"/>
    <w:rsid w:val="00953F5C"/>
    <w:rsid w:val="00955784"/>
    <w:rsid w:val="00956A5A"/>
    <w:rsid w:val="00957431"/>
    <w:rsid w:val="009608DE"/>
    <w:rsid w:val="00962325"/>
    <w:rsid w:val="00965BE6"/>
    <w:rsid w:val="00971188"/>
    <w:rsid w:val="00973322"/>
    <w:rsid w:val="009773BE"/>
    <w:rsid w:val="00977466"/>
    <w:rsid w:val="00980002"/>
    <w:rsid w:val="00981147"/>
    <w:rsid w:val="009837B9"/>
    <w:rsid w:val="00987A73"/>
    <w:rsid w:val="00990A3F"/>
    <w:rsid w:val="00991215"/>
    <w:rsid w:val="0099182A"/>
    <w:rsid w:val="00992556"/>
    <w:rsid w:val="00993BBC"/>
    <w:rsid w:val="00993CD4"/>
    <w:rsid w:val="00995BBA"/>
    <w:rsid w:val="00997B7E"/>
    <w:rsid w:val="009A3707"/>
    <w:rsid w:val="009A5DD5"/>
    <w:rsid w:val="009A6F37"/>
    <w:rsid w:val="009A762D"/>
    <w:rsid w:val="009B31FD"/>
    <w:rsid w:val="009B36F4"/>
    <w:rsid w:val="009B73AA"/>
    <w:rsid w:val="009C3D60"/>
    <w:rsid w:val="009C621C"/>
    <w:rsid w:val="009C64C8"/>
    <w:rsid w:val="009D1FD6"/>
    <w:rsid w:val="009D4858"/>
    <w:rsid w:val="009E4857"/>
    <w:rsid w:val="009E50DE"/>
    <w:rsid w:val="009E7351"/>
    <w:rsid w:val="009F0E9E"/>
    <w:rsid w:val="009F26F2"/>
    <w:rsid w:val="009F3DA4"/>
    <w:rsid w:val="009F4E9F"/>
    <w:rsid w:val="009F500B"/>
    <w:rsid w:val="009F7DF0"/>
    <w:rsid w:val="00A008FF"/>
    <w:rsid w:val="00A025E2"/>
    <w:rsid w:val="00A0299E"/>
    <w:rsid w:val="00A101E2"/>
    <w:rsid w:val="00A209B7"/>
    <w:rsid w:val="00A21654"/>
    <w:rsid w:val="00A22296"/>
    <w:rsid w:val="00A229C1"/>
    <w:rsid w:val="00A22B5F"/>
    <w:rsid w:val="00A2478F"/>
    <w:rsid w:val="00A25689"/>
    <w:rsid w:val="00A2698E"/>
    <w:rsid w:val="00A27449"/>
    <w:rsid w:val="00A27865"/>
    <w:rsid w:val="00A27FBE"/>
    <w:rsid w:val="00A3178B"/>
    <w:rsid w:val="00A336F9"/>
    <w:rsid w:val="00A34B53"/>
    <w:rsid w:val="00A440B6"/>
    <w:rsid w:val="00A47492"/>
    <w:rsid w:val="00A54EFC"/>
    <w:rsid w:val="00A577F4"/>
    <w:rsid w:val="00A64BF5"/>
    <w:rsid w:val="00A71964"/>
    <w:rsid w:val="00A73A4B"/>
    <w:rsid w:val="00A80914"/>
    <w:rsid w:val="00A82058"/>
    <w:rsid w:val="00A90BAA"/>
    <w:rsid w:val="00A934B2"/>
    <w:rsid w:val="00A94CC8"/>
    <w:rsid w:val="00A96A8D"/>
    <w:rsid w:val="00AA0A77"/>
    <w:rsid w:val="00AA1C25"/>
    <w:rsid w:val="00AA2342"/>
    <w:rsid w:val="00AA4658"/>
    <w:rsid w:val="00AA62BD"/>
    <w:rsid w:val="00AA7B20"/>
    <w:rsid w:val="00AB0744"/>
    <w:rsid w:val="00AB0909"/>
    <w:rsid w:val="00AB12B9"/>
    <w:rsid w:val="00AB688A"/>
    <w:rsid w:val="00AB6AC3"/>
    <w:rsid w:val="00AC1787"/>
    <w:rsid w:val="00AD13D0"/>
    <w:rsid w:val="00AD1EB1"/>
    <w:rsid w:val="00AE187D"/>
    <w:rsid w:val="00AE1E1C"/>
    <w:rsid w:val="00AE3560"/>
    <w:rsid w:val="00AE4AE6"/>
    <w:rsid w:val="00AF0A17"/>
    <w:rsid w:val="00AF25DF"/>
    <w:rsid w:val="00AF2674"/>
    <w:rsid w:val="00AF2952"/>
    <w:rsid w:val="00AF64D5"/>
    <w:rsid w:val="00AF7F64"/>
    <w:rsid w:val="00B00860"/>
    <w:rsid w:val="00B00EC1"/>
    <w:rsid w:val="00B024D7"/>
    <w:rsid w:val="00B0265B"/>
    <w:rsid w:val="00B03D9C"/>
    <w:rsid w:val="00B06F21"/>
    <w:rsid w:val="00B070A1"/>
    <w:rsid w:val="00B11148"/>
    <w:rsid w:val="00B15881"/>
    <w:rsid w:val="00B2008D"/>
    <w:rsid w:val="00B21478"/>
    <w:rsid w:val="00B236F5"/>
    <w:rsid w:val="00B31127"/>
    <w:rsid w:val="00B31CC8"/>
    <w:rsid w:val="00B32190"/>
    <w:rsid w:val="00B32617"/>
    <w:rsid w:val="00B32C5D"/>
    <w:rsid w:val="00B36EE4"/>
    <w:rsid w:val="00B427E2"/>
    <w:rsid w:val="00B44281"/>
    <w:rsid w:val="00B45645"/>
    <w:rsid w:val="00B46385"/>
    <w:rsid w:val="00B46578"/>
    <w:rsid w:val="00B47544"/>
    <w:rsid w:val="00B47603"/>
    <w:rsid w:val="00B47A3B"/>
    <w:rsid w:val="00B47BAD"/>
    <w:rsid w:val="00B52AA5"/>
    <w:rsid w:val="00B567D4"/>
    <w:rsid w:val="00B57BEE"/>
    <w:rsid w:val="00B6096E"/>
    <w:rsid w:val="00B63A4E"/>
    <w:rsid w:val="00B64F2C"/>
    <w:rsid w:val="00B70563"/>
    <w:rsid w:val="00B7101C"/>
    <w:rsid w:val="00B72828"/>
    <w:rsid w:val="00B75296"/>
    <w:rsid w:val="00B80E87"/>
    <w:rsid w:val="00B8147D"/>
    <w:rsid w:val="00B82C97"/>
    <w:rsid w:val="00B831AB"/>
    <w:rsid w:val="00B83911"/>
    <w:rsid w:val="00B849A2"/>
    <w:rsid w:val="00BA1B38"/>
    <w:rsid w:val="00BA2266"/>
    <w:rsid w:val="00BA66FC"/>
    <w:rsid w:val="00BB1760"/>
    <w:rsid w:val="00BB36C6"/>
    <w:rsid w:val="00BB4422"/>
    <w:rsid w:val="00BB49C1"/>
    <w:rsid w:val="00BB5A61"/>
    <w:rsid w:val="00BB5DB6"/>
    <w:rsid w:val="00BB7576"/>
    <w:rsid w:val="00BC1C87"/>
    <w:rsid w:val="00BC2684"/>
    <w:rsid w:val="00BC3FE5"/>
    <w:rsid w:val="00BC60E5"/>
    <w:rsid w:val="00BD1AA1"/>
    <w:rsid w:val="00BD3D52"/>
    <w:rsid w:val="00BD62CC"/>
    <w:rsid w:val="00BD658A"/>
    <w:rsid w:val="00BD77CA"/>
    <w:rsid w:val="00BE201F"/>
    <w:rsid w:val="00BE5223"/>
    <w:rsid w:val="00BE67E4"/>
    <w:rsid w:val="00BE6BB4"/>
    <w:rsid w:val="00BF1999"/>
    <w:rsid w:val="00BF5FC5"/>
    <w:rsid w:val="00C014A1"/>
    <w:rsid w:val="00C06403"/>
    <w:rsid w:val="00C129A9"/>
    <w:rsid w:val="00C1347A"/>
    <w:rsid w:val="00C13991"/>
    <w:rsid w:val="00C14F91"/>
    <w:rsid w:val="00C20C21"/>
    <w:rsid w:val="00C20D27"/>
    <w:rsid w:val="00C239B7"/>
    <w:rsid w:val="00C24AE6"/>
    <w:rsid w:val="00C304FB"/>
    <w:rsid w:val="00C321A4"/>
    <w:rsid w:val="00C32F19"/>
    <w:rsid w:val="00C33454"/>
    <w:rsid w:val="00C35732"/>
    <w:rsid w:val="00C35D29"/>
    <w:rsid w:val="00C468FA"/>
    <w:rsid w:val="00C469D4"/>
    <w:rsid w:val="00C46BEF"/>
    <w:rsid w:val="00C512A6"/>
    <w:rsid w:val="00C53E94"/>
    <w:rsid w:val="00C54B50"/>
    <w:rsid w:val="00C5777A"/>
    <w:rsid w:val="00C57E74"/>
    <w:rsid w:val="00C6154C"/>
    <w:rsid w:val="00C61FEF"/>
    <w:rsid w:val="00C7118B"/>
    <w:rsid w:val="00C7745A"/>
    <w:rsid w:val="00C816C8"/>
    <w:rsid w:val="00C821A6"/>
    <w:rsid w:val="00C8305B"/>
    <w:rsid w:val="00C846D7"/>
    <w:rsid w:val="00C87FA1"/>
    <w:rsid w:val="00C90FDB"/>
    <w:rsid w:val="00C925AA"/>
    <w:rsid w:val="00C96755"/>
    <w:rsid w:val="00C9678E"/>
    <w:rsid w:val="00C97A3F"/>
    <w:rsid w:val="00C97F8A"/>
    <w:rsid w:val="00CA156B"/>
    <w:rsid w:val="00CA4C2B"/>
    <w:rsid w:val="00CA5F5E"/>
    <w:rsid w:val="00CA612C"/>
    <w:rsid w:val="00CA79F9"/>
    <w:rsid w:val="00CB1F1A"/>
    <w:rsid w:val="00CB2D38"/>
    <w:rsid w:val="00CB4599"/>
    <w:rsid w:val="00CB589C"/>
    <w:rsid w:val="00CB7FFD"/>
    <w:rsid w:val="00CC1118"/>
    <w:rsid w:val="00CC1876"/>
    <w:rsid w:val="00CC4105"/>
    <w:rsid w:val="00CD224F"/>
    <w:rsid w:val="00CD2913"/>
    <w:rsid w:val="00CD384B"/>
    <w:rsid w:val="00CD5C35"/>
    <w:rsid w:val="00CE171E"/>
    <w:rsid w:val="00CE5D4E"/>
    <w:rsid w:val="00CF1240"/>
    <w:rsid w:val="00CF22C2"/>
    <w:rsid w:val="00CF54D7"/>
    <w:rsid w:val="00CF61C6"/>
    <w:rsid w:val="00CF7BB3"/>
    <w:rsid w:val="00CF7D60"/>
    <w:rsid w:val="00D02C5A"/>
    <w:rsid w:val="00D03574"/>
    <w:rsid w:val="00D047AA"/>
    <w:rsid w:val="00D077B3"/>
    <w:rsid w:val="00D07E91"/>
    <w:rsid w:val="00D1095C"/>
    <w:rsid w:val="00D10D1F"/>
    <w:rsid w:val="00D113A2"/>
    <w:rsid w:val="00D11E24"/>
    <w:rsid w:val="00D13058"/>
    <w:rsid w:val="00D13A51"/>
    <w:rsid w:val="00D1650B"/>
    <w:rsid w:val="00D2033C"/>
    <w:rsid w:val="00D211AB"/>
    <w:rsid w:val="00D2405F"/>
    <w:rsid w:val="00D26636"/>
    <w:rsid w:val="00D26DD1"/>
    <w:rsid w:val="00D307E0"/>
    <w:rsid w:val="00D319C2"/>
    <w:rsid w:val="00D31EDD"/>
    <w:rsid w:val="00D32071"/>
    <w:rsid w:val="00D32960"/>
    <w:rsid w:val="00D33306"/>
    <w:rsid w:val="00D33F50"/>
    <w:rsid w:val="00D4281D"/>
    <w:rsid w:val="00D46175"/>
    <w:rsid w:val="00D507A6"/>
    <w:rsid w:val="00D52C9E"/>
    <w:rsid w:val="00D551B5"/>
    <w:rsid w:val="00D56306"/>
    <w:rsid w:val="00D57DE9"/>
    <w:rsid w:val="00D57EB0"/>
    <w:rsid w:val="00D62AC9"/>
    <w:rsid w:val="00D71133"/>
    <w:rsid w:val="00D729DF"/>
    <w:rsid w:val="00D75B5A"/>
    <w:rsid w:val="00D75F92"/>
    <w:rsid w:val="00D77CBE"/>
    <w:rsid w:val="00D77FEB"/>
    <w:rsid w:val="00D8095E"/>
    <w:rsid w:val="00D817F7"/>
    <w:rsid w:val="00D82AAA"/>
    <w:rsid w:val="00D82D5E"/>
    <w:rsid w:val="00D855A9"/>
    <w:rsid w:val="00D87C21"/>
    <w:rsid w:val="00D90DCB"/>
    <w:rsid w:val="00D927BD"/>
    <w:rsid w:val="00D934F5"/>
    <w:rsid w:val="00D96FFA"/>
    <w:rsid w:val="00DA1C44"/>
    <w:rsid w:val="00DB3B1B"/>
    <w:rsid w:val="00DB4A53"/>
    <w:rsid w:val="00DB6865"/>
    <w:rsid w:val="00DC3EC8"/>
    <w:rsid w:val="00DC4050"/>
    <w:rsid w:val="00DC4503"/>
    <w:rsid w:val="00DC596C"/>
    <w:rsid w:val="00DC75BF"/>
    <w:rsid w:val="00DC7CF7"/>
    <w:rsid w:val="00DD33C9"/>
    <w:rsid w:val="00DD38CC"/>
    <w:rsid w:val="00DD3A71"/>
    <w:rsid w:val="00DD7434"/>
    <w:rsid w:val="00DE2B8F"/>
    <w:rsid w:val="00DE73B2"/>
    <w:rsid w:val="00DF3055"/>
    <w:rsid w:val="00DF487B"/>
    <w:rsid w:val="00E01186"/>
    <w:rsid w:val="00E011EE"/>
    <w:rsid w:val="00E046D2"/>
    <w:rsid w:val="00E0521C"/>
    <w:rsid w:val="00E054C7"/>
    <w:rsid w:val="00E10808"/>
    <w:rsid w:val="00E13ADF"/>
    <w:rsid w:val="00E15EFE"/>
    <w:rsid w:val="00E16870"/>
    <w:rsid w:val="00E20F65"/>
    <w:rsid w:val="00E2177C"/>
    <w:rsid w:val="00E22FC1"/>
    <w:rsid w:val="00E30B2B"/>
    <w:rsid w:val="00E3202F"/>
    <w:rsid w:val="00E32F3A"/>
    <w:rsid w:val="00E33233"/>
    <w:rsid w:val="00E3616A"/>
    <w:rsid w:val="00E3699B"/>
    <w:rsid w:val="00E4266F"/>
    <w:rsid w:val="00E428FA"/>
    <w:rsid w:val="00E43051"/>
    <w:rsid w:val="00E44180"/>
    <w:rsid w:val="00E44A2B"/>
    <w:rsid w:val="00E453A6"/>
    <w:rsid w:val="00E45841"/>
    <w:rsid w:val="00E46356"/>
    <w:rsid w:val="00E504A3"/>
    <w:rsid w:val="00E51D17"/>
    <w:rsid w:val="00E5782F"/>
    <w:rsid w:val="00E61B42"/>
    <w:rsid w:val="00E64286"/>
    <w:rsid w:val="00E65CAB"/>
    <w:rsid w:val="00E6640C"/>
    <w:rsid w:val="00E66536"/>
    <w:rsid w:val="00E71E06"/>
    <w:rsid w:val="00E734EE"/>
    <w:rsid w:val="00E74FBC"/>
    <w:rsid w:val="00E750B1"/>
    <w:rsid w:val="00E75EAF"/>
    <w:rsid w:val="00E83510"/>
    <w:rsid w:val="00E9031C"/>
    <w:rsid w:val="00E905D5"/>
    <w:rsid w:val="00E910E8"/>
    <w:rsid w:val="00E917EB"/>
    <w:rsid w:val="00E923D4"/>
    <w:rsid w:val="00E931D8"/>
    <w:rsid w:val="00E947DF"/>
    <w:rsid w:val="00E97FD2"/>
    <w:rsid w:val="00EA13AA"/>
    <w:rsid w:val="00EA166E"/>
    <w:rsid w:val="00EA1A0E"/>
    <w:rsid w:val="00EA2CAE"/>
    <w:rsid w:val="00EA34EC"/>
    <w:rsid w:val="00EA354A"/>
    <w:rsid w:val="00EB3324"/>
    <w:rsid w:val="00EB41DB"/>
    <w:rsid w:val="00EB6198"/>
    <w:rsid w:val="00EC3E70"/>
    <w:rsid w:val="00EC5EE2"/>
    <w:rsid w:val="00EC6A2F"/>
    <w:rsid w:val="00ED1654"/>
    <w:rsid w:val="00ED3D37"/>
    <w:rsid w:val="00ED4B2B"/>
    <w:rsid w:val="00ED7130"/>
    <w:rsid w:val="00EE0D14"/>
    <w:rsid w:val="00EE1E9D"/>
    <w:rsid w:val="00EE1FB0"/>
    <w:rsid w:val="00EE3721"/>
    <w:rsid w:val="00EE3767"/>
    <w:rsid w:val="00EE4D5A"/>
    <w:rsid w:val="00EF0C02"/>
    <w:rsid w:val="00EF51BB"/>
    <w:rsid w:val="00EF7AC5"/>
    <w:rsid w:val="00F04D68"/>
    <w:rsid w:val="00F057D3"/>
    <w:rsid w:val="00F07F07"/>
    <w:rsid w:val="00F11870"/>
    <w:rsid w:val="00F123EE"/>
    <w:rsid w:val="00F13DC7"/>
    <w:rsid w:val="00F1414A"/>
    <w:rsid w:val="00F14E42"/>
    <w:rsid w:val="00F20221"/>
    <w:rsid w:val="00F2023D"/>
    <w:rsid w:val="00F20A1F"/>
    <w:rsid w:val="00F2183D"/>
    <w:rsid w:val="00F229A5"/>
    <w:rsid w:val="00F2571F"/>
    <w:rsid w:val="00F25FAF"/>
    <w:rsid w:val="00F26188"/>
    <w:rsid w:val="00F26B72"/>
    <w:rsid w:val="00F30BF5"/>
    <w:rsid w:val="00F33D06"/>
    <w:rsid w:val="00F421B8"/>
    <w:rsid w:val="00F42C6F"/>
    <w:rsid w:val="00F42E42"/>
    <w:rsid w:val="00F44068"/>
    <w:rsid w:val="00F4790A"/>
    <w:rsid w:val="00F51755"/>
    <w:rsid w:val="00F52429"/>
    <w:rsid w:val="00F55662"/>
    <w:rsid w:val="00F56765"/>
    <w:rsid w:val="00F574E9"/>
    <w:rsid w:val="00F60CE8"/>
    <w:rsid w:val="00F61261"/>
    <w:rsid w:val="00F61EA2"/>
    <w:rsid w:val="00F62BF6"/>
    <w:rsid w:val="00F656A9"/>
    <w:rsid w:val="00F6620D"/>
    <w:rsid w:val="00F67580"/>
    <w:rsid w:val="00F711F5"/>
    <w:rsid w:val="00F72402"/>
    <w:rsid w:val="00F8305D"/>
    <w:rsid w:val="00F86115"/>
    <w:rsid w:val="00F87C63"/>
    <w:rsid w:val="00F943D9"/>
    <w:rsid w:val="00F9672E"/>
    <w:rsid w:val="00FA1E03"/>
    <w:rsid w:val="00FA403F"/>
    <w:rsid w:val="00FA47D9"/>
    <w:rsid w:val="00FA51D8"/>
    <w:rsid w:val="00FA5CDD"/>
    <w:rsid w:val="00FA71D6"/>
    <w:rsid w:val="00FB18C5"/>
    <w:rsid w:val="00FB3079"/>
    <w:rsid w:val="00FB38F6"/>
    <w:rsid w:val="00FB46FC"/>
    <w:rsid w:val="00FC2B54"/>
    <w:rsid w:val="00FC4F1E"/>
    <w:rsid w:val="00FD0310"/>
    <w:rsid w:val="00FD5A0D"/>
    <w:rsid w:val="00FD5CF5"/>
    <w:rsid w:val="00FD62F1"/>
    <w:rsid w:val="00FD7FDF"/>
    <w:rsid w:val="00FE1995"/>
    <w:rsid w:val="00FE78A4"/>
    <w:rsid w:val="00FF3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B3E8C8-DD05-4AE6-9937-504DAA21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93C"/>
    <w:pPr>
      <w:spacing w:line="360" w:lineRule="atLeast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1"/>
    <w:qFormat/>
    <w:rsid w:val="00795F4B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95F4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uiPriority w:val="99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25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027656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276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E551A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D0357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D03574"/>
    <w:pPr>
      <w:widowControl w:val="0"/>
      <w:autoSpaceDE w:val="0"/>
      <w:autoSpaceDN w:val="0"/>
      <w:spacing w:line="240" w:lineRule="auto"/>
      <w:jc w:val="left"/>
    </w:pPr>
    <w:rPr>
      <w:szCs w:val="28"/>
      <w:lang w:bidi="ru-RU"/>
    </w:rPr>
  </w:style>
  <w:style w:type="character" w:customStyle="1" w:styleId="af5">
    <w:name w:val="Основной текст Знак"/>
    <w:link w:val="af4"/>
    <w:uiPriority w:val="1"/>
    <w:rsid w:val="00D0357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6">
    <w:name w:val="No Spacing"/>
    <w:uiPriority w:val="1"/>
    <w:qFormat/>
    <w:rsid w:val="00D0357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af7">
    <w:name w:val="Revision"/>
    <w:hidden/>
    <w:uiPriority w:val="99"/>
    <w:semiHidden/>
    <w:rsid w:val="000F1E6A"/>
    <w:rPr>
      <w:rFonts w:ascii="Times New Roman" w:eastAsia="Times New Roman" w:hAnsi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242C1E"/>
  </w:style>
  <w:style w:type="table" w:customStyle="1" w:styleId="TableNormal1">
    <w:name w:val="Table Normal1"/>
    <w:uiPriority w:val="2"/>
    <w:unhideWhenUsed/>
    <w:qFormat/>
    <w:rsid w:val="00242C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f1"/>
    <w:uiPriority w:val="59"/>
    <w:unhideWhenUsed/>
    <w:rsid w:val="00242C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2C1E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42C1E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252FA5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basedOn w:val="2"/>
    <w:rsid w:val="00252FA5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52FA5"/>
    <w:pPr>
      <w:widowControl w:val="0"/>
      <w:shd w:val="clear" w:color="auto" w:fill="FFFFFF"/>
      <w:spacing w:before="480" w:line="360" w:lineRule="exact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30294-D1DD-47BB-823D-6FAD1B4F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4571</Words>
  <Characters>26057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Сарыг-оол Айлана Сергеевна</cp:lastModifiedBy>
  <cp:revision>5</cp:revision>
  <cp:lastPrinted>2018-12-15T07:29:00Z</cp:lastPrinted>
  <dcterms:created xsi:type="dcterms:W3CDTF">2019-01-28T05:38:00Z</dcterms:created>
  <dcterms:modified xsi:type="dcterms:W3CDTF">2019-01-30T09:23:00Z</dcterms:modified>
</cp:coreProperties>
</file>