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219"/>
      </w:tblGrid>
      <w:tr w:rsidR="00BD052F" w:rsidTr="00BD052F">
        <w:tc>
          <w:tcPr>
            <w:tcW w:w="10348" w:type="dxa"/>
          </w:tcPr>
          <w:p w:rsidR="00BD052F" w:rsidRDefault="00BD052F">
            <w:pPr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4219" w:type="dxa"/>
            <w:hideMark/>
          </w:tcPr>
          <w:p w:rsidR="00BD052F" w:rsidRDefault="00BD052F">
            <w:pPr>
              <w:spacing w:line="240" w:lineRule="atLeast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</w:t>
            </w:r>
          </w:p>
          <w:p w:rsidR="00BD052F" w:rsidRDefault="00BD05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Советом при Главе Республики Тыва по стратегическому развитию и приоритетным проектам (программам)</w:t>
            </w:r>
          </w:p>
          <w:p w:rsidR="00BD052F" w:rsidRDefault="00BD05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(протокол от 13 ноября 2018 г. № 1/2018</w:t>
            </w:r>
          </w:p>
        </w:tc>
      </w:tr>
    </w:tbl>
    <w:p w:rsidR="00943121" w:rsidRPr="00D8514C" w:rsidRDefault="00943121" w:rsidP="00D047DA">
      <w:pPr>
        <w:spacing w:line="240" w:lineRule="atLeast"/>
        <w:ind w:left="8789"/>
        <w:jc w:val="center"/>
        <w:rPr>
          <w:sz w:val="24"/>
          <w:szCs w:val="24"/>
        </w:rPr>
      </w:pPr>
    </w:p>
    <w:p w:rsidR="00943121" w:rsidRPr="00D8514C" w:rsidRDefault="00943121" w:rsidP="00D047DA">
      <w:pPr>
        <w:spacing w:line="240" w:lineRule="atLeast"/>
        <w:rPr>
          <w:sz w:val="24"/>
          <w:szCs w:val="24"/>
        </w:rPr>
      </w:pPr>
    </w:p>
    <w:p w:rsidR="00943121" w:rsidRPr="00D8514C" w:rsidRDefault="00943121" w:rsidP="00D047DA">
      <w:pPr>
        <w:spacing w:line="240" w:lineRule="atLeast"/>
        <w:jc w:val="center"/>
        <w:rPr>
          <w:b/>
          <w:sz w:val="24"/>
          <w:szCs w:val="24"/>
        </w:rPr>
      </w:pPr>
      <w:r w:rsidRPr="00D8514C">
        <w:rPr>
          <w:b/>
          <w:sz w:val="24"/>
          <w:szCs w:val="24"/>
        </w:rPr>
        <w:t>П А С П О Р Т</w:t>
      </w:r>
    </w:p>
    <w:p w:rsidR="00943121" w:rsidRPr="00D8514C" w:rsidRDefault="00943121" w:rsidP="00D047DA">
      <w:pPr>
        <w:spacing w:line="120" w:lineRule="exact"/>
        <w:jc w:val="center"/>
        <w:rPr>
          <w:b/>
          <w:sz w:val="24"/>
          <w:szCs w:val="24"/>
        </w:rPr>
      </w:pPr>
    </w:p>
    <w:p w:rsidR="00943121" w:rsidRPr="00D8514C" w:rsidRDefault="00446857" w:rsidP="00D047DA">
      <w:pPr>
        <w:spacing w:line="240" w:lineRule="atLeast"/>
        <w:jc w:val="center"/>
        <w:rPr>
          <w:b/>
          <w:sz w:val="24"/>
          <w:szCs w:val="24"/>
        </w:rPr>
      </w:pPr>
      <w:r w:rsidRPr="00D8514C">
        <w:rPr>
          <w:b/>
          <w:sz w:val="24"/>
          <w:szCs w:val="24"/>
        </w:rPr>
        <w:t xml:space="preserve">регионального проекта </w:t>
      </w:r>
      <w:r w:rsidR="00570E39" w:rsidRPr="00D8514C">
        <w:rPr>
          <w:b/>
          <w:sz w:val="24"/>
          <w:szCs w:val="24"/>
        </w:rPr>
        <w:t>Республики Тыва</w:t>
      </w:r>
    </w:p>
    <w:p w:rsidR="00943121" w:rsidRPr="00D8514C" w:rsidRDefault="00E91772" w:rsidP="00D047DA">
      <w:pPr>
        <w:spacing w:line="240" w:lineRule="atLeast"/>
        <w:jc w:val="center"/>
        <w:rPr>
          <w:b/>
          <w:sz w:val="24"/>
          <w:szCs w:val="24"/>
        </w:rPr>
      </w:pPr>
      <w:r w:rsidRPr="00D8514C">
        <w:rPr>
          <w:b/>
          <w:sz w:val="24"/>
          <w:szCs w:val="24"/>
        </w:rPr>
        <w:t>«</w:t>
      </w:r>
      <w:r w:rsidRPr="00D8514C">
        <w:rPr>
          <w:rFonts w:eastAsia="Arial Unicode MS"/>
          <w:b/>
          <w:sz w:val="24"/>
          <w:szCs w:val="24"/>
        </w:rPr>
        <w:t>Борьба с сердечно-сосудистыми заболеваниями</w:t>
      </w:r>
      <w:r w:rsidRPr="00D8514C">
        <w:rPr>
          <w:b/>
          <w:sz w:val="24"/>
          <w:szCs w:val="24"/>
        </w:rPr>
        <w:t>»</w:t>
      </w:r>
    </w:p>
    <w:p w:rsidR="00E91772" w:rsidRPr="00D8514C" w:rsidRDefault="00E91772" w:rsidP="00D047DA">
      <w:pPr>
        <w:spacing w:line="240" w:lineRule="atLeast"/>
        <w:jc w:val="center"/>
        <w:rPr>
          <w:sz w:val="24"/>
          <w:szCs w:val="24"/>
        </w:rPr>
      </w:pPr>
    </w:p>
    <w:p w:rsidR="00943121" w:rsidRPr="00D8514C" w:rsidRDefault="00943121" w:rsidP="00D047DA">
      <w:pPr>
        <w:spacing w:line="240" w:lineRule="atLeast"/>
        <w:jc w:val="center"/>
        <w:rPr>
          <w:sz w:val="24"/>
          <w:szCs w:val="24"/>
        </w:rPr>
      </w:pPr>
      <w:r w:rsidRPr="00D8514C">
        <w:rPr>
          <w:sz w:val="24"/>
          <w:szCs w:val="24"/>
        </w:rPr>
        <w:t>1. Основные положения</w:t>
      </w:r>
    </w:p>
    <w:p w:rsidR="00943121" w:rsidRPr="00D8514C" w:rsidRDefault="00943121" w:rsidP="00D047DA">
      <w:pPr>
        <w:spacing w:line="240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647"/>
        <w:gridCol w:w="2599"/>
        <w:gridCol w:w="3186"/>
      </w:tblGrid>
      <w:tr w:rsidR="00943121" w:rsidRPr="00D8514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943121" w:rsidRPr="00D8514C" w:rsidRDefault="00943121" w:rsidP="00BC7BB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Наименование </w:t>
            </w:r>
            <w:r w:rsidR="00BC7BB9">
              <w:rPr>
                <w:sz w:val="24"/>
                <w:szCs w:val="24"/>
              </w:rPr>
              <w:t>национального</w:t>
            </w:r>
            <w:r w:rsidRPr="00D8514C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943121" w:rsidRPr="00D8514C" w:rsidRDefault="00BC7BB9" w:rsidP="00BC7BB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53C62" w:rsidRPr="00D8514C">
              <w:rPr>
                <w:sz w:val="24"/>
                <w:szCs w:val="24"/>
              </w:rPr>
              <w:t>дравоохранени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943121" w:rsidRPr="00D8514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Краткое наименование </w:t>
            </w:r>
            <w:r w:rsidR="00446857" w:rsidRPr="00D8514C">
              <w:rPr>
                <w:sz w:val="24"/>
                <w:szCs w:val="24"/>
              </w:rPr>
              <w:t>регионального проекта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943121" w:rsidRPr="00D8514C" w:rsidRDefault="00933C67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Б</w:t>
            </w:r>
            <w:r w:rsidR="00653C62" w:rsidRPr="00D8514C">
              <w:rPr>
                <w:sz w:val="24"/>
                <w:szCs w:val="24"/>
              </w:rPr>
              <w:t>орьб</w:t>
            </w:r>
            <w:r w:rsidRPr="00D8514C">
              <w:rPr>
                <w:sz w:val="24"/>
                <w:szCs w:val="24"/>
              </w:rPr>
              <w:t>а</w:t>
            </w:r>
            <w:r w:rsidR="00653C62" w:rsidRPr="00D8514C">
              <w:rPr>
                <w:sz w:val="24"/>
                <w:szCs w:val="24"/>
              </w:rPr>
              <w:t xml:space="preserve"> </w:t>
            </w:r>
            <w:r w:rsidR="00E91772" w:rsidRPr="00D8514C">
              <w:rPr>
                <w:sz w:val="24"/>
                <w:szCs w:val="24"/>
              </w:rPr>
              <w:t>с сердечно-сосудистыми заболеваниями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943121" w:rsidRPr="00D8514C" w:rsidRDefault="00943121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943121" w:rsidRPr="00D8514C" w:rsidRDefault="00653C62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01.</w:t>
            </w:r>
            <w:r w:rsidR="00E51AB3" w:rsidRPr="00D8514C">
              <w:rPr>
                <w:sz w:val="24"/>
                <w:szCs w:val="24"/>
              </w:rPr>
              <w:t>10</w:t>
            </w:r>
            <w:r w:rsidRPr="00D8514C">
              <w:rPr>
                <w:sz w:val="24"/>
                <w:szCs w:val="24"/>
              </w:rPr>
              <w:t>.201</w:t>
            </w:r>
            <w:r w:rsidR="00E51AB3" w:rsidRPr="00D8514C">
              <w:rPr>
                <w:sz w:val="24"/>
                <w:szCs w:val="24"/>
              </w:rPr>
              <w:t>8</w:t>
            </w:r>
            <w:r w:rsidRPr="00D8514C">
              <w:rPr>
                <w:sz w:val="24"/>
                <w:szCs w:val="24"/>
              </w:rPr>
              <w:t xml:space="preserve"> – </w:t>
            </w:r>
            <w:r w:rsidR="00933C67" w:rsidRPr="00D8514C">
              <w:rPr>
                <w:sz w:val="24"/>
                <w:szCs w:val="24"/>
              </w:rPr>
              <w:t>31</w:t>
            </w:r>
            <w:r w:rsidRPr="00D8514C">
              <w:rPr>
                <w:sz w:val="24"/>
                <w:szCs w:val="24"/>
              </w:rPr>
              <w:t>.</w:t>
            </w:r>
            <w:r w:rsidR="00933C67" w:rsidRPr="00D8514C">
              <w:rPr>
                <w:sz w:val="24"/>
                <w:szCs w:val="24"/>
              </w:rPr>
              <w:t>12</w:t>
            </w:r>
            <w:r w:rsidRPr="00D8514C">
              <w:rPr>
                <w:sz w:val="24"/>
                <w:szCs w:val="24"/>
              </w:rPr>
              <w:t>.202</w:t>
            </w:r>
            <w:r w:rsidR="00E51AB3" w:rsidRPr="00D8514C">
              <w:rPr>
                <w:sz w:val="24"/>
                <w:szCs w:val="24"/>
              </w:rPr>
              <w:t>4</w:t>
            </w:r>
          </w:p>
        </w:tc>
      </w:tr>
      <w:tr w:rsidR="00226EFC" w:rsidRPr="00D8514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226EFC" w:rsidRPr="00D8514C" w:rsidRDefault="00226EFC" w:rsidP="00D047DA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226EFC" w:rsidRPr="00D8514C" w:rsidRDefault="00AD167A" w:rsidP="00D047DA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Натсак</w:t>
            </w:r>
            <w:proofErr w:type="spellEnd"/>
            <w:r w:rsidRPr="00D8514C">
              <w:rPr>
                <w:sz w:val="24"/>
                <w:szCs w:val="24"/>
              </w:rPr>
              <w:t xml:space="preserve"> О.Д., первый заместитель Председателя Правительства Республики Тыва</w:t>
            </w:r>
          </w:p>
        </w:tc>
      </w:tr>
      <w:tr w:rsidR="0083555F" w:rsidRPr="00D8514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83555F" w:rsidRPr="00D8514C" w:rsidRDefault="0083555F" w:rsidP="00D047DA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83555F" w:rsidRPr="00D8514C" w:rsidRDefault="00AD167A" w:rsidP="00D047DA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А.Э., министр здравоохранения Республики Тыва</w:t>
            </w:r>
          </w:p>
        </w:tc>
      </w:tr>
      <w:tr w:rsidR="0083555F" w:rsidRPr="00D8514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83555F" w:rsidRPr="00D8514C" w:rsidRDefault="0083555F" w:rsidP="00D047DA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83555F" w:rsidRPr="00D8514C" w:rsidRDefault="00D71FD6" w:rsidP="00D047DA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Кажин-оол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  <w:r w:rsidR="00AD167A" w:rsidRPr="00D8514C">
              <w:rPr>
                <w:sz w:val="24"/>
                <w:szCs w:val="24"/>
              </w:rPr>
              <w:t>, первый заместитель министра здравоохранения Республики Тыва</w:t>
            </w:r>
          </w:p>
        </w:tc>
      </w:tr>
      <w:tr w:rsidR="0083555F" w:rsidRPr="00D8514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83555F" w:rsidRPr="00D8514C" w:rsidRDefault="0083555F" w:rsidP="00D047DA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83555F" w:rsidRPr="00D8514C" w:rsidRDefault="0083555F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Государственная программа (наименование субъекта Российской Федерации) «Развитие здравоохранения», утвержденная постановлением </w:t>
            </w:r>
            <w:r w:rsidR="00AD167A" w:rsidRPr="00D8514C">
              <w:rPr>
                <w:sz w:val="24"/>
                <w:szCs w:val="24"/>
              </w:rPr>
              <w:t>Правительства</w:t>
            </w:r>
            <w:r w:rsidRPr="00D8514C">
              <w:rPr>
                <w:sz w:val="24"/>
                <w:szCs w:val="24"/>
              </w:rPr>
              <w:t xml:space="preserve"> Российской Федерации от 26 декабря 2017 г. № 1640</w:t>
            </w:r>
          </w:p>
        </w:tc>
      </w:tr>
    </w:tbl>
    <w:p w:rsidR="00943121" w:rsidRPr="00D8514C" w:rsidRDefault="00943121" w:rsidP="00D047DA">
      <w:pPr>
        <w:spacing w:line="240" w:lineRule="atLeast"/>
        <w:jc w:val="center"/>
        <w:rPr>
          <w:sz w:val="24"/>
          <w:szCs w:val="24"/>
        </w:rPr>
      </w:pPr>
      <w:r w:rsidRPr="00D8514C">
        <w:rPr>
          <w:sz w:val="24"/>
          <w:szCs w:val="24"/>
        </w:rPr>
        <w:br w:type="page"/>
      </w:r>
      <w:r w:rsidRPr="00D8514C">
        <w:rPr>
          <w:sz w:val="24"/>
          <w:szCs w:val="24"/>
        </w:rPr>
        <w:lastRenderedPageBreak/>
        <w:t xml:space="preserve">2. Цель и показатели </w:t>
      </w:r>
      <w:r w:rsidR="00446857" w:rsidRPr="00D8514C">
        <w:rPr>
          <w:sz w:val="24"/>
          <w:szCs w:val="24"/>
        </w:rPr>
        <w:t>регионального проекта</w:t>
      </w:r>
    </w:p>
    <w:p w:rsidR="00943121" w:rsidRPr="00D8514C" w:rsidRDefault="00943121" w:rsidP="00D047DA">
      <w:pPr>
        <w:spacing w:line="240" w:lineRule="atLeast"/>
        <w:jc w:val="center"/>
        <w:rPr>
          <w:sz w:val="24"/>
          <w:szCs w:val="24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3938"/>
        <w:gridCol w:w="1276"/>
        <w:gridCol w:w="1276"/>
        <w:gridCol w:w="1413"/>
        <w:gridCol w:w="847"/>
        <w:gridCol w:w="846"/>
        <w:gridCol w:w="847"/>
        <w:gridCol w:w="846"/>
        <w:gridCol w:w="847"/>
        <w:gridCol w:w="846"/>
        <w:gridCol w:w="856"/>
      </w:tblGrid>
      <w:tr w:rsidR="00943121" w:rsidRPr="00D8514C" w:rsidTr="005D5FB3">
        <w:trPr>
          <w:trHeight w:val="631"/>
        </w:trPr>
        <w:tc>
          <w:tcPr>
            <w:tcW w:w="14431" w:type="dxa"/>
            <w:gridSpan w:val="12"/>
            <w:shd w:val="clear" w:color="auto" w:fill="auto"/>
            <w:vAlign w:val="center"/>
          </w:tcPr>
          <w:p w:rsidR="00943121" w:rsidRPr="00D8514C" w:rsidRDefault="00BB556D" w:rsidP="005D5FB3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Цель</w:t>
            </w:r>
            <w:r w:rsidR="00943121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D8514C">
              <w:rPr>
                <w:color w:val="000000"/>
                <w:sz w:val="24"/>
                <w:szCs w:val="24"/>
              </w:rPr>
              <w:t xml:space="preserve">снижение </w:t>
            </w:r>
            <w:r w:rsidR="00E51AB3" w:rsidRPr="00D8514C">
              <w:rPr>
                <w:color w:val="000000"/>
                <w:sz w:val="24"/>
                <w:szCs w:val="24"/>
              </w:rPr>
              <w:t>смертности от болезн</w:t>
            </w:r>
            <w:r w:rsidR="00570E39" w:rsidRPr="00D8514C">
              <w:rPr>
                <w:color w:val="000000"/>
                <w:sz w:val="24"/>
                <w:szCs w:val="24"/>
              </w:rPr>
              <w:t xml:space="preserve">ей системы кровообращения (до </w:t>
            </w:r>
            <w:r w:rsidR="00E51AB3" w:rsidRPr="00D8514C">
              <w:rPr>
                <w:color w:val="000000"/>
                <w:sz w:val="24"/>
                <w:szCs w:val="24"/>
              </w:rPr>
              <w:t xml:space="preserve"> случаев на 100 тыс. населения)</w:t>
            </w:r>
          </w:p>
        </w:tc>
      </w:tr>
      <w:tr w:rsidR="00943121" w:rsidRPr="00D8514C" w:rsidTr="0073058A">
        <w:tc>
          <w:tcPr>
            <w:tcW w:w="593" w:type="dxa"/>
            <w:vMerge w:val="restart"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№ п/п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935" w:type="dxa"/>
            <w:gridSpan w:val="7"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Период, год</w:t>
            </w:r>
          </w:p>
        </w:tc>
      </w:tr>
      <w:tr w:rsidR="00943121" w:rsidRPr="00D8514C" w:rsidTr="0073058A">
        <w:trPr>
          <w:trHeight w:val="322"/>
        </w:trPr>
        <w:tc>
          <w:tcPr>
            <w:tcW w:w="593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943121" w:rsidRPr="00D8514C" w:rsidRDefault="00E51AB3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2018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943121" w:rsidRPr="00D8514C" w:rsidRDefault="00E51AB3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2019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943121" w:rsidRPr="00D8514C" w:rsidRDefault="00E51AB3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2020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943121" w:rsidRPr="00D8514C" w:rsidRDefault="00E51AB3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2021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943121" w:rsidRPr="00D8514C" w:rsidRDefault="00E51AB3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2022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943121" w:rsidRPr="00D8514C" w:rsidRDefault="00E51AB3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2023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:rsidR="00943121" w:rsidRPr="00D8514C" w:rsidRDefault="00E51AB3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2024</w:t>
            </w:r>
          </w:p>
        </w:tc>
      </w:tr>
      <w:tr w:rsidR="00943121" w:rsidRPr="00D8514C" w:rsidTr="0073058A">
        <w:tc>
          <w:tcPr>
            <w:tcW w:w="593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Значение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Дата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943121" w:rsidRPr="00D8514C" w:rsidRDefault="00943121" w:rsidP="005D5FB3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7C6A2E" w:rsidRPr="00D8514C" w:rsidTr="0073058A">
        <w:trPr>
          <w:trHeight w:val="868"/>
        </w:trPr>
        <w:tc>
          <w:tcPr>
            <w:tcW w:w="593" w:type="dxa"/>
            <w:shd w:val="clear" w:color="auto" w:fill="auto"/>
            <w:vAlign w:val="center"/>
          </w:tcPr>
          <w:p w:rsidR="007C6A2E" w:rsidRPr="00D8514C" w:rsidRDefault="007C6A2E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7C6A2E" w:rsidRPr="00D8514C" w:rsidRDefault="007C6A2E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Снижение смертности от </w:t>
            </w:r>
            <w:r w:rsidR="0051599F">
              <w:rPr>
                <w:color w:val="000000"/>
                <w:sz w:val="24"/>
                <w:szCs w:val="24"/>
              </w:rPr>
              <w:t>болезней системы кровообращения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A2E" w:rsidRPr="00D8514C" w:rsidRDefault="007C6A2E" w:rsidP="005D5FB3">
            <w:pPr>
              <w:spacing w:line="240" w:lineRule="auto"/>
              <w:ind w:left="-57" w:right="-57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C6A2E" w:rsidRPr="00D8514C" w:rsidRDefault="007C6A2E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</w:tr>
      <w:tr w:rsidR="007C6A2E" w:rsidRPr="00D8514C" w:rsidTr="0073058A">
        <w:trPr>
          <w:trHeight w:val="599"/>
        </w:trPr>
        <w:tc>
          <w:tcPr>
            <w:tcW w:w="593" w:type="dxa"/>
            <w:shd w:val="clear" w:color="auto" w:fill="auto"/>
            <w:vAlign w:val="center"/>
          </w:tcPr>
          <w:p w:rsidR="007C6A2E" w:rsidRPr="00D8514C" w:rsidRDefault="007C6A2E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Снижение смертности от </w:t>
            </w:r>
            <w:r w:rsidR="00B7290B" w:rsidRPr="00D8514C">
              <w:rPr>
                <w:color w:val="000000"/>
                <w:sz w:val="24"/>
                <w:szCs w:val="24"/>
              </w:rPr>
              <w:t>инфаркта миокарда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A2E" w:rsidRPr="00D8514C" w:rsidRDefault="007C6A2E" w:rsidP="005D5FB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sz w:val="24"/>
                <w:szCs w:val="24"/>
                <w:u w:color="000000"/>
              </w:rPr>
              <w:t>д</w:t>
            </w:r>
            <w:r w:rsidRPr="00D8514C">
              <w:rPr>
                <w:sz w:val="24"/>
                <w:szCs w:val="24"/>
              </w:rPr>
              <w:t>ополни-тельный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C6A2E" w:rsidRPr="00D8514C" w:rsidRDefault="007C6A2E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C6A2E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24,2</w:t>
            </w:r>
          </w:p>
        </w:tc>
      </w:tr>
      <w:tr w:rsidR="00BB0D9B" w:rsidRPr="00D8514C" w:rsidTr="0073058A">
        <w:tc>
          <w:tcPr>
            <w:tcW w:w="593" w:type="dxa"/>
            <w:shd w:val="clear" w:color="auto" w:fill="auto"/>
            <w:vAlign w:val="center"/>
          </w:tcPr>
          <w:p w:rsidR="00BB0D9B" w:rsidRPr="00D8514C" w:rsidRDefault="00BB0D9B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BB0D9B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Снижение смертности </w:t>
            </w:r>
            <w:r w:rsidR="00BB0D9B" w:rsidRPr="00D8514C">
              <w:rPr>
                <w:color w:val="000000"/>
                <w:sz w:val="24"/>
                <w:szCs w:val="24"/>
              </w:rPr>
              <w:t>от острого нарушения мозгового кровообращения</w:t>
            </w:r>
            <w:r>
              <w:rPr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D9B" w:rsidRPr="00D8514C" w:rsidRDefault="00BB0D9B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sz w:val="24"/>
                <w:szCs w:val="24"/>
                <w:u w:color="000000"/>
              </w:rPr>
              <w:t>д</w:t>
            </w:r>
            <w:r w:rsidRPr="00D8514C">
              <w:rPr>
                <w:sz w:val="24"/>
                <w:szCs w:val="24"/>
              </w:rPr>
              <w:t>ополни-тельный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D9B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B0D9B" w:rsidRPr="00D8514C" w:rsidRDefault="00BB0D9B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B0D9B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B0D9B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B0D9B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B0D9B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B0D9B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B0D9B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B0D9B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51599F" w:rsidRPr="00D8514C" w:rsidTr="0073058A">
        <w:tc>
          <w:tcPr>
            <w:tcW w:w="593" w:type="dxa"/>
            <w:shd w:val="clear" w:color="auto" w:fill="auto"/>
            <w:vAlign w:val="center"/>
          </w:tcPr>
          <w:p w:rsidR="0051599F" w:rsidRPr="00D8514C" w:rsidRDefault="0051599F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51599F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Снижение смертности от острого нарушения мозгового кровообращения</w:t>
            </w:r>
            <w:r>
              <w:rPr>
                <w:color w:val="000000"/>
                <w:sz w:val="24"/>
                <w:szCs w:val="24"/>
              </w:rPr>
              <w:t xml:space="preserve"> ишемического характера (инфаркт мозга, инсульт не уточненный как кровоизлияние или инфаркт)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99F" w:rsidRPr="00D8514C" w:rsidRDefault="0051599F" w:rsidP="005D5FB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sz w:val="24"/>
                <w:szCs w:val="24"/>
                <w:u w:color="000000"/>
              </w:rPr>
              <w:t>д</w:t>
            </w:r>
            <w:r w:rsidRPr="00D8514C">
              <w:rPr>
                <w:sz w:val="24"/>
                <w:szCs w:val="24"/>
              </w:rPr>
              <w:t>ополни-тельный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99F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1599F" w:rsidRPr="00D8514C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1599F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1599F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1599F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1599F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1599F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1599F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1599F" w:rsidRDefault="0051599F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20,6</w:t>
            </w:r>
          </w:p>
        </w:tc>
      </w:tr>
      <w:tr w:rsidR="00E11898" w:rsidRPr="00D8514C" w:rsidTr="0073058A">
        <w:tc>
          <w:tcPr>
            <w:tcW w:w="593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Снижение смертности от острого нарушения мозгового кровообращения</w:t>
            </w:r>
            <w:r>
              <w:rPr>
                <w:color w:val="000000"/>
                <w:sz w:val="24"/>
                <w:szCs w:val="24"/>
              </w:rPr>
              <w:t xml:space="preserve"> геморрагического характера (субарахноидальное кровоизлияние, внутримозгового и другие внутричерепные кровоизлияния)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sz w:val="24"/>
                <w:szCs w:val="24"/>
                <w:u w:color="000000"/>
              </w:rPr>
              <w:t>д</w:t>
            </w:r>
            <w:r w:rsidRPr="00D8514C">
              <w:rPr>
                <w:sz w:val="24"/>
                <w:szCs w:val="24"/>
              </w:rPr>
              <w:t>ополни-тельный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35,4</w:t>
            </w:r>
          </w:p>
        </w:tc>
      </w:tr>
      <w:tr w:rsidR="00E11898" w:rsidRPr="00D8514C" w:rsidTr="0073058A">
        <w:tc>
          <w:tcPr>
            <w:tcW w:w="593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Больничная летальность </w:t>
            </w:r>
            <w:r w:rsidRPr="00D8514C">
              <w:rPr>
                <w:color w:val="000000"/>
                <w:sz w:val="24"/>
                <w:szCs w:val="24"/>
              </w:rPr>
              <w:t>от инфаркта миокарда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sz w:val="24"/>
                <w:szCs w:val="24"/>
                <w:u w:color="000000"/>
              </w:rPr>
              <w:t>д</w:t>
            </w:r>
            <w:r w:rsidRPr="00D8514C">
              <w:rPr>
                <w:sz w:val="24"/>
                <w:szCs w:val="24"/>
              </w:rPr>
              <w:t>ополни-тельный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E11898" w:rsidRPr="00D8514C" w:rsidTr="0073058A">
        <w:tc>
          <w:tcPr>
            <w:tcW w:w="593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Больничная летальность</w:t>
            </w:r>
            <w:r w:rsidRPr="00D8514C">
              <w:rPr>
                <w:color w:val="000000"/>
                <w:sz w:val="24"/>
                <w:szCs w:val="24"/>
              </w:rPr>
              <w:t xml:space="preserve"> от острого нарушения мозгового кровообращения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sz w:val="24"/>
                <w:szCs w:val="24"/>
                <w:u w:color="000000"/>
              </w:rPr>
              <w:t>д</w:t>
            </w:r>
            <w:r w:rsidRPr="00D8514C">
              <w:rPr>
                <w:sz w:val="24"/>
                <w:szCs w:val="24"/>
              </w:rPr>
              <w:t>ополни-тельный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11898" w:rsidRDefault="00E11898" w:rsidP="005D5FB3">
            <w:pPr>
              <w:jc w:val="center"/>
            </w:pPr>
            <w:r w:rsidRPr="001E606B">
              <w:rPr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</w:tr>
      <w:tr w:rsidR="00E11898" w:rsidRPr="00D8514C" w:rsidTr="0073058A">
        <w:tc>
          <w:tcPr>
            <w:tcW w:w="593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пациентов с острым и повторным инфарктом миокарда, которым был проведена </w:t>
            </w:r>
            <w:proofErr w:type="spellStart"/>
            <w:r>
              <w:rPr>
                <w:color w:val="000000"/>
                <w:sz w:val="24"/>
                <w:szCs w:val="24"/>
              </w:rPr>
              <w:t>тромболитическая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терапия бригадами скорой помощи,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Default="00E11898" w:rsidP="005D5FB3">
            <w:pPr>
              <w:jc w:val="center"/>
            </w:pPr>
            <w:r w:rsidRPr="00230004">
              <w:rPr>
                <w:rFonts w:eastAsia="Arial Unicode MS"/>
                <w:sz w:val="24"/>
                <w:szCs w:val="24"/>
                <w:u w:color="000000"/>
              </w:rPr>
              <w:t>д</w:t>
            </w:r>
            <w:r w:rsidRPr="00230004">
              <w:rPr>
                <w:sz w:val="24"/>
                <w:szCs w:val="24"/>
              </w:rPr>
              <w:t>ополни-тельный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11898" w:rsidRDefault="00E11898" w:rsidP="005D5FB3">
            <w:pPr>
              <w:jc w:val="center"/>
            </w:pPr>
            <w:r w:rsidRPr="001E606B">
              <w:rPr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E11898" w:rsidRPr="00D8514C" w:rsidTr="0073058A">
        <w:tc>
          <w:tcPr>
            <w:tcW w:w="593" w:type="dxa"/>
            <w:shd w:val="clear" w:color="auto" w:fill="auto"/>
            <w:vAlign w:val="center"/>
          </w:tcPr>
          <w:p w:rsidR="00E11898" w:rsidRPr="004F0FA9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F0FA9">
              <w:rPr>
                <w:sz w:val="24"/>
                <w:szCs w:val="24"/>
              </w:rPr>
              <w:t>9.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E11898" w:rsidRPr="004F0FA9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F0FA9">
              <w:rPr>
                <w:color w:val="000000"/>
                <w:sz w:val="24"/>
                <w:szCs w:val="24"/>
              </w:rPr>
              <w:t xml:space="preserve">Доля пациентов с острыми цереброваскулярными болезнями, поступивших в первые 6 часов, которым была   проведена </w:t>
            </w:r>
            <w:proofErr w:type="spellStart"/>
            <w:r w:rsidRPr="004F0FA9">
              <w:rPr>
                <w:color w:val="000000"/>
                <w:sz w:val="24"/>
                <w:szCs w:val="24"/>
              </w:rPr>
              <w:t>тромболитическая</w:t>
            </w:r>
            <w:proofErr w:type="spellEnd"/>
            <w:r w:rsidRPr="004F0FA9">
              <w:rPr>
                <w:color w:val="000000"/>
                <w:sz w:val="24"/>
                <w:szCs w:val="24"/>
              </w:rPr>
              <w:t xml:space="preserve"> терапия,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Pr="004F0FA9" w:rsidRDefault="00E11898" w:rsidP="005D5FB3">
            <w:pPr>
              <w:jc w:val="center"/>
            </w:pPr>
            <w:r w:rsidRPr="004F0FA9">
              <w:rPr>
                <w:rFonts w:eastAsia="Arial Unicode MS"/>
                <w:sz w:val="24"/>
                <w:szCs w:val="24"/>
                <w:u w:color="000000"/>
              </w:rPr>
              <w:t>д</w:t>
            </w:r>
            <w:r w:rsidRPr="004F0FA9">
              <w:rPr>
                <w:sz w:val="24"/>
                <w:szCs w:val="24"/>
              </w:rPr>
              <w:t>ополни-тельный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Pr="004F0FA9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F0FA9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11898" w:rsidRPr="004F0FA9" w:rsidRDefault="00E11898" w:rsidP="005D5FB3">
            <w:pPr>
              <w:jc w:val="center"/>
            </w:pPr>
            <w:r w:rsidRPr="004F0FA9">
              <w:rPr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Pr="004F0FA9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F0FA9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Pr="004F0FA9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F0FA9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11898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11898" w:rsidRPr="00D8514C" w:rsidTr="0073058A">
        <w:tc>
          <w:tcPr>
            <w:tcW w:w="593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898" w:rsidRPr="00D8514C">
              <w:rPr>
                <w:sz w:val="24"/>
                <w:szCs w:val="24"/>
              </w:rPr>
              <w:t>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Доля 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рентгенэндоваскулярных</w:t>
            </w:r>
            <w:proofErr w:type="spellEnd"/>
          </w:p>
          <w:p w:rsidR="00E11898" w:rsidRPr="00D8514C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вмешательств в лечебных целях, проведенных больным с ОКС, к общему числу выбывших больных, перенесших ОКС</w:t>
            </w:r>
            <w:r w:rsidR="004F0FA9">
              <w:rPr>
                <w:color w:val="000000"/>
                <w:sz w:val="24"/>
                <w:szCs w:val="24"/>
              </w:rPr>
              <w:t>,%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rFonts w:eastAsia="Arial Unicode MS"/>
                <w:sz w:val="24"/>
                <w:szCs w:val="24"/>
                <w:u w:color="000000"/>
              </w:rPr>
              <w:t>д</w:t>
            </w:r>
            <w:r w:rsidRPr="00D8514C">
              <w:rPr>
                <w:sz w:val="24"/>
                <w:szCs w:val="24"/>
              </w:rPr>
              <w:t>ополни-тельный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52,5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53,0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55,0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56,5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57,5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59,0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60</w:t>
            </w:r>
          </w:p>
        </w:tc>
      </w:tr>
      <w:tr w:rsidR="00E11898" w:rsidRPr="00D8514C" w:rsidTr="0073058A">
        <w:tc>
          <w:tcPr>
            <w:tcW w:w="593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11898" w:rsidRPr="00D8514C">
              <w:rPr>
                <w:sz w:val="24"/>
                <w:szCs w:val="24"/>
              </w:rPr>
              <w:t>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рентгенэндоваскулярных</w:t>
            </w:r>
            <w:proofErr w:type="spellEnd"/>
          </w:p>
          <w:p w:rsidR="00E11898" w:rsidRPr="00D8514C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вмешательств в лечебных целях, проведенных больным с ОКС</w:t>
            </w:r>
            <w:r w:rsidR="004F0FA9">
              <w:rPr>
                <w:color w:val="000000"/>
                <w:sz w:val="24"/>
                <w:szCs w:val="24"/>
              </w:rPr>
              <w:t>,%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sz w:val="24"/>
                <w:szCs w:val="24"/>
                <w:u w:color="000000"/>
              </w:rPr>
              <w:t>д</w:t>
            </w:r>
            <w:r w:rsidRPr="00D8514C">
              <w:rPr>
                <w:sz w:val="24"/>
                <w:szCs w:val="24"/>
              </w:rPr>
              <w:t>ополни-тельный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8514C">
              <w:rPr>
                <w:bCs/>
                <w:sz w:val="24"/>
                <w:szCs w:val="24"/>
              </w:rPr>
              <w:t>22</w:t>
            </w:r>
            <w:r w:rsidR="004F0F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</w:tr>
      <w:tr w:rsidR="00E11898" w:rsidRPr="00D8514C" w:rsidTr="0073058A">
        <w:tc>
          <w:tcPr>
            <w:tcW w:w="593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11898" w:rsidRPr="00D8514C">
              <w:rPr>
                <w:sz w:val="24"/>
                <w:szCs w:val="24"/>
              </w:rPr>
              <w:t>.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профильных госпитализаций пациентов </w:t>
            </w:r>
            <w:r w:rsidRPr="004F0FA9">
              <w:rPr>
                <w:color w:val="000000"/>
                <w:sz w:val="24"/>
                <w:szCs w:val="24"/>
              </w:rPr>
              <w:t>с острыми цереброваскулярными</w:t>
            </w:r>
            <w:r>
              <w:rPr>
                <w:color w:val="000000"/>
                <w:sz w:val="24"/>
                <w:szCs w:val="24"/>
              </w:rPr>
              <w:t xml:space="preserve"> болезнями автомобилями скорой медицинской помощи,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11898" w:rsidRPr="00D8514C" w:rsidRDefault="00E11898" w:rsidP="005D5FB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11898" w:rsidRPr="00D8514C" w:rsidRDefault="004F0FA9" w:rsidP="005D5F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</w:tbl>
    <w:p w:rsidR="00FA51A4" w:rsidRPr="00D8514C" w:rsidRDefault="00FA51A4" w:rsidP="00D047DA">
      <w:pPr>
        <w:jc w:val="center"/>
        <w:rPr>
          <w:sz w:val="24"/>
          <w:szCs w:val="24"/>
        </w:rPr>
      </w:pPr>
    </w:p>
    <w:p w:rsidR="00943121" w:rsidRPr="00D8514C" w:rsidRDefault="00FA51A4" w:rsidP="00D047DA">
      <w:pPr>
        <w:jc w:val="center"/>
        <w:rPr>
          <w:vanish/>
          <w:sz w:val="24"/>
          <w:szCs w:val="24"/>
          <w:specVanish/>
        </w:rPr>
      </w:pPr>
      <w:r w:rsidRPr="00D8514C">
        <w:rPr>
          <w:sz w:val="24"/>
          <w:szCs w:val="24"/>
        </w:rPr>
        <w:br w:type="column"/>
      </w:r>
      <w:r w:rsidR="00943121" w:rsidRPr="00D8514C">
        <w:rPr>
          <w:sz w:val="24"/>
          <w:szCs w:val="24"/>
        </w:rPr>
        <w:lastRenderedPageBreak/>
        <w:t xml:space="preserve">3. Задачи и результаты </w:t>
      </w:r>
      <w:r w:rsidR="00446857" w:rsidRPr="00D8514C">
        <w:rPr>
          <w:sz w:val="24"/>
          <w:szCs w:val="24"/>
        </w:rPr>
        <w:t>регионального проекта</w:t>
      </w:r>
    </w:p>
    <w:p w:rsidR="00F62872" w:rsidRPr="00D8514C" w:rsidRDefault="00FA51A4" w:rsidP="00D047DA">
      <w:pPr>
        <w:jc w:val="center"/>
        <w:rPr>
          <w:sz w:val="24"/>
          <w:szCs w:val="24"/>
        </w:rPr>
      </w:pPr>
      <w:r w:rsidRPr="00D8514C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6310"/>
        <w:gridCol w:w="7475"/>
      </w:tblGrid>
      <w:tr w:rsidR="00943121" w:rsidRPr="00D8514C" w:rsidTr="00D71FD6">
        <w:tc>
          <w:tcPr>
            <w:tcW w:w="777" w:type="dxa"/>
            <w:shd w:val="clear" w:color="auto" w:fill="auto"/>
          </w:tcPr>
          <w:p w:rsidR="00943121" w:rsidRPr="00D8514C" w:rsidRDefault="00943121" w:rsidP="00D047DA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№ п/п</w:t>
            </w:r>
          </w:p>
        </w:tc>
        <w:tc>
          <w:tcPr>
            <w:tcW w:w="6310" w:type="dxa"/>
            <w:shd w:val="clear" w:color="auto" w:fill="auto"/>
            <w:vAlign w:val="center"/>
          </w:tcPr>
          <w:p w:rsidR="00943121" w:rsidRPr="00D8514C" w:rsidRDefault="00943121" w:rsidP="00D047DA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7475" w:type="dxa"/>
            <w:shd w:val="clear" w:color="auto" w:fill="auto"/>
            <w:vAlign w:val="center"/>
          </w:tcPr>
          <w:p w:rsidR="00943121" w:rsidRPr="00D8514C" w:rsidRDefault="00943121" w:rsidP="00D047DA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943121" w:rsidRPr="00D8514C" w:rsidTr="00D71FD6">
        <w:trPr>
          <w:trHeight w:val="615"/>
        </w:trPr>
        <w:tc>
          <w:tcPr>
            <w:tcW w:w="777" w:type="dxa"/>
            <w:shd w:val="clear" w:color="auto" w:fill="auto"/>
          </w:tcPr>
          <w:p w:rsidR="00943121" w:rsidRPr="00D8514C" w:rsidRDefault="00943121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  <w:tc>
          <w:tcPr>
            <w:tcW w:w="13785" w:type="dxa"/>
            <w:gridSpan w:val="2"/>
            <w:shd w:val="clear" w:color="auto" w:fill="auto"/>
          </w:tcPr>
          <w:p w:rsidR="00943121" w:rsidRPr="00D8514C" w:rsidRDefault="00BB556D" w:rsidP="00D047DA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Разработка и реализация программы борьбы с </w:t>
            </w:r>
            <w:r w:rsidR="00E51AB3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сердечно-сосудистыми </w:t>
            </w: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заболеваниями</w:t>
            </w:r>
          </w:p>
        </w:tc>
      </w:tr>
      <w:tr w:rsidR="003D7A2A" w:rsidRPr="00D8514C" w:rsidTr="00D71FD6">
        <w:trPr>
          <w:trHeight w:val="709"/>
        </w:trPr>
        <w:tc>
          <w:tcPr>
            <w:tcW w:w="777" w:type="dxa"/>
            <w:shd w:val="clear" w:color="auto" w:fill="auto"/>
          </w:tcPr>
          <w:p w:rsidR="003D7A2A" w:rsidRPr="00D8514C" w:rsidRDefault="003D7A2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</w:t>
            </w:r>
          </w:p>
        </w:tc>
        <w:tc>
          <w:tcPr>
            <w:tcW w:w="6310" w:type="dxa"/>
            <w:shd w:val="clear" w:color="auto" w:fill="auto"/>
          </w:tcPr>
          <w:p w:rsidR="003D7A2A" w:rsidRPr="00D8514C" w:rsidRDefault="003D7A2A" w:rsidP="00D047DA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Разработка региональн</w:t>
            </w:r>
            <w:r w:rsidR="00226EFC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ой</w:t>
            </w: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программ</w:t>
            </w:r>
            <w:r w:rsidR="00226EFC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ы</w:t>
            </w: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борьбы с сердечно-сосудистыми заболеваниями</w:t>
            </w:r>
          </w:p>
        </w:tc>
        <w:tc>
          <w:tcPr>
            <w:tcW w:w="7475" w:type="dxa"/>
            <w:shd w:val="clear" w:color="auto" w:fill="auto"/>
          </w:tcPr>
          <w:p w:rsidR="003D7A2A" w:rsidRPr="00D8514C" w:rsidRDefault="00226EFC" w:rsidP="00D047DA">
            <w:pPr>
              <w:spacing w:line="240" w:lineRule="auto"/>
              <w:ind w:firstLine="709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Разработана региональная программа борьбы с сердечно-сосудистыми заболеваниями в </w:t>
            </w:r>
            <w:r w:rsidR="001A0A15" w:rsidRPr="00D8514C">
              <w:rPr>
                <w:sz w:val="24"/>
                <w:szCs w:val="24"/>
              </w:rPr>
              <w:t>Республике Тыва</w:t>
            </w:r>
          </w:p>
        </w:tc>
      </w:tr>
      <w:tr w:rsidR="003D7A2A" w:rsidRPr="00D8514C" w:rsidTr="00D71FD6">
        <w:trPr>
          <w:trHeight w:val="709"/>
        </w:trPr>
        <w:tc>
          <w:tcPr>
            <w:tcW w:w="777" w:type="dxa"/>
            <w:shd w:val="clear" w:color="auto" w:fill="auto"/>
          </w:tcPr>
          <w:p w:rsidR="003D7A2A" w:rsidRPr="00D8514C" w:rsidRDefault="003D7A2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1.2.</w:t>
            </w:r>
          </w:p>
        </w:tc>
        <w:tc>
          <w:tcPr>
            <w:tcW w:w="6310" w:type="dxa"/>
            <w:shd w:val="clear" w:color="auto" w:fill="auto"/>
          </w:tcPr>
          <w:p w:rsidR="003D7A2A" w:rsidRPr="00D8514C" w:rsidRDefault="003D7A2A" w:rsidP="00D047D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Популяционная профилактика развития сердечно-сосудистых заболеваний и сердечно-сосудистых осложнений у пациентов высокого риска</w:t>
            </w: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footnoteReference w:id="1"/>
            </w:r>
          </w:p>
        </w:tc>
        <w:tc>
          <w:tcPr>
            <w:tcW w:w="7475" w:type="dxa"/>
            <w:shd w:val="clear" w:color="auto" w:fill="auto"/>
          </w:tcPr>
          <w:p w:rsidR="003D7A2A" w:rsidRPr="00D8514C" w:rsidRDefault="003D7A2A" w:rsidP="00D047DA">
            <w:pPr>
              <w:spacing w:line="240" w:lineRule="auto"/>
              <w:ind w:firstLine="709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Формирование среды, способствующей ведению гражданами здорового образа жизни, включая здоровое питание (в том числе ликвидацию </w:t>
            </w:r>
            <w:proofErr w:type="spellStart"/>
            <w:r w:rsidRPr="00D8514C">
              <w:rPr>
                <w:sz w:val="24"/>
                <w:szCs w:val="24"/>
              </w:rPr>
              <w:t>микронутриентной</w:t>
            </w:r>
            <w:proofErr w:type="spellEnd"/>
            <w:r w:rsidRPr="00D8514C">
              <w:rPr>
                <w:sz w:val="24"/>
                <w:szCs w:val="24"/>
              </w:rPr>
              <w:t xml:space="preserve"> недостаточности, сокращение потребления соли и сахара), защиту от табачного дыма, снижение потребления алкоголя.</w:t>
            </w:r>
          </w:p>
          <w:p w:rsidR="003D7A2A" w:rsidRPr="00D8514C" w:rsidRDefault="003D7A2A" w:rsidP="00D047DA">
            <w:pPr>
              <w:spacing w:line="240" w:lineRule="auto"/>
              <w:ind w:firstLine="709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      </w:r>
          </w:p>
          <w:p w:rsidR="003D7A2A" w:rsidRPr="00D8514C" w:rsidRDefault="003D7A2A" w:rsidP="00D047DA">
            <w:pPr>
              <w:spacing w:line="240" w:lineRule="auto"/>
              <w:ind w:firstLine="709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Разработка и внедрение корпоративных программ укрепления здоровья.</w:t>
            </w:r>
          </w:p>
          <w:p w:rsidR="003D7A2A" w:rsidRPr="00D8514C" w:rsidRDefault="003D7A2A" w:rsidP="00D047DA">
            <w:pPr>
              <w:spacing w:line="240" w:lineRule="auto"/>
              <w:ind w:firstLine="709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Своевременное выявление факторов риска развития </w:t>
            </w:r>
            <w:r w:rsidRPr="00D8514C">
              <w:rPr>
                <w:color w:val="000000"/>
                <w:sz w:val="24"/>
                <w:szCs w:val="24"/>
              </w:rPr>
              <w:t>сердечно-сосудистых осложнений</w:t>
            </w:r>
            <w:r w:rsidRPr="00D8514C">
              <w:rPr>
                <w:sz w:val="24"/>
                <w:szCs w:val="24"/>
              </w:rPr>
              <w:t>, включая артериальную гипертонию, и снижение риска ее развития.</w:t>
            </w:r>
          </w:p>
          <w:p w:rsidR="003D7A2A" w:rsidRPr="00D8514C" w:rsidRDefault="003D7A2A" w:rsidP="00D047DA">
            <w:pPr>
              <w:spacing w:line="240" w:lineRule="auto"/>
              <w:ind w:firstLine="709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Проведение диспансеризации отдельных групп взрослого населения, проведение профилактических осмотров, работа центров здоровья, кабинетов медицинской профилактики, школ пациентов.</w:t>
            </w:r>
          </w:p>
          <w:p w:rsidR="003D7A2A" w:rsidRPr="00D8514C" w:rsidRDefault="003D7A2A" w:rsidP="00D047DA">
            <w:pPr>
              <w:spacing w:line="240" w:lineRule="auto"/>
              <w:ind w:firstLine="709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Организация диспансерного наблюдения больных </w:t>
            </w:r>
            <w:r w:rsidRPr="00D8514C">
              <w:rPr>
                <w:sz w:val="24"/>
                <w:szCs w:val="24"/>
              </w:rPr>
              <w:br/>
              <w:t>с сердечно-сосудистыми заболеваниями.</w:t>
            </w:r>
          </w:p>
        </w:tc>
      </w:tr>
      <w:tr w:rsidR="003D7A2A" w:rsidRPr="00D8514C" w:rsidTr="00D71FD6">
        <w:trPr>
          <w:trHeight w:val="709"/>
        </w:trPr>
        <w:tc>
          <w:tcPr>
            <w:tcW w:w="777" w:type="dxa"/>
            <w:shd w:val="clear" w:color="auto" w:fill="auto"/>
          </w:tcPr>
          <w:p w:rsidR="003D7A2A" w:rsidRPr="00D8514C" w:rsidRDefault="003D7A2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1.3.</w:t>
            </w:r>
          </w:p>
        </w:tc>
        <w:tc>
          <w:tcPr>
            <w:tcW w:w="6310" w:type="dxa"/>
            <w:shd w:val="clear" w:color="auto" w:fill="auto"/>
          </w:tcPr>
          <w:p w:rsidR="003D7A2A" w:rsidRPr="00D8514C" w:rsidRDefault="003D7A2A" w:rsidP="00D047D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8514C">
              <w:rPr>
                <w:bCs/>
                <w:sz w:val="24"/>
                <w:szCs w:val="24"/>
              </w:rPr>
              <w:t xml:space="preserve">Обеспечение качества оказания медицинской помощи в соответствии с клиническими рекомендациями и </w:t>
            </w:r>
            <w:r w:rsidRPr="00D8514C">
              <w:rPr>
                <w:bCs/>
                <w:sz w:val="24"/>
                <w:szCs w:val="24"/>
              </w:rPr>
              <w:lastRenderedPageBreak/>
              <w:t>протоколами лечения больных с сердечно-сосудистыми заболеваниями</w:t>
            </w:r>
            <w:r w:rsidRPr="00D8514C">
              <w:rPr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7475" w:type="dxa"/>
            <w:shd w:val="clear" w:color="auto" w:fill="auto"/>
          </w:tcPr>
          <w:p w:rsidR="003D7A2A" w:rsidRPr="00D8514C" w:rsidRDefault="00134BD8" w:rsidP="00D047D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 xml:space="preserve">1. Увеличение числа выездов бригад скорой медицинской помощи со временем </w:t>
            </w:r>
            <w:proofErr w:type="spellStart"/>
            <w:r w:rsidRPr="00D8514C">
              <w:rPr>
                <w:sz w:val="24"/>
                <w:szCs w:val="24"/>
              </w:rPr>
              <w:t>доезда</w:t>
            </w:r>
            <w:proofErr w:type="spellEnd"/>
            <w:r w:rsidRPr="00D8514C">
              <w:rPr>
                <w:sz w:val="24"/>
                <w:szCs w:val="24"/>
              </w:rPr>
              <w:t xml:space="preserve"> до 20 минут до 85 % от всех выездов</w:t>
            </w:r>
          </w:p>
          <w:p w:rsidR="00134BD8" w:rsidRPr="00D8514C" w:rsidRDefault="00134BD8" w:rsidP="00D047D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>2. Увеличение доли больных с острым коронарным синдром, госпитализированных в стационар, в сроки менее 1 часа от начала заболевания до 30%</w:t>
            </w:r>
          </w:p>
          <w:p w:rsidR="00134BD8" w:rsidRPr="00D8514C" w:rsidRDefault="00134BD8" w:rsidP="00D047D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3. Увеличение доли пациентов с ОКС</w:t>
            </w:r>
            <w:r w:rsidR="001136D5" w:rsidRPr="00D8514C">
              <w:rPr>
                <w:sz w:val="24"/>
                <w:szCs w:val="24"/>
              </w:rPr>
              <w:t xml:space="preserve"> </w:t>
            </w:r>
            <w:r w:rsidRPr="00D8514C">
              <w:rPr>
                <w:sz w:val="24"/>
                <w:szCs w:val="24"/>
              </w:rPr>
              <w:t xml:space="preserve">с подъемом SТ, получивших </w:t>
            </w:r>
            <w:proofErr w:type="spellStart"/>
            <w:r w:rsidRPr="00D8514C">
              <w:rPr>
                <w:sz w:val="24"/>
                <w:szCs w:val="24"/>
              </w:rPr>
              <w:t>реперфузионнцю</w:t>
            </w:r>
            <w:proofErr w:type="spellEnd"/>
            <w:r w:rsidRPr="00D8514C">
              <w:rPr>
                <w:sz w:val="24"/>
                <w:szCs w:val="24"/>
              </w:rPr>
              <w:t xml:space="preserve"> терапию (ТЛТ и/или ЧКВ) до 85%</w:t>
            </w:r>
          </w:p>
          <w:p w:rsidR="00BB0D9B" w:rsidRPr="00D8514C" w:rsidRDefault="00BB0D9B" w:rsidP="00D047D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4. Увеличение числа больных с острыми нарушениями мозгового кровообращения, госпитализированных в профильные отделения для лечения больных с ОНМК (региональные сосудистые центры и первичные сосудистые отделения) в первые 4,5 часа</w:t>
            </w:r>
            <w:r w:rsidR="00D71FD6">
              <w:rPr>
                <w:sz w:val="24"/>
                <w:szCs w:val="24"/>
              </w:rPr>
              <w:t xml:space="preserve"> от начала заболевания - до 30%</w:t>
            </w:r>
            <w:r w:rsidRPr="00D8514C">
              <w:rPr>
                <w:sz w:val="24"/>
                <w:szCs w:val="24"/>
              </w:rPr>
              <w:t>.</w:t>
            </w:r>
          </w:p>
          <w:p w:rsidR="00BB0D9B" w:rsidRPr="00D8514C" w:rsidRDefault="00B030FC" w:rsidP="00D047D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5</w:t>
            </w:r>
            <w:r w:rsidR="00BB0D9B" w:rsidRPr="00D8514C">
              <w:rPr>
                <w:sz w:val="24"/>
                <w:szCs w:val="24"/>
              </w:rPr>
              <w:t xml:space="preserve">. Увеличение частоты применения </w:t>
            </w:r>
            <w:proofErr w:type="spellStart"/>
            <w:r w:rsidR="00BB0D9B" w:rsidRPr="00D8514C">
              <w:rPr>
                <w:sz w:val="24"/>
                <w:szCs w:val="24"/>
              </w:rPr>
              <w:t>тромболитической</w:t>
            </w:r>
            <w:proofErr w:type="spellEnd"/>
            <w:r w:rsidR="00BB0D9B" w:rsidRPr="00D8514C">
              <w:rPr>
                <w:sz w:val="24"/>
                <w:szCs w:val="24"/>
              </w:rPr>
              <w:t xml:space="preserve"> терапии до 5% у пациентов с ишемическим инсультом. </w:t>
            </w:r>
          </w:p>
          <w:p w:rsidR="003D7A2A" w:rsidRPr="00D8514C" w:rsidRDefault="00B030FC" w:rsidP="00D047D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6</w:t>
            </w:r>
            <w:r w:rsidR="00BB0D9B" w:rsidRPr="00D8514C">
              <w:rPr>
                <w:sz w:val="24"/>
                <w:szCs w:val="24"/>
              </w:rPr>
              <w:t xml:space="preserve">. </w:t>
            </w:r>
            <w:r w:rsidRPr="00D8514C">
              <w:rPr>
                <w:sz w:val="24"/>
                <w:szCs w:val="24"/>
              </w:rPr>
              <w:t>Снижение частоты развития повторного инсульта у больных с острым нарушением мозгового кровообращения в течение 1 года на 15 – 20 %</w:t>
            </w:r>
          </w:p>
        </w:tc>
      </w:tr>
      <w:tr w:rsidR="003D7A2A" w:rsidRPr="00D8514C" w:rsidTr="00D71FD6">
        <w:trPr>
          <w:trHeight w:val="709"/>
        </w:trPr>
        <w:tc>
          <w:tcPr>
            <w:tcW w:w="777" w:type="dxa"/>
            <w:shd w:val="clear" w:color="auto" w:fill="auto"/>
          </w:tcPr>
          <w:p w:rsidR="003D7A2A" w:rsidRPr="00D8514C" w:rsidRDefault="003D7A2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6310" w:type="dxa"/>
            <w:shd w:val="clear" w:color="auto" w:fill="auto"/>
          </w:tcPr>
          <w:p w:rsidR="003D7A2A" w:rsidRPr="00D8514C" w:rsidRDefault="003D7A2A" w:rsidP="00D047D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Переоснащение региональных сосудистых центров, </w:t>
            </w:r>
            <w:r w:rsidR="00226EFC" w:rsidRPr="00D8514C">
              <w:rPr>
                <w:color w:val="000000"/>
                <w:sz w:val="24"/>
                <w:szCs w:val="24"/>
              </w:rPr>
              <w:t>в том числе</w:t>
            </w:r>
            <w:r w:rsidRPr="00D8514C">
              <w:rPr>
                <w:color w:val="000000"/>
                <w:sz w:val="24"/>
                <w:szCs w:val="24"/>
              </w:rPr>
              <w:t xml:space="preserve"> оборудование</w:t>
            </w:r>
            <w:r w:rsidR="00226EFC" w:rsidRPr="00D8514C">
              <w:rPr>
                <w:color w:val="000000"/>
                <w:sz w:val="24"/>
                <w:szCs w:val="24"/>
              </w:rPr>
              <w:t>м</w:t>
            </w:r>
            <w:r w:rsidRPr="00D8514C">
              <w:rPr>
                <w:color w:val="000000"/>
                <w:sz w:val="24"/>
                <w:szCs w:val="24"/>
              </w:rPr>
              <w:t xml:space="preserve"> для ранней медицинской реабилитации</w:t>
            </w:r>
            <w:r w:rsidR="001136D5" w:rsidRPr="00D8514C">
              <w:rPr>
                <w:color w:val="000000"/>
                <w:sz w:val="24"/>
                <w:szCs w:val="24"/>
              </w:rPr>
              <w:t>:</w:t>
            </w:r>
          </w:p>
          <w:p w:rsidR="001136D5" w:rsidRPr="00D8514C" w:rsidRDefault="001136D5" w:rsidP="00D047DA">
            <w:pPr>
              <w:spacing w:line="240" w:lineRule="auto"/>
              <w:rPr>
                <w:sz w:val="24"/>
                <w:szCs w:val="24"/>
              </w:rPr>
            </w:pPr>
          </w:p>
          <w:p w:rsidR="001136D5" w:rsidRPr="00D8514C" w:rsidRDefault="001136D5" w:rsidP="00D047D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7A2A" w:rsidRPr="00D8514C" w:rsidRDefault="003D7A2A" w:rsidP="00D047D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75" w:type="dxa"/>
            <w:shd w:val="clear" w:color="auto" w:fill="auto"/>
          </w:tcPr>
          <w:p w:rsidR="0083628A" w:rsidRPr="00D8514C" w:rsidRDefault="00370C3C" w:rsidP="00D047DA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1. </w:t>
            </w:r>
            <w:r w:rsidRPr="00D8514C">
              <w:rPr>
                <w:b/>
                <w:sz w:val="24"/>
                <w:szCs w:val="24"/>
              </w:rPr>
              <w:t xml:space="preserve">Оснащение кардиологического отделения №1 </w:t>
            </w:r>
            <w:r w:rsidR="0083628A" w:rsidRPr="00D8514C">
              <w:rPr>
                <w:b/>
                <w:sz w:val="24"/>
                <w:szCs w:val="24"/>
              </w:rPr>
              <w:t>Р</w:t>
            </w:r>
            <w:r w:rsidRPr="00D8514C">
              <w:rPr>
                <w:b/>
                <w:sz w:val="24"/>
                <w:szCs w:val="24"/>
              </w:rPr>
              <w:t>егионального сосудистого центра</w:t>
            </w:r>
            <w:r w:rsidR="0083628A" w:rsidRPr="00D8514C">
              <w:rPr>
                <w:b/>
                <w:sz w:val="24"/>
                <w:szCs w:val="24"/>
              </w:rPr>
              <w:t xml:space="preserve"> ГБУЗ РТ «Республиканская больница №1»</w:t>
            </w:r>
            <w:r w:rsidR="005B6846" w:rsidRPr="00D8514C">
              <w:rPr>
                <w:b/>
                <w:sz w:val="24"/>
                <w:szCs w:val="24"/>
              </w:rPr>
              <w:t xml:space="preserve"> согласно Приказу МЗ РФ 918н от 12 ноября 2012 года</w:t>
            </w:r>
            <w:r w:rsidR="0083628A" w:rsidRPr="00D8514C">
              <w:rPr>
                <w:sz w:val="24"/>
                <w:szCs w:val="24"/>
              </w:rPr>
              <w:t>:</w:t>
            </w:r>
          </w:p>
          <w:p w:rsidR="0083628A" w:rsidRPr="00D8514C" w:rsidRDefault="0083628A" w:rsidP="00D047DA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-а</w:t>
            </w:r>
            <w:r w:rsidR="0083271E" w:rsidRPr="00D8514C">
              <w:rPr>
                <w:sz w:val="24"/>
                <w:szCs w:val="24"/>
              </w:rPr>
              <w:t>нгиографическая система</w:t>
            </w:r>
            <w:r w:rsidR="003B5134" w:rsidRPr="00D8514C">
              <w:rPr>
                <w:sz w:val="24"/>
                <w:szCs w:val="24"/>
              </w:rPr>
              <w:t xml:space="preserve"> </w:t>
            </w:r>
            <w:r w:rsidR="0083271E" w:rsidRPr="00D8514C">
              <w:rPr>
                <w:sz w:val="24"/>
                <w:szCs w:val="24"/>
              </w:rPr>
              <w:t>1шт.</w:t>
            </w:r>
            <w:r w:rsidRPr="00D8514C">
              <w:rPr>
                <w:sz w:val="24"/>
                <w:szCs w:val="24"/>
              </w:rPr>
              <w:t xml:space="preserve">; </w:t>
            </w:r>
          </w:p>
          <w:p w:rsidR="0083628A" w:rsidRPr="00D8514C" w:rsidRDefault="0083628A" w:rsidP="00D047DA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-аппарат ультразвуковой для исследования сосудов сердца и мозга -1шт.</w:t>
            </w:r>
            <w:r w:rsidR="0083271E" w:rsidRPr="00D8514C">
              <w:rPr>
                <w:sz w:val="24"/>
                <w:szCs w:val="24"/>
              </w:rPr>
              <w:t>;</w:t>
            </w:r>
          </w:p>
          <w:p w:rsidR="0083628A" w:rsidRPr="00D8514C" w:rsidRDefault="0083628A" w:rsidP="00D047DA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-аппарат искусственной вентиляции легких-</w:t>
            </w:r>
            <w:r w:rsidR="0083271E" w:rsidRPr="00D8514C">
              <w:rPr>
                <w:sz w:val="24"/>
                <w:szCs w:val="24"/>
              </w:rPr>
              <w:t xml:space="preserve"> </w:t>
            </w:r>
            <w:r w:rsidR="00163D4B" w:rsidRPr="00D8514C">
              <w:rPr>
                <w:sz w:val="24"/>
                <w:szCs w:val="24"/>
              </w:rPr>
              <w:t xml:space="preserve">8 </w:t>
            </w:r>
            <w:r w:rsidRPr="00D8514C">
              <w:rPr>
                <w:sz w:val="24"/>
                <w:szCs w:val="24"/>
              </w:rPr>
              <w:t>шт.</w:t>
            </w:r>
            <w:r w:rsidR="0083271E" w:rsidRPr="00D8514C">
              <w:rPr>
                <w:sz w:val="24"/>
                <w:szCs w:val="24"/>
              </w:rPr>
              <w:t>;</w:t>
            </w:r>
            <w:r w:rsidRPr="00D8514C">
              <w:rPr>
                <w:sz w:val="24"/>
                <w:szCs w:val="24"/>
              </w:rPr>
              <w:t xml:space="preserve"> </w:t>
            </w:r>
          </w:p>
          <w:p w:rsidR="0083628A" w:rsidRPr="00D8514C" w:rsidRDefault="0083628A" w:rsidP="00D047DA">
            <w:pPr>
              <w:spacing w:line="240" w:lineRule="auto"/>
              <w:rPr>
                <w:sz w:val="24"/>
                <w:szCs w:val="24"/>
              </w:rPr>
            </w:pPr>
          </w:p>
          <w:p w:rsidR="0083628A" w:rsidRPr="00D8514C" w:rsidRDefault="0083628A" w:rsidP="00D047DA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- Ультразвуковой аппарат для исследования сердца и сосудов (передвижной)-</w:t>
            </w:r>
            <w:r w:rsidR="0083271E" w:rsidRPr="00D8514C">
              <w:rPr>
                <w:sz w:val="24"/>
                <w:szCs w:val="24"/>
              </w:rPr>
              <w:t xml:space="preserve"> </w:t>
            </w:r>
            <w:r w:rsidRPr="00D8514C">
              <w:rPr>
                <w:sz w:val="24"/>
                <w:szCs w:val="24"/>
              </w:rPr>
              <w:t>1шт.</w:t>
            </w:r>
            <w:r w:rsidR="0083271E" w:rsidRPr="00D8514C">
              <w:rPr>
                <w:sz w:val="24"/>
                <w:szCs w:val="24"/>
              </w:rPr>
              <w:t>;</w:t>
            </w:r>
          </w:p>
          <w:p w:rsidR="0083628A" w:rsidRPr="00D8514C" w:rsidRDefault="0083628A" w:rsidP="00D047DA">
            <w:pPr>
              <w:spacing w:line="240" w:lineRule="auto"/>
              <w:rPr>
                <w:sz w:val="24"/>
                <w:szCs w:val="24"/>
              </w:rPr>
            </w:pPr>
          </w:p>
          <w:p w:rsidR="0083628A" w:rsidRPr="00D8514C" w:rsidRDefault="0083628A" w:rsidP="00D047DA">
            <w:pPr>
              <w:spacing w:line="240" w:lineRule="auto"/>
              <w:rPr>
                <w:b/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 </w:t>
            </w:r>
            <w:r w:rsidR="00370C3C" w:rsidRPr="00D8514C">
              <w:rPr>
                <w:sz w:val="24"/>
                <w:szCs w:val="24"/>
              </w:rPr>
              <w:t xml:space="preserve">2. </w:t>
            </w:r>
            <w:r w:rsidR="00370C3C" w:rsidRPr="00D8514C">
              <w:rPr>
                <w:b/>
                <w:sz w:val="24"/>
                <w:szCs w:val="24"/>
              </w:rPr>
              <w:t xml:space="preserve">Оснащение неврологического отделения №2 </w:t>
            </w:r>
            <w:r w:rsidRPr="00D8514C">
              <w:rPr>
                <w:b/>
                <w:sz w:val="24"/>
                <w:szCs w:val="24"/>
              </w:rPr>
              <w:t>Р</w:t>
            </w:r>
            <w:r w:rsidR="00370C3C" w:rsidRPr="00D8514C">
              <w:rPr>
                <w:b/>
                <w:sz w:val="24"/>
                <w:szCs w:val="24"/>
              </w:rPr>
              <w:t>егионального сосудистого центра</w:t>
            </w:r>
            <w:r w:rsidRPr="00D8514C">
              <w:rPr>
                <w:b/>
                <w:sz w:val="24"/>
                <w:szCs w:val="24"/>
              </w:rPr>
              <w:t xml:space="preserve"> ГБУЗ РТ «Республиканская больница №1» </w:t>
            </w:r>
            <w:r w:rsidR="005B6846" w:rsidRPr="00D8514C">
              <w:rPr>
                <w:b/>
                <w:sz w:val="24"/>
                <w:szCs w:val="24"/>
              </w:rPr>
              <w:t>согласно Приказу МЗ РФ №928н от 15 ноября 2012 года</w:t>
            </w:r>
            <w:r w:rsidRPr="00D8514C">
              <w:rPr>
                <w:b/>
                <w:sz w:val="24"/>
                <w:szCs w:val="24"/>
              </w:rPr>
              <w:t>:</w:t>
            </w:r>
          </w:p>
          <w:p w:rsidR="0083628A" w:rsidRPr="00D8514C" w:rsidRDefault="003650FB" w:rsidP="00D047DA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- М</w:t>
            </w:r>
            <w:r w:rsidR="0083628A" w:rsidRPr="00D8514C">
              <w:rPr>
                <w:sz w:val="24"/>
                <w:szCs w:val="24"/>
              </w:rPr>
              <w:t>агнитно-резонансный томограф -1шт</w:t>
            </w:r>
            <w:r w:rsidRPr="00D8514C">
              <w:rPr>
                <w:sz w:val="24"/>
                <w:szCs w:val="24"/>
              </w:rPr>
              <w:t>.;</w:t>
            </w:r>
          </w:p>
          <w:p w:rsidR="0083628A" w:rsidRPr="00D8514C" w:rsidRDefault="003650FB" w:rsidP="00D047DA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-К</w:t>
            </w:r>
            <w:r w:rsidR="0083628A" w:rsidRPr="00D8514C">
              <w:rPr>
                <w:sz w:val="24"/>
                <w:szCs w:val="24"/>
              </w:rPr>
              <w:t>омпьютерный томограф-1шт</w:t>
            </w:r>
            <w:r w:rsidRPr="00D8514C">
              <w:rPr>
                <w:sz w:val="24"/>
                <w:szCs w:val="24"/>
              </w:rPr>
              <w:t>.;</w:t>
            </w:r>
          </w:p>
          <w:p w:rsidR="0083628A" w:rsidRPr="00D8514C" w:rsidRDefault="0083628A" w:rsidP="00D047DA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>-</w:t>
            </w:r>
            <w:r w:rsidR="003650FB" w:rsidRPr="00D8514C">
              <w:rPr>
                <w:sz w:val="24"/>
                <w:szCs w:val="24"/>
              </w:rPr>
              <w:t>О</w:t>
            </w:r>
            <w:r w:rsidRPr="00D8514C">
              <w:rPr>
                <w:sz w:val="24"/>
                <w:szCs w:val="24"/>
              </w:rPr>
              <w:t>перационный микроскоп (для выполнения нейрохирургических вмешательств)-1шт</w:t>
            </w:r>
            <w:r w:rsidR="003650FB" w:rsidRPr="00D8514C">
              <w:rPr>
                <w:sz w:val="24"/>
                <w:szCs w:val="24"/>
              </w:rPr>
              <w:t>.;</w:t>
            </w:r>
          </w:p>
          <w:p w:rsidR="0083628A" w:rsidRPr="00D8514C" w:rsidRDefault="003650FB" w:rsidP="00D047DA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-С</w:t>
            </w:r>
            <w:r w:rsidR="0083628A" w:rsidRPr="00D8514C">
              <w:rPr>
                <w:sz w:val="24"/>
                <w:szCs w:val="24"/>
              </w:rPr>
              <w:t xml:space="preserve">истема </w:t>
            </w:r>
            <w:proofErr w:type="spellStart"/>
            <w:r w:rsidR="0083628A" w:rsidRPr="00D8514C">
              <w:rPr>
                <w:sz w:val="24"/>
                <w:szCs w:val="24"/>
              </w:rPr>
              <w:t>нейронавигации</w:t>
            </w:r>
            <w:proofErr w:type="spellEnd"/>
            <w:r w:rsidR="0083628A" w:rsidRPr="00D8514C">
              <w:rPr>
                <w:sz w:val="24"/>
                <w:szCs w:val="24"/>
              </w:rPr>
              <w:t>-</w:t>
            </w:r>
            <w:r w:rsidR="00986F16" w:rsidRPr="00D8514C">
              <w:rPr>
                <w:sz w:val="24"/>
                <w:szCs w:val="24"/>
              </w:rPr>
              <w:t xml:space="preserve"> 1шт</w:t>
            </w:r>
            <w:r w:rsidRPr="00D8514C">
              <w:rPr>
                <w:sz w:val="24"/>
                <w:szCs w:val="24"/>
              </w:rPr>
              <w:t>.;</w:t>
            </w:r>
          </w:p>
          <w:p w:rsidR="0083628A" w:rsidRPr="00D8514C" w:rsidRDefault="00986F16" w:rsidP="00D047DA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-</w:t>
            </w:r>
            <w:proofErr w:type="spellStart"/>
            <w:r w:rsidRPr="00D8514C">
              <w:rPr>
                <w:sz w:val="24"/>
                <w:szCs w:val="24"/>
              </w:rPr>
              <w:t>Нейроэндоскоп</w:t>
            </w:r>
            <w:proofErr w:type="spellEnd"/>
            <w:r w:rsidRPr="00D8514C">
              <w:rPr>
                <w:sz w:val="24"/>
                <w:szCs w:val="24"/>
              </w:rPr>
              <w:t xml:space="preserve"> -1шт</w:t>
            </w:r>
            <w:r w:rsidR="003650FB" w:rsidRPr="00D8514C">
              <w:rPr>
                <w:sz w:val="24"/>
                <w:szCs w:val="24"/>
              </w:rPr>
              <w:t>.</w:t>
            </w:r>
            <w:r w:rsidR="0083628A" w:rsidRPr="00D8514C">
              <w:rPr>
                <w:sz w:val="24"/>
                <w:szCs w:val="24"/>
              </w:rPr>
              <w:t xml:space="preserve"> </w:t>
            </w:r>
          </w:p>
          <w:p w:rsidR="003D7A2A" w:rsidRPr="00D8514C" w:rsidRDefault="00163D4B" w:rsidP="00163D4B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Всего 16 медицинских оборудований.</w:t>
            </w:r>
            <w:r w:rsidR="00071EEE" w:rsidRPr="00D8514C">
              <w:rPr>
                <w:sz w:val="24"/>
                <w:szCs w:val="24"/>
              </w:rPr>
              <w:t xml:space="preserve"> </w:t>
            </w:r>
          </w:p>
        </w:tc>
      </w:tr>
      <w:tr w:rsidR="00D71FD6" w:rsidRPr="00D8514C" w:rsidTr="00D71FD6">
        <w:trPr>
          <w:trHeight w:val="709"/>
        </w:trPr>
        <w:tc>
          <w:tcPr>
            <w:tcW w:w="777" w:type="dxa"/>
            <w:shd w:val="clear" w:color="auto" w:fill="auto"/>
          </w:tcPr>
          <w:p w:rsidR="00D71FD6" w:rsidRPr="00D8514C" w:rsidRDefault="00D71FD6" w:rsidP="00D71F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6310" w:type="dxa"/>
            <w:shd w:val="clear" w:color="auto" w:fill="auto"/>
          </w:tcPr>
          <w:p w:rsidR="00D71FD6" w:rsidRPr="00D8514C" w:rsidRDefault="00D71FD6" w:rsidP="00D71FD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Переоснащение первичных сосудистых отделений, в том числе оборудованием для ранней медицинской реабилитации</w:t>
            </w:r>
          </w:p>
        </w:tc>
        <w:tc>
          <w:tcPr>
            <w:tcW w:w="7475" w:type="dxa"/>
            <w:shd w:val="clear" w:color="auto" w:fill="auto"/>
          </w:tcPr>
          <w:p w:rsidR="00D71FD6" w:rsidRPr="00D71FD6" w:rsidRDefault="00D71FD6" w:rsidP="00D71FD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71FD6">
              <w:rPr>
                <w:sz w:val="24"/>
                <w:szCs w:val="24"/>
              </w:rPr>
              <w:t>Оснащение кардиологического отделения ПСО ГБУЗ РТ «</w:t>
            </w:r>
            <w:proofErr w:type="spellStart"/>
            <w:r w:rsidRPr="00D71FD6">
              <w:rPr>
                <w:sz w:val="24"/>
                <w:szCs w:val="24"/>
              </w:rPr>
              <w:t>Барун-Хемчикский</w:t>
            </w:r>
            <w:proofErr w:type="spellEnd"/>
            <w:r w:rsidRPr="00D71FD6">
              <w:rPr>
                <w:sz w:val="24"/>
                <w:szCs w:val="24"/>
              </w:rPr>
              <w:t xml:space="preserve"> ММЦ» согласно Приказу МЗ РФ 918н от 12 ноября 2012 года:</w:t>
            </w:r>
          </w:p>
          <w:p w:rsidR="00D71FD6" w:rsidRPr="00D71FD6" w:rsidRDefault="00D71FD6" w:rsidP="00D71FD6">
            <w:pPr>
              <w:spacing w:line="240" w:lineRule="auto"/>
              <w:rPr>
                <w:sz w:val="24"/>
                <w:szCs w:val="24"/>
              </w:rPr>
            </w:pPr>
            <w:r w:rsidRPr="00D71FD6">
              <w:rPr>
                <w:sz w:val="24"/>
                <w:szCs w:val="24"/>
              </w:rPr>
              <w:t>-Аппарат ультразвуковой для исследования сосудов сердца и мозга -1шт.;</w:t>
            </w:r>
          </w:p>
          <w:p w:rsidR="00D71FD6" w:rsidRPr="00D71FD6" w:rsidRDefault="00D71FD6" w:rsidP="00D71FD6">
            <w:pPr>
              <w:spacing w:line="240" w:lineRule="auto"/>
              <w:rPr>
                <w:sz w:val="24"/>
                <w:szCs w:val="24"/>
              </w:rPr>
            </w:pPr>
            <w:r w:rsidRPr="00D71FD6">
              <w:rPr>
                <w:sz w:val="24"/>
                <w:szCs w:val="24"/>
              </w:rPr>
              <w:t xml:space="preserve">-Аппарат искусственной вентиляции легких- 2 шт.; </w:t>
            </w:r>
          </w:p>
          <w:p w:rsidR="00D71FD6" w:rsidRPr="00D71FD6" w:rsidRDefault="00D71FD6" w:rsidP="00D71FD6">
            <w:pPr>
              <w:spacing w:line="240" w:lineRule="auto"/>
              <w:rPr>
                <w:sz w:val="24"/>
                <w:szCs w:val="24"/>
              </w:rPr>
            </w:pPr>
            <w:r w:rsidRPr="00D71FD6">
              <w:rPr>
                <w:sz w:val="24"/>
                <w:szCs w:val="24"/>
              </w:rPr>
              <w:t>- Ультразвуковой аппарат для исследования сердца и сосудов (передвижной)-1 шт.;</w:t>
            </w:r>
          </w:p>
          <w:p w:rsidR="00D71FD6" w:rsidRPr="00D71FD6" w:rsidRDefault="00D71FD6" w:rsidP="00D71FD6">
            <w:pPr>
              <w:spacing w:line="240" w:lineRule="auto"/>
              <w:rPr>
                <w:sz w:val="24"/>
                <w:szCs w:val="24"/>
              </w:rPr>
            </w:pPr>
          </w:p>
          <w:p w:rsidR="00D71FD6" w:rsidRPr="00D71FD6" w:rsidRDefault="00D71FD6" w:rsidP="00D71FD6">
            <w:pPr>
              <w:spacing w:line="240" w:lineRule="auto"/>
              <w:rPr>
                <w:sz w:val="24"/>
                <w:szCs w:val="24"/>
              </w:rPr>
            </w:pPr>
            <w:r w:rsidRPr="00D71FD6">
              <w:rPr>
                <w:sz w:val="24"/>
                <w:szCs w:val="24"/>
              </w:rPr>
              <w:t xml:space="preserve"> 2. Оснащение неврологического отделения ПСО ГБУЗ РТ «</w:t>
            </w:r>
            <w:proofErr w:type="spellStart"/>
            <w:r w:rsidRPr="00D71FD6">
              <w:rPr>
                <w:sz w:val="24"/>
                <w:szCs w:val="24"/>
              </w:rPr>
              <w:t>Барун-Хемчикский</w:t>
            </w:r>
            <w:proofErr w:type="spellEnd"/>
            <w:r w:rsidRPr="00D71FD6">
              <w:rPr>
                <w:sz w:val="24"/>
                <w:szCs w:val="24"/>
              </w:rPr>
              <w:t xml:space="preserve"> ММЦ» согласно Приказу МЗ РФ №928н от 15 ноября 2012 года:</w:t>
            </w:r>
          </w:p>
          <w:p w:rsidR="00D71FD6" w:rsidRPr="00D71FD6" w:rsidRDefault="00D71FD6" w:rsidP="00D71FD6">
            <w:pPr>
              <w:spacing w:line="240" w:lineRule="auto"/>
              <w:rPr>
                <w:sz w:val="24"/>
                <w:szCs w:val="24"/>
              </w:rPr>
            </w:pPr>
            <w:r w:rsidRPr="00D71FD6">
              <w:rPr>
                <w:sz w:val="24"/>
                <w:szCs w:val="24"/>
              </w:rPr>
              <w:t>- компьютерный томограф – 1 шт.</w:t>
            </w:r>
          </w:p>
          <w:p w:rsidR="00D71FD6" w:rsidRPr="00D71FD6" w:rsidRDefault="00D71FD6" w:rsidP="00D71FD6">
            <w:pPr>
              <w:spacing w:line="240" w:lineRule="auto"/>
              <w:rPr>
                <w:sz w:val="24"/>
                <w:szCs w:val="24"/>
              </w:rPr>
            </w:pPr>
            <w:r w:rsidRPr="00D71FD6">
              <w:rPr>
                <w:sz w:val="24"/>
                <w:szCs w:val="24"/>
              </w:rPr>
              <w:t>- Аппарат для искусственной вентиляции легких портативный транспортный – 1 шт.;</w:t>
            </w:r>
          </w:p>
          <w:p w:rsidR="00D71FD6" w:rsidRPr="00D8514C" w:rsidRDefault="00D71FD6" w:rsidP="00D71FD6">
            <w:pPr>
              <w:spacing w:line="240" w:lineRule="auto"/>
              <w:rPr>
                <w:sz w:val="24"/>
                <w:szCs w:val="24"/>
              </w:rPr>
            </w:pPr>
            <w:r w:rsidRPr="00D71FD6">
              <w:rPr>
                <w:sz w:val="24"/>
                <w:szCs w:val="24"/>
              </w:rPr>
              <w:t>Всего  6 медицинских оборудований.</w:t>
            </w:r>
          </w:p>
        </w:tc>
      </w:tr>
    </w:tbl>
    <w:p w:rsidR="00D71FD6" w:rsidRDefault="00D71FD6" w:rsidP="00D047DA">
      <w:pPr>
        <w:jc w:val="center"/>
        <w:rPr>
          <w:sz w:val="24"/>
          <w:szCs w:val="24"/>
        </w:rPr>
      </w:pPr>
    </w:p>
    <w:p w:rsidR="00943121" w:rsidRPr="00D8514C" w:rsidRDefault="00D71FD6" w:rsidP="00D71FD6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943121" w:rsidRPr="00D8514C">
        <w:rPr>
          <w:sz w:val="24"/>
          <w:szCs w:val="24"/>
        </w:rPr>
        <w:lastRenderedPageBreak/>
        <w:t xml:space="preserve">4. Финансовое обеспечение реализации </w:t>
      </w:r>
      <w:r w:rsidR="00446857" w:rsidRPr="00D8514C">
        <w:rPr>
          <w:sz w:val="24"/>
          <w:szCs w:val="24"/>
        </w:rPr>
        <w:t>регионального проекта</w:t>
      </w:r>
    </w:p>
    <w:p w:rsidR="00943121" w:rsidRPr="00D8514C" w:rsidRDefault="00943121" w:rsidP="00D047DA">
      <w:pPr>
        <w:spacing w:line="240" w:lineRule="atLeast"/>
        <w:jc w:val="center"/>
        <w:rPr>
          <w:rFonts w:eastAsia="Arial Unicode MS"/>
          <w:color w:val="000000"/>
          <w:sz w:val="24"/>
          <w:szCs w:val="24"/>
          <w:u w:color="00000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5103"/>
        <w:gridCol w:w="1134"/>
        <w:gridCol w:w="1134"/>
        <w:gridCol w:w="1134"/>
        <w:gridCol w:w="992"/>
        <w:gridCol w:w="992"/>
        <w:gridCol w:w="993"/>
        <w:gridCol w:w="992"/>
        <w:gridCol w:w="1276"/>
      </w:tblGrid>
      <w:tr w:rsidR="00943121" w:rsidRPr="00D8514C" w:rsidTr="004812E6">
        <w:trPr>
          <w:cantSplit/>
          <w:trHeight w:val="476"/>
          <w:tblHeader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№ </w:t>
            </w:r>
            <w:r w:rsidRPr="00D8514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Всего</w:t>
            </w:r>
            <w:r w:rsidRPr="00D8514C">
              <w:rPr>
                <w:sz w:val="24"/>
                <w:szCs w:val="24"/>
              </w:rPr>
              <w:br/>
              <w:t>(млн. рублей)</w:t>
            </w:r>
          </w:p>
        </w:tc>
      </w:tr>
      <w:tr w:rsidR="00943121" w:rsidRPr="00D8514C" w:rsidTr="004812E6">
        <w:trPr>
          <w:cantSplit/>
          <w:trHeight w:val="248"/>
          <w:tblHeader/>
        </w:trPr>
        <w:tc>
          <w:tcPr>
            <w:tcW w:w="879" w:type="dxa"/>
            <w:vMerge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121" w:rsidRPr="00D8514C" w:rsidRDefault="00E51AB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121" w:rsidRPr="00D8514C" w:rsidRDefault="00E51AB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121" w:rsidRPr="00D8514C" w:rsidRDefault="00E51AB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121" w:rsidRPr="00D8514C" w:rsidRDefault="00E51AB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121" w:rsidRPr="00D8514C" w:rsidRDefault="00E51AB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3121" w:rsidRPr="00D8514C" w:rsidRDefault="00E51AB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121" w:rsidRPr="00D8514C" w:rsidRDefault="00E51AB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43121" w:rsidRPr="00D8514C" w:rsidTr="004812E6">
        <w:trPr>
          <w:cantSplit/>
          <w:trHeight w:val="248"/>
        </w:trPr>
        <w:tc>
          <w:tcPr>
            <w:tcW w:w="879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9"/>
            <w:shd w:val="clear" w:color="auto" w:fill="auto"/>
            <w:vAlign w:val="center"/>
          </w:tcPr>
          <w:p w:rsidR="00943121" w:rsidRPr="00D8514C" w:rsidRDefault="001B5113" w:rsidP="00D047DA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Разработка и реализация программы борьбы с </w:t>
            </w:r>
            <w:r w:rsidR="007C6A2E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сердечно-сосудистыми</w:t>
            </w: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заболеваниями</w:t>
            </w:r>
          </w:p>
        </w:tc>
      </w:tr>
      <w:tr w:rsidR="00522684" w:rsidRPr="00D8514C" w:rsidTr="00B90B12">
        <w:trPr>
          <w:cantSplit/>
          <w:trHeight w:val="751"/>
        </w:trPr>
        <w:tc>
          <w:tcPr>
            <w:tcW w:w="879" w:type="dxa"/>
            <w:shd w:val="clear" w:color="auto" w:fill="auto"/>
          </w:tcPr>
          <w:p w:rsidR="00522684" w:rsidRPr="00D8514C" w:rsidRDefault="00522684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522684" w:rsidRPr="00D8514C" w:rsidRDefault="00522684" w:rsidP="00D047DA">
            <w:pPr>
              <w:spacing w:line="240" w:lineRule="auto"/>
              <w:rPr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Переоснащение региональных сосудистых центров, в том числе оборудованием для ранней медицинской реабилитации</w:t>
            </w:r>
          </w:p>
        </w:tc>
        <w:tc>
          <w:tcPr>
            <w:tcW w:w="1134" w:type="dxa"/>
            <w:shd w:val="clear" w:color="auto" w:fill="auto"/>
          </w:tcPr>
          <w:p w:rsidR="00522684" w:rsidRPr="00D8514C" w:rsidRDefault="00522684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684" w:rsidRPr="00D8514C" w:rsidRDefault="00522684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684" w:rsidRPr="00D8514C" w:rsidRDefault="00522684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2684" w:rsidRPr="00D8514C" w:rsidRDefault="00163D4B" w:rsidP="00163D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14C">
              <w:rPr>
                <w:b/>
                <w:bCs/>
                <w:color w:val="000000"/>
                <w:sz w:val="24"/>
                <w:szCs w:val="24"/>
              </w:rPr>
              <w:t>283,5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684" w:rsidRPr="00D8514C" w:rsidRDefault="00522684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22684" w:rsidRPr="00D8514C" w:rsidRDefault="00522684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2684" w:rsidRPr="00D8514C" w:rsidRDefault="00522684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B5134" w:rsidRPr="00D8514C" w:rsidRDefault="003B5134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14C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D8514C">
              <w:rPr>
                <w:b/>
                <w:bCs/>
                <w:color w:val="000000"/>
                <w:sz w:val="24"/>
                <w:szCs w:val="24"/>
              </w:rPr>
              <w:instrText xml:space="preserve"> LINK </w:instrText>
            </w:r>
            <w:r w:rsidR="00602274" w:rsidRPr="00D8514C">
              <w:rPr>
                <w:b/>
                <w:bCs/>
                <w:color w:val="000000"/>
                <w:sz w:val="24"/>
                <w:szCs w:val="24"/>
              </w:rPr>
              <w:instrText xml:space="preserve">Excel.Sheet.12 "H:\\ДОКУМЕНТЫ\\ЧЧН сведения\\2017 год\\проект БСК\\оснащение БСК РБ1.xlsx" РСЦ!R121C5 </w:instrText>
            </w:r>
            <w:r w:rsidRPr="00D8514C">
              <w:rPr>
                <w:b/>
                <w:bCs/>
                <w:color w:val="000000"/>
                <w:sz w:val="24"/>
                <w:szCs w:val="24"/>
              </w:rPr>
              <w:instrText xml:space="preserve">\a \f 5 \h  \* MERGEFORMAT </w:instrText>
            </w:r>
            <w:r w:rsidRPr="00D8514C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</w:p>
          <w:p w:rsidR="003B5134" w:rsidRPr="00D8514C" w:rsidRDefault="00163D4B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14C">
              <w:rPr>
                <w:b/>
                <w:bCs/>
                <w:color w:val="000000"/>
                <w:sz w:val="24"/>
                <w:szCs w:val="24"/>
              </w:rPr>
              <w:t>283,5</w:t>
            </w:r>
          </w:p>
          <w:p w:rsidR="00522684" w:rsidRPr="00D8514C" w:rsidRDefault="003B5134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14C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647EE3" w:rsidRPr="00D8514C" w:rsidTr="00A34A61">
        <w:trPr>
          <w:cantSplit/>
        </w:trPr>
        <w:tc>
          <w:tcPr>
            <w:tcW w:w="879" w:type="dxa"/>
            <w:shd w:val="clear" w:color="auto" w:fill="auto"/>
          </w:tcPr>
          <w:p w:rsidR="00647EE3" w:rsidRPr="00D8514C" w:rsidRDefault="00647EE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47EE3" w:rsidRPr="00D8514C" w:rsidRDefault="00647EE3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федеральный бюджет</w:t>
            </w:r>
            <w:r w:rsidRPr="00D85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47EE3" w:rsidRPr="00D8514C" w:rsidRDefault="00647EE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EE3" w:rsidRPr="00D8514C" w:rsidRDefault="00647EE3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EE3" w:rsidRPr="00D8514C" w:rsidRDefault="00647EE3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EE3" w:rsidRPr="00D8514C" w:rsidRDefault="00163D4B" w:rsidP="00D047DA">
            <w:pPr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EE3" w:rsidRPr="00D8514C" w:rsidRDefault="00647EE3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7EE3" w:rsidRPr="00D8514C" w:rsidRDefault="00647EE3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EE3" w:rsidRPr="00D8514C" w:rsidRDefault="00647EE3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47EE3" w:rsidRPr="00D8514C" w:rsidRDefault="00163D4B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14C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943121" w:rsidRPr="00D8514C" w:rsidTr="004812E6">
        <w:trPr>
          <w:cantSplit/>
        </w:trPr>
        <w:tc>
          <w:tcPr>
            <w:tcW w:w="879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</w:t>
            </w:r>
            <w:r w:rsidRPr="00D8514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43121" w:rsidRPr="00D8514C" w:rsidTr="004812E6">
        <w:trPr>
          <w:cantSplit/>
        </w:trPr>
        <w:tc>
          <w:tcPr>
            <w:tcW w:w="879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43121" w:rsidRPr="00D8514C" w:rsidTr="004812E6">
        <w:trPr>
          <w:cantSplit/>
        </w:trPr>
        <w:tc>
          <w:tcPr>
            <w:tcW w:w="879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</w:t>
            </w:r>
            <w:r w:rsidRPr="00D8514C">
              <w:rPr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47EE3" w:rsidRPr="00D8514C" w:rsidTr="00A34A61">
        <w:trPr>
          <w:cantSplit/>
          <w:trHeight w:val="443"/>
        </w:trPr>
        <w:tc>
          <w:tcPr>
            <w:tcW w:w="879" w:type="dxa"/>
            <w:shd w:val="clear" w:color="auto" w:fill="auto"/>
          </w:tcPr>
          <w:p w:rsidR="00647EE3" w:rsidRPr="00D8514C" w:rsidRDefault="00647EE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47EE3" w:rsidRPr="00D8514C" w:rsidRDefault="00647EE3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647EE3" w:rsidRPr="00D8514C" w:rsidRDefault="00647EE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EE3" w:rsidRPr="00D8514C" w:rsidRDefault="00647EE3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EE3" w:rsidRPr="00D8514C" w:rsidRDefault="00647EE3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EE3" w:rsidRPr="00D8514C" w:rsidRDefault="00163D4B" w:rsidP="00D047DA">
            <w:pPr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EE3" w:rsidRPr="00D8514C" w:rsidRDefault="00647EE3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7EE3" w:rsidRPr="00D8514C" w:rsidRDefault="00647EE3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EE3" w:rsidRPr="00D8514C" w:rsidRDefault="00647EE3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47EE3" w:rsidRPr="00D8514C" w:rsidRDefault="00163D4B" w:rsidP="00D04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514C">
              <w:rPr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943121" w:rsidRPr="00D8514C" w:rsidTr="004812E6">
        <w:trPr>
          <w:cantSplit/>
        </w:trPr>
        <w:tc>
          <w:tcPr>
            <w:tcW w:w="879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</w:t>
            </w:r>
            <w:r w:rsidRPr="00D8514C">
              <w:rPr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43121" w:rsidRPr="00D8514C" w:rsidTr="004812E6">
        <w:trPr>
          <w:cantSplit/>
        </w:trPr>
        <w:tc>
          <w:tcPr>
            <w:tcW w:w="879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3121" w:rsidRPr="00D8514C" w:rsidRDefault="00943121" w:rsidP="00D047DA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6363A" w:rsidRPr="00D8514C" w:rsidTr="000522B5">
        <w:trPr>
          <w:cantSplit/>
        </w:trPr>
        <w:tc>
          <w:tcPr>
            <w:tcW w:w="879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Переоснащение первичных сосудистых отделений</w:t>
            </w:r>
            <w:r w:rsidR="00B05D37" w:rsidRPr="00D8514C">
              <w:rPr>
                <w:color w:val="000000"/>
                <w:sz w:val="24"/>
                <w:szCs w:val="24"/>
              </w:rPr>
              <w:t xml:space="preserve">, </w:t>
            </w:r>
            <w:r w:rsidR="00226EFC" w:rsidRPr="00D8514C">
              <w:rPr>
                <w:color w:val="000000"/>
                <w:sz w:val="24"/>
                <w:szCs w:val="24"/>
              </w:rPr>
              <w:t>в том числе оборудованием для ранней медицинской реабилитации</w:t>
            </w: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6363A" w:rsidRPr="00D8514C" w:rsidRDefault="00163D4B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14C">
              <w:rPr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6363A" w:rsidRPr="00D8514C" w:rsidRDefault="00163D4B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14C">
              <w:rPr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E208C8" w:rsidRPr="00D8514C" w:rsidTr="00A34A61">
        <w:trPr>
          <w:cantSplit/>
        </w:trPr>
        <w:tc>
          <w:tcPr>
            <w:tcW w:w="879" w:type="dxa"/>
            <w:shd w:val="clear" w:color="auto" w:fill="auto"/>
          </w:tcPr>
          <w:p w:rsidR="00E208C8" w:rsidRPr="00D8514C" w:rsidRDefault="00E208C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08C8" w:rsidRPr="00D8514C" w:rsidRDefault="00E208C8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федеральный бюджет</w:t>
            </w:r>
            <w:r w:rsidRPr="00D85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208C8" w:rsidRPr="00D8514C" w:rsidRDefault="00E208C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8C8" w:rsidRPr="00D8514C" w:rsidRDefault="00E208C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08C8" w:rsidRPr="00D8514C" w:rsidRDefault="00E208C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08C8" w:rsidRPr="00D8514C" w:rsidRDefault="00163D4B" w:rsidP="00D047DA">
            <w:pPr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08C8" w:rsidRPr="00D8514C" w:rsidRDefault="00E208C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08C8" w:rsidRPr="00D8514C" w:rsidRDefault="00E208C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08C8" w:rsidRPr="00D8514C" w:rsidRDefault="00E208C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208C8" w:rsidRPr="00D8514C" w:rsidRDefault="00163D4B" w:rsidP="00D04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514C">
              <w:rPr>
                <w:b/>
                <w:color w:val="000000"/>
                <w:sz w:val="24"/>
                <w:szCs w:val="24"/>
              </w:rPr>
              <w:t>70,0</w:t>
            </w:r>
          </w:p>
        </w:tc>
      </w:tr>
      <w:tr w:rsidR="0086363A" w:rsidRPr="00D8514C" w:rsidTr="000522B5">
        <w:trPr>
          <w:cantSplit/>
        </w:trPr>
        <w:tc>
          <w:tcPr>
            <w:tcW w:w="879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2.1.1.1.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363A" w:rsidRPr="00D8514C" w:rsidRDefault="0086363A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</w:t>
            </w:r>
            <w:r w:rsidRPr="00D8514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6363A" w:rsidRPr="00D8514C" w:rsidRDefault="0086363A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5113" w:rsidRPr="00D8514C" w:rsidTr="00FB56FE">
        <w:trPr>
          <w:cantSplit/>
        </w:trPr>
        <w:tc>
          <w:tcPr>
            <w:tcW w:w="879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2.1.2.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5113" w:rsidRPr="00D8514C" w:rsidRDefault="001B5113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B5113" w:rsidRPr="00D8514C" w:rsidTr="00FB56FE">
        <w:trPr>
          <w:cantSplit/>
        </w:trPr>
        <w:tc>
          <w:tcPr>
            <w:tcW w:w="879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2.1.2.1.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5113" w:rsidRPr="00D8514C" w:rsidRDefault="001B5113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</w:t>
            </w:r>
            <w:r w:rsidRPr="00D8514C">
              <w:rPr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5113" w:rsidRPr="00D8514C" w:rsidRDefault="001B5113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A34A61" w:rsidRPr="00D8514C" w:rsidTr="00A34A61">
        <w:trPr>
          <w:cantSplit/>
        </w:trPr>
        <w:tc>
          <w:tcPr>
            <w:tcW w:w="879" w:type="dxa"/>
            <w:shd w:val="clear" w:color="auto" w:fill="auto"/>
          </w:tcPr>
          <w:p w:rsidR="00A34A61" w:rsidRPr="00D8514C" w:rsidRDefault="00A34A6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34A61" w:rsidRPr="00D8514C" w:rsidRDefault="00A34A61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A34A61" w:rsidRPr="00D8514C" w:rsidRDefault="00A34A6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4A61" w:rsidRPr="00D8514C" w:rsidRDefault="00A34A61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4A61" w:rsidRPr="00D8514C" w:rsidRDefault="00A34A61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4A61" w:rsidRPr="00D8514C" w:rsidRDefault="00A34A61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4A61" w:rsidRPr="00D8514C" w:rsidRDefault="00A34A61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4A61" w:rsidRPr="00D8514C" w:rsidRDefault="00A34A61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4A61" w:rsidRPr="00D8514C" w:rsidRDefault="00A34A61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4A61" w:rsidRPr="00D8514C" w:rsidRDefault="00A34A61" w:rsidP="00D047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6363A" w:rsidRPr="00D8514C" w:rsidTr="00FB56FE">
        <w:trPr>
          <w:cantSplit/>
        </w:trPr>
        <w:tc>
          <w:tcPr>
            <w:tcW w:w="879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2.1.3.1.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363A" w:rsidRPr="00D8514C" w:rsidRDefault="0086363A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</w:t>
            </w:r>
            <w:r w:rsidRPr="00D8514C">
              <w:rPr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6363A" w:rsidRPr="00D8514C" w:rsidTr="00FB56FE">
        <w:trPr>
          <w:cantSplit/>
        </w:trPr>
        <w:tc>
          <w:tcPr>
            <w:tcW w:w="879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2.1.4.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363A" w:rsidRPr="00D8514C" w:rsidRDefault="0086363A" w:rsidP="00D047DA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A26480" w:rsidRPr="00D8514C" w:rsidTr="00A34A61">
        <w:trPr>
          <w:cantSplit/>
        </w:trPr>
        <w:tc>
          <w:tcPr>
            <w:tcW w:w="879" w:type="dxa"/>
            <w:shd w:val="clear" w:color="auto" w:fill="auto"/>
          </w:tcPr>
          <w:p w:rsidR="00A26480" w:rsidRPr="00D8514C" w:rsidRDefault="00A26480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A26480" w:rsidRPr="00D8514C" w:rsidRDefault="00A26480" w:rsidP="00D047DA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Кадровое обеспечение системы оказания помощи больным сердечно-сосудистыми заболеваниями</w:t>
            </w:r>
          </w:p>
        </w:tc>
        <w:tc>
          <w:tcPr>
            <w:tcW w:w="1134" w:type="dxa"/>
            <w:shd w:val="clear" w:color="auto" w:fill="auto"/>
          </w:tcPr>
          <w:p w:rsidR="00A26480" w:rsidRPr="00D8514C" w:rsidRDefault="00A26480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480" w:rsidRPr="00D8514C" w:rsidRDefault="00A26480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480" w:rsidRPr="00D8514C" w:rsidRDefault="00A26480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480" w:rsidRPr="00D8514C" w:rsidRDefault="00A26480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480" w:rsidRPr="00D8514C" w:rsidRDefault="00A26480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80" w:rsidRPr="00D8514C" w:rsidRDefault="00A26480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480" w:rsidRPr="00D8514C" w:rsidRDefault="00A26480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26480" w:rsidRPr="00D8514C" w:rsidRDefault="00A26480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5072" w:rsidRPr="00D8514C" w:rsidTr="00E2142D">
        <w:trPr>
          <w:cantSplit/>
        </w:trPr>
        <w:tc>
          <w:tcPr>
            <w:tcW w:w="879" w:type="dxa"/>
            <w:shd w:val="clear" w:color="auto" w:fill="auto"/>
          </w:tcPr>
          <w:p w:rsidR="001B5072" w:rsidRPr="00D8514C" w:rsidRDefault="001B5072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5072" w:rsidRPr="00D8514C" w:rsidRDefault="001B5072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федеральный бюджет</w:t>
            </w:r>
            <w:r w:rsidRPr="00D85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B5072" w:rsidRPr="00D8514C" w:rsidRDefault="001B5072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5072" w:rsidRPr="00D8514C" w:rsidRDefault="001B5072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5072" w:rsidRPr="00D8514C" w:rsidRDefault="001B5072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072" w:rsidRPr="00D8514C" w:rsidRDefault="001B5072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072" w:rsidRPr="00D8514C" w:rsidRDefault="001B5072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5072" w:rsidRPr="00D8514C" w:rsidRDefault="001B5072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072" w:rsidRPr="00D8514C" w:rsidRDefault="001B5072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B5072" w:rsidRPr="00D8514C" w:rsidRDefault="001B5072" w:rsidP="00D047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554D8" w:rsidRPr="00D8514C" w:rsidTr="000522B5">
        <w:trPr>
          <w:cantSplit/>
        </w:trPr>
        <w:tc>
          <w:tcPr>
            <w:tcW w:w="879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3.1.1.1.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</w:t>
            </w:r>
            <w:r w:rsidRPr="00D8514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554D8" w:rsidRPr="00D8514C" w:rsidRDefault="00B554D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554D8" w:rsidRPr="00D8514C" w:rsidRDefault="00B554D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554D8" w:rsidRPr="00D8514C" w:rsidRDefault="00B554D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363A" w:rsidRPr="00D8514C" w:rsidTr="00FB56FE">
        <w:trPr>
          <w:cantSplit/>
        </w:trPr>
        <w:tc>
          <w:tcPr>
            <w:tcW w:w="879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3.1.2.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363A" w:rsidRPr="00D8514C" w:rsidRDefault="0086363A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6363A" w:rsidRPr="00D8514C" w:rsidTr="00FB56FE">
        <w:trPr>
          <w:cantSplit/>
        </w:trPr>
        <w:tc>
          <w:tcPr>
            <w:tcW w:w="879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3.1.2.1.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363A" w:rsidRPr="00D8514C" w:rsidRDefault="0086363A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</w:t>
            </w:r>
            <w:r w:rsidRPr="00D8514C">
              <w:rPr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363A" w:rsidRPr="00D8514C" w:rsidRDefault="0086363A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D41A9" w:rsidRPr="00D8514C" w:rsidTr="00820C70">
        <w:trPr>
          <w:cantSplit/>
        </w:trPr>
        <w:tc>
          <w:tcPr>
            <w:tcW w:w="879" w:type="dxa"/>
            <w:shd w:val="clear" w:color="auto" w:fill="auto"/>
          </w:tcPr>
          <w:p w:rsidR="001D41A9" w:rsidRPr="00D8514C" w:rsidRDefault="001D41A9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3.1.3.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D41A9" w:rsidRPr="00D8514C" w:rsidRDefault="001D41A9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1A9" w:rsidRPr="00D8514C" w:rsidRDefault="001D41A9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41A9" w:rsidRPr="00D8514C" w:rsidRDefault="001D41A9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41A9" w:rsidRPr="00D8514C" w:rsidRDefault="001D41A9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41A9" w:rsidRPr="00D8514C" w:rsidRDefault="001D41A9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41A9" w:rsidRPr="00D8514C" w:rsidRDefault="001D41A9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41A9" w:rsidRPr="00D8514C" w:rsidRDefault="001D41A9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41A9" w:rsidRPr="00D8514C" w:rsidRDefault="001D41A9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41A9" w:rsidRPr="00D8514C" w:rsidRDefault="001D41A9" w:rsidP="00D047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554D8" w:rsidRPr="00D8514C" w:rsidTr="00FB56FE">
        <w:trPr>
          <w:cantSplit/>
        </w:trPr>
        <w:tc>
          <w:tcPr>
            <w:tcW w:w="879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3.1.3.1.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</w:t>
            </w:r>
            <w:r w:rsidRPr="00D8514C">
              <w:rPr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554D8" w:rsidRPr="00D8514C" w:rsidTr="00FB56FE">
        <w:trPr>
          <w:cantSplit/>
        </w:trPr>
        <w:tc>
          <w:tcPr>
            <w:tcW w:w="879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3.1.4.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20C70" w:rsidRPr="00D8514C" w:rsidTr="000522B5">
        <w:trPr>
          <w:cantSplit/>
        </w:trPr>
        <w:tc>
          <w:tcPr>
            <w:tcW w:w="879" w:type="dxa"/>
            <w:shd w:val="clear" w:color="auto" w:fill="auto"/>
          </w:tcPr>
          <w:p w:rsidR="00820C70" w:rsidRPr="00D8514C" w:rsidRDefault="00820C70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4.1.</w:t>
            </w:r>
          </w:p>
        </w:tc>
        <w:tc>
          <w:tcPr>
            <w:tcW w:w="5103" w:type="dxa"/>
            <w:shd w:val="clear" w:color="auto" w:fill="auto"/>
          </w:tcPr>
          <w:p w:rsidR="00820C70" w:rsidRPr="00D8514C" w:rsidRDefault="00820C70" w:rsidP="00D047DA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0C70" w:rsidRPr="00D8514C" w:rsidRDefault="00820C70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C70" w:rsidRPr="00D8514C" w:rsidRDefault="00820C70" w:rsidP="00D047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C70" w:rsidRPr="00D8514C" w:rsidRDefault="00820C70" w:rsidP="00D047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0C70" w:rsidRPr="00D8514C" w:rsidRDefault="00820C70" w:rsidP="00D047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0C70" w:rsidRPr="00D8514C" w:rsidRDefault="00820C70" w:rsidP="00D047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0C70" w:rsidRPr="00D8514C" w:rsidRDefault="00820C70" w:rsidP="00D04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0C70" w:rsidRPr="00D8514C" w:rsidRDefault="00820C70" w:rsidP="00D04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0C70" w:rsidRPr="00D8514C" w:rsidRDefault="00820C70" w:rsidP="00D047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20C70" w:rsidRPr="00D8514C" w:rsidTr="000522B5">
        <w:trPr>
          <w:cantSplit/>
        </w:trPr>
        <w:tc>
          <w:tcPr>
            <w:tcW w:w="879" w:type="dxa"/>
            <w:shd w:val="clear" w:color="auto" w:fill="auto"/>
          </w:tcPr>
          <w:p w:rsidR="00820C70" w:rsidRPr="00D8514C" w:rsidRDefault="00820C70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4.1.1.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20C70" w:rsidRPr="00D8514C" w:rsidRDefault="00820C70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0C70" w:rsidRPr="00D8514C" w:rsidRDefault="00820C70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0C70" w:rsidRPr="00D8514C" w:rsidRDefault="00820C70" w:rsidP="00D04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0C70" w:rsidRPr="00D8514C" w:rsidRDefault="00820C70" w:rsidP="00D04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0C70" w:rsidRPr="00D8514C" w:rsidRDefault="00820C70" w:rsidP="00D04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0C70" w:rsidRPr="00D8514C" w:rsidRDefault="00820C70" w:rsidP="00D04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0C70" w:rsidRPr="00D8514C" w:rsidRDefault="00820C70" w:rsidP="00D04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0C70" w:rsidRPr="00D8514C" w:rsidRDefault="00820C70" w:rsidP="00D04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0C70" w:rsidRPr="00D8514C" w:rsidRDefault="00820C70" w:rsidP="00D047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554D8" w:rsidRPr="00D8514C" w:rsidTr="000522B5">
        <w:trPr>
          <w:cantSplit/>
        </w:trPr>
        <w:tc>
          <w:tcPr>
            <w:tcW w:w="879" w:type="dxa"/>
            <w:shd w:val="clear" w:color="auto" w:fill="auto"/>
          </w:tcPr>
          <w:p w:rsidR="00B554D8" w:rsidRPr="00D8514C" w:rsidRDefault="00052A1D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4</w:t>
            </w:r>
            <w:r w:rsidR="00B554D8" w:rsidRPr="00D8514C">
              <w:rPr>
                <w:sz w:val="24"/>
                <w:szCs w:val="24"/>
              </w:rPr>
              <w:t>.1.1.1.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554D8" w:rsidRPr="00D8514C" w:rsidTr="000522B5">
        <w:trPr>
          <w:cantSplit/>
        </w:trPr>
        <w:tc>
          <w:tcPr>
            <w:tcW w:w="879" w:type="dxa"/>
            <w:shd w:val="clear" w:color="auto" w:fill="auto"/>
          </w:tcPr>
          <w:p w:rsidR="00B554D8" w:rsidRPr="00D8514C" w:rsidRDefault="00052A1D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4</w:t>
            </w:r>
            <w:r w:rsidR="00B554D8" w:rsidRPr="00D8514C">
              <w:rPr>
                <w:sz w:val="24"/>
                <w:szCs w:val="24"/>
              </w:rPr>
              <w:t>.1.2.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554D8" w:rsidRPr="00D8514C" w:rsidTr="000522B5">
        <w:trPr>
          <w:cantSplit/>
        </w:trPr>
        <w:tc>
          <w:tcPr>
            <w:tcW w:w="879" w:type="dxa"/>
            <w:shd w:val="clear" w:color="auto" w:fill="auto"/>
          </w:tcPr>
          <w:p w:rsidR="00B554D8" w:rsidRPr="00D8514C" w:rsidRDefault="00052A1D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4</w:t>
            </w:r>
            <w:r w:rsidR="00B554D8" w:rsidRPr="00D8514C">
              <w:rPr>
                <w:sz w:val="24"/>
                <w:szCs w:val="24"/>
              </w:rPr>
              <w:t>.1.2.1.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554D8" w:rsidRPr="00D8514C" w:rsidTr="000522B5">
        <w:trPr>
          <w:cantSplit/>
        </w:trPr>
        <w:tc>
          <w:tcPr>
            <w:tcW w:w="879" w:type="dxa"/>
            <w:shd w:val="clear" w:color="auto" w:fill="auto"/>
          </w:tcPr>
          <w:p w:rsidR="00B554D8" w:rsidRPr="00D8514C" w:rsidRDefault="00052A1D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4</w:t>
            </w:r>
            <w:r w:rsidR="00B554D8" w:rsidRPr="00D8514C">
              <w:rPr>
                <w:sz w:val="24"/>
                <w:szCs w:val="24"/>
              </w:rPr>
              <w:t>.1.3.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554D8" w:rsidRPr="00D8514C" w:rsidTr="000522B5">
        <w:trPr>
          <w:cantSplit/>
        </w:trPr>
        <w:tc>
          <w:tcPr>
            <w:tcW w:w="879" w:type="dxa"/>
            <w:shd w:val="clear" w:color="auto" w:fill="auto"/>
          </w:tcPr>
          <w:p w:rsidR="00B554D8" w:rsidRPr="00D8514C" w:rsidRDefault="00052A1D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4</w:t>
            </w:r>
            <w:r w:rsidR="00B554D8" w:rsidRPr="00D8514C">
              <w:rPr>
                <w:sz w:val="24"/>
                <w:szCs w:val="24"/>
              </w:rPr>
              <w:t>.1.3.1.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554D8" w:rsidRPr="00D8514C" w:rsidTr="000522B5">
        <w:trPr>
          <w:cantSplit/>
        </w:trPr>
        <w:tc>
          <w:tcPr>
            <w:tcW w:w="879" w:type="dxa"/>
            <w:shd w:val="clear" w:color="auto" w:fill="auto"/>
          </w:tcPr>
          <w:p w:rsidR="00B554D8" w:rsidRPr="00D8514C" w:rsidRDefault="00052A1D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4</w:t>
            </w:r>
            <w:r w:rsidR="00B554D8" w:rsidRPr="00D8514C">
              <w:rPr>
                <w:sz w:val="24"/>
                <w:szCs w:val="24"/>
              </w:rPr>
              <w:t>.1.4.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20C70" w:rsidRPr="00D8514C" w:rsidTr="00FB56F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820C70" w:rsidRPr="00D8514C" w:rsidRDefault="00820C70" w:rsidP="00D047DA">
            <w:pPr>
              <w:spacing w:after="60" w:line="240" w:lineRule="atLeast"/>
              <w:rPr>
                <w:b/>
                <w:sz w:val="24"/>
                <w:szCs w:val="24"/>
              </w:rPr>
            </w:pPr>
            <w:r w:rsidRPr="00D8514C">
              <w:rPr>
                <w:b/>
                <w:sz w:val="24"/>
                <w:szCs w:val="24"/>
              </w:rPr>
              <w:lastRenderedPageBreak/>
              <w:t>Всего по федеральному проекту, в том числе:</w:t>
            </w:r>
          </w:p>
        </w:tc>
        <w:tc>
          <w:tcPr>
            <w:tcW w:w="1134" w:type="dxa"/>
            <w:shd w:val="clear" w:color="auto" w:fill="auto"/>
          </w:tcPr>
          <w:p w:rsidR="00820C70" w:rsidRPr="00D8514C" w:rsidRDefault="00820C70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C70" w:rsidRPr="00D8514C" w:rsidRDefault="00820C70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C70" w:rsidRPr="00D8514C" w:rsidRDefault="00820C70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0C70" w:rsidRPr="00D8514C" w:rsidRDefault="00163D4B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14C">
              <w:rPr>
                <w:b/>
                <w:bCs/>
                <w:color w:val="000000"/>
                <w:sz w:val="24"/>
                <w:szCs w:val="24"/>
              </w:rPr>
              <w:t>353,5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0C70" w:rsidRPr="00D8514C" w:rsidRDefault="00820C70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20C70" w:rsidRPr="00D8514C" w:rsidRDefault="00820C70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0C70" w:rsidRPr="00D8514C" w:rsidRDefault="00820C70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0C70" w:rsidRPr="00D8514C" w:rsidRDefault="00163D4B" w:rsidP="00D047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14C">
              <w:rPr>
                <w:b/>
                <w:bCs/>
                <w:color w:val="000000"/>
                <w:sz w:val="24"/>
                <w:szCs w:val="24"/>
              </w:rPr>
              <w:t>353,5</w:t>
            </w:r>
          </w:p>
        </w:tc>
      </w:tr>
      <w:tr w:rsidR="00820C70" w:rsidRPr="00D8514C" w:rsidTr="000522B5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820C70" w:rsidRPr="00D8514C" w:rsidRDefault="00820C70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20C70" w:rsidRPr="00D8514C" w:rsidRDefault="00820C70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20C70" w:rsidRPr="00D8514C" w:rsidRDefault="00820C70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20C70" w:rsidRPr="00D8514C" w:rsidRDefault="00820C70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20C70" w:rsidRPr="00D8514C" w:rsidRDefault="00163D4B" w:rsidP="00D047DA">
            <w:pPr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20C70" w:rsidRPr="00D8514C" w:rsidRDefault="00820C70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820C70" w:rsidRPr="00D8514C" w:rsidRDefault="00820C70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20C70" w:rsidRPr="00D8514C" w:rsidRDefault="00820C70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20C70" w:rsidRPr="00D8514C" w:rsidRDefault="00163D4B" w:rsidP="00D047DA">
            <w:pPr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B554D8" w:rsidRPr="00D8514C" w:rsidTr="00FB56F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наименование)3</w:t>
            </w: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554D8" w:rsidRPr="00D8514C" w:rsidTr="00FB56F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54D8" w:rsidRPr="00D8514C" w:rsidTr="00FB56F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наименование)3</w:t>
            </w: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54D8" w:rsidRPr="00D8514C" w:rsidTr="00FB56F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4D8" w:rsidRPr="00D8514C" w:rsidRDefault="00B554D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4D8" w:rsidRPr="00D8514C" w:rsidRDefault="00B554D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163D4B" w:rsidP="00D047DA">
            <w:pPr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54D8" w:rsidRPr="00D8514C" w:rsidRDefault="00B554D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4D8" w:rsidRPr="00D8514C" w:rsidRDefault="00163D4B" w:rsidP="00D04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514C">
              <w:rPr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B554D8" w:rsidRPr="00D8514C" w:rsidTr="00FB56F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наименование)3</w:t>
            </w: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4D8" w:rsidRPr="00D8514C" w:rsidRDefault="00B554D8" w:rsidP="00D047DA">
            <w:pPr>
              <w:spacing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554D8" w:rsidRPr="00D8514C" w:rsidTr="004812E6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ind w:left="180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54D8" w:rsidRPr="00D8514C" w:rsidRDefault="00B554D8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943121" w:rsidRPr="00D8514C" w:rsidRDefault="00943121" w:rsidP="00D047DA">
      <w:pPr>
        <w:spacing w:line="240" w:lineRule="auto"/>
        <w:rPr>
          <w:sz w:val="24"/>
          <w:szCs w:val="24"/>
          <w:vertAlign w:val="superscript"/>
        </w:rPr>
      </w:pPr>
    </w:p>
    <w:p w:rsidR="00943121" w:rsidRPr="00D8514C" w:rsidRDefault="00943121" w:rsidP="00D047DA">
      <w:pPr>
        <w:spacing w:line="240" w:lineRule="exact"/>
        <w:jc w:val="center"/>
        <w:rPr>
          <w:sz w:val="24"/>
          <w:szCs w:val="24"/>
        </w:rPr>
      </w:pPr>
      <w:r w:rsidRPr="00D8514C">
        <w:rPr>
          <w:sz w:val="24"/>
          <w:szCs w:val="24"/>
        </w:rPr>
        <w:t xml:space="preserve">5. Участники </w:t>
      </w:r>
      <w:r w:rsidR="00446857" w:rsidRPr="00D8514C">
        <w:rPr>
          <w:sz w:val="24"/>
          <w:szCs w:val="24"/>
        </w:rPr>
        <w:t>регионального проекта</w:t>
      </w:r>
    </w:p>
    <w:p w:rsidR="00943121" w:rsidRPr="00D8514C" w:rsidRDefault="00943121" w:rsidP="00D047DA">
      <w:pPr>
        <w:spacing w:line="120" w:lineRule="exact"/>
        <w:jc w:val="center"/>
        <w:rPr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80"/>
        <w:gridCol w:w="3211"/>
        <w:gridCol w:w="11"/>
        <w:gridCol w:w="2230"/>
        <w:gridCol w:w="19"/>
        <w:gridCol w:w="3900"/>
        <w:gridCol w:w="33"/>
        <w:gridCol w:w="2768"/>
        <w:gridCol w:w="43"/>
        <w:gridCol w:w="1467"/>
        <w:gridCol w:w="49"/>
      </w:tblGrid>
      <w:tr w:rsidR="00943121" w:rsidRPr="00D8514C" w:rsidTr="00D8514C">
        <w:trPr>
          <w:gridAfter w:val="1"/>
          <w:wAfter w:w="49" w:type="dxa"/>
          <w:cantSplit/>
          <w:tblHeader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№ п/п</w:t>
            </w:r>
          </w:p>
        </w:tc>
        <w:tc>
          <w:tcPr>
            <w:tcW w:w="3211" w:type="dxa"/>
            <w:shd w:val="clear" w:color="auto" w:fill="auto"/>
            <w:noWrap/>
            <w:vAlign w:val="center"/>
            <w:hideMark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919" w:type="dxa"/>
            <w:gridSpan w:val="2"/>
            <w:shd w:val="clear" w:color="auto" w:fill="auto"/>
            <w:noWrap/>
            <w:vAlign w:val="center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Должность</w:t>
            </w:r>
          </w:p>
        </w:tc>
        <w:tc>
          <w:tcPr>
            <w:tcW w:w="2801" w:type="dxa"/>
            <w:gridSpan w:val="2"/>
            <w:shd w:val="clear" w:color="auto" w:fill="auto"/>
            <w:noWrap/>
            <w:vAlign w:val="center"/>
          </w:tcPr>
          <w:p w:rsidR="00943121" w:rsidRPr="00D8514C" w:rsidRDefault="00943121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Непосредственный</w:t>
            </w:r>
            <w:r w:rsidRPr="00D8514C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5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3121" w:rsidRPr="00D8514C" w:rsidRDefault="00943121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943121" w:rsidRPr="00D8514C" w:rsidTr="00D8514C">
        <w:trPr>
          <w:gridAfter w:val="1"/>
          <w:wAfter w:w="49" w:type="dxa"/>
          <w:cantSplit/>
        </w:trPr>
        <w:tc>
          <w:tcPr>
            <w:tcW w:w="680" w:type="dxa"/>
            <w:shd w:val="clear" w:color="auto" w:fill="auto"/>
            <w:noWrap/>
            <w:hideMark/>
          </w:tcPr>
          <w:p w:rsidR="00943121" w:rsidRPr="00D8514C" w:rsidRDefault="00943121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  <w:tc>
          <w:tcPr>
            <w:tcW w:w="3211" w:type="dxa"/>
            <w:shd w:val="clear" w:color="auto" w:fill="auto"/>
            <w:noWrap/>
          </w:tcPr>
          <w:p w:rsidR="00943121" w:rsidRPr="00D8514C" w:rsidRDefault="00943121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(руководитель </w:t>
            </w:r>
            <w:r w:rsidR="00446857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 проекта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</w:tcPr>
          <w:p w:rsidR="009431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</w:t>
            </w:r>
          </w:p>
        </w:tc>
        <w:tc>
          <w:tcPr>
            <w:tcW w:w="3919" w:type="dxa"/>
            <w:gridSpan w:val="2"/>
            <w:shd w:val="clear" w:color="auto" w:fill="auto"/>
            <w:noWrap/>
            <w:vAlign w:val="center"/>
          </w:tcPr>
          <w:p w:rsidR="009431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Министр здравоохранения Республики Тыва</w:t>
            </w:r>
          </w:p>
        </w:tc>
        <w:tc>
          <w:tcPr>
            <w:tcW w:w="2801" w:type="dxa"/>
            <w:gridSpan w:val="2"/>
            <w:shd w:val="clear" w:color="auto" w:fill="auto"/>
            <w:noWrap/>
            <w:vAlign w:val="center"/>
          </w:tcPr>
          <w:p w:rsidR="009431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Натсак</w:t>
            </w:r>
            <w:proofErr w:type="spellEnd"/>
            <w:r w:rsidRPr="00D8514C">
              <w:rPr>
                <w:sz w:val="24"/>
                <w:szCs w:val="24"/>
              </w:rPr>
              <w:t xml:space="preserve"> О.Д.</w:t>
            </w:r>
            <w:r w:rsidR="00C503AA" w:rsidRPr="00D8514C">
              <w:rPr>
                <w:sz w:val="24"/>
                <w:szCs w:val="24"/>
              </w:rPr>
              <w:t xml:space="preserve"> Первый заместитель председателя Правительства Республики Тыва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43121" w:rsidRPr="00D8514C" w:rsidRDefault="00C503A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10%</w:t>
            </w:r>
          </w:p>
        </w:tc>
      </w:tr>
      <w:tr w:rsidR="00C15355" w:rsidRPr="00D8514C" w:rsidTr="00D8514C">
        <w:trPr>
          <w:gridAfter w:val="1"/>
          <w:wAfter w:w="49" w:type="dxa"/>
          <w:cantSplit/>
        </w:trPr>
        <w:tc>
          <w:tcPr>
            <w:tcW w:w="680" w:type="dxa"/>
            <w:shd w:val="clear" w:color="auto" w:fill="auto"/>
            <w:noWrap/>
          </w:tcPr>
          <w:p w:rsidR="00C15355" w:rsidRPr="00D8514C" w:rsidRDefault="00C15355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2.</w:t>
            </w:r>
          </w:p>
        </w:tc>
        <w:tc>
          <w:tcPr>
            <w:tcW w:w="3211" w:type="dxa"/>
            <w:shd w:val="clear" w:color="auto" w:fill="auto"/>
            <w:noWrap/>
          </w:tcPr>
          <w:p w:rsidR="00C15355" w:rsidRPr="00D8514C" w:rsidRDefault="00C15355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(администратор </w:t>
            </w:r>
            <w:r w:rsidR="00446857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 проекта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</w:tcPr>
          <w:p w:rsidR="00C15355" w:rsidRPr="00D8514C" w:rsidRDefault="00D71FD6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Кажин-оол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А.С.</w:t>
            </w:r>
          </w:p>
        </w:tc>
        <w:tc>
          <w:tcPr>
            <w:tcW w:w="3919" w:type="dxa"/>
            <w:gridSpan w:val="2"/>
            <w:shd w:val="clear" w:color="auto" w:fill="auto"/>
            <w:noWrap/>
            <w:vAlign w:val="center"/>
          </w:tcPr>
          <w:p w:rsidR="00C15355" w:rsidRPr="00D8514C" w:rsidRDefault="00AD167A" w:rsidP="00FA11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Первый заместитель </w:t>
            </w:r>
            <w:r w:rsidR="00FA1121">
              <w:rPr>
                <w:sz w:val="24"/>
                <w:szCs w:val="24"/>
              </w:rPr>
              <w:t>м</w:t>
            </w:r>
            <w:r w:rsidRPr="00D8514C">
              <w:rPr>
                <w:sz w:val="24"/>
                <w:szCs w:val="24"/>
              </w:rPr>
              <w:t>инистра здравоохранения Республики Тыва</w:t>
            </w:r>
          </w:p>
        </w:tc>
        <w:tc>
          <w:tcPr>
            <w:tcW w:w="2801" w:type="dxa"/>
            <w:gridSpan w:val="2"/>
            <w:shd w:val="clear" w:color="auto" w:fill="auto"/>
            <w:noWrap/>
            <w:vAlign w:val="center"/>
          </w:tcPr>
          <w:p w:rsidR="00C15355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</w:t>
            </w:r>
            <w:r w:rsidR="00C503AA" w:rsidRPr="00D8514C">
              <w:rPr>
                <w:sz w:val="24"/>
                <w:szCs w:val="24"/>
              </w:rPr>
              <w:t xml:space="preserve"> Министр здравоохранения Республики Тыва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C15355" w:rsidRPr="00D8514C" w:rsidRDefault="00C503A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10%</w:t>
            </w:r>
          </w:p>
        </w:tc>
      </w:tr>
      <w:tr w:rsidR="004D73D1" w:rsidRPr="00D8514C" w:rsidTr="00D8514C">
        <w:trPr>
          <w:gridAfter w:val="1"/>
          <w:wAfter w:w="49" w:type="dxa"/>
          <w:cantSplit/>
          <w:trHeight w:val="427"/>
        </w:trPr>
        <w:tc>
          <w:tcPr>
            <w:tcW w:w="14362" w:type="dxa"/>
            <w:gridSpan w:val="10"/>
            <w:shd w:val="clear" w:color="auto" w:fill="auto"/>
            <w:noWrap/>
          </w:tcPr>
          <w:p w:rsidR="004D73D1" w:rsidRPr="00D8514C" w:rsidRDefault="004D73D1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4D73D1" w:rsidRPr="00D8514C" w:rsidTr="00D8514C">
        <w:trPr>
          <w:gridAfter w:val="1"/>
          <w:wAfter w:w="49" w:type="dxa"/>
          <w:cantSplit/>
        </w:trPr>
        <w:tc>
          <w:tcPr>
            <w:tcW w:w="680" w:type="dxa"/>
            <w:shd w:val="clear" w:color="auto" w:fill="auto"/>
            <w:noWrap/>
            <w:vAlign w:val="center"/>
          </w:tcPr>
          <w:p w:rsidR="004D73D1" w:rsidRPr="00D8514C" w:rsidRDefault="004D73D1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3.</w:t>
            </w:r>
          </w:p>
        </w:tc>
        <w:tc>
          <w:tcPr>
            <w:tcW w:w="3211" w:type="dxa"/>
            <w:shd w:val="clear" w:color="auto" w:fill="auto"/>
            <w:noWrap/>
          </w:tcPr>
          <w:p w:rsidR="004D73D1" w:rsidRPr="00D8514C" w:rsidRDefault="004D73D1" w:rsidP="00D047DA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</w:tcPr>
          <w:p w:rsidR="004D73D1" w:rsidRPr="00D8514C" w:rsidRDefault="004D73D1" w:rsidP="00D047D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shd w:val="clear" w:color="auto" w:fill="auto"/>
            <w:noWrap/>
          </w:tcPr>
          <w:p w:rsidR="004D73D1" w:rsidRPr="00D8514C" w:rsidRDefault="004D73D1" w:rsidP="00D047D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shd w:val="clear" w:color="auto" w:fill="auto"/>
            <w:noWrap/>
          </w:tcPr>
          <w:p w:rsidR="004D73D1" w:rsidRPr="00D8514C" w:rsidRDefault="004D73D1" w:rsidP="00D047D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4D73D1" w:rsidRPr="00D8514C" w:rsidRDefault="004D73D1" w:rsidP="00D047D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BF513C" w:rsidRPr="00D8514C" w:rsidTr="00D8514C">
        <w:trPr>
          <w:gridAfter w:val="1"/>
          <w:wAfter w:w="49" w:type="dxa"/>
          <w:cantSplit/>
        </w:trPr>
        <w:tc>
          <w:tcPr>
            <w:tcW w:w="14362" w:type="dxa"/>
            <w:gridSpan w:val="10"/>
            <w:shd w:val="clear" w:color="auto" w:fill="auto"/>
            <w:noWrap/>
          </w:tcPr>
          <w:p w:rsidR="00BF513C" w:rsidRPr="00D8514C" w:rsidRDefault="00BF513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Разработка региональн</w:t>
            </w:r>
            <w:r w:rsidR="00A3744C" w:rsidRPr="00D8514C">
              <w:rPr>
                <w:sz w:val="24"/>
                <w:szCs w:val="24"/>
              </w:rPr>
              <w:t>ой</w:t>
            </w:r>
            <w:r w:rsidRPr="00D8514C">
              <w:rPr>
                <w:sz w:val="24"/>
                <w:szCs w:val="24"/>
              </w:rPr>
              <w:t xml:space="preserve"> программ</w:t>
            </w:r>
            <w:r w:rsidR="00A3744C" w:rsidRPr="00D8514C">
              <w:rPr>
                <w:sz w:val="24"/>
                <w:szCs w:val="24"/>
              </w:rPr>
              <w:t>ы</w:t>
            </w:r>
            <w:r w:rsidRPr="00D8514C">
              <w:rPr>
                <w:sz w:val="24"/>
                <w:szCs w:val="24"/>
              </w:rPr>
              <w:t xml:space="preserve"> борьбы с сердечно-сосудистыми заболеваниями</w:t>
            </w:r>
          </w:p>
        </w:tc>
      </w:tr>
      <w:tr w:rsidR="00BF513C" w:rsidRPr="00D8514C" w:rsidTr="00D8514C">
        <w:trPr>
          <w:gridAfter w:val="1"/>
          <w:wAfter w:w="49" w:type="dxa"/>
          <w:cantSplit/>
        </w:trPr>
        <w:tc>
          <w:tcPr>
            <w:tcW w:w="680" w:type="dxa"/>
            <w:shd w:val="clear" w:color="auto" w:fill="auto"/>
            <w:noWrap/>
          </w:tcPr>
          <w:p w:rsidR="00BF513C" w:rsidRPr="00D8514C" w:rsidRDefault="00BF513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11" w:type="dxa"/>
            <w:shd w:val="clear" w:color="auto" w:fill="auto"/>
            <w:noWrap/>
          </w:tcPr>
          <w:p w:rsidR="00BF513C" w:rsidRPr="00D8514C" w:rsidRDefault="00BF513C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(ответственный за достижение результата </w:t>
            </w:r>
            <w:r w:rsidR="00446857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 проекта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</w:tcPr>
          <w:p w:rsidR="00BF513C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</w:t>
            </w:r>
          </w:p>
        </w:tc>
        <w:tc>
          <w:tcPr>
            <w:tcW w:w="3919" w:type="dxa"/>
            <w:gridSpan w:val="2"/>
            <w:shd w:val="clear" w:color="auto" w:fill="auto"/>
            <w:noWrap/>
            <w:vAlign w:val="center"/>
          </w:tcPr>
          <w:p w:rsidR="00BF513C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Министр здравоохранения Республики Тыва</w:t>
            </w:r>
          </w:p>
        </w:tc>
        <w:tc>
          <w:tcPr>
            <w:tcW w:w="2801" w:type="dxa"/>
            <w:gridSpan w:val="2"/>
            <w:shd w:val="clear" w:color="auto" w:fill="auto"/>
            <w:noWrap/>
            <w:vAlign w:val="center"/>
          </w:tcPr>
          <w:p w:rsidR="00BF513C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Натсак</w:t>
            </w:r>
            <w:proofErr w:type="spellEnd"/>
            <w:r w:rsidRPr="00D8514C">
              <w:rPr>
                <w:sz w:val="24"/>
                <w:szCs w:val="24"/>
              </w:rPr>
              <w:t xml:space="preserve"> О.Д.</w:t>
            </w:r>
            <w:r w:rsidR="00C503AA" w:rsidRPr="00D8514C">
              <w:rPr>
                <w:sz w:val="24"/>
                <w:szCs w:val="24"/>
              </w:rPr>
              <w:t xml:space="preserve"> Первый заместитель председателя Правительства Республики Тыва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F513C" w:rsidRPr="00D8514C" w:rsidRDefault="00C503A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10%</w:t>
            </w:r>
          </w:p>
        </w:tc>
      </w:tr>
      <w:tr w:rsidR="00BF513C" w:rsidRPr="00D8514C" w:rsidTr="00D8514C">
        <w:trPr>
          <w:gridAfter w:val="1"/>
          <w:wAfter w:w="49" w:type="dxa"/>
          <w:cantSplit/>
        </w:trPr>
        <w:tc>
          <w:tcPr>
            <w:tcW w:w="680" w:type="dxa"/>
            <w:shd w:val="clear" w:color="auto" w:fill="auto"/>
            <w:noWrap/>
          </w:tcPr>
          <w:p w:rsidR="00BF513C" w:rsidRPr="00D8514C" w:rsidRDefault="00BF513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5.</w:t>
            </w:r>
          </w:p>
        </w:tc>
        <w:tc>
          <w:tcPr>
            <w:tcW w:w="3211" w:type="dxa"/>
            <w:shd w:val="clear" w:color="auto" w:fill="auto"/>
            <w:noWrap/>
          </w:tcPr>
          <w:p w:rsidR="00BF513C" w:rsidRPr="00D8514C" w:rsidRDefault="00BF513C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(участник </w:t>
            </w:r>
            <w:r w:rsidR="00446857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 проекта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</w:tcPr>
          <w:p w:rsidR="00BF513C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sz w:val="24"/>
                <w:szCs w:val="24"/>
              </w:rPr>
              <w:t xml:space="preserve"> В.Т.</w:t>
            </w:r>
          </w:p>
        </w:tc>
        <w:tc>
          <w:tcPr>
            <w:tcW w:w="3919" w:type="dxa"/>
            <w:gridSpan w:val="2"/>
            <w:shd w:val="clear" w:color="auto" w:fill="auto"/>
            <w:noWrap/>
            <w:vAlign w:val="center"/>
          </w:tcPr>
          <w:p w:rsidR="00BF513C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Главный врач ГБУЗ РТ «</w:t>
            </w:r>
            <w:proofErr w:type="spellStart"/>
            <w:r w:rsidRPr="00D8514C">
              <w:rPr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sz w:val="24"/>
                <w:szCs w:val="24"/>
              </w:rPr>
              <w:t xml:space="preserve"> №1»</w:t>
            </w:r>
          </w:p>
        </w:tc>
        <w:tc>
          <w:tcPr>
            <w:tcW w:w="2801" w:type="dxa"/>
            <w:gridSpan w:val="2"/>
            <w:shd w:val="clear" w:color="auto" w:fill="auto"/>
            <w:noWrap/>
            <w:vAlign w:val="center"/>
          </w:tcPr>
          <w:p w:rsidR="00BF513C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</w:t>
            </w:r>
            <w:r w:rsidR="00C503AA" w:rsidRPr="00D8514C">
              <w:rPr>
                <w:sz w:val="24"/>
                <w:szCs w:val="24"/>
              </w:rPr>
              <w:t xml:space="preserve"> Министр здравоохранения Республики Тыва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F513C" w:rsidRPr="00D8514C" w:rsidRDefault="00C503A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10%</w:t>
            </w:r>
          </w:p>
        </w:tc>
      </w:tr>
      <w:tr w:rsidR="004D73D1" w:rsidRPr="00D8514C" w:rsidTr="00D8514C">
        <w:trPr>
          <w:gridAfter w:val="1"/>
          <w:wAfter w:w="49" w:type="dxa"/>
          <w:cantSplit/>
          <w:trHeight w:val="421"/>
        </w:trPr>
        <w:tc>
          <w:tcPr>
            <w:tcW w:w="14362" w:type="dxa"/>
            <w:gridSpan w:val="10"/>
          </w:tcPr>
          <w:p w:rsidR="004D73D1" w:rsidRPr="00D8514C" w:rsidRDefault="00E34454" w:rsidP="00D047D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Переоснащение региональных сосудистых центров</w:t>
            </w:r>
            <w:r w:rsidR="00B05D37" w:rsidRPr="00D8514C">
              <w:rPr>
                <w:sz w:val="24"/>
                <w:szCs w:val="24"/>
              </w:rPr>
              <w:t xml:space="preserve">, </w:t>
            </w:r>
            <w:r w:rsidR="00226EFC" w:rsidRPr="00D8514C">
              <w:rPr>
                <w:sz w:val="24"/>
                <w:szCs w:val="24"/>
              </w:rPr>
              <w:t>в том числе оборудованием для ранней медицинской реабилитации</w:t>
            </w:r>
          </w:p>
        </w:tc>
      </w:tr>
      <w:tr w:rsidR="00C34721" w:rsidRPr="00D8514C" w:rsidTr="00D8514C">
        <w:trPr>
          <w:gridAfter w:val="1"/>
          <w:wAfter w:w="49" w:type="dxa"/>
          <w:cantSplit/>
        </w:trPr>
        <w:tc>
          <w:tcPr>
            <w:tcW w:w="680" w:type="dxa"/>
            <w:shd w:val="clear" w:color="auto" w:fill="auto"/>
            <w:noWrap/>
          </w:tcPr>
          <w:p w:rsidR="00C34721" w:rsidRPr="00D8514C" w:rsidRDefault="00BF513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6</w:t>
            </w:r>
            <w:r w:rsidR="00C34721" w:rsidRPr="00D8514C">
              <w:rPr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auto"/>
            <w:noWrap/>
          </w:tcPr>
          <w:p w:rsidR="00C34721" w:rsidRPr="00D8514C" w:rsidRDefault="00C34721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(ответственный за достижение результата </w:t>
            </w:r>
            <w:r w:rsidR="00446857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 проекта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</w:t>
            </w:r>
          </w:p>
        </w:tc>
        <w:tc>
          <w:tcPr>
            <w:tcW w:w="3919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Министр здравоохранения Республики Тыва</w:t>
            </w:r>
          </w:p>
        </w:tc>
        <w:tc>
          <w:tcPr>
            <w:tcW w:w="2801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Натсак</w:t>
            </w:r>
            <w:proofErr w:type="spellEnd"/>
            <w:r w:rsidRPr="00D8514C">
              <w:rPr>
                <w:sz w:val="24"/>
                <w:szCs w:val="24"/>
              </w:rPr>
              <w:t xml:space="preserve"> О.Д.</w:t>
            </w:r>
            <w:r w:rsidR="00C503AA" w:rsidRPr="00D8514C">
              <w:rPr>
                <w:sz w:val="24"/>
                <w:szCs w:val="24"/>
              </w:rPr>
              <w:t xml:space="preserve"> Первый заместитель председателя Правительства Республики Тыва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C34721" w:rsidRPr="00D8514C" w:rsidRDefault="00C503A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10%</w:t>
            </w:r>
          </w:p>
        </w:tc>
      </w:tr>
      <w:tr w:rsidR="00C34721" w:rsidRPr="00D8514C" w:rsidTr="00D8514C">
        <w:trPr>
          <w:gridAfter w:val="1"/>
          <w:wAfter w:w="49" w:type="dxa"/>
          <w:cantSplit/>
        </w:trPr>
        <w:tc>
          <w:tcPr>
            <w:tcW w:w="680" w:type="dxa"/>
            <w:shd w:val="clear" w:color="auto" w:fill="auto"/>
            <w:noWrap/>
          </w:tcPr>
          <w:p w:rsidR="00C34721" w:rsidRPr="00D8514C" w:rsidRDefault="00BF513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7</w:t>
            </w:r>
            <w:r w:rsidR="00C34721" w:rsidRPr="00D8514C">
              <w:rPr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auto"/>
            <w:noWrap/>
          </w:tcPr>
          <w:p w:rsidR="00C34721" w:rsidRPr="00D8514C" w:rsidRDefault="00C34721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(участник </w:t>
            </w:r>
            <w:r w:rsidR="00446857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 проекта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sz w:val="24"/>
                <w:szCs w:val="24"/>
              </w:rPr>
              <w:t xml:space="preserve"> В.Т.</w:t>
            </w:r>
          </w:p>
        </w:tc>
        <w:tc>
          <w:tcPr>
            <w:tcW w:w="3919" w:type="dxa"/>
            <w:gridSpan w:val="2"/>
            <w:shd w:val="clear" w:color="auto" w:fill="auto"/>
            <w:noWrap/>
            <w:vAlign w:val="center"/>
          </w:tcPr>
          <w:p w:rsidR="00BF513C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Главный врач ГБУЗ РТ «</w:t>
            </w:r>
            <w:proofErr w:type="spellStart"/>
            <w:r w:rsidRPr="00D8514C">
              <w:rPr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sz w:val="24"/>
                <w:szCs w:val="24"/>
              </w:rPr>
              <w:t xml:space="preserve"> №1»</w:t>
            </w:r>
          </w:p>
        </w:tc>
        <w:tc>
          <w:tcPr>
            <w:tcW w:w="2801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</w:t>
            </w:r>
            <w:r w:rsidR="00C503AA" w:rsidRPr="00D8514C">
              <w:rPr>
                <w:sz w:val="24"/>
                <w:szCs w:val="24"/>
              </w:rPr>
              <w:t xml:space="preserve"> Министр здравоохранения Республики Тыва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C34721" w:rsidRPr="00D8514C" w:rsidRDefault="00C503A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10%</w:t>
            </w:r>
          </w:p>
        </w:tc>
      </w:tr>
      <w:tr w:rsidR="00C15355" w:rsidRPr="00D8514C" w:rsidTr="00D8514C">
        <w:trPr>
          <w:cantSplit/>
          <w:trHeight w:val="421"/>
        </w:trPr>
        <w:tc>
          <w:tcPr>
            <w:tcW w:w="14411" w:type="dxa"/>
            <w:gridSpan w:val="11"/>
          </w:tcPr>
          <w:p w:rsidR="00C15355" w:rsidRPr="00D8514C" w:rsidRDefault="00C15355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Переоснащение первичных сосудистых отделений</w:t>
            </w:r>
            <w:r w:rsidR="00B05D37" w:rsidRPr="00D8514C">
              <w:rPr>
                <w:sz w:val="24"/>
                <w:szCs w:val="24"/>
              </w:rPr>
              <w:t xml:space="preserve">, </w:t>
            </w:r>
            <w:r w:rsidR="00226EFC" w:rsidRPr="00D8514C">
              <w:rPr>
                <w:sz w:val="24"/>
                <w:szCs w:val="24"/>
              </w:rPr>
              <w:t>в том числе оборудованием для ранней медицинской реабилитации</w:t>
            </w:r>
          </w:p>
        </w:tc>
      </w:tr>
      <w:tr w:rsidR="00C34721" w:rsidRPr="00D8514C" w:rsidTr="00D8514C">
        <w:trPr>
          <w:cantSplit/>
        </w:trPr>
        <w:tc>
          <w:tcPr>
            <w:tcW w:w="680" w:type="dxa"/>
            <w:shd w:val="clear" w:color="auto" w:fill="auto"/>
            <w:noWrap/>
          </w:tcPr>
          <w:p w:rsidR="00C34721" w:rsidRPr="00D8514C" w:rsidRDefault="00BF513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8</w:t>
            </w:r>
            <w:r w:rsidR="00C34721" w:rsidRPr="00D8514C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  <w:gridSpan w:val="2"/>
            <w:shd w:val="clear" w:color="auto" w:fill="auto"/>
            <w:noWrap/>
          </w:tcPr>
          <w:p w:rsidR="00C34721" w:rsidRPr="00D8514C" w:rsidRDefault="00C34721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(ответственный за достижение результата </w:t>
            </w:r>
            <w:r w:rsidR="00446857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 проекта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249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</w:t>
            </w:r>
          </w:p>
        </w:tc>
        <w:tc>
          <w:tcPr>
            <w:tcW w:w="3933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Министр здравоохранения Республики Тыва</w:t>
            </w:r>
          </w:p>
        </w:tc>
        <w:tc>
          <w:tcPr>
            <w:tcW w:w="2811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Натсак</w:t>
            </w:r>
            <w:proofErr w:type="spellEnd"/>
            <w:r w:rsidRPr="00D8514C">
              <w:rPr>
                <w:sz w:val="24"/>
                <w:szCs w:val="24"/>
              </w:rPr>
              <w:t xml:space="preserve"> О.Д.</w:t>
            </w:r>
            <w:r w:rsidR="00C503AA" w:rsidRPr="00D8514C">
              <w:rPr>
                <w:sz w:val="24"/>
                <w:szCs w:val="24"/>
              </w:rPr>
              <w:t xml:space="preserve"> Первый заместитель председателя Правительства Республики Тыва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C34721" w:rsidRPr="00D8514C" w:rsidRDefault="00C503A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10%</w:t>
            </w:r>
          </w:p>
        </w:tc>
      </w:tr>
      <w:tr w:rsidR="00C34721" w:rsidRPr="00D8514C" w:rsidTr="00D8514C">
        <w:trPr>
          <w:cantSplit/>
        </w:trPr>
        <w:tc>
          <w:tcPr>
            <w:tcW w:w="680" w:type="dxa"/>
            <w:shd w:val="clear" w:color="auto" w:fill="auto"/>
            <w:noWrap/>
          </w:tcPr>
          <w:p w:rsidR="00C34721" w:rsidRPr="00D8514C" w:rsidRDefault="00BF513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9</w:t>
            </w:r>
            <w:r w:rsidR="00C34721" w:rsidRPr="00D8514C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  <w:gridSpan w:val="2"/>
            <w:shd w:val="clear" w:color="auto" w:fill="auto"/>
            <w:noWrap/>
          </w:tcPr>
          <w:p w:rsidR="00C34721" w:rsidRPr="00D8514C" w:rsidRDefault="00C34721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(участник </w:t>
            </w:r>
            <w:r w:rsidR="00446857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 проекта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249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sz w:val="24"/>
                <w:szCs w:val="24"/>
              </w:rPr>
              <w:t xml:space="preserve"> В.Т.</w:t>
            </w:r>
          </w:p>
        </w:tc>
        <w:tc>
          <w:tcPr>
            <w:tcW w:w="3933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Главный врач ГБУЗ РТ «</w:t>
            </w:r>
            <w:proofErr w:type="spellStart"/>
            <w:r w:rsidRPr="00D8514C">
              <w:rPr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sz w:val="24"/>
                <w:szCs w:val="24"/>
              </w:rPr>
              <w:t xml:space="preserve"> №1»</w:t>
            </w:r>
          </w:p>
        </w:tc>
        <w:tc>
          <w:tcPr>
            <w:tcW w:w="2811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</w:t>
            </w:r>
            <w:r w:rsidR="00C503AA" w:rsidRPr="00D8514C">
              <w:rPr>
                <w:sz w:val="24"/>
                <w:szCs w:val="24"/>
              </w:rPr>
              <w:t xml:space="preserve"> Министр здравоохранения Республики Тыва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C34721" w:rsidRPr="00D8514C" w:rsidRDefault="00C503A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10%</w:t>
            </w:r>
          </w:p>
        </w:tc>
      </w:tr>
      <w:tr w:rsidR="00C15355" w:rsidRPr="00D8514C" w:rsidTr="00D8514C">
        <w:trPr>
          <w:cantSplit/>
          <w:trHeight w:val="421"/>
        </w:trPr>
        <w:tc>
          <w:tcPr>
            <w:tcW w:w="14411" w:type="dxa"/>
            <w:gridSpan w:val="11"/>
          </w:tcPr>
          <w:p w:rsidR="00C15355" w:rsidRPr="00D8514C" w:rsidRDefault="00C15355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Дооснащение первичных сосудистых отделений оборудованием </w:t>
            </w:r>
            <w:r w:rsidR="00090F73" w:rsidRPr="00D8514C">
              <w:rPr>
                <w:sz w:val="24"/>
                <w:szCs w:val="24"/>
              </w:rPr>
              <w:t xml:space="preserve">для проведения </w:t>
            </w:r>
            <w:proofErr w:type="spellStart"/>
            <w:r w:rsidR="00090F73" w:rsidRPr="00D8514C">
              <w:rPr>
                <w:sz w:val="24"/>
                <w:szCs w:val="24"/>
              </w:rPr>
              <w:t>рентгенэндоваскулярных</w:t>
            </w:r>
            <w:proofErr w:type="spellEnd"/>
            <w:r w:rsidR="00090F73" w:rsidRPr="00D8514C">
              <w:rPr>
                <w:sz w:val="24"/>
                <w:szCs w:val="24"/>
              </w:rPr>
              <w:t xml:space="preserve"> методов лечения</w:t>
            </w:r>
          </w:p>
        </w:tc>
      </w:tr>
      <w:tr w:rsidR="00C34721" w:rsidRPr="00D8514C" w:rsidTr="00D8514C">
        <w:trPr>
          <w:cantSplit/>
        </w:trPr>
        <w:tc>
          <w:tcPr>
            <w:tcW w:w="680" w:type="dxa"/>
            <w:shd w:val="clear" w:color="auto" w:fill="auto"/>
            <w:noWrap/>
          </w:tcPr>
          <w:p w:rsidR="00C34721" w:rsidRPr="00D8514C" w:rsidRDefault="00BF513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>10</w:t>
            </w:r>
            <w:r w:rsidR="00C34721" w:rsidRPr="00D8514C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  <w:gridSpan w:val="2"/>
            <w:shd w:val="clear" w:color="auto" w:fill="auto"/>
            <w:noWrap/>
          </w:tcPr>
          <w:p w:rsidR="00C34721" w:rsidRPr="00D8514C" w:rsidRDefault="00C34721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(ответственный за достижение результата </w:t>
            </w:r>
            <w:r w:rsidR="00446857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 проекта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249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</w:t>
            </w:r>
          </w:p>
        </w:tc>
        <w:tc>
          <w:tcPr>
            <w:tcW w:w="3933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Министр здравоохранения Республики Тыва</w:t>
            </w:r>
          </w:p>
        </w:tc>
        <w:tc>
          <w:tcPr>
            <w:tcW w:w="2811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Натсак</w:t>
            </w:r>
            <w:proofErr w:type="spellEnd"/>
            <w:r w:rsidRPr="00D8514C">
              <w:rPr>
                <w:sz w:val="24"/>
                <w:szCs w:val="24"/>
              </w:rPr>
              <w:t xml:space="preserve"> О.Д.</w:t>
            </w:r>
            <w:r w:rsidR="00C503AA" w:rsidRPr="00D8514C">
              <w:rPr>
                <w:sz w:val="24"/>
                <w:szCs w:val="24"/>
              </w:rPr>
              <w:t xml:space="preserve"> Первый заместитель председателя Правительства Республики Тыва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C34721" w:rsidRPr="00D8514C" w:rsidRDefault="00C503A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10%</w:t>
            </w:r>
          </w:p>
        </w:tc>
      </w:tr>
      <w:tr w:rsidR="00C34721" w:rsidRPr="00D8514C" w:rsidTr="00D8514C">
        <w:trPr>
          <w:cantSplit/>
        </w:trPr>
        <w:tc>
          <w:tcPr>
            <w:tcW w:w="680" w:type="dxa"/>
            <w:shd w:val="clear" w:color="auto" w:fill="auto"/>
            <w:noWrap/>
          </w:tcPr>
          <w:p w:rsidR="00C34721" w:rsidRPr="00D8514C" w:rsidRDefault="00BF513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11</w:t>
            </w:r>
            <w:r w:rsidR="00C34721" w:rsidRPr="00D8514C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  <w:gridSpan w:val="2"/>
            <w:shd w:val="clear" w:color="auto" w:fill="auto"/>
            <w:noWrap/>
          </w:tcPr>
          <w:p w:rsidR="00C34721" w:rsidRPr="00D8514C" w:rsidRDefault="00C34721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(участник </w:t>
            </w:r>
            <w:r w:rsidR="00446857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 проекта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249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sz w:val="24"/>
                <w:szCs w:val="24"/>
              </w:rPr>
              <w:t xml:space="preserve"> В.Т.</w:t>
            </w:r>
          </w:p>
        </w:tc>
        <w:tc>
          <w:tcPr>
            <w:tcW w:w="3933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Главный врач ГБУЗ РТ «</w:t>
            </w:r>
            <w:proofErr w:type="spellStart"/>
            <w:r w:rsidRPr="00D8514C">
              <w:rPr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sz w:val="24"/>
                <w:szCs w:val="24"/>
              </w:rPr>
              <w:t xml:space="preserve"> №1»</w:t>
            </w:r>
          </w:p>
        </w:tc>
        <w:tc>
          <w:tcPr>
            <w:tcW w:w="2811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</w:t>
            </w:r>
            <w:r w:rsidR="00C503AA" w:rsidRPr="00D8514C">
              <w:rPr>
                <w:sz w:val="24"/>
                <w:szCs w:val="24"/>
              </w:rPr>
              <w:t xml:space="preserve"> Министр здравоохранения Республики Тыва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C34721" w:rsidRPr="00D8514C" w:rsidRDefault="00C503A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10%</w:t>
            </w:r>
          </w:p>
        </w:tc>
      </w:tr>
      <w:tr w:rsidR="00C15355" w:rsidRPr="00D8514C" w:rsidTr="00D8514C">
        <w:trPr>
          <w:cantSplit/>
          <w:trHeight w:val="421"/>
        </w:trPr>
        <w:tc>
          <w:tcPr>
            <w:tcW w:w="14411" w:type="dxa"/>
            <w:gridSpan w:val="11"/>
          </w:tcPr>
          <w:p w:rsidR="00C15355" w:rsidRPr="00D8514C" w:rsidRDefault="00C15355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4721" w:rsidRPr="00D8514C" w:rsidTr="00D8514C">
        <w:trPr>
          <w:cantSplit/>
        </w:trPr>
        <w:tc>
          <w:tcPr>
            <w:tcW w:w="680" w:type="dxa"/>
            <w:shd w:val="clear" w:color="auto" w:fill="auto"/>
            <w:noWrap/>
          </w:tcPr>
          <w:p w:rsidR="00C34721" w:rsidRPr="00D8514C" w:rsidRDefault="00C34721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</w:t>
            </w:r>
            <w:r w:rsidR="00BF513C" w:rsidRPr="00D8514C">
              <w:rPr>
                <w:sz w:val="24"/>
                <w:szCs w:val="24"/>
              </w:rPr>
              <w:t>2</w:t>
            </w:r>
            <w:r w:rsidRPr="00D8514C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  <w:gridSpan w:val="2"/>
            <w:shd w:val="clear" w:color="auto" w:fill="auto"/>
            <w:noWrap/>
          </w:tcPr>
          <w:p w:rsidR="00C34721" w:rsidRPr="00D8514C" w:rsidRDefault="00C34721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(ответственный за достижение результата </w:t>
            </w:r>
            <w:r w:rsidR="00446857"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 проекта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249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</w:t>
            </w:r>
          </w:p>
        </w:tc>
        <w:tc>
          <w:tcPr>
            <w:tcW w:w="3933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Министр здравоохранения Республики Тыва</w:t>
            </w:r>
          </w:p>
        </w:tc>
        <w:tc>
          <w:tcPr>
            <w:tcW w:w="2811" w:type="dxa"/>
            <w:gridSpan w:val="2"/>
            <w:shd w:val="clear" w:color="auto" w:fill="auto"/>
            <w:noWrap/>
            <w:vAlign w:val="center"/>
          </w:tcPr>
          <w:p w:rsidR="00C34721" w:rsidRPr="00D8514C" w:rsidRDefault="00AD167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Натсак</w:t>
            </w:r>
            <w:proofErr w:type="spellEnd"/>
            <w:r w:rsidRPr="00D8514C">
              <w:rPr>
                <w:sz w:val="24"/>
                <w:szCs w:val="24"/>
              </w:rPr>
              <w:t xml:space="preserve"> О.Д.</w:t>
            </w:r>
            <w:r w:rsidR="00C503AA" w:rsidRPr="00D8514C">
              <w:rPr>
                <w:sz w:val="24"/>
                <w:szCs w:val="24"/>
              </w:rPr>
              <w:t xml:space="preserve"> Первый заместитель председателя Правительства Республики Тыва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C34721" w:rsidRPr="00D8514C" w:rsidRDefault="00C503A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10%</w:t>
            </w:r>
          </w:p>
        </w:tc>
      </w:tr>
    </w:tbl>
    <w:p w:rsidR="00943121" w:rsidRPr="00D8514C" w:rsidRDefault="00943121" w:rsidP="00D047DA">
      <w:pPr>
        <w:jc w:val="center"/>
        <w:rPr>
          <w:sz w:val="24"/>
          <w:szCs w:val="24"/>
        </w:rPr>
      </w:pPr>
    </w:p>
    <w:p w:rsidR="00AD3F7A" w:rsidRPr="00D8514C" w:rsidRDefault="00AD3F7A" w:rsidP="00D047DA">
      <w:pPr>
        <w:ind w:leftChars="100" w:left="280"/>
        <w:jc w:val="center"/>
        <w:rPr>
          <w:sz w:val="24"/>
          <w:szCs w:val="24"/>
        </w:rPr>
      </w:pPr>
      <w:r w:rsidRPr="00D8514C">
        <w:rPr>
          <w:sz w:val="24"/>
          <w:szCs w:val="24"/>
        </w:rPr>
        <w:t>6. Дополнительная информация</w:t>
      </w:r>
    </w:p>
    <w:p w:rsidR="00AD3F7A" w:rsidRPr="00D8514C" w:rsidRDefault="00AD3F7A" w:rsidP="00D047D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2"/>
      </w:tblGrid>
      <w:tr w:rsidR="00AD3F7A" w:rsidRPr="00D8514C" w:rsidTr="00BF6657">
        <w:trPr>
          <w:trHeight w:val="958"/>
        </w:trPr>
        <w:tc>
          <w:tcPr>
            <w:tcW w:w="15922" w:type="dxa"/>
            <w:shd w:val="clear" w:color="auto" w:fill="auto"/>
            <w:vAlign w:val="center"/>
          </w:tcPr>
          <w:p w:rsidR="00AD3F7A" w:rsidRPr="00D8514C" w:rsidRDefault="00AD3F7A" w:rsidP="00D047DA">
            <w:pPr>
              <w:spacing w:line="240" w:lineRule="auto"/>
              <w:ind w:firstLine="777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(пояснения и комментарии в виде ссылок и сносок к отдельным положениям паспорта национального проекта, приводимые в целях их уточнения) </w:t>
            </w:r>
          </w:p>
          <w:p w:rsidR="00AD3F7A" w:rsidRPr="00D8514C" w:rsidRDefault="00AD3F7A" w:rsidP="00D047DA">
            <w:pPr>
              <w:spacing w:line="240" w:lineRule="auto"/>
              <w:ind w:firstLine="777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 </w:t>
            </w:r>
          </w:p>
        </w:tc>
      </w:tr>
    </w:tbl>
    <w:p w:rsidR="00AD3F7A" w:rsidRPr="00D8514C" w:rsidRDefault="00AD3F7A" w:rsidP="00D047DA">
      <w:pPr>
        <w:spacing w:line="240" w:lineRule="auto"/>
        <w:jc w:val="center"/>
        <w:rPr>
          <w:sz w:val="24"/>
          <w:szCs w:val="24"/>
        </w:rPr>
      </w:pPr>
    </w:p>
    <w:p w:rsidR="00AD3F7A" w:rsidRPr="00D8514C" w:rsidRDefault="00AD3F7A" w:rsidP="00D047DA">
      <w:pPr>
        <w:spacing w:line="240" w:lineRule="auto"/>
        <w:jc w:val="center"/>
        <w:rPr>
          <w:sz w:val="24"/>
          <w:szCs w:val="24"/>
        </w:rPr>
      </w:pPr>
      <w:r w:rsidRPr="00D8514C">
        <w:rPr>
          <w:sz w:val="24"/>
          <w:szCs w:val="24"/>
        </w:rPr>
        <w:t>______________</w:t>
      </w:r>
    </w:p>
    <w:p w:rsidR="00226EFC" w:rsidRPr="00D8514C" w:rsidRDefault="00226EFC" w:rsidP="00D047DA">
      <w:pPr>
        <w:ind w:left="10206"/>
        <w:jc w:val="center"/>
        <w:rPr>
          <w:sz w:val="24"/>
          <w:szCs w:val="24"/>
        </w:rPr>
        <w:sectPr w:rsidR="00226EFC" w:rsidRPr="00D8514C" w:rsidSect="00130B9E">
          <w:headerReference w:type="default" r:id="rId7"/>
          <w:headerReference w:type="first" r:id="rId8"/>
          <w:footerReference w:type="first" r:id="rId9"/>
          <w:pgSz w:w="16840" w:h="11907" w:orient="landscape" w:code="9"/>
          <w:pgMar w:top="1134" w:right="1134" w:bottom="709" w:left="1134" w:header="709" w:footer="709" w:gutter="0"/>
          <w:cols w:space="720"/>
          <w:titlePg/>
        </w:sectPr>
      </w:pPr>
    </w:p>
    <w:p w:rsidR="00E23417" w:rsidRPr="00D8514C" w:rsidRDefault="00E23417" w:rsidP="00D047DA">
      <w:pPr>
        <w:ind w:left="10206"/>
        <w:jc w:val="center"/>
        <w:rPr>
          <w:sz w:val="24"/>
          <w:szCs w:val="24"/>
        </w:rPr>
      </w:pPr>
      <w:r w:rsidRPr="00D8514C">
        <w:rPr>
          <w:sz w:val="24"/>
          <w:szCs w:val="24"/>
        </w:rPr>
        <w:lastRenderedPageBreak/>
        <w:t>ПРИЛОЖЕНИЕ № 1</w:t>
      </w:r>
    </w:p>
    <w:p w:rsidR="00E23417" w:rsidRPr="00D8514C" w:rsidRDefault="00E23417" w:rsidP="00D047DA">
      <w:pPr>
        <w:tabs>
          <w:tab w:val="left" w:pos="9072"/>
        </w:tabs>
        <w:spacing w:line="240" w:lineRule="atLeast"/>
        <w:ind w:left="10206"/>
        <w:jc w:val="center"/>
        <w:rPr>
          <w:sz w:val="24"/>
          <w:szCs w:val="24"/>
        </w:rPr>
      </w:pPr>
      <w:r w:rsidRPr="00D8514C">
        <w:rPr>
          <w:sz w:val="24"/>
          <w:szCs w:val="24"/>
        </w:rPr>
        <w:t xml:space="preserve">к паспорту </w:t>
      </w:r>
      <w:r w:rsidR="00446857" w:rsidRPr="00D8514C">
        <w:rPr>
          <w:sz w:val="24"/>
          <w:szCs w:val="24"/>
        </w:rPr>
        <w:t>регионального проекта</w:t>
      </w:r>
    </w:p>
    <w:p w:rsidR="00E23417" w:rsidRPr="00D8514C" w:rsidRDefault="00E23417" w:rsidP="00D047DA">
      <w:pPr>
        <w:tabs>
          <w:tab w:val="left" w:pos="9072"/>
        </w:tabs>
        <w:spacing w:line="240" w:lineRule="atLeast"/>
        <w:ind w:left="10206"/>
        <w:jc w:val="center"/>
        <w:rPr>
          <w:sz w:val="24"/>
          <w:szCs w:val="24"/>
        </w:rPr>
      </w:pPr>
      <w:r w:rsidRPr="00D8514C">
        <w:rPr>
          <w:sz w:val="24"/>
          <w:szCs w:val="24"/>
        </w:rPr>
        <w:t>Борьба с сердечно-сосудистыми заболеваниями</w:t>
      </w:r>
    </w:p>
    <w:p w:rsidR="0083494D" w:rsidRPr="00D8514C" w:rsidRDefault="0083494D" w:rsidP="00D047DA">
      <w:pPr>
        <w:jc w:val="center"/>
        <w:rPr>
          <w:sz w:val="24"/>
          <w:szCs w:val="24"/>
        </w:rPr>
      </w:pPr>
      <w:r w:rsidRPr="00D8514C">
        <w:rPr>
          <w:sz w:val="24"/>
          <w:szCs w:val="24"/>
        </w:rPr>
        <w:t xml:space="preserve">План мероприятий по реализации </w:t>
      </w:r>
      <w:r w:rsidR="00446857" w:rsidRPr="00D8514C">
        <w:rPr>
          <w:sz w:val="24"/>
          <w:szCs w:val="24"/>
        </w:rPr>
        <w:t>регионального проекта</w:t>
      </w:r>
      <w:r w:rsidRPr="00D8514C">
        <w:rPr>
          <w:sz w:val="24"/>
          <w:szCs w:val="24"/>
        </w:rPr>
        <w:t xml:space="preserve"> </w:t>
      </w:r>
    </w:p>
    <w:p w:rsidR="0083494D" w:rsidRPr="00D8514C" w:rsidRDefault="0083494D" w:rsidP="00D047DA">
      <w:pPr>
        <w:spacing w:line="240" w:lineRule="auto"/>
        <w:jc w:val="center"/>
        <w:rPr>
          <w:sz w:val="24"/>
          <w:szCs w:val="24"/>
        </w:rPr>
      </w:pPr>
    </w:p>
    <w:p w:rsidR="0083494D" w:rsidRPr="00D8514C" w:rsidRDefault="0083494D" w:rsidP="00D047DA">
      <w:pPr>
        <w:spacing w:line="120" w:lineRule="exact"/>
        <w:rPr>
          <w:sz w:val="24"/>
          <w:szCs w:val="24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4367"/>
        <w:gridCol w:w="1418"/>
        <w:gridCol w:w="1276"/>
        <w:gridCol w:w="1984"/>
        <w:gridCol w:w="2977"/>
        <w:gridCol w:w="1952"/>
      </w:tblGrid>
      <w:tr w:rsidR="0083494D" w:rsidRPr="00D8514C" w:rsidTr="00D8514C">
        <w:trPr>
          <w:trHeight w:val="540"/>
          <w:tblHeader/>
        </w:trPr>
        <w:tc>
          <w:tcPr>
            <w:tcW w:w="731" w:type="dxa"/>
            <w:vMerge w:val="restart"/>
            <w:shd w:val="clear" w:color="auto" w:fill="auto"/>
            <w:vAlign w:val="center"/>
          </w:tcPr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№</w:t>
            </w:r>
          </w:p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п/п</w:t>
            </w:r>
          </w:p>
        </w:tc>
        <w:tc>
          <w:tcPr>
            <w:tcW w:w="4367" w:type="dxa"/>
            <w:vMerge w:val="restart"/>
            <w:vAlign w:val="center"/>
          </w:tcPr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Наименование </w:t>
            </w:r>
          </w:p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результата, мероприятия,</w:t>
            </w:r>
          </w:p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694" w:type="dxa"/>
            <w:gridSpan w:val="2"/>
            <w:vAlign w:val="center"/>
          </w:tcPr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3494D" w:rsidRPr="00D8514C" w:rsidRDefault="0083494D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Вид документа</w:t>
            </w:r>
          </w:p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и характеристика </w:t>
            </w:r>
          </w:p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результата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83494D" w:rsidRPr="00D8514C" w:rsidRDefault="0083494D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Уровень контроля</w:t>
            </w:r>
          </w:p>
        </w:tc>
      </w:tr>
      <w:tr w:rsidR="0083494D" w:rsidRPr="00D8514C" w:rsidTr="00D8514C">
        <w:trPr>
          <w:trHeight w:val="435"/>
          <w:tblHeader/>
        </w:trPr>
        <w:tc>
          <w:tcPr>
            <w:tcW w:w="731" w:type="dxa"/>
            <w:vMerge/>
            <w:shd w:val="clear" w:color="auto" w:fill="auto"/>
            <w:vAlign w:val="center"/>
          </w:tcPr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Merge/>
            <w:vAlign w:val="center"/>
          </w:tcPr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3494D" w:rsidRPr="00D8514C" w:rsidRDefault="0083494D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3494D" w:rsidRPr="00D8514C" w:rsidRDefault="0083494D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83494D" w:rsidRPr="00D8514C" w:rsidRDefault="0083494D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A3744C" w:rsidRPr="00D8514C" w:rsidTr="00D8514C">
        <w:tc>
          <w:tcPr>
            <w:tcW w:w="731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  <w:tc>
          <w:tcPr>
            <w:tcW w:w="4367" w:type="dxa"/>
            <w:shd w:val="clear" w:color="auto" w:fill="auto"/>
          </w:tcPr>
          <w:p w:rsidR="00A3744C" w:rsidRPr="00D8514C" w:rsidRDefault="00A3744C" w:rsidP="00D047DA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D8514C">
              <w:rPr>
                <w:b/>
                <w:color w:val="000000"/>
                <w:sz w:val="24"/>
                <w:szCs w:val="24"/>
              </w:rPr>
              <w:t xml:space="preserve">Разработка программы борьбы с сердечно-сосудистыми заболеваниями в </w:t>
            </w:r>
            <w:r w:rsidR="001A0A15" w:rsidRPr="00D8514C">
              <w:rPr>
                <w:b/>
                <w:color w:val="000000"/>
                <w:sz w:val="24"/>
                <w:szCs w:val="24"/>
              </w:rPr>
              <w:t>Республике Тыва</w:t>
            </w:r>
          </w:p>
        </w:tc>
        <w:tc>
          <w:tcPr>
            <w:tcW w:w="1418" w:type="dxa"/>
            <w:shd w:val="clear" w:color="auto" w:fill="auto"/>
          </w:tcPr>
          <w:p w:rsidR="00A3744C" w:rsidRPr="00D8514C" w:rsidRDefault="00A3744C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01.01.2019</w:t>
            </w:r>
          </w:p>
          <w:p w:rsidR="00A3744C" w:rsidRPr="00D8514C" w:rsidRDefault="00A3744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shd w:val="clear" w:color="auto" w:fill="auto"/>
          </w:tcPr>
          <w:p w:rsidR="00A3744C" w:rsidRPr="00D8514C" w:rsidRDefault="00AD167A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Донгак</w:t>
            </w:r>
            <w:proofErr w:type="spellEnd"/>
            <w:r w:rsidRPr="00D8514C">
              <w:rPr>
                <w:sz w:val="24"/>
                <w:szCs w:val="24"/>
              </w:rPr>
              <w:t xml:space="preserve"> О.Э. министр здравоохранения Республики Тыва</w:t>
            </w:r>
          </w:p>
        </w:tc>
        <w:tc>
          <w:tcPr>
            <w:tcW w:w="2977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bCs/>
                <w:sz w:val="24"/>
                <w:szCs w:val="24"/>
              </w:rPr>
              <w:t xml:space="preserve">Утвержденная программа борьбы с сердечно-сосудистыми заболеваниями в </w:t>
            </w:r>
            <w:r w:rsidR="001A0A15" w:rsidRPr="00D8514C">
              <w:rPr>
                <w:bCs/>
                <w:sz w:val="24"/>
                <w:szCs w:val="24"/>
              </w:rPr>
              <w:t>Республике Тыва</w:t>
            </w:r>
          </w:p>
        </w:tc>
        <w:tc>
          <w:tcPr>
            <w:tcW w:w="1952" w:type="dxa"/>
            <w:shd w:val="clear" w:color="auto" w:fill="auto"/>
          </w:tcPr>
          <w:p w:rsidR="00A3744C" w:rsidRPr="00D8514C" w:rsidRDefault="00A3744C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</w:tr>
      <w:tr w:rsidR="00A3744C" w:rsidRPr="00D8514C" w:rsidTr="00D8514C">
        <w:tc>
          <w:tcPr>
            <w:tcW w:w="731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1.1.1.</w:t>
            </w:r>
          </w:p>
        </w:tc>
        <w:tc>
          <w:tcPr>
            <w:tcW w:w="4367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bCs/>
                <w:sz w:val="24"/>
                <w:szCs w:val="24"/>
                <w:u w:color="000000"/>
              </w:rPr>
              <w:t>Разработка проекта</w:t>
            </w:r>
            <w:r w:rsidRPr="00D8514C">
              <w:rPr>
                <w:sz w:val="24"/>
                <w:szCs w:val="24"/>
              </w:rPr>
              <w:t xml:space="preserve"> региональных программ борьбы с сердечно-сосудистыми заболеваниями в </w:t>
            </w:r>
            <w:r w:rsidR="001A0A15" w:rsidRPr="00D8514C">
              <w:rPr>
                <w:sz w:val="24"/>
                <w:szCs w:val="24"/>
              </w:rPr>
              <w:t>Республике Тыва</w:t>
            </w:r>
          </w:p>
        </w:tc>
        <w:tc>
          <w:tcPr>
            <w:tcW w:w="1418" w:type="dxa"/>
            <w:shd w:val="clear" w:color="auto" w:fill="auto"/>
          </w:tcPr>
          <w:p w:rsidR="00A3744C" w:rsidRPr="00D8514C" w:rsidRDefault="00A3744C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01.01.2019</w:t>
            </w:r>
          </w:p>
          <w:p w:rsidR="00A3744C" w:rsidRPr="00D8514C" w:rsidRDefault="00A3744C" w:rsidP="00D047DA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shd w:val="clear" w:color="auto" w:fill="auto"/>
          </w:tcPr>
          <w:p w:rsidR="00A3744C" w:rsidRPr="00D8514C" w:rsidRDefault="00D71FD6" w:rsidP="00D71FD6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Кажин-оол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А.С.</w:t>
            </w:r>
            <w:r w:rsidR="00C503AA" w:rsidRPr="00D8514C">
              <w:rPr>
                <w:sz w:val="24"/>
                <w:szCs w:val="24"/>
              </w:rPr>
              <w:t xml:space="preserve"> Первый заместитель </w:t>
            </w:r>
            <w:r>
              <w:rPr>
                <w:sz w:val="24"/>
                <w:szCs w:val="24"/>
              </w:rPr>
              <w:t>м</w:t>
            </w:r>
            <w:r w:rsidR="00C503AA" w:rsidRPr="00D8514C">
              <w:rPr>
                <w:sz w:val="24"/>
                <w:szCs w:val="24"/>
              </w:rPr>
              <w:t>инистра здравоохранения Республики Тыва</w:t>
            </w:r>
          </w:p>
        </w:tc>
        <w:tc>
          <w:tcPr>
            <w:tcW w:w="2977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проект программы борьбы с сердечно-сосудистыми заболеваниями в </w:t>
            </w:r>
            <w:r w:rsidR="001A0A15" w:rsidRPr="00D8514C">
              <w:rPr>
                <w:sz w:val="24"/>
                <w:szCs w:val="24"/>
              </w:rPr>
              <w:t>Республике Тыва</w:t>
            </w:r>
          </w:p>
        </w:tc>
        <w:tc>
          <w:tcPr>
            <w:tcW w:w="1952" w:type="dxa"/>
            <w:shd w:val="clear" w:color="auto" w:fill="auto"/>
          </w:tcPr>
          <w:p w:rsidR="00A3744C" w:rsidRPr="00D8514C" w:rsidRDefault="00A3744C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1.1.1.</w:t>
            </w:r>
          </w:p>
        </w:tc>
      </w:tr>
      <w:tr w:rsidR="00A3744C" w:rsidRPr="00D8514C" w:rsidTr="00D8514C">
        <w:tc>
          <w:tcPr>
            <w:tcW w:w="731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1.1.2.</w:t>
            </w:r>
          </w:p>
        </w:tc>
        <w:tc>
          <w:tcPr>
            <w:tcW w:w="4367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bCs/>
                <w:sz w:val="24"/>
                <w:szCs w:val="24"/>
                <w:u w:color="000000"/>
              </w:rPr>
              <w:t>Утверждение</w:t>
            </w:r>
            <w:r w:rsidRPr="00D8514C">
              <w:rPr>
                <w:sz w:val="24"/>
                <w:szCs w:val="24"/>
              </w:rPr>
              <w:t xml:space="preserve"> программы борьбы с сердечно-сосудистыми заболеваниями </w:t>
            </w:r>
            <w:r w:rsidR="001A0A15" w:rsidRPr="00D8514C">
              <w:rPr>
                <w:sz w:val="24"/>
                <w:szCs w:val="24"/>
              </w:rPr>
              <w:t>в Республике Тыва</w:t>
            </w:r>
          </w:p>
        </w:tc>
        <w:tc>
          <w:tcPr>
            <w:tcW w:w="1418" w:type="dxa"/>
            <w:shd w:val="clear" w:color="auto" w:fill="auto"/>
          </w:tcPr>
          <w:p w:rsidR="00A3744C" w:rsidRPr="00D8514C" w:rsidRDefault="00A3744C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01.08.2019</w:t>
            </w:r>
          </w:p>
          <w:p w:rsidR="00A3744C" w:rsidRPr="00D8514C" w:rsidRDefault="00A3744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744C" w:rsidRPr="00D8514C" w:rsidRDefault="00A3744C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shd w:val="clear" w:color="auto" w:fill="auto"/>
          </w:tcPr>
          <w:p w:rsidR="00A3744C" w:rsidRPr="00D8514C" w:rsidRDefault="00D71FD6" w:rsidP="00D71FD6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Кажин-оол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А.С.</w:t>
            </w:r>
            <w:r w:rsidR="00C503AA" w:rsidRPr="00D8514C">
              <w:rPr>
                <w:sz w:val="24"/>
                <w:szCs w:val="24"/>
              </w:rPr>
              <w:t xml:space="preserve"> Первый заместитель </w:t>
            </w:r>
            <w:r>
              <w:rPr>
                <w:sz w:val="24"/>
                <w:szCs w:val="24"/>
              </w:rPr>
              <w:t>м</w:t>
            </w:r>
            <w:r w:rsidR="00C503AA" w:rsidRPr="00D8514C">
              <w:rPr>
                <w:sz w:val="24"/>
                <w:szCs w:val="24"/>
              </w:rPr>
              <w:t>инистра здравоохранения Республики Тыва</w:t>
            </w:r>
          </w:p>
        </w:tc>
        <w:tc>
          <w:tcPr>
            <w:tcW w:w="2977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Локальные акты об утверждении </w:t>
            </w:r>
            <w:r w:rsidRPr="00D8514C">
              <w:rPr>
                <w:sz w:val="24"/>
                <w:szCs w:val="24"/>
              </w:rPr>
              <w:t xml:space="preserve">программы борьбы с сердечно-сосудистыми заболеваниями в </w:t>
            </w:r>
            <w:r w:rsidR="001A0A15" w:rsidRPr="00D8514C">
              <w:rPr>
                <w:sz w:val="24"/>
                <w:szCs w:val="24"/>
              </w:rPr>
              <w:t>Республике Тыва</w:t>
            </w:r>
          </w:p>
        </w:tc>
        <w:tc>
          <w:tcPr>
            <w:tcW w:w="1952" w:type="dxa"/>
            <w:shd w:val="clear" w:color="auto" w:fill="auto"/>
          </w:tcPr>
          <w:p w:rsidR="00A3744C" w:rsidRPr="00D8514C" w:rsidRDefault="00A3744C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1.1.2.</w:t>
            </w:r>
          </w:p>
        </w:tc>
      </w:tr>
      <w:tr w:rsidR="00A3744C" w:rsidRPr="00D8514C" w:rsidTr="00D8514C">
        <w:tc>
          <w:tcPr>
            <w:tcW w:w="731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</w:t>
            </w:r>
          </w:p>
        </w:tc>
        <w:tc>
          <w:tcPr>
            <w:tcW w:w="4367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bCs/>
                <w:sz w:val="24"/>
                <w:szCs w:val="24"/>
              </w:rPr>
              <w:t xml:space="preserve">Разработана и утверждена программа борьбы с сердечно-сосудистыми заболеваниями в </w:t>
            </w:r>
            <w:r w:rsidR="001A0A15" w:rsidRPr="00D8514C">
              <w:rPr>
                <w:sz w:val="24"/>
                <w:szCs w:val="24"/>
              </w:rPr>
              <w:t>Республике Тыва</w:t>
            </w:r>
          </w:p>
        </w:tc>
        <w:tc>
          <w:tcPr>
            <w:tcW w:w="1418" w:type="dxa"/>
            <w:shd w:val="clear" w:color="auto" w:fill="auto"/>
          </w:tcPr>
          <w:p w:rsidR="00A3744C" w:rsidRPr="00D8514C" w:rsidRDefault="00A83B12" w:rsidP="00D047DA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</w:t>
            </w:r>
            <w:r w:rsidR="00D0599A"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</w:t>
            </w:r>
            <w:r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12</w:t>
            </w:r>
            <w:r w:rsidR="00D0599A" w:rsidRPr="00D8514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76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shd w:val="clear" w:color="auto" w:fill="auto"/>
          </w:tcPr>
          <w:p w:rsidR="00A3744C" w:rsidRPr="00D8514C" w:rsidRDefault="00D71FD6" w:rsidP="00D71FD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Кажин-оол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А.С.</w:t>
            </w:r>
            <w:r w:rsidR="00C503AA" w:rsidRPr="00D8514C">
              <w:rPr>
                <w:sz w:val="24"/>
                <w:szCs w:val="24"/>
              </w:rPr>
              <w:t xml:space="preserve"> Первый заместитель </w:t>
            </w:r>
            <w:r>
              <w:rPr>
                <w:sz w:val="24"/>
                <w:szCs w:val="24"/>
              </w:rPr>
              <w:t>м</w:t>
            </w:r>
            <w:r w:rsidR="00C503AA" w:rsidRPr="00D8514C">
              <w:rPr>
                <w:sz w:val="24"/>
                <w:szCs w:val="24"/>
              </w:rPr>
              <w:t>инистра здравоохранения Республики Тыва</w:t>
            </w:r>
          </w:p>
        </w:tc>
        <w:tc>
          <w:tcPr>
            <w:tcW w:w="2977" w:type="dxa"/>
            <w:shd w:val="clear" w:color="auto" w:fill="auto"/>
          </w:tcPr>
          <w:p w:rsidR="00A3744C" w:rsidRPr="00D8514C" w:rsidRDefault="00A3744C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bCs/>
                <w:sz w:val="24"/>
                <w:szCs w:val="24"/>
              </w:rPr>
              <w:t xml:space="preserve">Программа борьбы с сердечно-сосудистыми заболеваниями в </w:t>
            </w:r>
            <w:r w:rsidR="001A0A15" w:rsidRPr="00D8514C">
              <w:rPr>
                <w:sz w:val="24"/>
                <w:szCs w:val="24"/>
              </w:rPr>
              <w:t>Республике Тыва</w:t>
            </w:r>
          </w:p>
        </w:tc>
        <w:tc>
          <w:tcPr>
            <w:tcW w:w="1952" w:type="dxa"/>
            <w:shd w:val="clear" w:color="auto" w:fill="auto"/>
          </w:tcPr>
          <w:p w:rsidR="00A3744C" w:rsidRPr="00D8514C" w:rsidRDefault="00A3744C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</w:t>
            </w:r>
          </w:p>
        </w:tc>
      </w:tr>
      <w:tr w:rsidR="003D7A2A" w:rsidRPr="00D8514C" w:rsidTr="00D8514C">
        <w:tc>
          <w:tcPr>
            <w:tcW w:w="731" w:type="dxa"/>
            <w:shd w:val="clear" w:color="auto" w:fill="auto"/>
          </w:tcPr>
          <w:p w:rsidR="003D7A2A" w:rsidRPr="00D8514C" w:rsidRDefault="00AA3185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>2</w:t>
            </w:r>
            <w:r w:rsidR="003D7A2A" w:rsidRPr="00D8514C">
              <w:rPr>
                <w:sz w:val="24"/>
                <w:szCs w:val="24"/>
              </w:rPr>
              <w:t>.</w:t>
            </w:r>
            <w:r w:rsidR="000109FA" w:rsidRPr="00D8514C">
              <w:rPr>
                <w:sz w:val="24"/>
                <w:szCs w:val="24"/>
              </w:rPr>
              <w:t>1.</w:t>
            </w:r>
          </w:p>
        </w:tc>
        <w:tc>
          <w:tcPr>
            <w:tcW w:w="4367" w:type="dxa"/>
            <w:shd w:val="clear" w:color="auto" w:fill="auto"/>
          </w:tcPr>
          <w:p w:rsidR="003D7A2A" w:rsidRPr="00D8514C" w:rsidRDefault="003D7A2A" w:rsidP="00D047D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Переоснащение региональных сосудистых центров</w:t>
            </w:r>
            <w:r w:rsidR="006E05D8" w:rsidRPr="00D8514C">
              <w:rPr>
                <w:color w:val="000000"/>
                <w:sz w:val="24"/>
                <w:szCs w:val="24"/>
              </w:rPr>
              <w:t xml:space="preserve"> и первичных сосудистых отделений</w:t>
            </w:r>
            <w:r w:rsidRPr="00D8514C">
              <w:rPr>
                <w:color w:val="000000"/>
                <w:sz w:val="24"/>
                <w:szCs w:val="24"/>
              </w:rPr>
              <w:t xml:space="preserve">, </w:t>
            </w:r>
            <w:r w:rsidR="00226EFC" w:rsidRPr="00D8514C">
              <w:rPr>
                <w:color w:val="000000"/>
                <w:sz w:val="24"/>
                <w:szCs w:val="24"/>
              </w:rPr>
              <w:t>в том числе оборудованием для ранней медицинской реабилитации</w:t>
            </w:r>
          </w:p>
        </w:tc>
        <w:tc>
          <w:tcPr>
            <w:tcW w:w="1418" w:type="dxa"/>
            <w:shd w:val="clear" w:color="auto" w:fill="auto"/>
          </w:tcPr>
          <w:p w:rsidR="003D7A2A" w:rsidRPr="00D8514C" w:rsidRDefault="003D7A2A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01.01.20</w:t>
            </w:r>
            <w:r w:rsidR="003C5CFC" w:rsidRPr="00D8514C">
              <w:rPr>
                <w:sz w:val="24"/>
                <w:szCs w:val="24"/>
              </w:rPr>
              <w:t>21</w:t>
            </w:r>
          </w:p>
          <w:p w:rsidR="003D7A2A" w:rsidRPr="00D8514C" w:rsidRDefault="003D7A2A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D7A2A" w:rsidRPr="00D8514C" w:rsidRDefault="003D7A2A" w:rsidP="003C5C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31.12.202</w:t>
            </w:r>
            <w:r w:rsidR="003C5CFC" w:rsidRPr="00D8514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7A2A" w:rsidRPr="00D8514C" w:rsidRDefault="00C503AA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8514C">
              <w:rPr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sz w:val="24"/>
                <w:szCs w:val="24"/>
              </w:rPr>
              <w:t xml:space="preserve"> В.Т. Главный врач ГБУЗ РТ «</w:t>
            </w:r>
            <w:proofErr w:type="spellStart"/>
            <w:r w:rsidRPr="00D8514C">
              <w:rPr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sz w:val="24"/>
                <w:szCs w:val="24"/>
              </w:rPr>
              <w:t xml:space="preserve"> №1»</w:t>
            </w:r>
          </w:p>
        </w:tc>
        <w:tc>
          <w:tcPr>
            <w:tcW w:w="2977" w:type="dxa"/>
            <w:shd w:val="clear" w:color="auto" w:fill="auto"/>
          </w:tcPr>
          <w:p w:rsidR="003D7A2A" w:rsidRPr="00D8514C" w:rsidRDefault="000109FA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bCs/>
                <w:sz w:val="24"/>
                <w:szCs w:val="24"/>
              </w:rPr>
              <w:t xml:space="preserve">Программа борьбы с сердечно-сосудистыми заболеваниями в </w:t>
            </w:r>
            <w:r w:rsidRPr="00D8514C">
              <w:rPr>
                <w:sz w:val="24"/>
                <w:szCs w:val="24"/>
              </w:rPr>
              <w:t>Республике Тыва</w:t>
            </w:r>
            <w:r w:rsidR="00A83B12" w:rsidRPr="00D8514C">
              <w:rPr>
                <w:sz w:val="24"/>
                <w:szCs w:val="24"/>
              </w:rPr>
              <w:t xml:space="preserve">. </w:t>
            </w:r>
          </w:p>
          <w:p w:rsidR="00A83B12" w:rsidRPr="00D8514C" w:rsidRDefault="00A83B12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Приведение оснащенности РСЦ до 100% в соответствие с порядками оказания медицинской помощи, а также своевременная замена оборудования выработавшие свой ресурс.</w:t>
            </w:r>
          </w:p>
          <w:p w:rsidR="003E6BAE" w:rsidRPr="00D8514C" w:rsidRDefault="003E6BAE" w:rsidP="00D047DA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sz w:val="24"/>
                <w:szCs w:val="24"/>
              </w:rPr>
              <w:t>Снижение смертности от БСК до 250 на 100 000 населения.</w:t>
            </w:r>
          </w:p>
        </w:tc>
        <w:tc>
          <w:tcPr>
            <w:tcW w:w="1952" w:type="dxa"/>
            <w:shd w:val="clear" w:color="auto" w:fill="auto"/>
          </w:tcPr>
          <w:p w:rsidR="003D7A2A" w:rsidRPr="00D8514C" w:rsidRDefault="003D7A2A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(ПС</w:t>
            </w: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  <w:vertAlign w:val="superscript"/>
              </w:rPr>
              <w:t>4</w:t>
            </w: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)</w:t>
            </w:r>
          </w:p>
        </w:tc>
      </w:tr>
      <w:tr w:rsidR="003D7A2A" w:rsidRPr="00D8514C" w:rsidTr="00D8514C">
        <w:tc>
          <w:tcPr>
            <w:tcW w:w="731" w:type="dxa"/>
            <w:shd w:val="clear" w:color="auto" w:fill="auto"/>
          </w:tcPr>
          <w:p w:rsidR="003D7A2A" w:rsidRPr="00D8514C" w:rsidRDefault="00AA3185" w:rsidP="006E05D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</w:t>
            </w:r>
            <w:r w:rsidR="003D7A2A" w:rsidRPr="00D8514C">
              <w:rPr>
                <w:sz w:val="24"/>
                <w:szCs w:val="24"/>
              </w:rPr>
              <w:t>.</w:t>
            </w:r>
            <w:r w:rsidR="006E05D8" w:rsidRPr="00D8514C">
              <w:rPr>
                <w:sz w:val="24"/>
                <w:szCs w:val="24"/>
              </w:rPr>
              <w:t>2</w:t>
            </w:r>
            <w:r w:rsidR="003D7A2A" w:rsidRPr="00D8514C">
              <w:rPr>
                <w:sz w:val="24"/>
                <w:szCs w:val="24"/>
              </w:rPr>
              <w:t>.</w:t>
            </w:r>
          </w:p>
        </w:tc>
        <w:tc>
          <w:tcPr>
            <w:tcW w:w="4367" w:type="dxa"/>
            <w:shd w:val="clear" w:color="auto" w:fill="auto"/>
          </w:tcPr>
          <w:p w:rsidR="003D7A2A" w:rsidRPr="00D8514C" w:rsidRDefault="00DC4231" w:rsidP="00D047DA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color w:val="000000"/>
                <w:sz w:val="24"/>
                <w:szCs w:val="24"/>
              </w:rPr>
              <w:t>О</w:t>
            </w:r>
            <w:r w:rsidR="000109FA" w:rsidRPr="00D8514C">
              <w:rPr>
                <w:color w:val="000000"/>
                <w:sz w:val="24"/>
                <w:szCs w:val="24"/>
              </w:rPr>
              <w:t xml:space="preserve">снащение </w:t>
            </w:r>
            <w:r w:rsidR="006E05D8" w:rsidRPr="00D8514C">
              <w:rPr>
                <w:color w:val="000000"/>
                <w:sz w:val="24"/>
                <w:szCs w:val="24"/>
              </w:rPr>
              <w:t xml:space="preserve">региональных сосудистых центров и </w:t>
            </w:r>
            <w:r w:rsidR="000109FA" w:rsidRPr="00D8514C">
              <w:rPr>
                <w:color w:val="000000"/>
                <w:sz w:val="24"/>
                <w:szCs w:val="24"/>
              </w:rPr>
              <w:t>первичных сосудистых отделений, в том числе оборудованием для ранней медицинской реабилитации</w:t>
            </w:r>
          </w:p>
        </w:tc>
        <w:tc>
          <w:tcPr>
            <w:tcW w:w="1418" w:type="dxa"/>
            <w:shd w:val="clear" w:color="auto" w:fill="auto"/>
          </w:tcPr>
          <w:p w:rsidR="003D7A2A" w:rsidRPr="00D8514C" w:rsidRDefault="00A83B12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01.01.202</w:t>
            </w:r>
            <w:r w:rsidR="003C5CFC" w:rsidRPr="00D8514C">
              <w:rPr>
                <w:sz w:val="24"/>
                <w:szCs w:val="24"/>
              </w:rPr>
              <w:t>1</w:t>
            </w:r>
          </w:p>
          <w:p w:rsidR="003D7A2A" w:rsidRPr="00D8514C" w:rsidRDefault="003D7A2A" w:rsidP="00D047DA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shd w:val="clear" w:color="auto" w:fill="auto"/>
          </w:tcPr>
          <w:p w:rsidR="003D7A2A" w:rsidRPr="00D8514C" w:rsidRDefault="003C5CFC" w:rsidP="003C5CFC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sz w:val="24"/>
                <w:szCs w:val="24"/>
              </w:rPr>
              <w:t>31.12</w:t>
            </w:r>
            <w:r w:rsidR="00A83B12" w:rsidRPr="00D8514C">
              <w:rPr>
                <w:sz w:val="24"/>
                <w:szCs w:val="24"/>
              </w:rPr>
              <w:t>.202</w:t>
            </w:r>
            <w:r w:rsidRPr="00D8514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7A2A" w:rsidRPr="00D8514C" w:rsidRDefault="00C503AA" w:rsidP="00D653D3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D8514C">
              <w:rPr>
                <w:sz w:val="24"/>
                <w:szCs w:val="24"/>
              </w:rPr>
              <w:t>Монгуш</w:t>
            </w:r>
            <w:proofErr w:type="spellEnd"/>
            <w:r w:rsidRPr="00D8514C">
              <w:rPr>
                <w:sz w:val="24"/>
                <w:szCs w:val="24"/>
              </w:rPr>
              <w:t xml:space="preserve"> А.А. Главный врач ГБУЗ РТ «</w:t>
            </w:r>
            <w:proofErr w:type="spellStart"/>
            <w:r w:rsidRPr="00D8514C">
              <w:rPr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sz w:val="24"/>
                <w:szCs w:val="24"/>
              </w:rPr>
              <w:t xml:space="preserve"> ММЦ»</w:t>
            </w:r>
          </w:p>
        </w:tc>
        <w:tc>
          <w:tcPr>
            <w:tcW w:w="2977" w:type="dxa"/>
            <w:shd w:val="clear" w:color="auto" w:fill="auto"/>
          </w:tcPr>
          <w:p w:rsidR="003D7A2A" w:rsidRPr="00D8514C" w:rsidRDefault="000109FA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bCs/>
                <w:sz w:val="24"/>
                <w:szCs w:val="24"/>
              </w:rPr>
              <w:t xml:space="preserve">Программа борьбы с сердечно-сосудистыми заболеваниями в </w:t>
            </w:r>
            <w:r w:rsidRPr="00D8514C">
              <w:rPr>
                <w:sz w:val="24"/>
                <w:szCs w:val="24"/>
              </w:rPr>
              <w:t>Республике Тыва</w:t>
            </w:r>
          </w:p>
          <w:p w:rsidR="00A83B12" w:rsidRPr="00D8514C" w:rsidRDefault="00A83B12" w:rsidP="00D047D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Приведение оснащенности ПСО до 100% в соответствие с порядками оказания медицинской помощи, а также своевременная замена оборудования выработавшие свой ресурс.</w:t>
            </w:r>
          </w:p>
          <w:p w:rsidR="00D85EE0" w:rsidRPr="00D8514C" w:rsidRDefault="003E6BAE" w:rsidP="00D85EE0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8514C">
              <w:rPr>
                <w:sz w:val="24"/>
                <w:szCs w:val="24"/>
              </w:rPr>
              <w:t xml:space="preserve">Снижение смертности от БСК до 250 на 100 000 населения. </w:t>
            </w:r>
          </w:p>
        </w:tc>
        <w:tc>
          <w:tcPr>
            <w:tcW w:w="1952" w:type="dxa"/>
            <w:shd w:val="clear" w:color="auto" w:fill="auto"/>
          </w:tcPr>
          <w:p w:rsidR="003D7A2A" w:rsidRPr="00D8514C" w:rsidRDefault="003D7A2A" w:rsidP="00D653D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(РНП</w:t>
            </w: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  <w:vertAlign w:val="superscript"/>
              </w:rPr>
              <w:t>5</w:t>
            </w:r>
            <w:r w:rsidRPr="00D8514C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)</w:t>
            </w:r>
          </w:p>
        </w:tc>
      </w:tr>
      <w:tr w:rsidR="00FB00F0" w:rsidRPr="00D8514C" w:rsidTr="00D8514C">
        <w:trPr>
          <w:trHeight w:val="348"/>
        </w:trPr>
        <w:tc>
          <w:tcPr>
            <w:tcW w:w="731" w:type="dxa"/>
            <w:shd w:val="clear" w:color="auto" w:fill="auto"/>
          </w:tcPr>
          <w:p w:rsidR="00FB00F0" w:rsidRPr="00D8514C" w:rsidRDefault="00FB00F0" w:rsidP="00D8514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FB00F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Подготовка помещений для эксплуатации медицинских оборудований и проведение </w:t>
            </w:r>
            <w:r w:rsidRPr="00D8514C">
              <w:rPr>
                <w:color w:val="000000"/>
                <w:sz w:val="24"/>
                <w:szCs w:val="24"/>
              </w:rPr>
              <w:lastRenderedPageBreak/>
              <w:t>технических обслуживаний оборудований регионального сосудистого центра</w:t>
            </w:r>
          </w:p>
        </w:tc>
        <w:tc>
          <w:tcPr>
            <w:tcW w:w="1418" w:type="dxa"/>
            <w:shd w:val="clear" w:color="auto" w:fill="auto"/>
          </w:tcPr>
          <w:p w:rsidR="00FB00F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shd w:val="clear" w:color="auto" w:fill="auto"/>
          </w:tcPr>
          <w:p w:rsidR="00FB00F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1984" w:type="dxa"/>
            <w:shd w:val="clear" w:color="auto" w:fill="auto"/>
          </w:tcPr>
          <w:p w:rsidR="00FB00F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</w:t>
            </w:r>
            <w:r w:rsidRPr="00D8514C">
              <w:rPr>
                <w:color w:val="000000"/>
                <w:sz w:val="24"/>
                <w:szCs w:val="24"/>
              </w:rPr>
              <w:lastRenderedPageBreak/>
              <w:t>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</w:t>
            </w:r>
          </w:p>
        </w:tc>
        <w:tc>
          <w:tcPr>
            <w:tcW w:w="2977" w:type="dxa"/>
            <w:shd w:val="clear" w:color="auto" w:fill="auto"/>
          </w:tcPr>
          <w:p w:rsidR="00FB00F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lastRenderedPageBreak/>
              <w:t>Приказ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 </w:t>
            </w:r>
            <w:r w:rsidRPr="00D8514C">
              <w:rPr>
                <w:color w:val="000000"/>
                <w:sz w:val="24"/>
                <w:szCs w:val="24"/>
              </w:rPr>
              <w:lastRenderedPageBreak/>
              <w:t xml:space="preserve">текущий ремонт помещений и </w:t>
            </w:r>
            <w:r w:rsidR="00062F31" w:rsidRPr="00D8514C">
              <w:rPr>
                <w:color w:val="000000"/>
                <w:sz w:val="24"/>
                <w:szCs w:val="24"/>
              </w:rPr>
              <w:t xml:space="preserve">техническое обслуживание </w:t>
            </w:r>
            <w:r w:rsidRPr="00D8514C">
              <w:rPr>
                <w:color w:val="000000"/>
                <w:sz w:val="24"/>
                <w:szCs w:val="24"/>
              </w:rPr>
              <w:t>медицинских оборудований</w:t>
            </w:r>
          </w:p>
        </w:tc>
        <w:tc>
          <w:tcPr>
            <w:tcW w:w="1952" w:type="dxa"/>
            <w:shd w:val="clear" w:color="auto" w:fill="auto"/>
          </w:tcPr>
          <w:p w:rsidR="00FB00F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lastRenderedPageBreak/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</w:t>
            </w:r>
            <w:r w:rsidRPr="00D8514C">
              <w:rPr>
                <w:color w:val="000000"/>
                <w:sz w:val="24"/>
                <w:szCs w:val="24"/>
              </w:rPr>
              <w:lastRenderedPageBreak/>
              <w:t>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</w:t>
            </w:r>
          </w:p>
        </w:tc>
      </w:tr>
      <w:tr w:rsidR="00D85EE0" w:rsidRPr="00D8514C" w:rsidTr="00D8514C">
        <w:trPr>
          <w:trHeight w:val="4141"/>
        </w:trPr>
        <w:tc>
          <w:tcPr>
            <w:tcW w:w="731" w:type="dxa"/>
            <w:shd w:val="clear" w:color="auto" w:fill="auto"/>
          </w:tcPr>
          <w:p w:rsidR="00D85EE0" w:rsidRPr="00D8514C" w:rsidRDefault="00D85EE0" w:rsidP="00D8514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D85EE0" w:rsidRPr="00937C30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937C30">
              <w:rPr>
                <w:color w:val="000000"/>
                <w:sz w:val="24"/>
                <w:szCs w:val="24"/>
                <w:highlight w:val="yellow"/>
              </w:rPr>
              <w:t>Подготовка аукционной документации</w:t>
            </w:r>
          </w:p>
        </w:tc>
        <w:tc>
          <w:tcPr>
            <w:tcW w:w="1418" w:type="dxa"/>
            <w:shd w:val="clear" w:color="auto" w:fill="auto"/>
          </w:tcPr>
          <w:p w:rsidR="00D85EE0" w:rsidRPr="00937C30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937C30">
              <w:rPr>
                <w:color w:val="000000"/>
                <w:sz w:val="24"/>
                <w:szCs w:val="24"/>
                <w:highlight w:val="yellow"/>
              </w:rPr>
              <w:t>01.04.2021</w:t>
            </w:r>
          </w:p>
        </w:tc>
        <w:tc>
          <w:tcPr>
            <w:tcW w:w="1276" w:type="dxa"/>
            <w:shd w:val="clear" w:color="auto" w:fill="auto"/>
          </w:tcPr>
          <w:p w:rsidR="00D85EE0" w:rsidRPr="00937C30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937C30">
              <w:rPr>
                <w:color w:val="000000"/>
                <w:sz w:val="24"/>
                <w:szCs w:val="24"/>
                <w:highlight w:val="yellow"/>
              </w:rPr>
              <w:t>20.04.2021</w:t>
            </w:r>
          </w:p>
        </w:tc>
        <w:tc>
          <w:tcPr>
            <w:tcW w:w="1984" w:type="dxa"/>
            <w:shd w:val="clear" w:color="auto" w:fill="auto"/>
          </w:tcPr>
          <w:p w:rsidR="00D8514C" w:rsidRPr="00937C30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Ховалыг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В.Т. Главный врач ГБУЗ РТ «</w:t>
            </w: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Ресбольница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№1»,</w:t>
            </w:r>
          </w:p>
          <w:p w:rsidR="00D85EE0" w:rsidRPr="00937C30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Монгуш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А.А. Главный врач ГБУЗ РТ «</w:t>
            </w: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Барун-Хемчикский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ММЦ»</w:t>
            </w:r>
          </w:p>
        </w:tc>
        <w:tc>
          <w:tcPr>
            <w:tcW w:w="2977" w:type="dxa"/>
            <w:shd w:val="clear" w:color="auto" w:fill="auto"/>
          </w:tcPr>
          <w:p w:rsidR="00D85EE0" w:rsidRPr="00937C30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937C30">
              <w:rPr>
                <w:color w:val="000000"/>
                <w:sz w:val="24"/>
                <w:szCs w:val="24"/>
                <w:highlight w:val="yellow"/>
              </w:rPr>
              <w:t>Приказ ГБУЗ РТ «</w:t>
            </w: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Ресбольница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№1», Приказ ГБУЗ РТ «</w:t>
            </w: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Барун-Хемчикский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ММЦ», Приведение оснащенности РСЦ и ПСО до 100% в соответствие с порядками оказания медицинской помощи, а также своевременная замена оборудования выработавшие свой ресурс. Снижение смертности от БСК до 250 на 100 000 населения. </w:t>
            </w:r>
          </w:p>
        </w:tc>
        <w:tc>
          <w:tcPr>
            <w:tcW w:w="1952" w:type="dxa"/>
            <w:shd w:val="clear" w:color="auto" w:fill="auto"/>
          </w:tcPr>
          <w:p w:rsidR="00D8514C" w:rsidRPr="00937C30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Ховалыг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В.Т. Главный врач ГБУЗ РТ «</w:t>
            </w: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Ресбольница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№1»,</w:t>
            </w:r>
          </w:p>
          <w:p w:rsidR="00D85EE0" w:rsidRPr="00937C30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Монгуш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А.А. Главный врач ГБУЗ РТ «</w:t>
            </w: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Барун-Хемчикский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ММЦ»</w:t>
            </w:r>
          </w:p>
        </w:tc>
      </w:tr>
      <w:tr w:rsidR="00D85EE0" w:rsidRPr="00D8514C" w:rsidTr="00D8514C">
        <w:trPr>
          <w:trHeight w:val="342"/>
        </w:trPr>
        <w:tc>
          <w:tcPr>
            <w:tcW w:w="731" w:type="dxa"/>
            <w:shd w:val="clear" w:color="auto" w:fill="auto"/>
          </w:tcPr>
          <w:p w:rsidR="00D85EE0" w:rsidRPr="00D8514C" w:rsidRDefault="00D85EE0" w:rsidP="00D8514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D85EE0" w:rsidRPr="00937C30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bookmarkStart w:id="0" w:name="_GoBack"/>
            <w:r w:rsidRPr="00937C30">
              <w:rPr>
                <w:color w:val="000000"/>
                <w:sz w:val="24"/>
                <w:szCs w:val="24"/>
                <w:highlight w:val="yellow"/>
              </w:rPr>
              <w:t>Публикация извещения и документации</w:t>
            </w:r>
            <w:bookmarkEnd w:id="0"/>
          </w:p>
        </w:tc>
        <w:tc>
          <w:tcPr>
            <w:tcW w:w="1418" w:type="dxa"/>
            <w:shd w:val="clear" w:color="auto" w:fill="auto"/>
          </w:tcPr>
          <w:p w:rsidR="00D85EE0" w:rsidRPr="00937C30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937C30">
              <w:rPr>
                <w:color w:val="000000"/>
                <w:sz w:val="24"/>
                <w:szCs w:val="24"/>
                <w:highlight w:val="yellow"/>
              </w:rPr>
              <w:t>20.04.2021</w:t>
            </w:r>
          </w:p>
        </w:tc>
        <w:tc>
          <w:tcPr>
            <w:tcW w:w="1276" w:type="dxa"/>
            <w:shd w:val="clear" w:color="auto" w:fill="auto"/>
          </w:tcPr>
          <w:p w:rsidR="00D85EE0" w:rsidRPr="00937C30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937C30">
              <w:rPr>
                <w:color w:val="000000"/>
                <w:sz w:val="24"/>
                <w:szCs w:val="24"/>
                <w:highlight w:val="yellow"/>
              </w:rPr>
              <w:t>25.04.2021</w:t>
            </w:r>
          </w:p>
        </w:tc>
        <w:tc>
          <w:tcPr>
            <w:tcW w:w="1984" w:type="dxa"/>
            <w:shd w:val="clear" w:color="auto" w:fill="auto"/>
          </w:tcPr>
          <w:p w:rsidR="00D8514C" w:rsidRPr="00937C30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Ховалыг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В.Т. Главный врач ГБУЗ РТ «</w:t>
            </w: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Ресбольница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№1»,</w:t>
            </w:r>
          </w:p>
          <w:p w:rsidR="00D85EE0" w:rsidRPr="00937C30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Монгуш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А.А. Главный врач ГБУЗ РТ «</w:t>
            </w: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Барун-Хемчикский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ММЦ»</w:t>
            </w:r>
          </w:p>
        </w:tc>
        <w:tc>
          <w:tcPr>
            <w:tcW w:w="2977" w:type="dxa"/>
            <w:shd w:val="clear" w:color="auto" w:fill="auto"/>
          </w:tcPr>
          <w:p w:rsidR="00D85EE0" w:rsidRPr="00937C30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937C30">
              <w:rPr>
                <w:color w:val="000000"/>
                <w:sz w:val="24"/>
                <w:szCs w:val="24"/>
                <w:highlight w:val="yellow"/>
              </w:rPr>
              <w:t>Приказ ГБУЗ РТ «</w:t>
            </w: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Ресбольница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№1», Приказ ГБУЗ РТ «</w:t>
            </w: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Барун-Хемчикский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ММЦ», Приведение оснащенности РСЦ и ПСО до 100% в соответствие с порядками оказания медицинской помощи, а также своевременная замена оборудования выработавшие свой ресурс. Снижение смертности от </w:t>
            </w:r>
            <w:r w:rsidRPr="00937C30">
              <w:rPr>
                <w:color w:val="000000"/>
                <w:sz w:val="24"/>
                <w:szCs w:val="24"/>
                <w:highlight w:val="yellow"/>
              </w:rPr>
              <w:lastRenderedPageBreak/>
              <w:t xml:space="preserve">БСК до 250 на 100 000 населения. </w:t>
            </w:r>
          </w:p>
        </w:tc>
        <w:tc>
          <w:tcPr>
            <w:tcW w:w="1952" w:type="dxa"/>
            <w:shd w:val="clear" w:color="auto" w:fill="auto"/>
          </w:tcPr>
          <w:p w:rsidR="00D8514C" w:rsidRPr="00937C30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lastRenderedPageBreak/>
              <w:t>Ховалыг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В.Т. Главный врач ГБУЗ РТ «</w:t>
            </w: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Ресбольница</w:t>
            </w:r>
            <w:proofErr w:type="spellEnd"/>
            <w:r w:rsidRPr="00937C30">
              <w:rPr>
                <w:color w:val="000000"/>
                <w:sz w:val="24"/>
                <w:szCs w:val="24"/>
                <w:highlight w:val="yellow"/>
              </w:rPr>
              <w:t xml:space="preserve"> №1»,</w:t>
            </w:r>
          </w:p>
          <w:p w:rsidR="00D85EE0" w:rsidRPr="00937C30" w:rsidRDefault="00D8514C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37C30">
              <w:rPr>
                <w:color w:val="000000"/>
                <w:sz w:val="24"/>
                <w:szCs w:val="24"/>
                <w:highlight w:val="yellow"/>
              </w:rPr>
              <w:t>М</w:t>
            </w:r>
            <w:r w:rsidR="00D85EE0" w:rsidRPr="00937C30">
              <w:rPr>
                <w:color w:val="000000"/>
                <w:sz w:val="24"/>
                <w:szCs w:val="24"/>
                <w:highlight w:val="yellow"/>
              </w:rPr>
              <w:t>онгуш</w:t>
            </w:r>
            <w:proofErr w:type="spellEnd"/>
            <w:r w:rsidR="00D85EE0" w:rsidRPr="00937C30">
              <w:rPr>
                <w:color w:val="000000"/>
                <w:sz w:val="24"/>
                <w:szCs w:val="24"/>
                <w:highlight w:val="yellow"/>
              </w:rPr>
              <w:t xml:space="preserve"> А.А. Главный врач ГБУЗ РТ «</w:t>
            </w:r>
            <w:proofErr w:type="spellStart"/>
            <w:r w:rsidR="00D85EE0" w:rsidRPr="00937C30">
              <w:rPr>
                <w:color w:val="000000"/>
                <w:sz w:val="24"/>
                <w:szCs w:val="24"/>
                <w:highlight w:val="yellow"/>
              </w:rPr>
              <w:t>Барун-Хемчикский</w:t>
            </w:r>
            <w:proofErr w:type="spellEnd"/>
            <w:r w:rsidR="00D85EE0" w:rsidRPr="00937C30">
              <w:rPr>
                <w:color w:val="000000"/>
                <w:sz w:val="24"/>
                <w:szCs w:val="24"/>
                <w:highlight w:val="yellow"/>
              </w:rPr>
              <w:t xml:space="preserve"> ММЦ»</w:t>
            </w:r>
          </w:p>
        </w:tc>
      </w:tr>
      <w:tr w:rsidR="00D85EE0" w:rsidRPr="00D8514C" w:rsidTr="00D8514C">
        <w:trPr>
          <w:trHeight w:val="351"/>
        </w:trPr>
        <w:tc>
          <w:tcPr>
            <w:tcW w:w="731" w:type="dxa"/>
            <w:shd w:val="clear" w:color="auto" w:fill="auto"/>
          </w:tcPr>
          <w:p w:rsidR="00D85EE0" w:rsidRPr="00D8514C" w:rsidRDefault="00D85EE0" w:rsidP="00D8514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Получение первых частей заявок</w:t>
            </w:r>
          </w:p>
        </w:tc>
        <w:tc>
          <w:tcPr>
            <w:tcW w:w="1418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1276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25.05.2021</w:t>
            </w:r>
          </w:p>
        </w:tc>
        <w:tc>
          <w:tcPr>
            <w:tcW w:w="1984" w:type="dxa"/>
            <w:shd w:val="clear" w:color="auto" w:fill="auto"/>
          </w:tcPr>
          <w:p w:rsid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</w:t>
            </w:r>
          </w:p>
          <w:p w:rsidR="00D85EE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Монгуш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А.А.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</w:t>
            </w:r>
          </w:p>
        </w:tc>
        <w:tc>
          <w:tcPr>
            <w:tcW w:w="2977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Приказ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 Приказ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ММЦ», Приведение оснащенности РСЦ и ПСО до 100% в соответствие с порядками оказания медицинской помощи, а также своевременная замена оборудования выработавшие свой ресурс. Снижение смертности от БСК до 250 на 100 000 населения. </w:t>
            </w:r>
          </w:p>
        </w:tc>
        <w:tc>
          <w:tcPr>
            <w:tcW w:w="1952" w:type="dxa"/>
            <w:shd w:val="clear" w:color="auto" w:fill="auto"/>
          </w:tcPr>
          <w:p w:rsid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</w:t>
            </w:r>
          </w:p>
          <w:p w:rsidR="00D85EE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Монгуш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А.А.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</w:t>
            </w:r>
          </w:p>
        </w:tc>
      </w:tr>
      <w:tr w:rsidR="00D85EE0" w:rsidRPr="00D8514C" w:rsidTr="00D8514C">
        <w:trPr>
          <w:trHeight w:val="248"/>
        </w:trPr>
        <w:tc>
          <w:tcPr>
            <w:tcW w:w="731" w:type="dxa"/>
            <w:shd w:val="clear" w:color="auto" w:fill="auto"/>
          </w:tcPr>
          <w:p w:rsidR="00D85EE0" w:rsidRPr="00D8514C" w:rsidRDefault="00D85EE0" w:rsidP="00D8514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Окончание срока рассмотрения первых частей заявок</w:t>
            </w:r>
          </w:p>
        </w:tc>
        <w:tc>
          <w:tcPr>
            <w:tcW w:w="1418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25.05.2021</w:t>
            </w:r>
          </w:p>
        </w:tc>
        <w:tc>
          <w:tcPr>
            <w:tcW w:w="1276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25.06.2021</w:t>
            </w:r>
          </w:p>
        </w:tc>
        <w:tc>
          <w:tcPr>
            <w:tcW w:w="1984" w:type="dxa"/>
            <w:shd w:val="clear" w:color="auto" w:fill="auto"/>
          </w:tcPr>
          <w:p w:rsid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</w:t>
            </w:r>
          </w:p>
          <w:p w:rsidR="00D85EE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Монгуш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А.А.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</w:t>
            </w:r>
          </w:p>
        </w:tc>
        <w:tc>
          <w:tcPr>
            <w:tcW w:w="2977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Приказ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 Приказ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ММЦ», Приведение оснащенности РСЦ и ПСО до 100% в соответствие с порядками ока</w:t>
            </w:r>
            <w:r w:rsidR="00D8514C">
              <w:rPr>
                <w:color w:val="000000"/>
                <w:sz w:val="24"/>
                <w:szCs w:val="24"/>
              </w:rPr>
              <w:t>зания медицинской помощи, а так</w:t>
            </w:r>
            <w:r w:rsidRPr="00D8514C">
              <w:rPr>
                <w:color w:val="000000"/>
                <w:sz w:val="24"/>
                <w:szCs w:val="24"/>
              </w:rPr>
              <w:t xml:space="preserve">же своевременная замена оборудования выработавшие свой ресурс. Снижение смертности от БСК до 250 на 100 000 населения. </w:t>
            </w:r>
          </w:p>
        </w:tc>
        <w:tc>
          <w:tcPr>
            <w:tcW w:w="1952" w:type="dxa"/>
            <w:shd w:val="clear" w:color="auto" w:fill="auto"/>
          </w:tcPr>
          <w:p w:rsid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</w:t>
            </w:r>
          </w:p>
          <w:p w:rsidR="00D85EE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Монгуш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А.А.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</w:t>
            </w:r>
          </w:p>
        </w:tc>
      </w:tr>
      <w:tr w:rsidR="00D85EE0" w:rsidRPr="00D8514C" w:rsidTr="00D8514C">
        <w:trPr>
          <w:trHeight w:val="448"/>
        </w:trPr>
        <w:tc>
          <w:tcPr>
            <w:tcW w:w="731" w:type="dxa"/>
            <w:shd w:val="clear" w:color="auto" w:fill="auto"/>
          </w:tcPr>
          <w:p w:rsidR="00D85EE0" w:rsidRPr="00D8514C" w:rsidRDefault="00D85EE0" w:rsidP="00D8514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Окончание срока рассмотрения вторых частей заявок</w:t>
            </w:r>
          </w:p>
        </w:tc>
        <w:tc>
          <w:tcPr>
            <w:tcW w:w="1418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25.06.2021</w:t>
            </w:r>
          </w:p>
        </w:tc>
        <w:tc>
          <w:tcPr>
            <w:tcW w:w="1276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25.07.2021</w:t>
            </w:r>
          </w:p>
        </w:tc>
        <w:tc>
          <w:tcPr>
            <w:tcW w:w="1984" w:type="dxa"/>
            <w:shd w:val="clear" w:color="auto" w:fill="auto"/>
          </w:tcPr>
          <w:p w:rsid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</w:t>
            </w:r>
          </w:p>
          <w:p w:rsidR="00D85EE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Монгуш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А.А.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</w:t>
            </w:r>
          </w:p>
        </w:tc>
        <w:tc>
          <w:tcPr>
            <w:tcW w:w="2977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Приказ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 Приказ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ММЦ», Приведение оснащенности РСЦ и ПСО до 100% в соответствие с порядками оказания медицинской помощи, а также своевременная замена оборудования выработавшие свой ресурс. Снижение смертности от БСК до 250 на 100 000 населения. </w:t>
            </w:r>
          </w:p>
        </w:tc>
        <w:tc>
          <w:tcPr>
            <w:tcW w:w="1952" w:type="dxa"/>
            <w:shd w:val="clear" w:color="auto" w:fill="auto"/>
          </w:tcPr>
          <w:p w:rsid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</w:t>
            </w:r>
          </w:p>
          <w:p w:rsidR="00D85EE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Монгуш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А.А.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</w:t>
            </w:r>
          </w:p>
        </w:tc>
      </w:tr>
      <w:tr w:rsidR="00D85EE0" w:rsidRPr="00D8514C" w:rsidTr="00D8514C">
        <w:trPr>
          <w:trHeight w:val="217"/>
        </w:trPr>
        <w:tc>
          <w:tcPr>
            <w:tcW w:w="731" w:type="dxa"/>
            <w:shd w:val="clear" w:color="auto" w:fill="auto"/>
          </w:tcPr>
          <w:p w:rsidR="00D85EE0" w:rsidRPr="00D8514C" w:rsidRDefault="00D85EE0" w:rsidP="00D8514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Подписание контракта </w:t>
            </w:r>
          </w:p>
        </w:tc>
        <w:tc>
          <w:tcPr>
            <w:tcW w:w="1418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25.07.2021</w:t>
            </w:r>
          </w:p>
        </w:tc>
        <w:tc>
          <w:tcPr>
            <w:tcW w:w="1276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30.07.2021</w:t>
            </w:r>
          </w:p>
        </w:tc>
        <w:tc>
          <w:tcPr>
            <w:tcW w:w="1984" w:type="dxa"/>
            <w:shd w:val="clear" w:color="auto" w:fill="auto"/>
          </w:tcPr>
          <w:p w:rsid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</w:t>
            </w:r>
          </w:p>
          <w:p w:rsidR="00D85EE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Монгуш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А.А.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</w:t>
            </w:r>
          </w:p>
        </w:tc>
        <w:tc>
          <w:tcPr>
            <w:tcW w:w="2977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Приказ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 Приказ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ММЦ», Приведение оснащенности РСЦ и ПСО до 100% в соответствие с порядками оказания медицинской помощи, а также своевременная замена оборудования выработавшие свой ресурс. Снижение смертности от БСК до 250 на 100 000 населения. </w:t>
            </w:r>
          </w:p>
        </w:tc>
        <w:tc>
          <w:tcPr>
            <w:tcW w:w="1952" w:type="dxa"/>
            <w:shd w:val="clear" w:color="auto" w:fill="auto"/>
          </w:tcPr>
          <w:p w:rsid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</w:t>
            </w:r>
          </w:p>
          <w:p w:rsidR="00D85EE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Монгуш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А.А.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</w:t>
            </w:r>
          </w:p>
        </w:tc>
      </w:tr>
      <w:tr w:rsidR="00D85EE0" w:rsidRPr="00D8514C" w:rsidTr="00D8514C">
        <w:trPr>
          <w:trHeight w:val="149"/>
        </w:trPr>
        <w:tc>
          <w:tcPr>
            <w:tcW w:w="731" w:type="dxa"/>
            <w:shd w:val="clear" w:color="auto" w:fill="auto"/>
          </w:tcPr>
          <w:p w:rsidR="00D85EE0" w:rsidRPr="00D8514C" w:rsidRDefault="00D85EE0" w:rsidP="00D8514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Поставка товара</w:t>
            </w:r>
          </w:p>
        </w:tc>
        <w:tc>
          <w:tcPr>
            <w:tcW w:w="1418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30.07.2021</w:t>
            </w:r>
          </w:p>
        </w:tc>
        <w:tc>
          <w:tcPr>
            <w:tcW w:w="1276" w:type="dxa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31.08.2021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Минздрав РТ, 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</w:t>
            </w:r>
          </w:p>
          <w:p w:rsidR="00D85EE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Монгуш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А.А.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85EE0" w:rsidRPr="00D8514C" w:rsidRDefault="00D85EE0" w:rsidP="00D8514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Приказ Минздрав РТ, Приказ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 Приказ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ММЦ», Приведение оснащенности РСЦ и ПСО до 100% в соответствие с порядками оказания медицинской помощи, а также своевременная замена оборудования выработавшие свой ресурс. Снижение смертности от БСК до 250 на 100 000 населения. 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Минздрав РТ, 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Ховалыг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В.Т.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№1»,</w:t>
            </w:r>
          </w:p>
          <w:p w:rsidR="00D85EE0" w:rsidRPr="00D8514C" w:rsidRDefault="00D85EE0" w:rsidP="00D653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514C">
              <w:rPr>
                <w:color w:val="000000"/>
                <w:sz w:val="24"/>
                <w:szCs w:val="24"/>
              </w:rPr>
              <w:t>Монгуш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А.А. Главный врач ГБУЗ РТ «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 xml:space="preserve"> ММЦ»</w:t>
            </w:r>
          </w:p>
        </w:tc>
      </w:tr>
      <w:tr w:rsidR="00D85EE0" w:rsidRPr="00D8514C" w:rsidTr="00D8514C">
        <w:trPr>
          <w:trHeight w:val="1820"/>
        </w:trPr>
        <w:tc>
          <w:tcPr>
            <w:tcW w:w="731" w:type="dxa"/>
            <w:tcBorders>
              <w:top w:val="nil"/>
            </w:tcBorders>
            <w:shd w:val="clear" w:color="auto" w:fill="auto"/>
          </w:tcPr>
          <w:p w:rsidR="00D85EE0" w:rsidRPr="00D8514C" w:rsidRDefault="00D85EE0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nil"/>
            </w:tcBorders>
            <w:shd w:val="clear" w:color="auto" w:fill="auto"/>
          </w:tcPr>
          <w:p w:rsidR="00D85EE0" w:rsidRPr="00D8514C" w:rsidRDefault="00D85EE0" w:rsidP="00D047DA">
            <w:pPr>
              <w:spacing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D85EE0" w:rsidRPr="00D8514C" w:rsidRDefault="00D85EE0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D85EE0" w:rsidRPr="00D8514C" w:rsidRDefault="00D85EE0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5EE0" w:rsidRPr="00D8514C" w:rsidRDefault="00D85EE0" w:rsidP="00D653D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85EE0" w:rsidRPr="00D8514C" w:rsidRDefault="00D85EE0" w:rsidP="00D047DA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85EE0" w:rsidRPr="00D8514C" w:rsidRDefault="00D85EE0" w:rsidP="00D653D3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D85EE0" w:rsidRPr="00D8514C" w:rsidRDefault="00D85EE0" w:rsidP="00D047DA">
      <w:pPr>
        <w:spacing w:line="120" w:lineRule="exact"/>
        <w:rPr>
          <w:sz w:val="24"/>
          <w:szCs w:val="24"/>
        </w:rPr>
      </w:pPr>
    </w:p>
    <w:p w:rsidR="00D85EE0" w:rsidRPr="00D8514C" w:rsidRDefault="00D85EE0" w:rsidP="00D047DA">
      <w:pPr>
        <w:spacing w:line="120" w:lineRule="exact"/>
        <w:rPr>
          <w:sz w:val="24"/>
          <w:szCs w:val="24"/>
        </w:rPr>
      </w:pPr>
    </w:p>
    <w:p w:rsidR="00D85EE0" w:rsidRPr="00D8514C" w:rsidRDefault="00D85EE0" w:rsidP="00D047DA">
      <w:pPr>
        <w:spacing w:line="120" w:lineRule="exact"/>
        <w:rPr>
          <w:sz w:val="24"/>
          <w:szCs w:val="24"/>
        </w:rPr>
      </w:pPr>
    </w:p>
    <w:p w:rsidR="00761B4E" w:rsidRPr="00D8514C" w:rsidRDefault="00761B4E" w:rsidP="00D047DA">
      <w:pPr>
        <w:spacing w:line="120" w:lineRule="exact"/>
        <w:rPr>
          <w:sz w:val="24"/>
          <w:szCs w:val="24"/>
        </w:rPr>
        <w:sectPr w:rsidR="00761B4E" w:rsidRPr="00D8514C" w:rsidSect="00130B9E">
          <w:pgSz w:w="16840" w:h="11907" w:orient="landscape" w:code="9"/>
          <w:pgMar w:top="1134" w:right="1134" w:bottom="709" w:left="1134" w:header="709" w:footer="709" w:gutter="0"/>
          <w:cols w:space="720"/>
          <w:titlePg/>
        </w:sectPr>
      </w:pPr>
    </w:p>
    <w:p w:rsidR="00761B4E" w:rsidRPr="00D8514C" w:rsidRDefault="00761B4E" w:rsidP="00D047DA">
      <w:pPr>
        <w:spacing w:line="240" w:lineRule="atLeast"/>
        <w:ind w:left="9639"/>
        <w:jc w:val="right"/>
        <w:rPr>
          <w:sz w:val="24"/>
          <w:szCs w:val="24"/>
        </w:rPr>
      </w:pPr>
      <w:r w:rsidRPr="00D8514C">
        <w:rPr>
          <w:sz w:val="24"/>
          <w:szCs w:val="24"/>
        </w:rPr>
        <w:lastRenderedPageBreak/>
        <w:t xml:space="preserve">ПРИЛОЖЕНИЕ № </w:t>
      </w:r>
      <w:r w:rsidR="00A3744C" w:rsidRPr="00D8514C">
        <w:rPr>
          <w:sz w:val="24"/>
          <w:szCs w:val="24"/>
        </w:rPr>
        <w:t>2</w:t>
      </w:r>
    </w:p>
    <w:p w:rsidR="00761B4E" w:rsidRPr="00D8514C" w:rsidRDefault="00761B4E" w:rsidP="00D047DA">
      <w:pPr>
        <w:spacing w:line="240" w:lineRule="atLeast"/>
        <w:jc w:val="right"/>
        <w:rPr>
          <w:rFonts w:eastAsia="Arial Unicode MS"/>
          <w:sz w:val="24"/>
          <w:szCs w:val="24"/>
          <w:u w:color="000000"/>
        </w:rPr>
      </w:pPr>
      <w:r w:rsidRPr="00D8514C">
        <w:rPr>
          <w:rFonts w:eastAsia="Arial Unicode MS"/>
          <w:sz w:val="24"/>
          <w:szCs w:val="24"/>
          <w:u w:color="000000"/>
        </w:rPr>
        <w:t>(не подлежат утверждению)</w:t>
      </w:r>
    </w:p>
    <w:p w:rsidR="00761B4E" w:rsidRPr="00D8514C" w:rsidRDefault="00761B4E" w:rsidP="00D047DA">
      <w:pPr>
        <w:spacing w:line="240" w:lineRule="atLeast"/>
        <w:jc w:val="center"/>
        <w:rPr>
          <w:sz w:val="24"/>
          <w:szCs w:val="24"/>
        </w:rPr>
      </w:pPr>
    </w:p>
    <w:p w:rsidR="00761B4E" w:rsidRPr="00D8514C" w:rsidRDefault="00761B4E" w:rsidP="00D047DA">
      <w:pPr>
        <w:spacing w:line="240" w:lineRule="atLeast"/>
        <w:jc w:val="center"/>
        <w:rPr>
          <w:b/>
          <w:sz w:val="24"/>
          <w:szCs w:val="24"/>
        </w:rPr>
      </w:pPr>
      <w:r w:rsidRPr="00D8514C">
        <w:rPr>
          <w:b/>
          <w:sz w:val="24"/>
          <w:szCs w:val="24"/>
        </w:rPr>
        <w:t>ДОПОЛНИТЕЛЬНЫЕ И ОБОСНОВЫВАЮЩИЕ МАТЕРИАЛЫ</w:t>
      </w:r>
    </w:p>
    <w:p w:rsidR="00761B4E" w:rsidRPr="00D8514C" w:rsidRDefault="00761B4E" w:rsidP="00D047DA">
      <w:pPr>
        <w:spacing w:line="240" w:lineRule="atLeast"/>
        <w:jc w:val="center"/>
        <w:rPr>
          <w:b/>
          <w:sz w:val="24"/>
          <w:szCs w:val="24"/>
        </w:rPr>
      </w:pPr>
    </w:p>
    <w:p w:rsidR="00761B4E" w:rsidRPr="00D8514C" w:rsidRDefault="00446857" w:rsidP="00D047DA">
      <w:pPr>
        <w:spacing w:line="240" w:lineRule="atLeast"/>
        <w:jc w:val="center"/>
        <w:rPr>
          <w:b/>
          <w:sz w:val="24"/>
          <w:szCs w:val="24"/>
        </w:rPr>
      </w:pPr>
      <w:r w:rsidRPr="00D8514C">
        <w:rPr>
          <w:b/>
          <w:sz w:val="24"/>
          <w:szCs w:val="24"/>
        </w:rPr>
        <w:t>регионального проекта</w:t>
      </w:r>
    </w:p>
    <w:p w:rsidR="001815E5" w:rsidRPr="00D8514C" w:rsidRDefault="001815E5" w:rsidP="00D047DA">
      <w:pPr>
        <w:spacing w:line="240" w:lineRule="atLeast"/>
        <w:jc w:val="center"/>
        <w:rPr>
          <w:b/>
          <w:sz w:val="24"/>
          <w:szCs w:val="24"/>
        </w:rPr>
      </w:pPr>
      <w:r w:rsidRPr="00D8514C">
        <w:rPr>
          <w:b/>
          <w:sz w:val="24"/>
          <w:szCs w:val="24"/>
        </w:rPr>
        <w:t>«</w:t>
      </w:r>
      <w:r w:rsidRPr="00D8514C">
        <w:rPr>
          <w:rFonts w:eastAsia="Arial Unicode MS"/>
          <w:b/>
          <w:sz w:val="24"/>
          <w:szCs w:val="24"/>
        </w:rPr>
        <w:t>Борьба с сердечно-сосудистыми заболеваниями</w:t>
      </w:r>
      <w:r w:rsidRPr="00D8514C">
        <w:rPr>
          <w:b/>
          <w:sz w:val="24"/>
          <w:szCs w:val="24"/>
        </w:rPr>
        <w:t>»</w:t>
      </w:r>
    </w:p>
    <w:p w:rsidR="00761B4E" w:rsidRPr="00D8514C" w:rsidRDefault="00761B4E" w:rsidP="00D047DA">
      <w:pPr>
        <w:spacing w:line="240" w:lineRule="atLeast"/>
        <w:rPr>
          <w:sz w:val="24"/>
          <w:szCs w:val="24"/>
        </w:rPr>
      </w:pPr>
    </w:p>
    <w:p w:rsidR="00761B4E" w:rsidRPr="00D8514C" w:rsidRDefault="00761B4E" w:rsidP="00D047DA">
      <w:pPr>
        <w:spacing w:line="240" w:lineRule="atLeast"/>
        <w:jc w:val="center"/>
        <w:rPr>
          <w:sz w:val="24"/>
          <w:szCs w:val="24"/>
        </w:rPr>
      </w:pPr>
      <w:r w:rsidRPr="00D8514C">
        <w:rPr>
          <w:sz w:val="24"/>
          <w:szCs w:val="24"/>
        </w:rPr>
        <w:t xml:space="preserve">1. Модель функционирования результатов и достижения показателей </w:t>
      </w:r>
      <w:r w:rsidR="00446857" w:rsidRPr="00D8514C">
        <w:rPr>
          <w:sz w:val="24"/>
          <w:szCs w:val="24"/>
        </w:rPr>
        <w:t>регионального проекта</w:t>
      </w:r>
      <w:r w:rsidRPr="00D8514C">
        <w:rPr>
          <w:sz w:val="24"/>
          <w:szCs w:val="24"/>
        </w:rPr>
        <w:t xml:space="preserve"> </w:t>
      </w:r>
    </w:p>
    <w:p w:rsidR="00761B4E" w:rsidRPr="00D8514C" w:rsidRDefault="00761B4E" w:rsidP="00D047DA">
      <w:pPr>
        <w:spacing w:line="240" w:lineRule="atLeast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2"/>
      </w:tblGrid>
      <w:tr w:rsidR="00D047DA" w:rsidRPr="00D8514C" w:rsidTr="00D93C60">
        <w:tc>
          <w:tcPr>
            <w:tcW w:w="15762" w:type="dxa"/>
            <w:shd w:val="clear" w:color="auto" w:fill="auto"/>
            <w:vAlign w:val="center"/>
          </w:tcPr>
          <w:p w:rsidR="00761B4E" w:rsidRPr="00D8514C" w:rsidRDefault="00A3744C" w:rsidP="00D047DA">
            <w:pPr>
              <w:ind w:firstLine="709"/>
              <w:rPr>
                <w:sz w:val="24"/>
                <w:szCs w:val="24"/>
              </w:rPr>
            </w:pPr>
            <w:r w:rsidRPr="00D8514C">
              <w:rPr>
                <w:rFonts w:eastAsia="Arial Unicode MS"/>
                <w:bCs/>
                <w:sz w:val="24"/>
                <w:szCs w:val="24"/>
                <w:u w:color="000000"/>
              </w:rPr>
              <w:t>(краткое описание модели (бизнес-модели) функционирования результатов регионального проекта после передачи их в эксплуатацию; обоснование работоспособности планируемых к получению результатов, а также их способности и достаточности для достижения цели и показателей регионального проекта)</w:t>
            </w:r>
            <w:r w:rsidR="003A22A1" w:rsidRPr="00D8514C">
              <w:rPr>
                <w:sz w:val="24"/>
                <w:szCs w:val="24"/>
              </w:rPr>
              <w:t xml:space="preserve"> </w:t>
            </w:r>
          </w:p>
          <w:p w:rsidR="00C113D6" w:rsidRPr="00D8514C" w:rsidRDefault="00C113D6" w:rsidP="00D047D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1. Увеличение числа выездов бригад скорой медицинской помощи со временем </w:t>
            </w:r>
            <w:proofErr w:type="spellStart"/>
            <w:r w:rsidRPr="00D8514C">
              <w:rPr>
                <w:sz w:val="24"/>
                <w:szCs w:val="24"/>
              </w:rPr>
              <w:t>доезда</w:t>
            </w:r>
            <w:proofErr w:type="spellEnd"/>
            <w:r w:rsidRPr="00D8514C">
              <w:rPr>
                <w:sz w:val="24"/>
                <w:szCs w:val="24"/>
              </w:rPr>
              <w:t xml:space="preserve"> до 20 минут до 85 % от всех выездов</w:t>
            </w:r>
          </w:p>
          <w:p w:rsidR="00C113D6" w:rsidRPr="00D8514C" w:rsidRDefault="00C113D6" w:rsidP="00D047D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2. Увеличение доли больных с острым коронарным синдром, госпитализированных в стационар, в сроки менее 1 часа от начала заболевания до 30%</w:t>
            </w:r>
          </w:p>
          <w:p w:rsidR="00C113D6" w:rsidRPr="00D8514C" w:rsidRDefault="00C113D6" w:rsidP="00D047D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3. Увеличение доли пациентов с ОКС с подъемом SТ, получивших </w:t>
            </w:r>
            <w:proofErr w:type="spellStart"/>
            <w:r w:rsidRPr="00D8514C">
              <w:rPr>
                <w:sz w:val="24"/>
                <w:szCs w:val="24"/>
              </w:rPr>
              <w:t>реперфузионнцю</w:t>
            </w:r>
            <w:proofErr w:type="spellEnd"/>
            <w:r w:rsidRPr="00D8514C">
              <w:rPr>
                <w:sz w:val="24"/>
                <w:szCs w:val="24"/>
              </w:rPr>
              <w:t xml:space="preserve"> терапию (ТЛТ и/или ЧКВ) до 85%</w:t>
            </w:r>
          </w:p>
          <w:p w:rsidR="00C113D6" w:rsidRPr="00D8514C" w:rsidRDefault="00C113D6" w:rsidP="00D047D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4. Увеличение числа больных с острыми нарушениями мозгового кровообращения, госпитализированных в профильные отделения для лечения больных с ОНМК (региональные сосудистые центры и первичные сосудистые отделения) в первые 4,5 часа от начала заболевания - до 30%.</w:t>
            </w:r>
          </w:p>
          <w:p w:rsidR="00C113D6" w:rsidRPr="00D8514C" w:rsidRDefault="00C113D6" w:rsidP="00D047D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5. Увеличение частоты применения </w:t>
            </w:r>
            <w:proofErr w:type="spellStart"/>
            <w:r w:rsidRPr="00D8514C">
              <w:rPr>
                <w:sz w:val="24"/>
                <w:szCs w:val="24"/>
              </w:rPr>
              <w:t>тромболитической</w:t>
            </w:r>
            <w:proofErr w:type="spellEnd"/>
            <w:r w:rsidRPr="00D8514C">
              <w:rPr>
                <w:sz w:val="24"/>
                <w:szCs w:val="24"/>
              </w:rPr>
              <w:t xml:space="preserve"> терапии до 5% у пациентов с ишемическим инсультом. </w:t>
            </w:r>
          </w:p>
          <w:p w:rsidR="00C113D6" w:rsidRPr="00D8514C" w:rsidRDefault="00C113D6" w:rsidP="00D047DA">
            <w:pPr>
              <w:ind w:firstLine="709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6. Снижение частоты развития повторного инсульта у больных с острым нарушением мозгового кровообращения в течение 1 года на 15 – 20 %</w:t>
            </w:r>
          </w:p>
          <w:p w:rsidR="00C113D6" w:rsidRPr="00D8514C" w:rsidRDefault="00C113D6" w:rsidP="00D047DA">
            <w:pPr>
              <w:ind w:firstLine="709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</w:tbl>
    <w:p w:rsidR="003A22A1" w:rsidRPr="00D8514C" w:rsidRDefault="003A22A1" w:rsidP="00D047DA">
      <w:pPr>
        <w:spacing w:line="240" w:lineRule="atLeast"/>
        <w:rPr>
          <w:sz w:val="24"/>
          <w:szCs w:val="24"/>
        </w:rPr>
        <w:sectPr w:rsidR="003A22A1" w:rsidRPr="00D8514C" w:rsidSect="00130B9E">
          <w:headerReference w:type="default" r:id="rId10"/>
          <w:headerReference w:type="first" r:id="rId11"/>
          <w:footerReference w:type="first" r:id="rId12"/>
          <w:pgSz w:w="16840" w:h="11907" w:orient="landscape" w:code="9"/>
          <w:pgMar w:top="1134" w:right="1134" w:bottom="709" w:left="1134" w:header="709" w:footer="709" w:gutter="0"/>
          <w:cols w:space="720"/>
          <w:titlePg/>
        </w:sectPr>
      </w:pPr>
    </w:p>
    <w:p w:rsidR="00761B4E" w:rsidRPr="00D8514C" w:rsidRDefault="00761B4E" w:rsidP="00D047DA">
      <w:pPr>
        <w:spacing w:line="240" w:lineRule="atLeast"/>
        <w:jc w:val="center"/>
        <w:rPr>
          <w:sz w:val="24"/>
          <w:szCs w:val="24"/>
        </w:rPr>
      </w:pPr>
      <w:r w:rsidRPr="00D8514C">
        <w:rPr>
          <w:sz w:val="24"/>
          <w:szCs w:val="24"/>
        </w:rPr>
        <w:lastRenderedPageBreak/>
        <w:t xml:space="preserve">2. Методика расчета показателей </w:t>
      </w:r>
      <w:r w:rsidR="00446857" w:rsidRPr="00D8514C">
        <w:rPr>
          <w:sz w:val="24"/>
          <w:szCs w:val="24"/>
        </w:rPr>
        <w:t>регионального проекта</w:t>
      </w:r>
    </w:p>
    <w:p w:rsidR="00761B4E" w:rsidRPr="00D8514C" w:rsidRDefault="00761B4E" w:rsidP="00D047DA">
      <w:pPr>
        <w:spacing w:line="240" w:lineRule="atLeast"/>
        <w:rPr>
          <w:sz w:val="24"/>
          <w:szCs w:val="24"/>
        </w:rPr>
      </w:pPr>
    </w:p>
    <w:tbl>
      <w:tblPr>
        <w:tblW w:w="495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2487"/>
        <w:gridCol w:w="1702"/>
        <w:gridCol w:w="1917"/>
        <w:gridCol w:w="1834"/>
        <w:gridCol w:w="1835"/>
        <w:gridCol w:w="1976"/>
        <w:gridCol w:w="2153"/>
      </w:tblGrid>
      <w:tr w:rsidR="00761B4E" w:rsidRPr="00D8514C" w:rsidTr="00EE1064">
        <w:trPr>
          <w:tblHeader/>
        </w:trPr>
        <w:tc>
          <w:tcPr>
            <w:tcW w:w="529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№ п/п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Базовые показатели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Ответственный за сбор данных1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761B4E" w:rsidRPr="00D8514C" w:rsidTr="00EE1064">
        <w:trPr>
          <w:tblHeader/>
        </w:trPr>
        <w:tc>
          <w:tcPr>
            <w:tcW w:w="14496" w:type="dxa"/>
            <w:gridSpan w:val="8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Снижение смертности от болезней системы кровообращения (до 450 случаев на 100 тыс. населения)</w:t>
            </w:r>
          </w:p>
        </w:tc>
      </w:tr>
      <w:tr w:rsidR="00761B4E" w:rsidRPr="00D8514C" w:rsidTr="00EE1064">
        <w:trPr>
          <w:trHeight w:val="335"/>
        </w:trPr>
        <w:tc>
          <w:tcPr>
            <w:tcW w:w="529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Число умерших от болезней системы кровообращения на 100 тыс. населения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61B4E" w:rsidRPr="00D8514C" w:rsidRDefault="00DC4231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311,2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Данные  Росстата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Федеральный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Раз в год, показатель на дату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61B4E" w:rsidRPr="00D8514C" w:rsidTr="00EE1064">
        <w:trPr>
          <w:tblHeader/>
        </w:trPr>
        <w:tc>
          <w:tcPr>
            <w:tcW w:w="14496" w:type="dxa"/>
            <w:gridSpan w:val="8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Больничная летальность от острого коронарного синдрома, %</w:t>
            </w:r>
          </w:p>
        </w:tc>
      </w:tr>
      <w:tr w:rsidR="00761B4E" w:rsidRPr="00D8514C" w:rsidTr="00EE1064">
        <w:trPr>
          <w:trHeight w:val="335"/>
        </w:trPr>
        <w:tc>
          <w:tcPr>
            <w:tcW w:w="529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Процентное отношение числа умерших в больницах от ОКС к </w:t>
            </w:r>
          </w:p>
          <w:p w:rsidR="00761B4E" w:rsidRPr="00D8514C" w:rsidRDefault="00761B4E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 общему числу </w:t>
            </w:r>
          </w:p>
          <w:p w:rsidR="00761B4E" w:rsidRPr="00D8514C" w:rsidRDefault="00761B4E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выбывших за тот же </w:t>
            </w:r>
          </w:p>
          <w:p w:rsidR="00761B4E" w:rsidRPr="00D8514C" w:rsidRDefault="00761B4E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период </w:t>
            </w:r>
          </w:p>
          <w:p w:rsidR="00761B4E" w:rsidRPr="00D8514C" w:rsidRDefault="00761B4E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больных с ОКС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61B4E" w:rsidRPr="00D8514C" w:rsidRDefault="00DC4231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11,3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Форма государственного федерального статистического наблюдения </w:t>
            </w:r>
          </w:p>
          <w:p w:rsidR="00761B4E" w:rsidRPr="00D8514C" w:rsidRDefault="00761B4E" w:rsidP="00D047D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№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Федеральный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Раз в год, показатель на дату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61B4E" w:rsidRPr="00D8514C" w:rsidTr="00EE1064">
        <w:trPr>
          <w:tblHeader/>
        </w:trPr>
        <w:tc>
          <w:tcPr>
            <w:tcW w:w="14496" w:type="dxa"/>
            <w:gridSpan w:val="8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Больничная летальность от острого нарушения мозгового кровообращения, %</w:t>
            </w:r>
          </w:p>
        </w:tc>
      </w:tr>
      <w:tr w:rsidR="00761B4E" w:rsidRPr="00D8514C" w:rsidTr="00EE1064">
        <w:trPr>
          <w:trHeight w:val="335"/>
        </w:trPr>
        <w:tc>
          <w:tcPr>
            <w:tcW w:w="529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Процентное отношение числа умерших в больницах от ОНМК к </w:t>
            </w:r>
          </w:p>
          <w:p w:rsidR="00761B4E" w:rsidRPr="00D8514C" w:rsidRDefault="00761B4E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 общему числу </w:t>
            </w:r>
          </w:p>
          <w:p w:rsidR="00761B4E" w:rsidRPr="00D8514C" w:rsidRDefault="00761B4E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выбывших за тот же </w:t>
            </w:r>
          </w:p>
          <w:p w:rsidR="00761B4E" w:rsidRPr="00D8514C" w:rsidRDefault="00761B4E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период </w:t>
            </w:r>
          </w:p>
          <w:p w:rsidR="00761B4E" w:rsidRPr="00D8514C" w:rsidRDefault="00761B4E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больных с ОНМК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61B4E" w:rsidRPr="00D8514C" w:rsidRDefault="00DC4231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15,3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61B4E" w:rsidRPr="00D8514C" w:rsidRDefault="00EE1064" w:rsidP="00D047D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Форма государственного федерального </w:t>
            </w:r>
            <w:r w:rsidR="00761B4E" w:rsidRPr="00D8514C">
              <w:rPr>
                <w:sz w:val="24"/>
                <w:szCs w:val="24"/>
              </w:rPr>
              <w:t xml:space="preserve">статистического наблюдения </w:t>
            </w:r>
          </w:p>
          <w:p w:rsidR="00761B4E" w:rsidRPr="00D8514C" w:rsidRDefault="00761B4E" w:rsidP="00D047D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№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Федеральный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Раз в год, показатель на дату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761B4E" w:rsidRPr="00D8514C" w:rsidRDefault="00761B4E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F28C8" w:rsidRPr="00D8514C" w:rsidTr="00F62872">
        <w:trPr>
          <w:trHeight w:val="335"/>
        </w:trPr>
        <w:tc>
          <w:tcPr>
            <w:tcW w:w="14496" w:type="dxa"/>
            <w:gridSpan w:val="8"/>
            <w:shd w:val="clear" w:color="auto" w:fill="auto"/>
            <w:vAlign w:val="center"/>
          </w:tcPr>
          <w:p w:rsidR="001F28C8" w:rsidRPr="00D8514C" w:rsidRDefault="001F28C8" w:rsidP="00D047DA">
            <w:pPr>
              <w:jc w:val="center"/>
              <w:rPr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Доля </w:t>
            </w:r>
            <w:proofErr w:type="spellStart"/>
            <w:r w:rsidR="00B05D37" w:rsidRPr="00D8514C">
              <w:rPr>
                <w:color w:val="000000"/>
                <w:sz w:val="24"/>
                <w:szCs w:val="24"/>
              </w:rPr>
              <w:t>рентгенэндоваскулярных</w:t>
            </w:r>
            <w:proofErr w:type="spellEnd"/>
            <w:r w:rsidR="00B05D37" w:rsidRPr="00D8514C">
              <w:rPr>
                <w:color w:val="000000"/>
                <w:sz w:val="24"/>
                <w:szCs w:val="24"/>
              </w:rPr>
              <w:t> вмешательств в лечебных целях,</w:t>
            </w:r>
            <w:r w:rsidRPr="00D8514C">
              <w:rPr>
                <w:color w:val="000000"/>
                <w:sz w:val="24"/>
                <w:szCs w:val="24"/>
              </w:rPr>
              <w:t xml:space="preserve"> проведенных больным с ОКС, </w:t>
            </w:r>
            <w:r w:rsidR="00AE71C4" w:rsidRPr="00D8514C">
              <w:rPr>
                <w:color w:val="000000"/>
                <w:sz w:val="24"/>
                <w:szCs w:val="24"/>
              </w:rPr>
              <w:br/>
            </w:r>
            <w:r w:rsidRPr="00D8514C">
              <w:rPr>
                <w:color w:val="000000"/>
                <w:sz w:val="24"/>
                <w:szCs w:val="24"/>
              </w:rPr>
              <w:t>к общему числу выбывших больных, перенесших ОКС</w:t>
            </w:r>
          </w:p>
        </w:tc>
      </w:tr>
      <w:tr w:rsidR="00AE71C4" w:rsidRPr="00D8514C" w:rsidTr="00EE1064">
        <w:trPr>
          <w:trHeight w:val="335"/>
        </w:trPr>
        <w:tc>
          <w:tcPr>
            <w:tcW w:w="529" w:type="dxa"/>
            <w:shd w:val="clear" w:color="auto" w:fill="auto"/>
            <w:vAlign w:val="center"/>
          </w:tcPr>
          <w:p w:rsidR="00AE71C4" w:rsidRPr="00D8514C" w:rsidRDefault="00AE71C4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E71C4" w:rsidRPr="00D8514C" w:rsidRDefault="00AE71C4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Процентное соотношение </w:t>
            </w:r>
            <w:proofErr w:type="spellStart"/>
            <w:r w:rsidR="00B05D37" w:rsidRPr="00D8514C">
              <w:rPr>
                <w:color w:val="000000"/>
                <w:sz w:val="24"/>
                <w:szCs w:val="24"/>
              </w:rPr>
              <w:t>рентгенэндоваскулярных</w:t>
            </w:r>
            <w:proofErr w:type="spellEnd"/>
            <w:r w:rsidR="00B05D37" w:rsidRPr="00D8514C">
              <w:rPr>
                <w:color w:val="000000"/>
                <w:sz w:val="24"/>
                <w:szCs w:val="24"/>
              </w:rPr>
              <w:t> вмешательств в лечебных целях</w:t>
            </w:r>
            <w:r w:rsidRPr="00D8514C">
              <w:rPr>
                <w:color w:val="000000"/>
                <w:sz w:val="24"/>
                <w:szCs w:val="24"/>
              </w:rPr>
              <w:t xml:space="preserve">, </w:t>
            </w:r>
            <w:r w:rsidRPr="00D8514C">
              <w:rPr>
                <w:color w:val="000000"/>
                <w:sz w:val="24"/>
                <w:szCs w:val="24"/>
              </w:rPr>
              <w:lastRenderedPageBreak/>
              <w:t>проведенных больным с ОКС, к общему числу выбывших больных, перенесших ОКС (выписанных с ОКС + умерших от ОКС)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E71C4" w:rsidRPr="00D8514C" w:rsidRDefault="00DC4231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>51,3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E71C4" w:rsidRPr="00D8514C" w:rsidRDefault="00AE71C4" w:rsidP="00D047D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Форма государственного федерального </w:t>
            </w:r>
            <w:r w:rsidRPr="00D8514C">
              <w:rPr>
                <w:sz w:val="24"/>
                <w:szCs w:val="24"/>
              </w:rPr>
              <w:lastRenderedPageBreak/>
              <w:t xml:space="preserve">статистического наблюдения </w:t>
            </w:r>
          </w:p>
          <w:p w:rsidR="00AE71C4" w:rsidRPr="00D8514C" w:rsidRDefault="00AE71C4" w:rsidP="00D047D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№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71C4" w:rsidRPr="00D8514C" w:rsidRDefault="00AE71C4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>Минздрав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1C4" w:rsidRPr="00D8514C" w:rsidRDefault="00AE71C4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Федеральный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1C4" w:rsidRPr="00D8514C" w:rsidRDefault="00AE71C4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Раз в год, показатель на дату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E71C4" w:rsidRPr="00D8514C" w:rsidRDefault="00AE71C4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AA3185" w:rsidRPr="00D8514C" w:rsidTr="00446857">
        <w:trPr>
          <w:trHeight w:val="335"/>
        </w:trPr>
        <w:tc>
          <w:tcPr>
            <w:tcW w:w="14496" w:type="dxa"/>
            <w:gridSpan w:val="8"/>
            <w:shd w:val="clear" w:color="auto" w:fill="auto"/>
            <w:vAlign w:val="center"/>
          </w:tcPr>
          <w:p w:rsidR="00AA3185" w:rsidRPr="00D8514C" w:rsidRDefault="00A84349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D8514C">
              <w:rPr>
                <w:sz w:val="24"/>
                <w:szCs w:val="24"/>
              </w:rPr>
              <w:t>рентгенэндоваскулярных</w:t>
            </w:r>
            <w:proofErr w:type="spellEnd"/>
            <w:r w:rsidRPr="00D8514C">
              <w:rPr>
                <w:sz w:val="24"/>
                <w:szCs w:val="24"/>
              </w:rPr>
              <w:t xml:space="preserve"> вмешательств в лечебных целях, проведенных больным с ОКС</w:t>
            </w:r>
          </w:p>
        </w:tc>
      </w:tr>
      <w:tr w:rsidR="00A84349" w:rsidRPr="00D8514C" w:rsidTr="00EE1064">
        <w:trPr>
          <w:trHeight w:val="335"/>
        </w:trPr>
        <w:tc>
          <w:tcPr>
            <w:tcW w:w="529" w:type="dxa"/>
            <w:shd w:val="clear" w:color="auto" w:fill="auto"/>
            <w:vAlign w:val="center"/>
          </w:tcPr>
          <w:p w:rsidR="00A84349" w:rsidRPr="00D8514C" w:rsidRDefault="00A84349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4349" w:rsidRPr="00D8514C" w:rsidRDefault="00A84349" w:rsidP="00D047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 xml:space="preserve">Процентное соотношение 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рентгенэндоваскулярных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 вмешательств в лечебных целях, проведенных больным с ОКС, к общему числу выбывших больных, перенесших ОКС (выписанных с ОКС + умерших от ОКС)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84349" w:rsidRPr="00D8514C" w:rsidRDefault="00DC4231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264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84349" w:rsidRPr="00D8514C" w:rsidRDefault="00A84349" w:rsidP="00D047D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Форма государственного федерального статистического наблюдения </w:t>
            </w:r>
          </w:p>
          <w:p w:rsidR="00A84349" w:rsidRPr="00D8514C" w:rsidRDefault="00A84349" w:rsidP="00D047D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№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349" w:rsidRPr="00D8514C" w:rsidRDefault="00A84349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4349" w:rsidRPr="00D8514C" w:rsidRDefault="00A84349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Федеральный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4349" w:rsidRPr="00D8514C" w:rsidRDefault="00A84349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Раз в год, показатель на дату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84349" w:rsidRPr="00D8514C" w:rsidRDefault="00A84349" w:rsidP="00D047D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761B4E" w:rsidRPr="00D8514C" w:rsidRDefault="00761B4E" w:rsidP="00D047DA">
      <w:pPr>
        <w:spacing w:line="240" w:lineRule="atLeast"/>
        <w:jc w:val="center"/>
        <w:rPr>
          <w:sz w:val="24"/>
          <w:szCs w:val="24"/>
        </w:rPr>
      </w:pPr>
      <w:r w:rsidRPr="00D8514C">
        <w:rPr>
          <w:sz w:val="24"/>
          <w:szCs w:val="24"/>
        </w:rPr>
        <w:br w:type="page"/>
      </w:r>
      <w:bookmarkStart w:id="1" w:name="OLE_LINK1"/>
      <w:r w:rsidRPr="00D8514C">
        <w:rPr>
          <w:sz w:val="24"/>
          <w:szCs w:val="24"/>
        </w:rPr>
        <w:lastRenderedPageBreak/>
        <w:t xml:space="preserve">3. Финансовое обеспечение реализации мероприятий </w:t>
      </w:r>
      <w:r w:rsidR="00446857" w:rsidRPr="00D8514C">
        <w:rPr>
          <w:sz w:val="24"/>
          <w:szCs w:val="24"/>
        </w:rPr>
        <w:t>регионального проекта</w:t>
      </w:r>
    </w:p>
    <w:p w:rsidR="00761B4E" w:rsidRDefault="00761B4E" w:rsidP="00D047DA">
      <w:pPr>
        <w:spacing w:line="240" w:lineRule="atLeast"/>
        <w:jc w:val="center"/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5953"/>
        <w:gridCol w:w="1985"/>
        <w:gridCol w:w="850"/>
        <w:gridCol w:w="709"/>
        <w:gridCol w:w="709"/>
        <w:gridCol w:w="709"/>
        <w:gridCol w:w="708"/>
        <w:gridCol w:w="709"/>
        <w:gridCol w:w="1418"/>
      </w:tblGrid>
      <w:tr w:rsidR="00A3744C" w:rsidRPr="00D8514C" w:rsidTr="00A3744C">
        <w:trPr>
          <w:cantSplit/>
          <w:trHeight w:val="476"/>
          <w:tblHeader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 xml:space="preserve">№ </w:t>
            </w:r>
            <w:r w:rsidRPr="00D8514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A3744C" w:rsidRPr="00D8514C" w:rsidRDefault="00A3744C" w:rsidP="00D047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Всего</w:t>
            </w:r>
            <w:r w:rsidRPr="00D8514C">
              <w:rPr>
                <w:sz w:val="24"/>
                <w:szCs w:val="24"/>
              </w:rPr>
              <w:br/>
              <w:t>(млн. рублей)</w:t>
            </w:r>
          </w:p>
        </w:tc>
      </w:tr>
      <w:tr w:rsidR="00A3744C" w:rsidRPr="00D8514C" w:rsidTr="00A3744C">
        <w:trPr>
          <w:cantSplit/>
          <w:trHeight w:val="248"/>
          <w:tblHeader/>
        </w:trPr>
        <w:tc>
          <w:tcPr>
            <w:tcW w:w="879" w:type="dxa"/>
            <w:vMerge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(указывается результат регионального проекта)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(указывается мероприятие регионального проекта), в том числе:</w:t>
            </w:r>
          </w:p>
        </w:tc>
        <w:tc>
          <w:tcPr>
            <w:tcW w:w="1985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3744C" w:rsidRPr="00D8514C" w:rsidTr="00D653D3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A3744C" w:rsidRPr="00D8514C" w:rsidRDefault="00A3744C" w:rsidP="00D653D3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3744C" w:rsidRPr="00D8514C" w:rsidTr="00D653D3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1.1.2.1.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наименование)2</w:t>
            </w:r>
          </w:p>
        </w:tc>
        <w:tc>
          <w:tcPr>
            <w:tcW w:w="1985" w:type="dxa"/>
            <w:shd w:val="clear" w:color="auto" w:fill="auto"/>
          </w:tcPr>
          <w:p w:rsidR="00A3744C" w:rsidRPr="00D8514C" w:rsidRDefault="00A3744C" w:rsidP="00D653D3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44C" w:rsidRPr="00D8514C" w:rsidRDefault="00A3744C" w:rsidP="00D653D3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1.1.3.1.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44C" w:rsidRPr="00D8514C" w:rsidRDefault="00A3744C" w:rsidP="00D653D3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1.1.4.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44C" w:rsidRPr="00D8514C" w:rsidRDefault="00A3744C" w:rsidP="00D653D3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6832" w:type="dxa"/>
            <w:gridSpan w:val="2"/>
            <w:shd w:val="clear" w:color="auto" w:fill="auto"/>
          </w:tcPr>
          <w:p w:rsidR="00A3744C" w:rsidRPr="00D8514C" w:rsidRDefault="00A3744C" w:rsidP="00D047DA">
            <w:pPr>
              <w:spacing w:after="60" w:line="240" w:lineRule="atLeas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Всего по федеральному проекту, в том числе:</w:t>
            </w:r>
          </w:p>
        </w:tc>
        <w:tc>
          <w:tcPr>
            <w:tcW w:w="1985" w:type="dxa"/>
            <w:shd w:val="clear" w:color="auto" w:fill="auto"/>
          </w:tcPr>
          <w:p w:rsidR="00A3744C" w:rsidRPr="00D8514C" w:rsidRDefault="00A3744C" w:rsidP="00D653D3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6832" w:type="dxa"/>
            <w:gridSpan w:val="2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6832" w:type="dxa"/>
            <w:gridSpan w:val="2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наименование)2</w:t>
            </w:r>
          </w:p>
        </w:tc>
        <w:tc>
          <w:tcPr>
            <w:tcW w:w="1985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6832" w:type="dxa"/>
            <w:gridSpan w:val="2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6832" w:type="dxa"/>
            <w:gridSpan w:val="2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наименование)2</w:t>
            </w:r>
          </w:p>
        </w:tc>
        <w:tc>
          <w:tcPr>
            <w:tcW w:w="1985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6832" w:type="dxa"/>
            <w:gridSpan w:val="2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6832" w:type="dxa"/>
            <w:gridSpan w:val="2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 w:rsidRPr="00D8514C">
              <w:rPr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D8514C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D8514C">
              <w:rPr>
                <w:color w:val="000000"/>
                <w:sz w:val="24"/>
                <w:szCs w:val="24"/>
              </w:rPr>
              <w:t>) (указывается наименование)2</w:t>
            </w:r>
          </w:p>
        </w:tc>
        <w:tc>
          <w:tcPr>
            <w:tcW w:w="1985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744C" w:rsidRPr="00D8514C" w:rsidTr="00A3744C">
        <w:trPr>
          <w:cantSplit/>
        </w:trPr>
        <w:tc>
          <w:tcPr>
            <w:tcW w:w="6832" w:type="dxa"/>
            <w:gridSpan w:val="2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D8514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744C" w:rsidRPr="00D8514C" w:rsidRDefault="00A3744C" w:rsidP="00D047D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C" w:rsidRPr="00D8514C" w:rsidRDefault="00A3744C" w:rsidP="00D047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1"/>
    </w:tbl>
    <w:p w:rsidR="00EF1ED6" w:rsidRPr="00D8514C" w:rsidRDefault="00EF1ED6" w:rsidP="00D047DA">
      <w:pPr>
        <w:spacing w:line="120" w:lineRule="exact"/>
        <w:rPr>
          <w:sz w:val="24"/>
          <w:szCs w:val="24"/>
        </w:rPr>
      </w:pPr>
    </w:p>
    <w:sectPr w:rsidR="00EF1ED6" w:rsidRPr="00D8514C" w:rsidSect="00130B9E">
      <w:pgSz w:w="16840" w:h="11907" w:orient="landscape" w:code="9"/>
      <w:pgMar w:top="1134" w:right="1134" w:bottom="709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8F" w:rsidRDefault="00096B8F">
      <w:r>
        <w:separator/>
      </w:r>
    </w:p>
  </w:endnote>
  <w:endnote w:type="continuationSeparator" w:id="0">
    <w:p w:rsidR="00096B8F" w:rsidRDefault="0009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30" w:rsidRDefault="00937C30">
    <w:pPr>
      <w:tabs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30" w:rsidRDefault="00937C30">
    <w:pPr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8F" w:rsidRDefault="00096B8F">
      <w:r>
        <w:separator/>
      </w:r>
    </w:p>
  </w:footnote>
  <w:footnote w:type="continuationSeparator" w:id="0">
    <w:p w:rsidR="00096B8F" w:rsidRDefault="00096B8F">
      <w:r>
        <w:continuationSeparator/>
      </w:r>
    </w:p>
  </w:footnote>
  <w:footnote w:id="1">
    <w:p w:rsidR="00937C30" w:rsidRPr="00D8514C" w:rsidRDefault="00937C30" w:rsidP="007A2C46">
      <w:pPr>
        <w:spacing w:line="240" w:lineRule="auto"/>
        <w:rPr>
          <w:sz w:val="24"/>
        </w:rPr>
      </w:pPr>
      <w:r w:rsidRPr="00D8514C">
        <w:rPr>
          <w:sz w:val="24"/>
        </w:rPr>
        <w:footnoteRef/>
      </w:r>
      <w:r w:rsidRPr="00D8514C">
        <w:rPr>
          <w:sz w:val="24"/>
        </w:rPr>
        <w:t> Мероприятия реализуются в рамках региональных проектов «Формирование системы мотивации граждан к здоровому образу жизни, включая здоровое питание и отказ от вредных привычек» Национальной программы «Демография» и «Развитие системы оказания первичной медико-санитарной помощи» Национального проекта «Здравоохранение».</w:t>
      </w:r>
    </w:p>
  </w:footnote>
  <w:footnote w:id="2">
    <w:p w:rsidR="00937C30" w:rsidRPr="00D8514C" w:rsidRDefault="00937C30" w:rsidP="007C6249">
      <w:pPr>
        <w:spacing w:line="240" w:lineRule="auto"/>
        <w:rPr>
          <w:sz w:val="24"/>
        </w:rPr>
      </w:pPr>
      <w:r w:rsidRPr="00D8514C">
        <w:rPr>
          <w:sz w:val="24"/>
        </w:rPr>
        <w:footnoteRef/>
      </w:r>
      <w:r w:rsidRPr="00D8514C">
        <w:rPr>
          <w:sz w:val="24"/>
        </w:rPr>
        <w:t> Мероприятия реализуются в рамках регионального проекта «Завершение формирования сети национальных медицинских исследовательских центров, внедрение инновационных медицинских технологий, включая систему ранней диагностики и дистанционный мониторинг состояния здоровья пациентов, внедрение клинических рекомендаций и протоколов лечения» Национального проекта «Здравоохранение».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30" w:rsidRDefault="00937C30">
    <w:pPr>
      <w:pStyle w:val="a3"/>
      <w:tabs>
        <w:tab w:val="clear" w:pos="4153"/>
        <w:tab w:val="clear" w:pos="8306"/>
      </w:tabs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351E1">
      <w:rPr>
        <w:rStyle w:val="a9"/>
        <w:noProof/>
      </w:rPr>
      <w:t>17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30" w:rsidRDefault="00937C30">
    <w:pPr>
      <w:pStyle w:val="a3"/>
      <w:tabs>
        <w:tab w:val="clear" w:pos="4153"/>
        <w:tab w:val="clear" w:pos="830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30" w:rsidRDefault="00937C30">
    <w:pPr>
      <w:pStyle w:val="a3"/>
      <w:tabs>
        <w:tab w:val="clear" w:pos="4153"/>
        <w:tab w:val="clear" w:pos="8306"/>
      </w:tabs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351E1">
      <w:rPr>
        <w:rStyle w:val="a9"/>
        <w:noProof/>
      </w:rPr>
      <w:t>21</w:t>
    </w:r>
    <w:r>
      <w:rPr>
        <w:rStyle w:val="a9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30" w:rsidRDefault="00937C30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8"/>
    <w:rsid w:val="00001431"/>
    <w:rsid w:val="00006625"/>
    <w:rsid w:val="000109FA"/>
    <w:rsid w:val="000127F9"/>
    <w:rsid w:val="000209C8"/>
    <w:rsid w:val="00027DAD"/>
    <w:rsid w:val="000351E1"/>
    <w:rsid w:val="00037FF3"/>
    <w:rsid w:val="000410F8"/>
    <w:rsid w:val="00043211"/>
    <w:rsid w:val="00044EF2"/>
    <w:rsid w:val="000522B5"/>
    <w:rsid w:val="00052A1D"/>
    <w:rsid w:val="00054F1F"/>
    <w:rsid w:val="00060B46"/>
    <w:rsid w:val="00062F31"/>
    <w:rsid w:val="00071EEE"/>
    <w:rsid w:val="0008351E"/>
    <w:rsid w:val="000838B6"/>
    <w:rsid w:val="000847DF"/>
    <w:rsid w:val="000861A9"/>
    <w:rsid w:val="0009006D"/>
    <w:rsid w:val="00090F73"/>
    <w:rsid w:val="00096B8F"/>
    <w:rsid w:val="000A0E7F"/>
    <w:rsid w:val="000C1F25"/>
    <w:rsid w:val="000D1934"/>
    <w:rsid w:val="000D6755"/>
    <w:rsid w:val="000E6E9E"/>
    <w:rsid w:val="000F26C7"/>
    <w:rsid w:val="000F5989"/>
    <w:rsid w:val="001136D5"/>
    <w:rsid w:val="00125776"/>
    <w:rsid w:val="0012699D"/>
    <w:rsid w:val="00130B9E"/>
    <w:rsid w:val="00134BD8"/>
    <w:rsid w:val="00141389"/>
    <w:rsid w:val="00143FE5"/>
    <w:rsid w:val="001559EF"/>
    <w:rsid w:val="00155CF8"/>
    <w:rsid w:val="0015753D"/>
    <w:rsid w:val="00160CA7"/>
    <w:rsid w:val="001611CB"/>
    <w:rsid w:val="00163D4B"/>
    <w:rsid w:val="001815E5"/>
    <w:rsid w:val="0018754B"/>
    <w:rsid w:val="001A0A15"/>
    <w:rsid w:val="001A144A"/>
    <w:rsid w:val="001A3F6B"/>
    <w:rsid w:val="001B5072"/>
    <w:rsid w:val="001B5113"/>
    <w:rsid w:val="001B744B"/>
    <w:rsid w:val="001C5101"/>
    <w:rsid w:val="001D33AF"/>
    <w:rsid w:val="001D41A9"/>
    <w:rsid w:val="001D4C32"/>
    <w:rsid w:val="001D6D09"/>
    <w:rsid w:val="001E0ED6"/>
    <w:rsid w:val="001F28C8"/>
    <w:rsid w:val="001F30A4"/>
    <w:rsid w:val="001F3637"/>
    <w:rsid w:val="001F521E"/>
    <w:rsid w:val="00201082"/>
    <w:rsid w:val="002053BC"/>
    <w:rsid w:val="002105D8"/>
    <w:rsid w:val="0021190B"/>
    <w:rsid w:val="00222BF3"/>
    <w:rsid w:val="0022553E"/>
    <w:rsid w:val="00225AC4"/>
    <w:rsid w:val="0022625D"/>
    <w:rsid w:val="00226EFC"/>
    <w:rsid w:val="00261FE3"/>
    <w:rsid w:val="00265956"/>
    <w:rsid w:val="00281930"/>
    <w:rsid w:val="0029411E"/>
    <w:rsid w:val="002944D7"/>
    <w:rsid w:val="002A6389"/>
    <w:rsid w:val="002B019F"/>
    <w:rsid w:val="002B51EF"/>
    <w:rsid w:val="002C3A6A"/>
    <w:rsid w:val="002E091E"/>
    <w:rsid w:val="002F18BC"/>
    <w:rsid w:val="00300F01"/>
    <w:rsid w:val="00304FD8"/>
    <w:rsid w:val="00307070"/>
    <w:rsid w:val="00313FC7"/>
    <w:rsid w:val="00320364"/>
    <w:rsid w:val="00324D7C"/>
    <w:rsid w:val="003320E3"/>
    <w:rsid w:val="00337923"/>
    <w:rsid w:val="00341940"/>
    <w:rsid w:val="00342BEB"/>
    <w:rsid w:val="00363B47"/>
    <w:rsid w:val="003650FB"/>
    <w:rsid w:val="00370C3C"/>
    <w:rsid w:val="00371475"/>
    <w:rsid w:val="003734C3"/>
    <w:rsid w:val="00393A38"/>
    <w:rsid w:val="003A22A1"/>
    <w:rsid w:val="003B10A9"/>
    <w:rsid w:val="003B5134"/>
    <w:rsid w:val="003B76DE"/>
    <w:rsid w:val="003C1D00"/>
    <w:rsid w:val="003C2D3A"/>
    <w:rsid w:val="003C5CFC"/>
    <w:rsid w:val="003C730E"/>
    <w:rsid w:val="003D7A2A"/>
    <w:rsid w:val="003E16D7"/>
    <w:rsid w:val="003E1D63"/>
    <w:rsid w:val="003E22C1"/>
    <w:rsid w:val="003E6BAE"/>
    <w:rsid w:val="003F4D0D"/>
    <w:rsid w:val="003F57C4"/>
    <w:rsid w:val="003F640A"/>
    <w:rsid w:val="004008D1"/>
    <w:rsid w:val="00402B99"/>
    <w:rsid w:val="0040682B"/>
    <w:rsid w:val="00414EBA"/>
    <w:rsid w:val="00415970"/>
    <w:rsid w:val="00417F1F"/>
    <w:rsid w:val="00424BA1"/>
    <w:rsid w:val="004309CB"/>
    <w:rsid w:val="004416FE"/>
    <w:rsid w:val="00446857"/>
    <w:rsid w:val="00450AF0"/>
    <w:rsid w:val="00474648"/>
    <w:rsid w:val="0048023F"/>
    <w:rsid w:val="00480B46"/>
    <w:rsid w:val="004812E6"/>
    <w:rsid w:val="00494917"/>
    <w:rsid w:val="00496510"/>
    <w:rsid w:val="004A2A06"/>
    <w:rsid w:val="004C5B85"/>
    <w:rsid w:val="004D112B"/>
    <w:rsid w:val="004D2156"/>
    <w:rsid w:val="004D59DF"/>
    <w:rsid w:val="004D73D1"/>
    <w:rsid w:val="004E015B"/>
    <w:rsid w:val="004F0FA9"/>
    <w:rsid w:val="004F3D3E"/>
    <w:rsid w:val="005039CE"/>
    <w:rsid w:val="00503FD1"/>
    <w:rsid w:val="00506F48"/>
    <w:rsid w:val="0051599F"/>
    <w:rsid w:val="00522684"/>
    <w:rsid w:val="00531EF4"/>
    <w:rsid w:val="00533165"/>
    <w:rsid w:val="00533F8E"/>
    <w:rsid w:val="00544EF2"/>
    <w:rsid w:val="0055177C"/>
    <w:rsid w:val="00552002"/>
    <w:rsid w:val="00555A55"/>
    <w:rsid w:val="00560401"/>
    <w:rsid w:val="00564A61"/>
    <w:rsid w:val="005700D0"/>
    <w:rsid w:val="00570E39"/>
    <w:rsid w:val="005A008C"/>
    <w:rsid w:val="005B6846"/>
    <w:rsid w:val="005C7B33"/>
    <w:rsid w:val="005D18DC"/>
    <w:rsid w:val="005D25F9"/>
    <w:rsid w:val="005D3D4B"/>
    <w:rsid w:val="005D5FB3"/>
    <w:rsid w:val="005E060B"/>
    <w:rsid w:val="005F0574"/>
    <w:rsid w:val="005F0BCA"/>
    <w:rsid w:val="005F3C5D"/>
    <w:rsid w:val="005F5FA6"/>
    <w:rsid w:val="005F7BA1"/>
    <w:rsid w:val="00602274"/>
    <w:rsid w:val="0060288E"/>
    <w:rsid w:val="00604377"/>
    <w:rsid w:val="00626067"/>
    <w:rsid w:val="00632A7E"/>
    <w:rsid w:val="006330AF"/>
    <w:rsid w:val="00633803"/>
    <w:rsid w:val="00633BDD"/>
    <w:rsid w:val="006358B2"/>
    <w:rsid w:val="00644EDA"/>
    <w:rsid w:val="00646EF5"/>
    <w:rsid w:val="00647EE3"/>
    <w:rsid w:val="006535AF"/>
    <w:rsid w:val="00653C62"/>
    <w:rsid w:val="006544AA"/>
    <w:rsid w:val="00666605"/>
    <w:rsid w:val="00666F21"/>
    <w:rsid w:val="00694D56"/>
    <w:rsid w:val="006B0C23"/>
    <w:rsid w:val="006B2327"/>
    <w:rsid w:val="006E0149"/>
    <w:rsid w:val="006E05D8"/>
    <w:rsid w:val="006F2192"/>
    <w:rsid w:val="006F56B8"/>
    <w:rsid w:val="007026BD"/>
    <w:rsid w:val="0072014E"/>
    <w:rsid w:val="00723DE9"/>
    <w:rsid w:val="00724D05"/>
    <w:rsid w:val="0073058A"/>
    <w:rsid w:val="00735E28"/>
    <w:rsid w:val="00742564"/>
    <w:rsid w:val="007428D0"/>
    <w:rsid w:val="00742934"/>
    <w:rsid w:val="00753CA2"/>
    <w:rsid w:val="00761B4E"/>
    <w:rsid w:val="00763C3E"/>
    <w:rsid w:val="007744F2"/>
    <w:rsid w:val="00793B8C"/>
    <w:rsid w:val="007946E9"/>
    <w:rsid w:val="007A034D"/>
    <w:rsid w:val="007A1D24"/>
    <w:rsid w:val="007A2C46"/>
    <w:rsid w:val="007A320C"/>
    <w:rsid w:val="007A7962"/>
    <w:rsid w:val="007B3E67"/>
    <w:rsid w:val="007C5257"/>
    <w:rsid w:val="007C6249"/>
    <w:rsid w:val="007C6A2E"/>
    <w:rsid w:val="007E1E42"/>
    <w:rsid w:val="007F1254"/>
    <w:rsid w:val="007F14C0"/>
    <w:rsid w:val="007F5555"/>
    <w:rsid w:val="00806420"/>
    <w:rsid w:val="008075C5"/>
    <w:rsid w:val="0081753F"/>
    <w:rsid w:val="00820C70"/>
    <w:rsid w:val="008219FE"/>
    <w:rsid w:val="00822F2A"/>
    <w:rsid w:val="0083271E"/>
    <w:rsid w:val="0083494D"/>
    <w:rsid w:val="0083555F"/>
    <w:rsid w:val="0083628A"/>
    <w:rsid w:val="0084214D"/>
    <w:rsid w:val="00850D58"/>
    <w:rsid w:val="00851A21"/>
    <w:rsid w:val="00856A21"/>
    <w:rsid w:val="008609A3"/>
    <w:rsid w:val="0086306D"/>
    <w:rsid w:val="0086363A"/>
    <w:rsid w:val="00863669"/>
    <w:rsid w:val="008743EC"/>
    <w:rsid w:val="0087593A"/>
    <w:rsid w:val="0088313E"/>
    <w:rsid w:val="0089468E"/>
    <w:rsid w:val="00894F7D"/>
    <w:rsid w:val="008966DE"/>
    <w:rsid w:val="008A75F7"/>
    <w:rsid w:val="008A7D68"/>
    <w:rsid w:val="008B08AB"/>
    <w:rsid w:val="008B3D37"/>
    <w:rsid w:val="008C37A4"/>
    <w:rsid w:val="008D26FE"/>
    <w:rsid w:val="008D74B4"/>
    <w:rsid w:val="008E58E2"/>
    <w:rsid w:val="00904983"/>
    <w:rsid w:val="00916A61"/>
    <w:rsid w:val="009313EA"/>
    <w:rsid w:val="00933C67"/>
    <w:rsid w:val="00937C30"/>
    <w:rsid w:val="009408BE"/>
    <w:rsid w:val="00943121"/>
    <w:rsid w:val="0094426A"/>
    <w:rsid w:val="00955E47"/>
    <w:rsid w:val="009615BB"/>
    <w:rsid w:val="00962894"/>
    <w:rsid w:val="00973DFC"/>
    <w:rsid w:val="00973F10"/>
    <w:rsid w:val="00973FB8"/>
    <w:rsid w:val="00986F16"/>
    <w:rsid w:val="009871A7"/>
    <w:rsid w:val="00993910"/>
    <w:rsid w:val="009A653A"/>
    <w:rsid w:val="009B1477"/>
    <w:rsid w:val="009B310B"/>
    <w:rsid w:val="009C2E19"/>
    <w:rsid w:val="009C682D"/>
    <w:rsid w:val="009E45D9"/>
    <w:rsid w:val="009F336C"/>
    <w:rsid w:val="009F71DF"/>
    <w:rsid w:val="00A0789E"/>
    <w:rsid w:val="00A14108"/>
    <w:rsid w:val="00A14151"/>
    <w:rsid w:val="00A154AB"/>
    <w:rsid w:val="00A26480"/>
    <w:rsid w:val="00A32AEE"/>
    <w:rsid w:val="00A33718"/>
    <w:rsid w:val="00A34A61"/>
    <w:rsid w:val="00A3744C"/>
    <w:rsid w:val="00A47A7A"/>
    <w:rsid w:val="00A47C40"/>
    <w:rsid w:val="00A57D97"/>
    <w:rsid w:val="00A67AD6"/>
    <w:rsid w:val="00A7061E"/>
    <w:rsid w:val="00A80C4B"/>
    <w:rsid w:val="00A83B12"/>
    <w:rsid w:val="00A84349"/>
    <w:rsid w:val="00A8718B"/>
    <w:rsid w:val="00A95DBF"/>
    <w:rsid w:val="00A97455"/>
    <w:rsid w:val="00AA3185"/>
    <w:rsid w:val="00AA7EB3"/>
    <w:rsid w:val="00AB35B7"/>
    <w:rsid w:val="00AB3F62"/>
    <w:rsid w:val="00AB4FB3"/>
    <w:rsid w:val="00AB553D"/>
    <w:rsid w:val="00AB5EDF"/>
    <w:rsid w:val="00AB7ADA"/>
    <w:rsid w:val="00AC3C07"/>
    <w:rsid w:val="00AC5430"/>
    <w:rsid w:val="00AD167A"/>
    <w:rsid w:val="00AD3F7A"/>
    <w:rsid w:val="00AD4EDF"/>
    <w:rsid w:val="00AE4C57"/>
    <w:rsid w:val="00AE71C4"/>
    <w:rsid w:val="00AF51AE"/>
    <w:rsid w:val="00B002AE"/>
    <w:rsid w:val="00B030FC"/>
    <w:rsid w:val="00B0422C"/>
    <w:rsid w:val="00B05D37"/>
    <w:rsid w:val="00B06BE7"/>
    <w:rsid w:val="00B12518"/>
    <w:rsid w:val="00B554D8"/>
    <w:rsid w:val="00B5649B"/>
    <w:rsid w:val="00B575B3"/>
    <w:rsid w:val="00B6118F"/>
    <w:rsid w:val="00B6141B"/>
    <w:rsid w:val="00B67EF0"/>
    <w:rsid w:val="00B710AD"/>
    <w:rsid w:val="00B7290B"/>
    <w:rsid w:val="00B73024"/>
    <w:rsid w:val="00B90B12"/>
    <w:rsid w:val="00B97CFA"/>
    <w:rsid w:val="00BA0935"/>
    <w:rsid w:val="00BA65E2"/>
    <w:rsid w:val="00BB0D9B"/>
    <w:rsid w:val="00BB556D"/>
    <w:rsid w:val="00BC0230"/>
    <w:rsid w:val="00BC0326"/>
    <w:rsid w:val="00BC33C2"/>
    <w:rsid w:val="00BC623B"/>
    <w:rsid w:val="00BC6548"/>
    <w:rsid w:val="00BC7BB9"/>
    <w:rsid w:val="00BD052F"/>
    <w:rsid w:val="00BE0D92"/>
    <w:rsid w:val="00BE10F1"/>
    <w:rsid w:val="00BF44E1"/>
    <w:rsid w:val="00BF513C"/>
    <w:rsid w:val="00BF6657"/>
    <w:rsid w:val="00C10485"/>
    <w:rsid w:val="00C113D6"/>
    <w:rsid w:val="00C1519B"/>
    <w:rsid w:val="00C15355"/>
    <w:rsid w:val="00C32268"/>
    <w:rsid w:val="00C34721"/>
    <w:rsid w:val="00C42E87"/>
    <w:rsid w:val="00C4771D"/>
    <w:rsid w:val="00C503AA"/>
    <w:rsid w:val="00C57F3C"/>
    <w:rsid w:val="00C61E52"/>
    <w:rsid w:val="00C73193"/>
    <w:rsid w:val="00C769FD"/>
    <w:rsid w:val="00CA5C79"/>
    <w:rsid w:val="00CA6AE0"/>
    <w:rsid w:val="00CC170C"/>
    <w:rsid w:val="00CD7729"/>
    <w:rsid w:val="00CF324E"/>
    <w:rsid w:val="00D047DA"/>
    <w:rsid w:val="00D0599A"/>
    <w:rsid w:val="00D2250B"/>
    <w:rsid w:val="00D25C7A"/>
    <w:rsid w:val="00D41C18"/>
    <w:rsid w:val="00D47EC6"/>
    <w:rsid w:val="00D53065"/>
    <w:rsid w:val="00D544C8"/>
    <w:rsid w:val="00D6260B"/>
    <w:rsid w:val="00D653D3"/>
    <w:rsid w:val="00D71FD6"/>
    <w:rsid w:val="00D72C5B"/>
    <w:rsid w:val="00D76E57"/>
    <w:rsid w:val="00D8514C"/>
    <w:rsid w:val="00D85CB6"/>
    <w:rsid w:val="00D85EE0"/>
    <w:rsid w:val="00D93C60"/>
    <w:rsid w:val="00DA3D47"/>
    <w:rsid w:val="00DB39A1"/>
    <w:rsid w:val="00DB58FB"/>
    <w:rsid w:val="00DB6CEB"/>
    <w:rsid w:val="00DC4231"/>
    <w:rsid w:val="00DE6CCB"/>
    <w:rsid w:val="00DE6E79"/>
    <w:rsid w:val="00E10946"/>
    <w:rsid w:val="00E11898"/>
    <w:rsid w:val="00E17B43"/>
    <w:rsid w:val="00E208C8"/>
    <w:rsid w:val="00E2142D"/>
    <w:rsid w:val="00E23417"/>
    <w:rsid w:val="00E30553"/>
    <w:rsid w:val="00E318F0"/>
    <w:rsid w:val="00E34454"/>
    <w:rsid w:val="00E424BA"/>
    <w:rsid w:val="00E42D03"/>
    <w:rsid w:val="00E45A99"/>
    <w:rsid w:val="00E51AB3"/>
    <w:rsid w:val="00E51BAF"/>
    <w:rsid w:val="00E61ED3"/>
    <w:rsid w:val="00E623A3"/>
    <w:rsid w:val="00E640E2"/>
    <w:rsid w:val="00E67A37"/>
    <w:rsid w:val="00E72A27"/>
    <w:rsid w:val="00E72CB8"/>
    <w:rsid w:val="00E83FDA"/>
    <w:rsid w:val="00E91772"/>
    <w:rsid w:val="00E93C49"/>
    <w:rsid w:val="00EA658C"/>
    <w:rsid w:val="00EB0393"/>
    <w:rsid w:val="00EB5921"/>
    <w:rsid w:val="00ED44A8"/>
    <w:rsid w:val="00EE1064"/>
    <w:rsid w:val="00EE1A7E"/>
    <w:rsid w:val="00EE7F75"/>
    <w:rsid w:val="00EF1ED6"/>
    <w:rsid w:val="00F022D6"/>
    <w:rsid w:val="00F25901"/>
    <w:rsid w:val="00F352FE"/>
    <w:rsid w:val="00F62872"/>
    <w:rsid w:val="00F834EC"/>
    <w:rsid w:val="00F86EEF"/>
    <w:rsid w:val="00F90249"/>
    <w:rsid w:val="00F9580C"/>
    <w:rsid w:val="00FA1121"/>
    <w:rsid w:val="00FA51A4"/>
    <w:rsid w:val="00FA62F4"/>
    <w:rsid w:val="00FB00F0"/>
    <w:rsid w:val="00FB0490"/>
    <w:rsid w:val="00FB4A9E"/>
    <w:rsid w:val="00FB56FE"/>
    <w:rsid w:val="00FB75D8"/>
    <w:rsid w:val="00FC1CC8"/>
    <w:rsid w:val="00FC489B"/>
    <w:rsid w:val="00FC765F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9EC68-5486-4CCC-8A85-B1AD40C7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6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61B4E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89468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61B4E"/>
    <w:rPr>
      <w:rFonts w:ascii="Times New Roman" w:hAnsi="Times New Roman"/>
      <w:sz w:val="28"/>
    </w:rPr>
  </w:style>
  <w:style w:type="character" w:styleId="a7">
    <w:name w:val="page number"/>
    <w:basedOn w:val="a0"/>
    <w:rsid w:val="0089468E"/>
  </w:style>
  <w:style w:type="paragraph" w:styleId="a8">
    <w:name w:val="footnote text"/>
    <w:basedOn w:val="a"/>
    <w:link w:val="a9"/>
    <w:rsid w:val="00943121"/>
    <w:rPr>
      <w:sz w:val="20"/>
    </w:rPr>
  </w:style>
  <w:style w:type="character" w:customStyle="1" w:styleId="a9">
    <w:name w:val="Текст сноски Знак"/>
    <w:link w:val="a8"/>
    <w:rsid w:val="00943121"/>
    <w:rPr>
      <w:rFonts w:ascii="Times New Roman" w:hAnsi="Times New Roman"/>
    </w:rPr>
  </w:style>
  <w:style w:type="character" w:styleId="aa">
    <w:name w:val="footnote reference"/>
    <w:rsid w:val="00943121"/>
    <w:rPr>
      <w:vertAlign w:val="superscript"/>
    </w:rPr>
  </w:style>
  <w:style w:type="paragraph" w:customStyle="1" w:styleId="Style4">
    <w:name w:val="Style4"/>
    <w:basedOn w:val="a"/>
    <w:uiPriority w:val="99"/>
    <w:rsid w:val="001B5113"/>
    <w:pPr>
      <w:widowControl w:val="0"/>
      <w:autoSpaceDE w:val="0"/>
      <w:autoSpaceDN w:val="0"/>
      <w:adjustRightInd w:val="0"/>
      <w:spacing w:line="370" w:lineRule="exact"/>
      <w:ind w:firstLine="696"/>
    </w:pPr>
    <w:rPr>
      <w:sz w:val="24"/>
      <w:szCs w:val="24"/>
    </w:rPr>
  </w:style>
  <w:style w:type="table" w:styleId="ab">
    <w:name w:val="Table Grid"/>
    <w:basedOn w:val="a1"/>
    <w:uiPriority w:val="59"/>
    <w:rsid w:val="007C6A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rsid w:val="007A2C46"/>
    <w:rPr>
      <w:sz w:val="20"/>
    </w:rPr>
  </w:style>
  <w:style w:type="character" w:customStyle="1" w:styleId="ad">
    <w:name w:val="Текст концевой сноски Знак"/>
    <w:link w:val="ac"/>
    <w:rsid w:val="007A2C46"/>
    <w:rPr>
      <w:rFonts w:ascii="Times New Roman" w:hAnsi="Times New Roman"/>
    </w:rPr>
  </w:style>
  <w:style w:type="character" w:styleId="ae">
    <w:name w:val="endnote reference"/>
    <w:rsid w:val="007A2C46"/>
    <w:rPr>
      <w:vertAlign w:val="superscript"/>
    </w:rPr>
  </w:style>
  <w:style w:type="character" w:styleId="af">
    <w:name w:val="annotation reference"/>
    <w:rsid w:val="007B3E67"/>
    <w:rPr>
      <w:sz w:val="16"/>
      <w:szCs w:val="16"/>
    </w:rPr>
  </w:style>
  <w:style w:type="paragraph" w:styleId="af0">
    <w:name w:val="annotation text"/>
    <w:basedOn w:val="a"/>
    <w:link w:val="af1"/>
    <w:rsid w:val="007B3E67"/>
    <w:rPr>
      <w:sz w:val="20"/>
    </w:rPr>
  </w:style>
  <w:style w:type="character" w:customStyle="1" w:styleId="af1">
    <w:name w:val="Текст примечания Знак"/>
    <w:link w:val="af0"/>
    <w:rsid w:val="007B3E67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7B3E67"/>
    <w:rPr>
      <w:b/>
      <w:bCs/>
    </w:rPr>
  </w:style>
  <w:style w:type="character" w:customStyle="1" w:styleId="af3">
    <w:name w:val="Тема примечания Знак"/>
    <w:link w:val="af2"/>
    <w:rsid w:val="007B3E67"/>
    <w:rPr>
      <w:rFonts w:ascii="Times New Roman" w:hAnsi="Times New Roman"/>
      <w:b/>
      <w:bCs/>
    </w:rPr>
  </w:style>
  <w:style w:type="paragraph" w:styleId="af4">
    <w:name w:val="Balloon Text"/>
    <w:basedOn w:val="a"/>
    <w:link w:val="af5"/>
    <w:rsid w:val="007B3E67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rsid w:val="007B3E67"/>
    <w:rPr>
      <w:rFonts w:ascii="Segoe UI" w:hAnsi="Segoe UI" w:cs="Segoe UI"/>
      <w:sz w:val="18"/>
      <w:szCs w:val="18"/>
    </w:rPr>
  </w:style>
  <w:style w:type="paragraph" w:styleId="af6">
    <w:name w:val="Revision"/>
    <w:hidden/>
    <w:uiPriority w:val="99"/>
    <w:semiHidden/>
    <w:rsid w:val="000209C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CC37-DE0F-40E7-8AE2-4155924B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Сарыг-оол Айлана Сергеевна</cp:lastModifiedBy>
  <cp:revision>25</cp:revision>
  <cp:lastPrinted>2018-09-03T10:35:00Z</cp:lastPrinted>
  <dcterms:created xsi:type="dcterms:W3CDTF">2018-08-13T02:32:00Z</dcterms:created>
  <dcterms:modified xsi:type="dcterms:W3CDTF">2019-02-02T09:31:00Z</dcterms:modified>
</cp:coreProperties>
</file>