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8ED" w:rsidRPr="009278ED" w:rsidRDefault="00E62D7A" w:rsidP="00E62D7A">
      <w:pPr>
        <w:spacing w:after="0" w:line="240" w:lineRule="auto"/>
        <w:ind w:left="10632"/>
        <w:jc w:val="both"/>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 xml:space="preserve">Приложение к письму </w:t>
      </w:r>
    </w:p>
    <w:p w:rsidR="009278ED" w:rsidRPr="009278ED" w:rsidRDefault="009278ED" w:rsidP="009278ED">
      <w:pPr>
        <w:spacing w:after="0" w:line="240" w:lineRule="auto"/>
        <w:ind w:left="10632"/>
        <w:jc w:val="both"/>
        <w:rPr>
          <w:rFonts w:ascii="Times New Roman" w:eastAsia="Times New Roman" w:hAnsi="Times New Roman" w:cs="Times New Roman"/>
          <w:sz w:val="28"/>
          <w:szCs w:val="28"/>
          <w:lang w:eastAsia="ru-RU"/>
        </w:rPr>
      </w:pPr>
      <w:r w:rsidRPr="009278ED">
        <w:rPr>
          <w:rFonts w:ascii="Times New Roman" w:eastAsia="Times New Roman" w:hAnsi="Times New Roman" w:cs="Times New Roman"/>
          <w:sz w:val="28"/>
          <w:szCs w:val="28"/>
          <w:lang w:eastAsia="ru-RU"/>
        </w:rPr>
        <w:t>о</w:t>
      </w:r>
      <w:r w:rsidR="00E62D7A">
        <w:rPr>
          <w:rFonts w:ascii="Times New Roman" w:eastAsia="Times New Roman" w:hAnsi="Times New Roman" w:cs="Times New Roman"/>
          <w:sz w:val="28"/>
          <w:szCs w:val="28"/>
          <w:lang w:eastAsia="ru-RU"/>
        </w:rPr>
        <w:t>т «___» ______</w:t>
      </w:r>
      <w:r w:rsidR="00A7014F">
        <w:rPr>
          <w:rFonts w:ascii="Times New Roman" w:eastAsia="Times New Roman" w:hAnsi="Times New Roman" w:cs="Times New Roman"/>
          <w:sz w:val="28"/>
          <w:szCs w:val="28"/>
          <w:lang w:eastAsia="ru-RU"/>
        </w:rPr>
        <w:t>2022</w:t>
      </w:r>
      <w:r w:rsidRPr="009278ED">
        <w:rPr>
          <w:rFonts w:ascii="Times New Roman" w:eastAsia="Times New Roman" w:hAnsi="Times New Roman" w:cs="Times New Roman"/>
          <w:sz w:val="28"/>
          <w:szCs w:val="28"/>
          <w:lang w:eastAsia="ru-RU"/>
        </w:rPr>
        <w:t xml:space="preserve"> г. № ___</w:t>
      </w:r>
    </w:p>
    <w:p w:rsidR="00F629C0" w:rsidRDefault="00F629C0" w:rsidP="0064374B">
      <w:pPr>
        <w:widowControl w:val="0"/>
        <w:spacing w:after="0" w:line="240" w:lineRule="auto"/>
        <w:jc w:val="center"/>
        <w:rPr>
          <w:rFonts w:ascii="Times New Roman" w:hAnsi="Times New Roman" w:cs="Times New Roman"/>
          <w:sz w:val="24"/>
          <w:szCs w:val="24"/>
        </w:rPr>
      </w:pPr>
    </w:p>
    <w:p w:rsidR="001549DB" w:rsidRDefault="001549DB" w:rsidP="0064374B">
      <w:pPr>
        <w:widowControl w:val="0"/>
        <w:spacing w:after="0" w:line="240" w:lineRule="auto"/>
        <w:jc w:val="center"/>
        <w:rPr>
          <w:rFonts w:ascii="Times New Roman" w:hAnsi="Times New Roman" w:cs="Times New Roman"/>
          <w:sz w:val="24"/>
          <w:szCs w:val="24"/>
        </w:rPr>
      </w:pPr>
    </w:p>
    <w:p w:rsidR="00F629C0" w:rsidRDefault="00FF532D" w:rsidP="005E1CD7">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Исполнение ведомственного плана</w:t>
      </w:r>
      <w:r w:rsidR="00B51439" w:rsidRPr="00116BB5">
        <w:rPr>
          <w:rFonts w:ascii="Times New Roman" w:hAnsi="Times New Roman" w:cs="Times New Roman"/>
          <w:b/>
          <w:bCs/>
          <w:sz w:val="28"/>
          <w:szCs w:val="28"/>
        </w:rPr>
        <w:br/>
      </w:r>
      <w:r w:rsidR="00F96A40" w:rsidRPr="00F96A40">
        <w:rPr>
          <w:rFonts w:ascii="Times New Roman" w:hAnsi="Times New Roman" w:cs="Times New Roman"/>
          <w:b/>
          <w:bCs/>
          <w:sz w:val="28"/>
          <w:szCs w:val="28"/>
        </w:rPr>
        <w:t xml:space="preserve">противодействия коррупции </w:t>
      </w:r>
      <w:r w:rsidR="00777B06">
        <w:rPr>
          <w:rFonts w:ascii="Times New Roman" w:hAnsi="Times New Roman" w:cs="Times New Roman"/>
          <w:b/>
          <w:bCs/>
          <w:sz w:val="28"/>
          <w:szCs w:val="28"/>
        </w:rPr>
        <w:t>в Министерстве</w:t>
      </w:r>
      <w:r w:rsidR="009278ED">
        <w:rPr>
          <w:rFonts w:ascii="Times New Roman" w:hAnsi="Times New Roman" w:cs="Times New Roman"/>
          <w:b/>
          <w:bCs/>
          <w:sz w:val="28"/>
          <w:szCs w:val="28"/>
        </w:rPr>
        <w:t xml:space="preserve"> юстиции Республики Тыва </w:t>
      </w:r>
      <w:r w:rsidR="009D0C1F">
        <w:rPr>
          <w:rFonts w:ascii="Times New Roman" w:hAnsi="Times New Roman" w:cs="Times New Roman"/>
          <w:b/>
          <w:bCs/>
          <w:sz w:val="28"/>
          <w:szCs w:val="28"/>
        </w:rPr>
        <w:t xml:space="preserve">за </w:t>
      </w:r>
      <w:r w:rsidR="00A7014F">
        <w:rPr>
          <w:rFonts w:ascii="Times New Roman" w:hAnsi="Times New Roman" w:cs="Times New Roman"/>
          <w:b/>
          <w:bCs/>
          <w:sz w:val="28"/>
          <w:szCs w:val="28"/>
          <w:lang w:val="en-US"/>
        </w:rPr>
        <w:t>I</w:t>
      </w:r>
      <w:r w:rsidR="00A7014F">
        <w:rPr>
          <w:rFonts w:ascii="Times New Roman" w:hAnsi="Times New Roman" w:cs="Times New Roman"/>
          <w:b/>
          <w:bCs/>
          <w:sz w:val="28"/>
          <w:szCs w:val="28"/>
        </w:rPr>
        <w:t>V</w:t>
      </w:r>
      <w:r w:rsidR="009D0C1F">
        <w:rPr>
          <w:rFonts w:ascii="Times New Roman" w:hAnsi="Times New Roman" w:cs="Times New Roman"/>
          <w:b/>
          <w:bCs/>
          <w:sz w:val="28"/>
          <w:szCs w:val="28"/>
        </w:rPr>
        <w:t xml:space="preserve"> квартал </w:t>
      </w:r>
      <w:r w:rsidR="00B51439" w:rsidRPr="00116BB5">
        <w:rPr>
          <w:rFonts w:ascii="Times New Roman" w:hAnsi="Times New Roman" w:cs="Times New Roman"/>
          <w:b/>
          <w:bCs/>
          <w:sz w:val="28"/>
          <w:szCs w:val="28"/>
        </w:rPr>
        <w:t>20</w:t>
      </w:r>
      <w:r w:rsidR="00EA06EB">
        <w:rPr>
          <w:rFonts w:ascii="Times New Roman" w:hAnsi="Times New Roman" w:cs="Times New Roman"/>
          <w:b/>
          <w:bCs/>
          <w:sz w:val="28"/>
          <w:szCs w:val="28"/>
        </w:rPr>
        <w:t>2</w:t>
      </w:r>
      <w:r w:rsidR="00B51439" w:rsidRPr="00116BB5">
        <w:rPr>
          <w:rFonts w:ascii="Times New Roman" w:hAnsi="Times New Roman" w:cs="Times New Roman"/>
          <w:b/>
          <w:bCs/>
          <w:sz w:val="28"/>
          <w:szCs w:val="28"/>
        </w:rPr>
        <w:t>1</w:t>
      </w:r>
      <w:r w:rsidR="00EA06EB">
        <w:rPr>
          <w:rFonts w:ascii="Times New Roman" w:hAnsi="Times New Roman" w:cs="Times New Roman"/>
          <w:b/>
          <w:bCs/>
          <w:sz w:val="28"/>
          <w:szCs w:val="28"/>
        </w:rPr>
        <w:t xml:space="preserve"> </w:t>
      </w:r>
      <w:r w:rsidR="00B51439" w:rsidRPr="00116BB5">
        <w:rPr>
          <w:rFonts w:ascii="Times New Roman" w:hAnsi="Times New Roman" w:cs="Times New Roman"/>
          <w:b/>
          <w:bCs/>
          <w:sz w:val="28"/>
          <w:szCs w:val="28"/>
        </w:rPr>
        <w:t>год</w:t>
      </w:r>
      <w:r w:rsidR="009D0C1F">
        <w:rPr>
          <w:rFonts w:ascii="Times New Roman" w:hAnsi="Times New Roman" w:cs="Times New Roman"/>
          <w:b/>
          <w:bCs/>
          <w:sz w:val="28"/>
          <w:szCs w:val="28"/>
        </w:rPr>
        <w:t>а</w:t>
      </w:r>
      <w:r w:rsidR="00B51439" w:rsidRPr="00116BB5">
        <w:rPr>
          <w:rFonts w:ascii="Times New Roman" w:hAnsi="Times New Roman" w:cs="Times New Roman"/>
          <w:b/>
          <w:bCs/>
          <w:sz w:val="28"/>
          <w:szCs w:val="28"/>
        </w:rPr>
        <w:t xml:space="preserve"> </w:t>
      </w:r>
    </w:p>
    <w:p w:rsidR="009278ED" w:rsidRPr="005E1CD7" w:rsidRDefault="009278ED" w:rsidP="005E1CD7">
      <w:pPr>
        <w:widowControl w:val="0"/>
        <w:spacing w:after="0" w:line="240" w:lineRule="auto"/>
        <w:jc w:val="center"/>
        <w:rPr>
          <w:rFonts w:ascii="Times New Roman" w:hAnsi="Times New Roman" w:cs="Times New Roman"/>
          <w:b/>
          <w:bCs/>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83"/>
        <w:gridCol w:w="2268"/>
        <w:gridCol w:w="6066"/>
      </w:tblGrid>
      <w:tr w:rsidR="00116BB5" w:rsidRPr="00116BB5" w:rsidTr="00CA509D">
        <w:trPr>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83064F" w:rsidRPr="00745CC9" w:rsidRDefault="0083064F" w:rsidP="0064374B">
            <w:pPr>
              <w:widowControl w:val="0"/>
              <w:spacing w:after="0" w:line="240" w:lineRule="auto"/>
              <w:jc w:val="center"/>
              <w:rPr>
                <w:rFonts w:ascii="Times New Roman" w:eastAsia="Times New Roman" w:hAnsi="Times New Roman" w:cs="Times New Roman"/>
                <w:b/>
                <w:bCs/>
                <w:sz w:val="24"/>
                <w:szCs w:val="24"/>
                <w:lang w:eastAsia="ru-RU"/>
              </w:rPr>
            </w:pPr>
            <w:r w:rsidRPr="00745CC9">
              <w:rPr>
                <w:rFonts w:ascii="Times New Roman" w:eastAsia="Times New Roman" w:hAnsi="Times New Roman" w:cs="Times New Roman"/>
                <w:b/>
                <w:bCs/>
                <w:sz w:val="24"/>
                <w:szCs w:val="24"/>
                <w:lang w:eastAsia="ru-RU"/>
              </w:rPr>
              <w:t>№</w:t>
            </w:r>
          </w:p>
          <w:p w:rsidR="0083064F" w:rsidRPr="00745CC9" w:rsidRDefault="0083064F" w:rsidP="0064374B">
            <w:pPr>
              <w:widowControl w:val="0"/>
              <w:spacing w:after="0" w:line="240" w:lineRule="auto"/>
              <w:jc w:val="center"/>
              <w:rPr>
                <w:rFonts w:ascii="Times New Roman" w:eastAsia="Times New Roman" w:hAnsi="Times New Roman" w:cs="Times New Roman"/>
                <w:sz w:val="24"/>
                <w:szCs w:val="24"/>
                <w:lang w:eastAsia="ru-RU"/>
              </w:rPr>
            </w:pPr>
            <w:r w:rsidRPr="00745CC9">
              <w:rPr>
                <w:rFonts w:ascii="Times New Roman" w:eastAsia="Times New Roman" w:hAnsi="Times New Roman" w:cs="Times New Roman"/>
                <w:b/>
                <w:bCs/>
                <w:sz w:val="24"/>
                <w:szCs w:val="24"/>
                <w:lang w:eastAsia="ru-RU"/>
              </w:rPr>
              <w:t>п/п</w:t>
            </w:r>
          </w:p>
        </w:tc>
        <w:tc>
          <w:tcPr>
            <w:tcW w:w="5983" w:type="dxa"/>
            <w:tcBorders>
              <w:top w:val="single" w:sz="4" w:space="0" w:color="auto"/>
              <w:left w:val="single" w:sz="4" w:space="0" w:color="auto"/>
              <w:bottom w:val="single" w:sz="4" w:space="0" w:color="auto"/>
              <w:right w:val="single" w:sz="4" w:space="0" w:color="auto"/>
            </w:tcBorders>
            <w:vAlign w:val="center"/>
            <w:hideMark/>
          </w:tcPr>
          <w:p w:rsidR="0083064F" w:rsidRPr="00745CC9" w:rsidRDefault="0083064F" w:rsidP="0064374B">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745CC9">
              <w:rPr>
                <w:rFonts w:ascii="Times New Roman" w:eastAsia="Times New Roman" w:hAnsi="Times New Roman" w:cs="Times New Roman"/>
                <w:b/>
                <w:bCs/>
                <w:sz w:val="24"/>
                <w:szCs w:val="24"/>
                <w:lang w:eastAsia="ru-RU"/>
              </w:rPr>
              <w:t>Мероприятия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064F" w:rsidRPr="00745CC9" w:rsidRDefault="0083064F" w:rsidP="0064374B">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745CC9">
              <w:rPr>
                <w:rFonts w:ascii="Times New Roman" w:eastAsia="Times New Roman" w:hAnsi="Times New Roman" w:cs="Times New Roman"/>
                <w:b/>
                <w:bCs/>
                <w:sz w:val="24"/>
                <w:szCs w:val="24"/>
                <w:lang w:eastAsia="ru-RU"/>
              </w:rPr>
              <w:t>Ответственные исполнители</w:t>
            </w:r>
          </w:p>
        </w:tc>
        <w:tc>
          <w:tcPr>
            <w:tcW w:w="6066" w:type="dxa"/>
            <w:tcBorders>
              <w:top w:val="single" w:sz="4" w:space="0" w:color="auto"/>
              <w:left w:val="single" w:sz="4" w:space="0" w:color="auto"/>
              <w:bottom w:val="single" w:sz="4" w:space="0" w:color="auto"/>
              <w:right w:val="single" w:sz="4" w:space="0" w:color="auto"/>
            </w:tcBorders>
            <w:vAlign w:val="center"/>
            <w:hideMark/>
          </w:tcPr>
          <w:p w:rsidR="0083064F" w:rsidRPr="00745CC9" w:rsidRDefault="0083064F" w:rsidP="0064374B">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745CC9">
              <w:rPr>
                <w:rFonts w:ascii="Times New Roman" w:eastAsia="Times New Roman" w:hAnsi="Times New Roman" w:cs="Times New Roman"/>
                <w:b/>
                <w:bCs/>
                <w:sz w:val="24"/>
                <w:szCs w:val="24"/>
                <w:lang w:eastAsia="ru-RU"/>
              </w:rPr>
              <w:t>Срок исполнения</w:t>
            </w:r>
          </w:p>
        </w:tc>
      </w:tr>
      <w:tr w:rsidR="00116BB5" w:rsidRPr="00116BB5" w:rsidTr="0073082D">
        <w:trPr>
          <w:trHeight w:val="537"/>
        </w:trPr>
        <w:tc>
          <w:tcPr>
            <w:tcW w:w="14992" w:type="dxa"/>
            <w:gridSpan w:val="4"/>
            <w:tcBorders>
              <w:top w:val="single" w:sz="4" w:space="0" w:color="auto"/>
              <w:left w:val="single" w:sz="4" w:space="0" w:color="auto"/>
              <w:bottom w:val="single" w:sz="4" w:space="0" w:color="auto"/>
              <w:right w:val="single" w:sz="4" w:space="0" w:color="auto"/>
            </w:tcBorders>
            <w:vAlign w:val="center"/>
          </w:tcPr>
          <w:p w:rsidR="007B58FD" w:rsidRPr="0073082D" w:rsidRDefault="00D95D69" w:rsidP="0073082D">
            <w:pPr>
              <w:widowControl w:val="0"/>
              <w:numPr>
                <w:ilvl w:val="0"/>
                <w:numId w:val="4"/>
              </w:numPr>
              <w:spacing w:after="0" w:line="240" w:lineRule="auto"/>
              <w:ind w:left="0" w:firstLine="0"/>
              <w:jc w:val="center"/>
              <w:outlineLvl w:val="4"/>
              <w:rPr>
                <w:rFonts w:ascii="Times New Roman" w:eastAsia="Times New Roman" w:hAnsi="Times New Roman" w:cs="Times New Roman"/>
                <w:b/>
                <w:sz w:val="24"/>
                <w:szCs w:val="24"/>
                <w:lang w:eastAsia="ru-RU"/>
              </w:rPr>
            </w:pPr>
            <w:r w:rsidRPr="00745CC9">
              <w:rPr>
                <w:rFonts w:ascii="Times New Roman" w:eastAsia="Times New Roman" w:hAnsi="Times New Roman" w:cs="Times New Roman"/>
                <w:b/>
                <w:sz w:val="24"/>
                <w:szCs w:val="24"/>
                <w:lang w:eastAsia="ru-RU"/>
              </w:rPr>
              <w:t>О</w:t>
            </w:r>
            <w:r w:rsidR="00A7379D" w:rsidRPr="00745CC9">
              <w:rPr>
                <w:rFonts w:ascii="Times New Roman" w:eastAsia="Times New Roman" w:hAnsi="Times New Roman" w:cs="Times New Roman"/>
                <w:b/>
                <w:sz w:val="24"/>
                <w:szCs w:val="24"/>
                <w:lang w:eastAsia="ru-RU"/>
              </w:rPr>
              <w:t>рганизационны</w:t>
            </w:r>
            <w:r w:rsidRPr="00745CC9">
              <w:rPr>
                <w:rFonts w:ascii="Times New Roman" w:eastAsia="Times New Roman" w:hAnsi="Times New Roman" w:cs="Times New Roman"/>
                <w:b/>
                <w:sz w:val="24"/>
                <w:szCs w:val="24"/>
                <w:lang w:eastAsia="ru-RU"/>
              </w:rPr>
              <w:t>е</w:t>
            </w:r>
            <w:r w:rsidR="00A7379D" w:rsidRPr="00745CC9">
              <w:rPr>
                <w:rFonts w:ascii="Times New Roman" w:eastAsia="Times New Roman" w:hAnsi="Times New Roman" w:cs="Times New Roman"/>
                <w:b/>
                <w:sz w:val="24"/>
                <w:szCs w:val="24"/>
                <w:lang w:eastAsia="ru-RU"/>
              </w:rPr>
              <w:t xml:space="preserve"> </w:t>
            </w:r>
            <w:r w:rsidRPr="00745CC9">
              <w:rPr>
                <w:rFonts w:ascii="Times New Roman" w:eastAsia="Times New Roman" w:hAnsi="Times New Roman" w:cs="Times New Roman"/>
                <w:b/>
                <w:sz w:val="24"/>
                <w:szCs w:val="24"/>
                <w:lang w:eastAsia="ru-RU"/>
              </w:rPr>
              <w:t>мероприятия по</w:t>
            </w:r>
            <w:r w:rsidR="00A7379D" w:rsidRPr="00745CC9">
              <w:rPr>
                <w:rFonts w:ascii="Times New Roman" w:eastAsia="Times New Roman" w:hAnsi="Times New Roman" w:cs="Times New Roman"/>
                <w:b/>
                <w:sz w:val="24"/>
                <w:szCs w:val="24"/>
                <w:lang w:eastAsia="ru-RU"/>
              </w:rPr>
              <w:t xml:space="preserve"> противодействи</w:t>
            </w:r>
            <w:r w:rsidRPr="00745CC9">
              <w:rPr>
                <w:rFonts w:ascii="Times New Roman" w:eastAsia="Times New Roman" w:hAnsi="Times New Roman" w:cs="Times New Roman"/>
                <w:b/>
                <w:sz w:val="24"/>
                <w:szCs w:val="24"/>
                <w:lang w:eastAsia="ru-RU"/>
              </w:rPr>
              <w:t>ю</w:t>
            </w:r>
            <w:r w:rsidR="00A7379D" w:rsidRPr="00745CC9">
              <w:rPr>
                <w:rFonts w:ascii="Times New Roman" w:eastAsia="Times New Roman" w:hAnsi="Times New Roman" w:cs="Times New Roman"/>
                <w:b/>
                <w:sz w:val="24"/>
                <w:szCs w:val="24"/>
                <w:lang w:eastAsia="ru-RU"/>
              </w:rPr>
              <w:t xml:space="preserve"> коррупции</w:t>
            </w:r>
          </w:p>
        </w:tc>
      </w:tr>
      <w:tr w:rsidR="00F37484" w:rsidRPr="00116BB5" w:rsidTr="00CA509D">
        <w:tc>
          <w:tcPr>
            <w:tcW w:w="675" w:type="dxa"/>
            <w:tcBorders>
              <w:top w:val="single" w:sz="4" w:space="0" w:color="auto"/>
              <w:left w:val="single" w:sz="4" w:space="0" w:color="auto"/>
              <w:bottom w:val="single" w:sz="4" w:space="0" w:color="auto"/>
              <w:right w:val="single" w:sz="4" w:space="0" w:color="auto"/>
            </w:tcBorders>
          </w:tcPr>
          <w:p w:rsidR="00F37484" w:rsidRPr="00745CC9" w:rsidRDefault="00F37484" w:rsidP="0064374B">
            <w:pPr>
              <w:widowControl w:val="0"/>
              <w:spacing w:after="0" w:line="240" w:lineRule="auto"/>
              <w:jc w:val="center"/>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1.</w:t>
            </w:r>
          </w:p>
        </w:tc>
        <w:tc>
          <w:tcPr>
            <w:tcW w:w="5983" w:type="dxa"/>
            <w:tcBorders>
              <w:top w:val="single" w:sz="4" w:space="0" w:color="auto"/>
              <w:left w:val="single" w:sz="4" w:space="0" w:color="auto"/>
              <w:bottom w:val="single" w:sz="4" w:space="0" w:color="auto"/>
              <w:right w:val="single" w:sz="4" w:space="0" w:color="auto"/>
            </w:tcBorders>
          </w:tcPr>
          <w:p w:rsidR="00F37484" w:rsidRPr="00745CC9" w:rsidRDefault="00F37484" w:rsidP="007963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Предоставление сведений</w:t>
            </w:r>
            <w:r w:rsidRPr="00745CC9">
              <w:rPr>
                <w:sz w:val="24"/>
                <w:szCs w:val="24"/>
              </w:rPr>
              <w:t xml:space="preserve"> </w:t>
            </w:r>
            <w:r w:rsidRPr="00745CC9">
              <w:rPr>
                <w:rFonts w:ascii="Times New Roman" w:eastAsia="Times New Roman" w:hAnsi="Times New Roman" w:cs="Times New Roman"/>
                <w:sz w:val="24"/>
                <w:szCs w:val="24"/>
                <w:lang w:eastAsia="ru-RU"/>
              </w:rPr>
              <w:t xml:space="preserve">о ходе реализации мер по противодействию коррупции в </w:t>
            </w:r>
            <w:r w:rsidR="0079632D">
              <w:rPr>
                <w:rFonts w:ascii="Times New Roman" w:eastAsia="Times New Roman" w:hAnsi="Times New Roman" w:cs="Times New Roman"/>
                <w:sz w:val="24"/>
                <w:szCs w:val="24"/>
                <w:lang w:eastAsia="ru-RU"/>
              </w:rPr>
              <w:t xml:space="preserve">Министерстве юстиции </w:t>
            </w:r>
            <w:r w:rsidR="00167831">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xml:space="preserve"> в </w:t>
            </w:r>
            <w:r w:rsidR="00167831" w:rsidRPr="00745CC9">
              <w:rPr>
                <w:rFonts w:ascii="Times New Roman" w:eastAsia="Times New Roman" w:hAnsi="Times New Roman" w:cs="Times New Roman"/>
                <w:sz w:val="24"/>
                <w:szCs w:val="24"/>
                <w:lang w:eastAsia="ru-RU"/>
              </w:rPr>
              <w:t xml:space="preserve">Управление </w:t>
            </w:r>
            <w:r w:rsidRPr="00745CC9">
              <w:rPr>
                <w:rFonts w:ascii="Times New Roman" w:eastAsia="Times New Roman" w:hAnsi="Times New Roman" w:cs="Times New Roman"/>
                <w:sz w:val="24"/>
                <w:szCs w:val="24"/>
                <w:lang w:eastAsia="ru-RU"/>
              </w:rPr>
              <w:t xml:space="preserve">по вопросам противодействия коррупции </w:t>
            </w:r>
            <w:r w:rsidR="00167831">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xml:space="preserve"> (далее – УПК</w:t>
            </w:r>
            <w:r w:rsidR="00167831">
              <w:rPr>
                <w:rFonts w:ascii="Times New Roman" w:eastAsia="Times New Roman" w:hAnsi="Times New Roman" w:cs="Times New Roman"/>
                <w:sz w:val="24"/>
                <w:szCs w:val="24"/>
                <w:lang w:eastAsia="ru-RU"/>
              </w:rPr>
              <w:t xml:space="preserve"> РТ</w:t>
            </w:r>
            <w:r w:rsidRPr="00745CC9">
              <w:rPr>
                <w:rFonts w:ascii="Times New Roman" w:eastAsia="Times New Roman" w:hAnsi="Times New Roman" w:cs="Times New Roman"/>
                <w:sz w:val="24"/>
                <w:szCs w:val="24"/>
                <w:lang w:eastAsia="ru-RU"/>
              </w:rPr>
              <w:t>) (антикоррупционный мониторинг)</w:t>
            </w:r>
          </w:p>
        </w:tc>
        <w:tc>
          <w:tcPr>
            <w:tcW w:w="2268" w:type="dxa"/>
            <w:tcBorders>
              <w:top w:val="single" w:sz="4" w:space="0" w:color="auto"/>
              <w:left w:val="single" w:sz="4" w:space="0" w:color="auto"/>
              <w:bottom w:val="single" w:sz="4" w:space="0" w:color="auto"/>
              <w:right w:val="single" w:sz="4" w:space="0" w:color="auto"/>
            </w:tcBorders>
          </w:tcPr>
          <w:p w:rsidR="00F37484" w:rsidRPr="002E786B" w:rsidRDefault="002E786B" w:rsidP="0064374B">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BA4F45" w:rsidRPr="00212DF5" w:rsidRDefault="00E0046E" w:rsidP="002C1F90">
            <w:pPr>
              <w:widowControl w:val="0"/>
              <w:spacing w:after="0" w:line="240" w:lineRule="auto"/>
              <w:ind w:left="28"/>
              <w:jc w:val="both"/>
              <w:rPr>
                <w:rFonts w:ascii="Times New Roman" w:eastAsia="Times New Roman" w:hAnsi="Times New Roman" w:cs="Times New Roman"/>
                <w:sz w:val="24"/>
                <w:szCs w:val="24"/>
                <w:lang w:eastAsia="ru-RU"/>
              </w:rPr>
            </w:pPr>
            <w:r w:rsidRPr="00B57716">
              <w:rPr>
                <w:rFonts w:ascii="Times New Roman" w:eastAsia="Times New Roman" w:hAnsi="Times New Roman" w:cs="Times New Roman"/>
                <w:sz w:val="24"/>
                <w:szCs w:val="24"/>
                <w:lang w:eastAsia="ru-RU"/>
              </w:rPr>
              <w:t>Исполнено.</w:t>
            </w:r>
            <w:r w:rsidR="00212DF5">
              <w:rPr>
                <w:rFonts w:ascii="Times New Roman" w:eastAsia="Times New Roman" w:hAnsi="Times New Roman" w:cs="Times New Roman"/>
                <w:sz w:val="24"/>
                <w:szCs w:val="24"/>
                <w:lang w:eastAsia="ru-RU"/>
              </w:rPr>
              <w:t xml:space="preserve"> Информация направлена </w:t>
            </w:r>
            <w:r w:rsidR="00212DF5" w:rsidRPr="00745CC9">
              <w:rPr>
                <w:rFonts w:ascii="Times New Roman" w:eastAsia="Times New Roman" w:hAnsi="Times New Roman" w:cs="Times New Roman"/>
                <w:sz w:val="24"/>
                <w:szCs w:val="24"/>
                <w:lang w:eastAsia="ru-RU"/>
              </w:rPr>
              <w:t xml:space="preserve">в Управление по вопросам противодействия коррупции </w:t>
            </w:r>
            <w:r w:rsidR="00212DF5">
              <w:rPr>
                <w:rFonts w:ascii="Times New Roman" w:eastAsia="Times New Roman" w:hAnsi="Times New Roman" w:cs="Times New Roman"/>
                <w:sz w:val="24"/>
                <w:szCs w:val="24"/>
                <w:lang w:eastAsia="ru-RU"/>
              </w:rPr>
              <w:t>Республики Тыва</w:t>
            </w:r>
            <w:r w:rsidR="00212DF5" w:rsidRPr="00745CC9">
              <w:rPr>
                <w:rFonts w:ascii="Times New Roman" w:eastAsia="Times New Roman" w:hAnsi="Times New Roman" w:cs="Times New Roman"/>
                <w:sz w:val="24"/>
                <w:szCs w:val="24"/>
                <w:lang w:eastAsia="ru-RU"/>
              </w:rPr>
              <w:t xml:space="preserve"> </w:t>
            </w:r>
            <w:r w:rsidR="00212DF5">
              <w:rPr>
                <w:rFonts w:ascii="Times New Roman" w:eastAsia="Times New Roman" w:hAnsi="Times New Roman" w:cs="Times New Roman"/>
                <w:sz w:val="24"/>
                <w:szCs w:val="24"/>
                <w:lang w:eastAsia="ru-RU"/>
              </w:rPr>
              <w:t>11.01.2022 исх.№ 01-28</w:t>
            </w:r>
            <w:r w:rsidR="00212DF5" w:rsidRPr="00212DF5">
              <w:rPr>
                <w:rFonts w:ascii="Times New Roman" w:eastAsia="Times New Roman" w:hAnsi="Times New Roman" w:cs="Times New Roman"/>
                <w:sz w:val="24"/>
                <w:szCs w:val="24"/>
                <w:lang w:eastAsia="ru-RU"/>
              </w:rPr>
              <w:t>/</w:t>
            </w:r>
            <w:r w:rsidR="00212DF5">
              <w:rPr>
                <w:rFonts w:ascii="Times New Roman" w:eastAsia="Times New Roman" w:hAnsi="Times New Roman" w:cs="Times New Roman"/>
                <w:sz w:val="24"/>
                <w:szCs w:val="24"/>
                <w:lang w:eastAsia="ru-RU"/>
              </w:rPr>
              <w:t>22.</w:t>
            </w:r>
          </w:p>
        </w:tc>
      </w:tr>
      <w:tr w:rsidR="00116BB5" w:rsidRPr="00116BB5" w:rsidTr="00CA509D">
        <w:tc>
          <w:tcPr>
            <w:tcW w:w="675" w:type="dxa"/>
            <w:tcBorders>
              <w:top w:val="single" w:sz="4" w:space="0" w:color="auto"/>
              <w:left w:val="single" w:sz="4" w:space="0" w:color="auto"/>
              <w:bottom w:val="single" w:sz="4" w:space="0" w:color="auto"/>
              <w:right w:val="single" w:sz="4" w:space="0" w:color="auto"/>
            </w:tcBorders>
          </w:tcPr>
          <w:p w:rsidR="0083064F" w:rsidRPr="00745CC9" w:rsidRDefault="00A641DB" w:rsidP="0064374B">
            <w:pPr>
              <w:widowControl w:val="0"/>
              <w:spacing w:after="0" w:line="240" w:lineRule="auto"/>
              <w:jc w:val="center"/>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2.</w:t>
            </w:r>
          </w:p>
        </w:tc>
        <w:tc>
          <w:tcPr>
            <w:tcW w:w="5983" w:type="dxa"/>
            <w:tcBorders>
              <w:top w:val="single" w:sz="4" w:space="0" w:color="auto"/>
              <w:left w:val="single" w:sz="4" w:space="0" w:color="auto"/>
              <w:bottom w:val="single" w:sz="4" w:space="0" w:color="auto"/>
              <w:right w:val="single" w:sz="4" w:space="0" w:color="auto"/>
            </w:tcBorders>
          </w:tcPr>
          <w:p w:rsidR="00D519CA" w:rsidRPr="00B57716" w:rsidRDefault="0083064F" w:rsidP="007963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7716">
              <w:rPr>
                <w:rFonts w:ascii="Times New Roman" w:eastAsia="Times New Roman" w:hAnsi="Times New Roman" w:cs="Times New Roman"/>
                <w:sz w:val="24"/>
                <w:szCs w:val="24"/>
                <w:lang w:eastAsia="ru-RU"/>
              </w:rPr>
              <w:t xml:space="preserve">Осуществление </w:t>
            </w:r>
            <w:r w:rsidR="00D519CA" w:rsidRPr="00B57716">
              <w:rPr>
                <w:rFonts w:ascii="Times New Roman" w:eastAsia="Times New Roman" w:hAnsi="Times New Roman" w:cs="Times New Roman"/>
                <w:sz w:val="24"/>
                <w:szCs w:val="24"/>
                <w:lang w:eastAsia="ru-RU"/>
              </w:rPr>
              <w:t xml:space="preserve">контроля за </w:t>
            </w:r>
            <w:r w:rsidRPr="00B57716">
              <w:rPr>
                <w:rFonts w:ascii="Times New Roman" w:eastAsia="Times New Roman" w:hAnsi="Times New Roman" w:cs="Times New Roman"/>
                <w:sz w:val="24"/>
                <w:szCs w:val="24"/>
                <w:lang w:eastAsia="ru-RU"/>
              </w:rPr>
              <w:t>исполнени</w:t>
            </w:r>
            <w:r w:rsidR="00D519CA" w:rsidRPr="00B57716">
              <w:rPr>
                <w:rFonts w:ascii="Times New Roman" w:eastAsia="Times New Roman" w:hAnsi="Times New Roman" w:cs="Times New Roman"/>
                <w:sz w:val="24"/>
                <w:szCs w:val="24"/>
                <w:lang w:eastAsia="ru-RU"/>
              </w:rPr>
              <w:t>ем</w:t>
            </w:r>
            <w:r w:rsidRPr="00B57716">
              <w:rPr>
                <w:rFonts w:ascii="Times New Roman" w:eastAsia="Times New Roman" w:hAnsi="Times New Roman" w:cs="Times New Roman"/>
                <w:sz w:val="24"/>
                <w:szCs w:val="24"/>
                <w:lang w:eastAsia="ru-RU"/>
              </w:rPr>
              <w:t xml:space="preserve"> </w:t>
            </w:r>
            <w:r w:rsidR="00D519CA" w:rsidRPr="00B57716">
              <w:rPr>
                <w:rFonts w:ascii="Times New Roman" w:eastAsia="Times New Roman" w:hAnsi="Times New Roman" w:cs="Times New Roman"/>
                <w:sz w:val="24"/>
                <w:szCs w:val="24"/>
                <w:lang w:eastAsia="ru-RU"/>
              </w:rPr>
              <w:t>в</w:t>
            </w:r>
            <w:r w:rsidRPr="00B57716">
              <w:rPr>
                <w:rFonts w:ascii="Times New Roman" w:eastAsia="Times New Roman" w:hAnsi="Times New Roman" w:cs="Times New Roman"/>
                <w:sz w:val="24"/>
                <w:szCs w:val="24"/>
                <w:lang w:eastAsia="ru-RU"/>
              </w:rPr>
              <w:t xml:space="preserve">едомственного плана </w:t>
            </w:r>
            <w:r w:rsidR="00D95D69" w:rsidRPr="00B57716">
              <w:rPr>
                <w:rFonts w:ascii="Times New Roman" w:eastAsia="Times New Roman" w:hAnsi="Times New Roman" w:cs="Times New Roman"/>
                <w:sz w:val="24"/>
                <w:szCs w:val="24"/>
                <w:lang w:eastAsia="ru-RU"/>
              </w:rPr>
              <w:t>противодействия</w:t>
            </w:r>
            <w:r w:rsidRPr="00B57716">
              <w:rPr>
                <w:rFonts w:ascii="Times New Roman" w:eastAsia="Times New Roman" w:hAnsi="Times New Roman" w:cs="Times New Roman"/>
                <w:sz w:val="24"/>
                <w:szCs w:val="24"/>
                <w:lang w:eastAsia="ru-RU"/>
              </w:rPr>
              <w:t xml:space="preserve"> коррупции на </w:t>
            </w:r>
            <w:r w:rsidR="003740D4" w:rsidRPr="00B57716">
              <w:rPr>
                <w:rFonts w:ascii="Times New Roman" w:eastAsia="Times New Roman" w:hAnsi="Times New Roman" w:cs="Times New Roman"/>
                <w:sz w:val="24"/>
                <w:szCs w:val="24"/>
                <w:lang w:eastAsia="ru-RU"/>
              </w:rPr>
              <w:t>2021</w:t>
            </w:r>
            <w:r w:rsidR="00212DF5">
              <w:rPr>
                <w:rFonts w:ascii="Times New Roman" w:eastAsia="Times New Roman" w:hAnsi="Times New Roman" w:cs="Times New Roman"/>
                <w:sz w:val="24"/>
                <w:szCs w:val="24"/>
                <w:lang w:eastAsia="ru-RU"/>
              </w:rPr>
              <w:t>-2024</w:t>
            </w:r>
            <w:r w:rsidR="003740D4" w:rsidRPr="00B57716">
              <w:rPr>
                <w:rFonts w:ascii="Times New Roman" w:eastAsia="Times New Roman" w:hAnsi="Times New Roman" w:cs="Times New Roman"/>
                <w:sz w:val="24"/>
                <w:szCs w:val="24"/>
                <w:lang w:eastAsia="ru-RU"/>
              </w:rPr>
              <w:t xml:space="preserve"> год</w:t>
            </w:r>
            <w:r w:rsidR="00212DF5">
              <w:rPr>
                <w:rFonts w:ascii="Times New Roman" w:eastAsia="Times New Roman" w:hAnsi="Times New Roman" w:cs="Times New Roman"/>
                <w:sz w:val="24"/>
                <w:szCs w:val="24"/>
                <w:lang w:eastAsia="ru-RU"/>
              </w:rPr>
              <w:t>ы</w:t>
            </w:r>
            <w:r w:rsidRPr="00B57716">
              <w:rPr>
                <w:rFonts w:ascii="Times New Roman" w:eastAsia="Times New Roman" w:hAnsi="Times New Roman" w:cs="Times New Roman"/>
                <w:sz w:val="24"/>
                <w:szCs w:val="24"/>
                <w:lang w:eastAsia="ru-RU"/>
              </w:rPr>
              <w:t xml:space="preserve"> (далее – План)</w:t>
            </w:r>
            <w:r w:rsidRPr="00B57716">
              <w:rPr>
                <w:sz w:val="24"/>
                <w:szCs w:val="24"/>
              </w:rPr>
              <w:t xml:space="preserve"> </w:t>
            </w:r>
            <w:r w:rsidRPr="00B57716">
              <w:rPr>
                <w:rFonts w:ascii="Times New Roman" w:hAnsi="Times New Roman" w:cs="Times New Roman"/>
                <w:sz w:val="24"/>
                <w:szCs w:val="24"/>
              </w:rPr>
              <w:t xml:space="preserve">в </w:t>
            </w:r>
            <w:r w:rsidR="0079632D" w:rsidRPr="00B57716">
              <w:rPr>
                <w:rFonts w:ascii="Times New Roman" w:hAnsi="Times New Roman" w:cs="Times New Roman"/>
                <w:sz w:val="24"/>
                <w:szCs w:val="24"/>
              </w:rPr>
              <w:t>Министерстве юстиции Республики Тыва</w:t>
            </w:r>
            <w:r w:rsidRPr="00B57716">
              <w:rPr>
                <w:rFonts w:ascii="Times New Roman" w:eastAsia="Times New Roman" w:hAnsi="Times New Roman" w:cs="Times New Roman"/>
                <w:sz w:val="24"/>
                <w:szCs w:val="24"/>
                <w:lang w:eastAsia="ru-RU"/>
              </w:rPr>
              <w:t>, подготовка</w:t>
            </w:r>
            <w:r w:rsidR="00D441EB" w:rsidRPr="00B57716">
              <w:rPr>
                <w:rFonts w:ascii="Times New Roman" w:eastAsia="Times New Roman" w:hAnsi="Times New Roman" w:cs="Times New Roman"/>
                <w:sz w:val="24"/>
                <w:szCs w:val="24"/>
                <w:lang w:eastAsia="ru-RU"/>
              </w:rPr>
              <w:t xml:space="preserve"> полугодового и итогового</w:t>
            </w:r>
            <w:r w:rsidRPr="00B57716">
              <w:rPr>
                <w:rFonts w:ascii="Times New Roman" w:eastAsia="Times New Roman" w:hAnsi="Times New Roman" w:cs="Times New Roman"/>
                <w:sz w:val="24"/>
                <w:szCs w:val="24"/>
                <w:lang w:eastAsia="ru-RU"/>
              </w:rPr>
              <w:t xml:space="preserve"> </w:t>
            </w:r>
            <w:r w:rsidR="00D441EB" w:rsidRPr="00B57716">
              <w:rPr>
                <w:rFonts w:ascii="Times New Roman" w:eastAsia="Times New Roman" w:hAnsi="Times New Roman" w:cs="Times New Roman"/>
                <w:sz w:val="24"/>
                <w:szCs w:val="24"/>
                <w:lang w:eastAsia="ru-RU"/>
              </w:rPr>
              <w:t>отчета</w:t>
            </w:r>
            <w:r w:rsidR="00BD06B7" w:rsidRPr="00B57716">
              <w:rPr>
                <w:rFonts w:ascii="Times New Roman" w:eastAsia="Times New Roman" w:hAnsi="Times New Roman" w:cs="Times New Roman"/>
                <w:sz w:val="24"/>
                <w:szCs w:val="24"/>
                <w:lang w:eastAsia="ru-RU"/>
              </w:rPr>
              <w:t xml:space="preserve"> об исполнении </w:t>
            </w:r>
            <w:r w:rsidRPr="00B57716">
              <w:rPr>
                <w:rFonts w:ascii="Times New Roman" w:eastAsia="Times New Roman" w:hAnsi="Times New Roman" w:cs="Times New Roman"/>
                <w:sz w:val="24"/>
                <w:szCs w:val="24"/>
                <w:lang w:eastAsia="ru-RU"/>
              </w:rPr>
              <w:t xml:space="preserve">Плана и представление </w:t>
            </w:r>
            <w:r w:rsidR="00BD06B7" w:rsidRPr="00B57716">
              <w:rPr>
                <w:rFonts w:ascii="Times New Roman" w:eastAsia="Times New Roman" w:hAnsi="Times New Roman" w:cs="Times New Roman"/>
                <w:sz w:val="24"/>
                <w:szCs w:val="24"/>
                <w:lang w:eastAsia="ru-RU"/>
              </w:rPr>
              <w:t>ее</w:t>
            </w:r>
            <w:r w:rsidRPr="00B57716">
              <w:rPr>
                <w:rFonts w:ascii="Times New Roman" w:eastAsia="Times New Roman" w:hAnsi="Times New Roman" w:cs="Times New Roman"/>
                <w:sz w:val="24"/>
                <w:szCs w:val="24"/>
                <w:lang w:eastAsia="ru-RU"/>
              </w:rPr>
              <w:t xml:space="preserve"> в </w:t>
            </w:r>
            <w:r w:rsidR="005C2FB6" w:rsidRPr="00B57716">
              <w:rPr>
                <w:rFonts w:ascii="Times New Roman" w:eastAsia="Times New Roman" w:hAnsi="Times New Roman" w:cs="Times New Roman"/>
                <w:sz w:val="24"/>
                <w:szCs w:val="24"/>
                <w:lang w:eastAsia="ru-RU"/>
              </w:rPr>
              <w:t>УПК РТ</w:t>
            </w:r>
            <w:r w:rsidR="00BD06B7" w:rsidRPr="00B57716">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rsidR="0083064F" w:rsidRPr="00E0046E" w:rsidRDefault="002E786B" w:rsidP="0064374B">
            <w:pPr>
              <w:widowControl w:val="0"/>
              <w:spacing w:after="0" w:line="240" w:lineRule="auto"/>
              <w:jc w:val="center"/>
              <w:rPr>
                <w:rFonts w:ascii="Times New Roman" w:eastAsia="Times New Roman" w:hAnsi="Times New Roman" w:cs="Times New Roman"/>
                <w:color w:val="FF0000"/>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73082D" w:rsidRPr="00B57716" w:rsidRDefault="00B57716" w:rsidP="00B57716">
            <w:pPr>
              <w:widowControl w:val="0"/>
              <w:spacing w:after="0" w:line="240" w:lineRule="auto"/>
              <w:ind w:left="28" w:right="-108"/>
              <w:jc w:val="both"/>
              <w:rPr>
                <w:rFonts w:ascii="Times New Roman" w:eastAsia="Times New Roman" w:hAnsi="Times New Roman" w:cs="Times New Roman"/>
                <w:sz w:val="24"/>
                <w:szCs w:val="24"/>
                <w:lang w:eastAsia="ru-RU"/>
              </w:rPr>
            </w:pPr>
            <w:r w:rsidRPr="00B57716">
              <w:rPr>
                <w:rFonts w:ascii="Times New Roman" w:eastAsia="Times New Roman" w:hAnsi="Times New Roman" w:cs="Times New Roman"/>
                <w:sz w:val="24"/>
                <w:szCs w:val="24"/>
                <w:lang w:eastAsia="ru-RU"/>
              </w:rPr>
              <w:t>Находится на постоянном исполнении</w:t>
            </w:r>
            <w:r>
              <w:rPr>
                <w:rFonts w:ascii="Times New Roman" w:eastAsia="Times New Roman" w:hAnsi="Times New Roman" w:cs="Times New Roman"/>
                <w:sz w:val="24"/>
                <w:szCs w:val="24"/>
                <w:lang w:eastAsia="ru-RU"/>
              </w:rPr>
              <w:t>.</w:t>
            </w:r>
          </w:p>
        </w:tc>
      </w:tr>
      <w:tr w:rsidR="00116BB5" w:rsidRPr="00116BB5" w:rsidTr="00CA509D">
        <w:trPr>
          <w:trHeight w:val="235"/>
        </w:trPr>
        <w:tc>
          <w:tcPr>
            <w:tcW w:w="675" w:type="dxa"/>
            <w:tcBorders>
              <w:top w:val="single" w:sz="4" w:space="0" w:color="auto"/>
              <w:left w:val="single" w:sz="4" w:space="0" w:color="auto"/>
              <w:bottom w:val="single" w:sz="4" w:space="0" w:color="auto"/>
              <w:right w:val="single" w:sz="4" w:space="0" w:color="auto"/>
            </w:tcBorders>
          </w:tcPr>
          <w:p w:rsidR="0093094C" w:rsidRPr="00745CC9" w:rsidRDefault="00A641DB" w:rsidP="0064374B">
            <w:pPr>
              <w:widowControl w:val="0"/>
              <w:spacing w:after="0" w:line="240" w:lineRule="auto"/>
              <w:jc w:val="center"/>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3</w:t>
            </w:r>
            <w:r w:rsidR="0093094C" w:rsidRPr="00745CC9">
              <w:rPr>
                <w:rFonts w:ascii="Times New Roman" w:eastAsia="Times New Roman" w:hAnsi="Times New Roman" w:cs="Times New Roman"/>
                <w:sz w:val="24"/>
                <w:szCs w:val="24"/>
                <w:lang w:eastAsia="ru-RU"/>
              </w:rPr>
              <w:t xml:space="preserve">. </w:t>
            </w:r>
          </w:p>
        </w:tc>
        <w:tc>
          <w:tcPr>
            <w:tcW w:w="5983" w:type="dxa"/>
            <w:tcBorders>
              <w:top w:val="single" w:sz="4" w:space="0" w:color="auto"/>
              <w:left w:val="single" w:sz="4" w:space="0" w:color="auto"/>
              <w:bottom w:val="single" w:sz="4" w:space="0" w:color="auto"/>
              <w:right w:val="single" w:sz="4" w:space="0" w:color="auto"/>
            </w:tcBorders>
          </w:tcPr>
          <w:p w:rsidR="0093094C" w:rsidRPr="00B57716" w:rsidRDefault="0093094C" w:rsidP="007963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7716">
              <w:rPr>
                <w:rFonts w:ascii="Times New Roman" w:eastAsia="Times New Roman" w:hAnsi="Times New Roman" w:cs="Times New Roman"/>
                <w:sz w:val="24"/>
                <w:szCs w:val="24"/>
                <w:lang w:eastAsia="ru-RU"/>
              </w:rPr>
              <w:t>Рассмотрение информации об исполнении Плана на заседании общественного совета при</w:t>
            </w:r>
            <w:r w:rsidR="00AA7E2A" w:rsidRPr="00B57716">
              <w:rPr>
                <w:rFonts w:ascii="Times New Roman" w:eastAsia="Times New Roman" w:hAnsi="Times New Roman" w:cs="Times New Roman"/>
                <w:sz w:val="24"/>
                <w:szCs w:val="24"/>
                <w:lang w:eastAsia="ru-RU"/>
              </w:rPr>
              <w:t xml:space="preserve"> </w:t>
            </w:r>
            <w:r w:rsidR="0079632D" w:rsidRPr="00B57716">
              <w:rPr>
                <w:rFonts w:ascii="Times New Roman" w:eastAsia="Times New Roman" w:hAnsi="Times New Roman" w:cs="Times New Roman"/>
                <w:sz w:val="24"/>
                <w:szCs w:val="24"/>
                <w:lang w:eastAsia="ru-RU"/>
              </w:rPr>
              <w:t>Министерстве юстиции Республики Тыва</w:t>
            </w:r>
            <w:r w:rsidRPr="00B57716">
              <w:rPr>
                <w:rStyle w:val="af0"/>
                <w:rFonts w:ascii="Times New Roman" w:eastAsia="Times New Roman" w:hAnsi="Times New Roman" w:cs="Times New Roman"/>
                <w:sz w:val="24"/>
                <w:szCs w:val="24"/>
                <w:lang w:eastAsia="ru-RU"/>
              </w:rPr>
              <w:footnoteReference w:id="1"/>
            </w:r>
            <w:r w:rsidRPr="00B57716">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rsidR="0093094C" w:rsidRPr="00E0046E" w:rsidRDefault="002E786B" w:rsidP="0064374B">
            <w:pPr>
              <w:widowControl w:val="0"/>
              <w:spacing w:after="0" w:line="240" w:lineRule="auto"/>
              <w:jc w:val="center"/>
              <w:rPr>
                <w:rFonts w:ascii="Times New Roman" w:eastAsia="Times New Roman" w:hAnsi="Times New Roman" w:cs="Times New Roman"/>
                <w:color w:val="FF0000"/>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D42FB6" w:rsidRPr="00DD378F" w:rsidRDefault="00B57716" w:rsidP="00B57716">
            <w:pPr>
              <w:widowControl w:val="0"/>
              <w:spacing w:after="0" w:line="240" w:lineRule="auto"/>
              <w:ind w:right="-108"/>
              <w:rPr>
                <w:rFonts w:ascii="Times New Roman" w:eastAsia="Times New Roman" w:hAnsi="Times New Roman" w:cs="Times New Roman"/>
                <w:sz w:val="24"/>
                <w:szCs w:val="24"/>
                <w:lang w:eastAsia="ru-RU"/>
              </w:rPr>
            </w:pPr>
            <w:r w:rsidRPr="00DD378F">
              <w:rPr>
                <w:rFonts w:ascii="Times New Roman" w:eastAsia="Times New Roman" w:hAnsi="Times New Roman" w:cs="Times New Roman"/>
                <w:sz w:val="24"/>
                <w:szCs w:val="24"/>
                <w:lang w:eastAsia="ru-RU"/>
              </w:rPr>
              <w:t>В</w:t>
            </w:r>
            <w:r w:rsidR="00BD06B7" w:rsidRPr="00DD378F">
              <w:rPr>
                <w:rFonts w:ascii="Times New Roman" w:eastAsia="Times New Roman" w:hAnsi="Times New Roman" w:cs="Times New Roman"/>
                <w:sz w:val="24"/>
                <w:szCs w:val="24"/>
                <w:lang w:eastAsia="ru-RU"/>
              </w:rPr>
              <w:t xml:space="preserve"> </w:t>
            </w:r>
            <w:r w:rsidR="00BD06B7" w:rsidRPr="00DD378F">
              <w:rPr>
                <w:rFonts w:ascii="Times New Roman" w:eastAsia="Times New Roman" w:hAnsi="Times New Roman" w:cs="Times New Roman"/>
                <w:sz w:val="24"/>
                <w:szCs w:val="24"/>
                <w:lang w:val="en-US" w:eastAsia="ru-RU"/>
              </w:rPr>
              <w:t>I</w:t>
            </w:r>
            <w:r w:rsidR="00BD06B7" w:rsidRPr="00DD378F">
              <w:rPr>
                <w:rFonts w:ascii="Times New Roman" w:eastAsia="Times New Roman" w:hAnsi="Times New Roman" w:cs="Times New Roman"/>
                <w:sz w:val="24"/>
                <w:szCs w:val="24"/>
                <w:lang w:eastAsia="ru-RU"/>
              </w:rPr>
              <w:t xml:space="preserve"> квартале </w:t>
            </w:r>
            <w:r w:rsidR="00D42FB6" w:rsidRPr="00DD378F">
              <w:rPr>
                <w:rFonts w:ascii="Times New Roman" w:eastAsia="Times New Roman" w:hAnsi="Times New Roman" w:cs="Times New Roman"/>
                <w:sz w:val="24"/>
                <w:szCs w:val="24"/>
                <w:lang w:eastAsia="ru-RU"/>
              </w:rPr>
              <w:t>2022 года.</w:t>
            </w:r>
          </w:p>
          <w:p w:rsidR="0093094C" w:rsidRPr="00B57716" w:rsidRDefault="0093094C" w:rsidP="00B57716">
            <w:pPr>
              <w:widowControl w:val="0"/>
              <w:spacing w:after="0" w:line="240" w:lineRule="auto"/>
              <w:ind w:right="-108"/>
              <w:rPr>
                <w:rFonts w:ascii="Times New Roman" w:eastAsia="Times New Roman" w:hAnsi="Times New Roman" w:cs="Times New Roman"/>
                <w:sz w:val="24"/>
                <w:szCs w:val="24"/>
                <w:lang w:eastAsia="ru-RU"/>
              </w:rPr>
            </w:pPr>
          </w:p>
        </w:tc>
      </w:tr>
      <w:tr w:rsidR="00116BB5" w:rsidRPr="00116BB5" w:rsidTr="00CA509D">
        <w:tc>
          <w:tcPr>
            <w:tcW w:w="675" w:type="dxa"/>
            <w:tcBorders>
              <w:top w:val="single" w:sz="4" w:space="0" w:color="auto"/>
              <w:left w:val="single" w:sz="4" w:space="0" w:color="auto"/>
              <w:bottom w:val="single" w:sz="4" w:space="0" w:color="auto"/>
              <w:right w:val="single" w:sz="4" w:space="0" w:color="auto"/>
            </w:tcBorders>
          </w:tcPr>
          <w:p w:rsidR="0093094C" w:rsidRPr="00745CC9" w:rsidRDefault="00A641DB" w:rsidP="0064374B">
            <w:pPr>
              <w:widowControl w:val="0"/>
              <w:spacing w:after="0" w:line="240" w:lineRule="auto"/>
              <w:jc w:val="center"/>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4</w:t>
            </w:r>
            <w:r w:rsidR="0093094C" w:rsidRPr="00745CC9">
              <w:rPr>
                <w:rFonts w:ascii="Times New Roman" w:eastAsia="Times New Roman" w:hAnsi="Times New Roman" w:cs="Times New Roman"/>
                <w:sz w:val="24"/>
                <w:szCs w:val="24"/>
                <w:lang w:eastAsia="ru-RU"/>
              </w:rPr>
              <w:t xml:space="preserve">. </w:t>
            </w:r>
          </w:p>
        </w:tc>
        <w:tc>
          <w:tcPr>
            <w:tcW w:w="5983" w:type="dxa"/>
            <w:tcBorders>
              <w:top w:val="single" w:sz="4" w:space="0" w:color="auto"/>
              <w:left w:val="single" w:sz="4" w:space="0" w:color="auto"/>
              <w:bottom w:val="single" w:sz="4" w:space="0" w:color="auto"/>
              <w:right w:val="single" w:sz="4" w:space="0" w:color="auto"/>
            </w:tcBorders>
          </w:tcPr>
          <w:p w:rsidR="0093094C" w:rsidRPr="00B57716" w:rsidRDefault="0093094C" w:rsidP="007963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7716">
              <w:rPr>
                <w:rFonts w:ascii="Times New Roman" w:eastAsia="Times New Roman" w:hAnsi="Times New Roman" w:cs="Times New Roman"/>
                <w:sz w:val="24"/>
                <w:szCs w:val="24"/>
                <w:lang w:eastAsia="ru-RU"/>
              </w:rPr>
              <w:t xml:space="preserve">Размещение информации об исполнении Плана на странице </w:t>
            </w:r>
            <w:r w:rsidR="0079632D" w:rsidRPr="00B57716">
              <w:rPr>
                <w:rFonts w:ascii="Times New Roman" w:eastAsia="Times New Roman" w:hAnsi="Times New Roman" w:cs="Times New Roman"/>
                <w:sz w:val="24"/>
                <w:szCs w:val="24"/>
                <w:lang w:eastAsia="ru-RU"/>
              </w:rPr>
              <w:t xml:space="preserve">Министерства юстиции Республики Тыва </w:t>
            </w:r>
            <w:r w:rsidRPr="00B57716">
              <w:rPr>
                <w:rFonts w:ascii="Times New Roman" w:eastAsia="Times New Roman" w:hAnsi="Times New Roman" w:cs="Times New Roman"/>
                <w:sz w:val="24"/>
                <w:szCs w:val="24"/>
                <w:lang w:eastAsia="ru-RU"/>
              </w:rPr>
              <w:t>на официальном сайте в информационно-телекоммуникационной сети «Интернет»</w:t>
            </w:r>
          </w:p>
        </w:tc>
        <w:tc>
          <w:tcPr>
            <w:tcW w:w="2268" w:type="dxa"/>
            <w:tcBorders>
              <w:top w:val="single" w:sz="4" w:space="0" w:color="auto"/>
              <w:left w:val="single" w:sz="4" w:space="0" w:color="auto"/>
              <w:bottom w:val="single" w:sz="4" w:space="0" w:color="auto"/>
              <w:right w:val="single" w:sz="4" w:space="0" w:color="auto"/>
            </w:tcBorders>
          </w:tcPr>
          <w:p w:rsidR="0093094C" w:rsidRPr="00E0046E" w:rsidRDefault="002E786B" w:rsidP="0064374B">
            <w:pPr>
              <w:widowControl w:val="0"/>
              <w:spacing w:after="0" w:line="240" w:lineRule="auto"/>
              <w:jc w:val="center"/>
              <w:rPr>
                <w:rFonts w:ascii="Times New Roman" w:eastAsia="Times New Roman" w:hAnsi="Times New Roman" w:cs="Times New Roman"/>
                <w:color w:val="FF0000"/>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93094C" w:rsidRPr="00B57716" w:rsidRDefault="00B57716" w:rsidP="00B57716">
            <w:pPr>
              <w:widowControl w:val="0"/>
              <w:spacing w:after="0" w:line="240" w:lineRule="auto"/>
              <w:ind w:left="28"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BD06B7" w:rsidRPr="00B57716">
              <w:rPr>
                <w:rFonts w:ascii="Times New Roman" w:eastAsia="Times New Roman" w:hAnsi="Times New Roman" w:cs="Times New Roman"/>
                <w:sz w:val="24"/>
                <w:szCs w:val="24"/>
                <w:lang w:eastAsia="ru-RU"/>
              </w:rPr>
              <w:t>о 1 февраля</w:t>
            </w:r>
            <w:r w:rsidR="003740D4" w:rsidRPr="00B57716">
              <w:rPr>
                <w:rFonts w:ascii="Times New Roman" w:eastAsia="Times New Roman" w:hAnsi="Times New Roman" w:cs="Times New Roman"/>
                <w:sz w:val="24"/>
                <w:szCs w:val="24"/>
                <w:lang w:eastAsia="ru-RU"/>
              </w:rPr>
              <w:t xml:space="preserve"> 2022 г.</w:t>
            </w:r>
          </w:p>
          <w:p w:rsidR="0093094C" w:rsidRPr="00B57716" w:rsidRDefault="0093094C" w:rsidP="0064374B">
            <w:pPr>
              <w:widowControl w:val="0"/>
              <w:spacing w:after="0" w:line="240" w:lineRule="auto"/>
              <w:ind w:left="-108" w:right="-108"/>
              <w:jc w:val="center"/>
              <w:rPr>
                <w:rFonts w:ascii="Times New Roman" w:eastAsia="Times New Roman" w:hAnsi="Times New Roman" w:cs="Times New Roman"/>
                <w:sz w:val="24"/>
                <w:szCs w:val="24"/>
                <w:lang w:eastAsia="ru-RU"/>
              </w:rPr>
            </w:pPr>
          </w:p>
        </w:tc>
      </w:tr>
      <w:tr w:rsidR="00116BB5" w:rsidRPr="00116BB5" w:rsidTr="00CA509D">
        <w:tc>
          <w:tcPr>
            <w:tcW w:w="675" w:type="dxa"/>
            <w:tcBorders>
              <w:top w:val="single" w:sz="4" w:space="0" w:color="auto"/>
              <w:left w:val="single" w:sz="4" w:space="0" w:color="auto"/>
              <w:bottom w:val="single" w:sz="4" w:space="0" w:color="auto"/>
              <w:right w:val="single" w:sz="4" w:space="0" w:color="auto"/>
            </w:tcBorders>
          </w:tcPr>
          <w:p w:rsidR="0083064F" w:rsidRPr="00745CC9" w:rsidRDefault="00A641DB" w:rsidP="0064374B">
            <w:pPr>
              <w:widowControl w:val="0"/>
              <w:spacing w:after="0" w:line="240" w:lineRule="auto"/>
              <w:jc w:val="center"/>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5</w:t>
            </w:r>
            <w:r w:rsidR="0083064F" w:rsidRPr="00745CC9">
              <w:rPr>
                <w:rFonts w:ascii="Times New Roman" w:eastAsia="Times New Roman" w:hAnsi="Times New Roman" w:cs="Times New Roman"/>
                <w:sz w:val="24"/>
                <w:szCs w:val="24"/>
                <w:lang w:eastAsia="ru-RU"/>
              </w:rPr>
              <w:t xml:space="preserve">. </w:t>
            </w:r>
          </w:p>
        </w:tc>
        <w:tc>
          <w:tcPr>
            <w:tcW w:w="5983" w:type="dxa"/>
            <w:tcBorders>
              <w:top w:val="single" w:sz="4" w:space="0" w:color="auto"/>
              <w:left w:val="single" w:sz="4" w:space="0" w:color="auto"/>
              <w:bottom w:val="single" w:sz="4" w:space="0" w:color="auto"/>
              <w:right w:val="single" w:sz="4" w:space="0" w:color="auto"/>
            </w:tcBorders>
          </w:tcPr>
          <w:p w:rsidR="0083064F" w:rsidRPr="00B57716" w:rsidRDefault="0083064F" w:rsidP="007963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7716">
              <w:rPr>
                <w:rFonts w:ascii="Times New Roman" w:eastAsia="Times New Roman" w:hAnsi="Times New Roman" w:cs="Times New Roman"/>
                <w:sz w:val="24"/>
                <w:szCs w:val="24"/>
                <w:lang w:eastAsia="ru-RU"/>
              </w:rPr>
              <w:t xml:space="preserve">Рассмотрение на оперативных совещаниях </w:t>
            </w:r>
            <w:r w:rsidR="0079632D" w:rsidRPr="00B57716">
              <w:rPr>
                <w:rFonts w:ascii="Times New Roman" w:eastAsia="Times New Roman" w:hAnsi="Times New Roman" w:cs="Times New Roman"/>
                <w:sz w:val="24"/>
                <w:szCs w:val="24"/>
                <w:lang w:eastAsia="ru-RU"/>
              </w:rPr>
              <w:t xml:space="preserve">Министерства юстиции Республики Тыва </w:t>
            </w:r>
            <w:r w:rsidR="00C5213E" w:rsidRPr="00B57716">
              <w:rPr>
                <w:rFonts w:ascii="Times New Roman" w:eastAsia="Times New Roman" w:hAnsi="Times New Roman" w:cs="Times New Roman"/>
                <w:sz w:val="24"/>
                <w:szCs w:val="24"/>
                <w:lang w:eastAsia="ru-RU"/>
              </w:rPr>
              <w:t xml:space="preserve"> </w:t>
            </w:r>
            <w:r w:rsidRPr="00B57716">
              <w:rPr>
                <w:rFonts w:ascii="Times New Roman" w:eastAsia="Times New Roman" w:hAnsi="Times New Roman" w:cs="Times New Roman"/>
                <w:sz w:val="24"/>
                <w:szCs w:val="24"/>
                <w:lang w:eastAsia="ru-RU"/>
              </w:rPr>
              <w:t xml:space="preserve">вопросов правоприменительной практики по результатам вступивших в законную силу решений судов, </w:t>
            </w:r>
            <w:r w:rsidRPr="00B57716">
              <w:rPr>
                <w:rFonts w:ascii="Times New Roman" w:eastAsia="Times New Roman" w:hAnsi="Times New Roman" w:cs="Times New Roman"/>
                <w:sz w:val="24"/>
                <w:szCs w:val="24"/>
                <w:lang w:eastAsia="ru-RU"/>
              </w:rPr>
              <w:lastRenderedPageBreak/>
              <w:t xml:space="preserve">арбитражных судов о признании недействительными ненормативных правовых актов, незаконными решений и действий (бездействия) </w:t>
            </w:r>
            <w:r w:rsidR="00C5213E" w:rsidRPr="00B57716">
              <w:rPr>
                <w:rFonts w:ascii="Times New Roman" w:eastAsia="Times New Roman" w:hAnsi="Times New Roman" w:cs="Times New Roman"/>
                <w:sz w:val="24"/>
                <w:szCs w:val="24"/>
                <w:lang w:eastAsia="ru-RU"/>
              </w:rPr>
              <w:t xml:space="preserve">органа государственной власти </w:t>
            </w:r>
            <w:r w:rsidRPr="00B57716">
              <w:rPr>
                <w:rFonts w:ascii="Times New Roman" w:eastAsia="Times New Roman" w:hAnsi="Times New Roman" w:cs="Times New Roman"/>
                <w:sz w:val="24"/>
                <w:szCs w:val="24"/>
                <w:lang w:eastAsia="ru-RU"/>
              </w:rPr>
              <w:t xml:space="preserve">и его должностных лиц  </w:t>
            </w:r>
          </w:p>
        </w:tc>
        <w:tc>
          <w:tcPr>
            <w:tcW w:w="2268" w:type="dxa"/>
            <w:tcBorders>
              <w:top w:val="single" w:sz="4" w:space="0" w:color="auto"/>
              <w:left w:val="single" w:sz="4" w:space="0" w:color="auto"/>
              <w:bottom w:val="single" w:sz="4" w:space="0" w:color="auto"/>
              <w:right w:val="single" w:sz="4" w:space="0" w:color="auto"/>
            </w:tcBorders>
          </w:tcPr>
          <w:p w:rsidR="0083064F" w:rsidRPr="00E0046E" w:rsidRDefault="002E786B" w:rsidP="0064374B">
            <w:pPr>
              <w:widowControl w:val="0"/>
              <w:spacing w:after="0" w:line="240" w:lineRule="auto"/>
              <w:jc w:val="center"/>
              <w:rPr>
                <w:rFonts w:ascii="Times New Roman" w:eastAsia="Times New Roman" w:hAnsi="Times New Roman" w:cs="Times New Roman"/>
                <w:color w:val="FF0000"/>
                <w:sz w:val="24"/>
                <w:szCs w:val="24"/>
                <w:lang w:eastAsia="ru-RU"/>
              </w:rPr>
            </w:pPr>
            <w:r w:rsidRPr="002E786B">
              <w:rPr>
                <w:rFonts w:ascii="Times New Roman" w:eastAsia="Times New Roman" w:hAnsi="Times New Roman" w:cs="Times New Roman"/>
                <w:sz w:val="24"/>
                <w:szCs w:val="24"/>
                <w:lang w:eastAsia="ru-RU"/>
              </w:rPr>
              <w:lastRenderedPageBreak/>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B57716" w:rsidRPr="00B57716" w:rsidRDefault="00B57716" w:rsidP="00B57716">
            <w:pPr>
              <w:widowControl w:val="0"/>
              <w:spacing w:after="0" w:line="240" w:lineRule="auto"/>
              <w:ind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D42FB6">
              <w:rPr>
                <w:rFonts w:ascii="Times New Roman" w:eastAsia="Times New Roman" w:hAnsi="Times New Roman" w:cs="Times New Roman"/>
                <w:sz w:val="24"/>
                <w:szCs w:val="24"/>
                <w:lang w:eastAsia="ru-RU"/>
              </w:rPr>
              <w:t>4</w:t>
            </w:r>
            <w:r w:rsidR="008B06CA" w:rsidRPr="00B60DD9">
              <w:rPr>
                <w:rFonts w:ascii="Times New Roman" w:eastAsia="Times New Roman" w:hAnsi="Times New Roman" w:cs="Times New Roman"/>
                <w:sz w:val="24"/>
                <w:szCs w:val="24"/>
                <w:lang w:eastAsia="ru-RU"/>
              </w:rPr>
              <w:t xml:space="preserve"> квартале </w:t>
            </w:r>
            <w:r>
              <w:rPr>
                <w:rFonts w:ascii="Times New Roman" w:eastAsia="Times New Roman" w:hAnsi="Times New Roman" w:cs="Times New Roman"/>
                <w:sz w:val="24"/>
                <w:szCs w:val="24"/>
                <w:lang w:eastAsia="ru-RU"/>
              </w:rPr>
              <w:t>2021 года в</w:t>
            </w:r>
            <w:r w:rsidRPr="00B57716">
              <w:rPr>
                <w:rFonts w:ascii="Times New Roman" w:eastAsia="Times New Roman" w:hAnsi="Times New Roman" w:cs="Times New Roman"/>
                <w:sz w:val="24"/>
                <w:szCs w:val="24"/>
                <w:lang w:eastAsia="ru-RU"/>
              </w:rPr>
              <w:t xml:space="preserve">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w:t>
            </w:r>
            <w:r>
              <w:rPr>
                <w:rFonts w:ascii="Times New Roman" w:eastAsia="Times New Roman" w:hAnsi="Times New Roman" w:cs="Times New Roman"/>
                <w:sz w:val="24"/>
                <w:szCs w:val="24"/>
                <w:lang w:eastAsia="ru-RU"/>
              </w:rPr>
              <w:lastRenderedPageBreak/>
              <w:t xml:space="preserve">Министерства </w:t>
            </w:r>
            <w:r w:rsidRPr="00B57716">
              <w:rPr>
                <w:rFonts w:ascii="Times New Roman" w:eastAsia="Times New Roman" w:hAnsi="Times New Roman" w:cs="Times New Roman"/>
                <w:sz w:val="24"/>
                <w:szCs w:val="24"/>
                <w:lang w:eastAsia="ru-RU"/>
              </w:rPr>
              <w:t>и его должностных лиц</w:t>
            </w:r>
            <w:r>
              <w:rPr>
                <w:rFonts w:ascii="Times New Roman" w:eastAsia="Times New Roman" w:hAnsi="Times New Roman" w:cs="Times New Roman"/>
                <w:sz w:val="24"/>
                <w:szCs w:val="24"/>
                <w:lang w:eastAsia="ru-RU"/>
              </w:rPr>
              <w:t xml:space="preserve"> не имеется.</w:t>
            </w:r>
            <w:r w:rsidRPr="00B57716">
              <w:rPr>
                <w:rFonts w:ascii="Times New Roman" w:eastAsia="Times New Roman" w:hAnsi="Times New Roman" w:cs="Times New Roman"/>
                <w:sz w:val="24"/>
                <w:szCs w:val="24"/>
                <w:lang w:eastAsia="ru-RU"/>
              </w:rPr>
              <w:t xml:space="preserve">  </w:t>
            </w:r>
          </w:p>
          <w:p w:rsidR="0083064F" w:rsidRPr="00B57716" w:rsidRDefault="0083064F" w:rsidP="00B57716">
            <w:pPr>
              <w:widowControl w:val="0"/>
              <w:spacing w:after="0" w:line="240" w:lineRule="auto"/>
              <w:ind w:right="12"/>
              <w:jc w:val="both"/>
              <w:rPr>
                <w:rFonts w:ascii="Times New Roman" w:eastAsia="Times New Roman" w:hAnsi="Times New Roman" w:cs="Times New Roman"/>
                <w:sz w:val="24"/>
                <w:szCs w:val="24"/>
                <w:lang w:eastAsia="ru-RU"/>
              </w:rPr>
            </w:pPr>
          </w:p>
        </w:tc>
      </w:tr>
      <w:tr w:rsidR="00116BB5" w:rsidRPr="00116BB5" w:rsidTr="00CA509D">
        <w:tc>
          <w:tcPr>
            <w:tcW w:w="675" w:type="dxa"/>
            <w:tcBorders>
              <w:top w:val="single" w:sz="4" w:space="0" w:color="auto"/>
              <w:left w:val="single" w:sz="4" w:space="0" w:color="auto"/>
              <w:bottom w:val="single" w:sz="4" w:space="0" w:color="auto"/>
              <w:right w:val="single" w:sz="4" w:space="0" w:color="auto"/>
            </w:tcBorders>
          </w:tcPr>
          <w:p w:rsidR="0083064F" w:rsidRPr="00745CC9" w:rsidRDefault="00A641DB" w:rsidP="0064374B">
            <w:pPr>
              <w:widowControl w:val="0"/>
              <w:spacing w:after="0" w:line="240" w:lineRule="auto"/>
              <w:jc w:val="center"/>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lastRenderedPageBreak/>
              <w:t>6</w:t>
            </w:r>
            <w:r w:rsidR="0083064F"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83064F" w:rsidRPr="00513B3B" w:rsidRDefault="0083064F" w:rsidP="0064374B">
            <w:pPr>
              <w:widowControl w:val="0"/>
              <w:autoSpaceDE w:val="0"/>
              <w:autoSpaceDN w:val="0"/>
              <w:adjustRightInd w:val="0"/>
              <w:spacing w:after="0" w:line="240" w:lineRule="auto"/>
              <w:jc w:val="both"/>
              <w:rPr>
                <w:sz w:val="24"/>
                <w:szCs w:val="24"/>
              </w:rPr>
            </w:pPr>
            <w:r w:rsidRPr="00513B3B">
              <w:rPr>
                <w:rFonts w:ascii="Times New Roman" w:eastAsia="Times New Roman" w:hAnsi="Times New Roman" w:cs="Times New Roman"/>
                <w:sz w:val="24"/>
                <w:szCs w:val="24"/>
                <w:lang w:eastAsia="ru-RU"/>
              </w:rPr>
              <w:t>Обеспечение незамедлительного информирования</w:t>
            </w:r>
            <w:r w:rsidR="00555F71" w:rsidRPr="00513B3B">
              <w:rPr>
                <w:rFonts w:ascii="Times New Roman" w:eastAsia="Times New Roman" w:hAnsi="Times New Roman" w:cs="Times New Roman"/>
                <w:sz w:val="24"/>
                <w:szCs w:val="24"/>
                <w:lang w:eastAsia="ru-RU"/>
              </w:rPr>
              <w:t xml:space="preserve"> </w:t>
            </w:r>
            <w:r w:rsidR="00C5213E" w:rsidRPr="00513B3B">
              <w:rPr>
                <w:rFonts w:ascii="Times New Roman" w:eastAsia="Times New Roman" w:hAnsi="Times New Roman" w:cs="Times New Roman"/>
                <w:sz w:val="24"/>
                <w:szCs w:val="24"/>
                <w:lang w:eastAsia="ru-RU"/>
              </w:rPr>
              <w:t>Управления по вопросам противодействия коррупции Республики Тыва</w:t>
            </w:r>
            <w:r w:rsidRPr="00513B3B">
              <w:rPr>
                <w:rFonts w:ascii="Times New Roman" w:eastAsia="Times New Roman" w:hAnsi="Times New Roman" w:cs="Times New Roman"/>
                <w:sz w:val="24"/>
                <w:szCs w:val="24"/>
                <w:lang w:eastAsia="ru-RU"/>
              </w:rPr>
              <w:t xml:space="preserve">: </w:t>
            </w:r>
          </w:p>
          <w:p w:rsidR="0083064F" w:rsidRPr="00513B3B" w:rsidRDefault="0083064F" w:rsidP="006437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 xml:space="preserve">- о выявленных исходя из анализа обращений граждан и организаций коррупционных проявлениях со стороны должностных лиц </w:t>
            </w:r>
            <w:r w:rsidR="00C5213E" w:rsidRPr="00513B3B">
              <w:rPr>
                <w:rFonts w:ascii="Times New Roman" w:eastAsia="Times New Roman" w:hAnsi="Times New Roman" w:cs="Times New Roman"/>
                <w:sz w:val="24"/>
                <w:szCs w:val="24"/>
                <w:lang w:eastAsia="ru-RU"/>
              </w:rPr>
              <w:t xml:space="preserve">органа государственной власти </w:t>
            </w:r>
            <w:r w:rsidRPr="00513B3B">
              <w:rPr>
                <w:rFonts w:ascii="Times New Roman" w:eastAsia="Times New Roman" w:hAnsi="Times New Roman" w:cs="Times New Roman"/>
                <w:sz w:val="24"/>
                <w:szCs w:val="24"/>
                <w:lang w:eastAsia="ru-RU"/>
              </w:rPr>
              <w:t>и подведомственных ему организаций;</w:t>
            </w:r>
          </w:p>
          <w:p w:rsidR="0083064F" w:rsidRPr="00513B3B" w:rsidRDefault="0083064F" w:rsidP="006437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 о проведении в отношении государственных гражданских служащих</w:t>
            </w:r>
            <w:r w:rsidR="007E6914" w:rsidRPr="00513B3B">
              <w:rPr>
                <w:rFonts w:ascii="Times New Roman" w:eastAsia="Times New Roman" w:hAnsi="Times New Roman" w:cs="Times New Roman"/>
                <w:sz w:val="24"/>
                <w:szCs w:val="24"/>
                <w:lang w:eastAsia="ru-RU"/>
              </w:rPr>
              <w:t xml:space="preserve"> </w:t>
            </w:r>
            <w:r w:rsidR="00167831" w:rsidRPr="00513B3B">
              <w:rPr>
                <w:rFonts w:ascii="Times New Roman" w:eastAsia="Times New Roman" w:hAnsi="Times New Roman" w:cs="Times New Roman"/>
                <w:sz w:val="24"/>
                <w:szCs w:val="24"/>
                <w:lang w:eastAsia="ru-RU"/>
              </w:rPr>
              <w:t>Республики Тыва</w:t>
            </w:r>
            <w:r w:rsidR="007E6914" w:rsidRPr="00513B3B">
              <w:rPr>
                <w:rFonts w:ascii="Times New Roman" w:eastAsia="Times New Roman" w:hAnsi="Times New Roman" w:cs="Times New Roman"/>
                <w:sz w:val="24"/>
                <w:szCs w:val="24"/>
                <w:lang w:eastAsia="ru-RU"/>
              </w:rPr>
              <w:t xml:space="preserve"> (далее – гражданские служащие)</w:t>
            </w:r>
            <w:r w:rsidRPr="00513B3B">
              <w:rPr>
                <w:rFonts w:ascii="Times New Roman" w:eastAsia="Times New Roman" w:hAnsi="Times New Roman" w:cs="Times New Roman"/>
                <w:sz w:val="24"/>
                <w:szCs w:val="24"/>
                <w:lang w:eastAsia="ru-RU"/>
              </w:rPr>
              <w:t xml:space="preserve">, а также работников подведомственных государственных </w:t>
            </w:r>
            <w:r w:rsidR="00652266" w:rsidRPr="00513B3B">
              <w:rPr>
                <w:rFonts w:ascii="Times New Roman" w:eastAsia="Times New Roman" w:hAnsi="Times New Roman" w:cs="Times New Roman"/>
                <w:sz w:val="24"/>
                <w:szCs w:val="24"/>
                <w:lang w:eastAsia="ru-RU"/>
              </w:rPr>
              <w:t xml:space="preserve">организаций </w:t>
            </w:r>
            <w:r w:rsidR="00167831" w:rsidRPr="00513B3B">
              <w:rPr>
                <w:rFonts w:ascii="Times New Roman" w:eastAsia="Times New Roman" w:hAnsi="Times New Roman" w:cs="Times New Roman"/>
                <w:sz w:val="24"/>
                <w:szCs w:val="24"/>
                <w:lang w:eastAsia="ru-RU"/>
              </w:rPr>
              <w:t>Республики Тыва</w:t>
            </w:r>
            <w:r w:rsidRPr="00513B3B">
              <w:rPr>
                <w:rFonts w:ascii="Times New Roman" w:eastAsia="Times New Roman" w:hAnsi="Times New Roman" w:cs="Times New Roman"/>
                <w:sz w:val="24"/>
                <w:szCs w:val="24"/>
                <w:lang w:eastAsia="ru-RU"/>
              </w:rPr>
              <w:t xml:space="preserve"> следственных и о</w:t>
            </w:r>
            <w:r w:rsidR="002350AD" w:rsidRPr="00513B3B">
              <w:rPr>
                <w:rFonts w:ascii="Times New Roman" w:eastAsia="Times New Roman" w:hAnsi="Times New Roman" w:cs="Times New Roman"/>
                <w:sz w:val="24"/>
                <w:szCs w:val="24"/>
                <w:lang w:eastAsia="ru-RU"/>
              </w:rPr>
              <w:t>перативно-розыскных мероприятий;</w:t>
            </w:r>
          </w:p>
          <w:p w:rsidR="002350AD" w:rsidRPr="00513B3B" w:rsidRDefault="002350AD" w:rsidP="006437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 xml:space="preserve">-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w:t>
            </w:r>
            <w:r w:rsidR="00C5213E" w:rsidRPr="00513B3B">
              <w:rPr>
                <w:rFonts w:ascii="Times New Roman" w:eastAsia="Times New Roman" w:hAnsi="Times New Roman" w:cs="Times New Roman"/>
                <w:sz w:val="24"/>
                <w:szCs w:val="24"/>
                <w:lang w:eastAsia="ru-RU"/>
              </w:rPr>
              <w:t>органе государственной власти</w:t>
            </w:r>
            <w:r w:rsidRPr="00513B3B">
              <w:rPr>
                <w:rFonts w:ascii="Times New Roman" w:eastAsia="Times New Roman" w:hAnsi="Times New Roman" w:cs="Times New Roman"/>
                <w:sz w:val="24"/>
                <w:szCs w:val="24"/>
                <w:lang w:eastAsia="ru-RU"/>
              </w:rPr>
              <w:t xml:space="preserve"> и подведомственных им организациях</w:t>
            </w:r>
            <w:r w:rsidR="0073082D" w:rsidRPr="00513B3B">
              <w:rPr>
                <w:rFonts w:ascii="Times New Roman" w:eastAsia="Times New Roman" w:hAnsi="Times New Roman" w:cs="Times New Roman"/>
                <w:sz w:val="24"/>
                <w:szCs w:val="24"/>
                <w:lang w:eastAsia="ru-RU"/>
              </w:rPr>
              <w:t xml:space="preserve"> (представления, протесты, требования)</w:t>
            </w:r>
          </w:p>
        </w:tc>
        <w:tc>
          <w:tcPr>
            <w:tcW w:w="2268" w:type="dxa"/>
            <w:tcBorders>
              <w:top w:val="single" w:sz="4" w:space="0" w:color="auto"/>
              <w:left w:val="single" w:sz="4" w:space="0" w:color="auto"/>
              <w:bottom w:val="single" w:sz="4" w:space="0" w:color="auto"/>
              <w:right w:val="single" w:sz="4" w:space="0" w:color="auto"/>
            </w:tcBorders>
          </w:tcPr>
          <w:p w:rsidR="0083064F" w:rsidRPr="00513B3B" w:rsidRDefault="002E786B" w:rsidP="0064374B">
            <w:pPr>
              <w:widowControl w:val="0"/>
              <w:spacing w:after="0" w:line="240" w:lineRule="auto"/>
              <w:jc w:val="center"/>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Отдел 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83064F" w:rsidRPr="00513B3B" w:rsidRDefault="00513B3B" w:rsidP="00513B3B">
            <w:pPr>
              <w:widowControl w:val="0"/>
              <w:autoSpaceDE w:val="0"/>
              <w:autoSpaceDN w:val="0"/>
              <w:adjustRightInd w:val="0"/>
              <w:spacing w:after="0" w:line="240" w:lineRule="auto"/>
              <w:ind w:right="12"/>
              <w:jc w:val="both"/>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В отчетном периоде проведенных в отношении государственных гражданских служащих, работников Министерства следственных и оперативно-розыскных мероприятий; актов реагирования органов прокуратуры и предварительного следствия на нарушения законодательства Российской Федерации о противодействии коррупции Министерством (представления, протесты, требования), коррупционных проявлений со стороны государственных гражданских служащих, работников Министерства не выявлено.</w:t>
            </w:r>
          </w:p>
        </w:tc>
      </w:tr>
      <w:tr w:rsidR="00F81EF2" w:rsidRPr="00116BB5" w:rsidTr="00CA509D">
        <w:tc>
          <w:tcPr>
            <w:tcW w:w="675" w:type="dxa"/>
            <w:tcBorders>
              <w:top w:val="single" w:sz="4" w:space="0" w:color="auto"/>
              <w:left w:val="single" w:sz="4" w:space="0" w:color="auto"/>
              <w:bottom w:val="single" w:sz="4" w:space="0" w:color="auto"/>
              <w:right w:val="single" w:sz="4" w:space="0" w:color="auto"/>
            </w:tcBorders>
          </w:tcPr>
          <w:p w:rsidR="00F81EF2" w:rsidRPr="00745CC9" w:rsidRDefault="00F81EF2" w:rsidP="00F81EF2">
            <w:pPr>
              <w:widowControl w:val="0"/>
              <w:spacing w:after="0" w:line="240" w:lineRule="auto"/>
              <w:jc w:val="center"/>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7.</w:t>
            </w:r>
          </w:p>
        </w:tc>
        <w:tc>
          <w:tcPr>
            <w:tcW w:w="5983" w:type="dxa"/>
            <w:tcBorders>
              <w:top w:val="single" w:sz="4" w:space="0" w:color="auto"/>
              <w:left w:val="single" w:sz="4" w:space="0" w:color="auto"/>
              <w:bottom w:val="single" w:sz="4" w:space="0" w:color="auto"/>
              <w:right w:val="single" w:sz="4" w:space="0" w:color="auto"/>
            </w:tcBorders>
          </w:tcPr>
          <w:p w:rsidR="0073082D" w:rsidRPr="00E0046E" w:rsidRDefault="00F81EF2" w:rsidP="007963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046E">
              <w:rPr>
                <w:rFonts w:ascii="Times New Roman" w:eastAsia="Times New Roman" w:hAnsi="Times New Roman" w:cs="Times New Roman"/>
                <w:sz w:val="24"/>
                <w:szCs w:val="24"/>
                <w:lang w:eastAsia="ru-RU"/>
              </w:rPr>
              <w:t xml:space="preserve">Предоставление сведений о количестве полученных запросов от правоохранительных органов (СУ СК РФ по РТ, МВД по РТ, УФСБ РФ по РТ, Прокуратура РТ) и возбужденных уголовных дел в отношении должностных лиц </w:t>
            </w:r>
            <w:r w:rsidR="0079632D" w:rsidRPr="00E0046E">
              <w:rPr>
                <w:rFonts w:ascii="Times New Roman" w:eastAsia="Times New Roman" w:hAnsi="Times New Roman" w:cs="Times New Roman"/>
                <w:sz w:val="24"/>
                <w:szCs w:val="24"/>
                <w:lang w:eastAsia="ru-RU"/>
              </w:rPr>
              <w:t>Министерства юстиции Республики Тыва</w:t>
            </w:r>
            <w:r w:rsidR="00255C76" w:rsidRPr="00E0046E">
              <w:rPr>
                <w:rFonts w:ascii="Times New Roman" w:eastAsia="Times New Roman" w:hAnsi="Times New Roman" w:cs="Times New Roman"/>
                <w:sz w:val="24"/>
                <w:szCs w:val="24"/>
                <w:lang w:eastAsia="ru-RU"/>
              </w:rPr>
              <w:t xml:space="preserve">, в том числе по национальным проектам в рамках реализации распоряжения Главы Республики Тыва от 29 января 2021 г. № 34-РГ «Об организации мониторинга, сбора и анализа информации о правонарушениях коррупционного характера, выявляемых в ходе деятельности органов государственной власти республики Тыва, в том числе </w:t>
            </w:r>
            <w:r w:rsidR="00255C76" w:rsidRPr="00E0046E">
              <w:rPr>
                <w:rFonts w:ascii="Times New Roman" w:eastAsia="Times New Roman" w:hAnsi="Times New Roman" w:cs="Times New Roman"/>
                <w:sz w:val="24"/>
                <w:szCs w:val="24"/>
                <w:lang w:eastAsia="ru-RU"/>
              </w:rPr>
              <w:lastRenderedPageBreak/>
              <w:t>при реализации национальных проектов»</w:t>
            </w:r>
          </w:p>
        </w:tc>
        <w:tc>
          <w:tcPr>
            <w:tcW w:w="2268" w:type="dxa"/>
            <w:tcBorders>
              <w:top w:val="single" w:sz="4" w:space="0" w:color="auto"/>
              <w:left w:val="single" w:sz="4" w:space="0" w:color="auto"/>
              <w:bottom w:val="single" w:sz="4" w:space="0" w:color="auto"/>
              <w:right w:val="single" w:sz="4" w:space="0" w:color="auto"/>
            </w:tcBorders>
          </w:tcPr>
          <w:p w:rsidR="00F81EF2" w:rsidRPr="00E0046E" w:rsidRDefault="002E786B" w:rsidP="00F81EF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lastRenderedPageBreak/>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73082D" w:rsidRPr="00E0046E" w:rsidRDefault="00855793" w:rsidP="00855793">
            <w:pPr>
              <w:widowControl w:val="0"/>
              <w:spacing w:after="0" w:line="240" w:lineRule="auto"/>
              <w:jc w:val="both"/>
              <w:rPr>
                <w:rFonts w:ascii="Times New Roman" w:eastAsia="Times New Roman" w:hAnsi="Times New Roman" w:cs="Times New Roman"/>
                <w:sz w:val="24"/>
                <w:szCs w:val="24"/>
                <w:lang w:eastAsia="ru-RU"/>
              </w:rPr>
            </w:pPr>
            <w:r w:rsidRPr="00B57716">
              <w:rPr>
                <w:rFonts w:ascii="Times New Roman" w:eastAsia="Times New Roman" w:hAnsi="Times New Roman" w:cs="Times New Roman"/>
                <w:sz w:val="24"/>
                <w:szCs w:val="24"/>
                <w:lang w:eastAsia="ru-RU"/>
              </w:rPr>
              <w:t>Исполнено.</w:t>
            </w:r>
            <w:r>
              <w:rPr>
                <w:rFonts w:ascii="Times New Roman" w:eastAsia="Times New Roman" w:hAnsi="Times New Roman" w:cs="Times New Roman"/>
                <w:sz w:val="24"/>
                <w:szCs w:val="24"/>
                <w:lang w:eastAsia="ru-RU"/>
              </w:rPr>
              <w:t xml:space="preserve"> Информация направлена </w:t>
            </w:r>
            <w:r w:rsidRPr="00745CC9">
              <w:rPr>
                <w:rFonts w:ascii="Times New Roman" w:eastAsia="Times New Roman" w:hAnsi="Times New Roman" w:cs="Times New Roman"/>
                <w:sz w:val="24"/>
                <w:szCs w:val="24"/>
                <w:lang w:eastAsia="ru-RU"/>
              </w:rPr>
              <w:t xml:space="preserve">в Управление по вопросам противодействия коррупции </w:t>
            </w:r>
            <w:r>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11.01.2022 исх.№ 01-28</w:t>
            </w:r>
            <w:r w:rsidRPr="00212DF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p>
        </w:tc>
      </w:tr>
      <w:tr w:rsidR="00F81EF2" w:rsidRPr="00116BB5" w:rsidTr="00CA509D">
        <w:tc>
          <w:tcPr>
            <w:tcW w:w="675" w:type="dxa"/>
            <w:tcBorders>
              <w:top w:val="single" w:sz="4" w:space="0" w:color="auto"/>
              <w:left w:val="single" w:sz="4" w:space="0" w:color="auto"/>
              <w:bottom w:val="single" w:sz="4" w:space="0" w:color="auto"/>
              <w:right w:val="single" w:sz="4" w:space="0" w:color="auto"/>
            </w:tcBorders>
          </w:tcPr>
          <w:p w:rsidR="00F81EF2" w:rsidRPr="00745CC9" w:rsidRDefault="00F81EF2" w:rsidP="00F81EF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5983" w:type="dxa"/>
            <w:tcBorders>
              <w:top w:val="single" w:sz="4" w:space="0" w:color="auto"/>
              <w:left w:val="single" w:sz="4" w:space="0" w:color="auto"/>
              <w:bottom w:val="single" w:sz="4" w:space="0" w:color="auto"/>
              <w:right w:val="single" w:sz="4" w:space="0" w:color="auto"/>
            </w:tcBorders>
          </w:tcPr>
          <w:p w:rsidR="00F81EF2" w:rsidRPr="006940C0" w:rsidRDefault="00F81EF2" w:rsidP="00F81E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40C0">
              <w:rPr>
                <w:rFonts w:ascii="Times New Roman" w:eastAsia="Times New Roman" w:hAnsi="Times New Roman" w:cs="Times New Roman"/>
                <w:sz w:val="24"/>
                <w:szCs w:val="24"/>
                <w:lang w:eastAsia="ru-RU"/>
              </w:rPr>
              <w:t xml:space="preserve">Актуализация должностных регламентов гражданских служащих с целью минимизации коррупционных рисков, а также должностных регламентов гражданских служащих, в должностные обязанности которых входит участие в противодействии коррупции </w:t>
            </w:r>
          </w:p>
        </w:tc>
        <w:tc>
          <w:tcPr>
            <w:tcW w:w="2268" w:type="dxa"/>
            <w:tcBorders>
              <w:top w:val="single" w:sz="4" w:space="0" w:color="auto"/>
              <w:left w:val="single" w:sz="4" w:space="0" w:color="auto"/>
              <w:bottom w:val="single" w:sz="4" w:space="0" w:color="auto"/>
              <w:right w:val="single" w:sz="4" w:space="0" w:color="auto"/>
            </w:tcBorders>
          </w:tcPr>
          <w:p w:rsidR="00F81EF2" w:rsidRPr="006940C0" w:rsidRDefault="00BF44C1" w:rsidP="00F81EF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F81EF2" w:rsidRPr="006940C0" w:rsidRDefault="006940C0" w:rsidP="006940C0">
            <w:pPr>
              <w:widowControl w:val="0"/>
              <w:spacing w:after="0" w:line="240" w:lineRule="auto"/>
              <w:jc w:val="both"/>
              <w:rPr>
                <w:rFonts w:ascii="Times New Roman" w:eastAsia="Times New Roman" w:hAnsi="Times New Roman" w:cs="Times New Roman"/>
                <w:sz w:val="24"/>
                <w:szCs w:val="24"/>
                <w:lang w:eastAsia="ru-RU"/>
              </w:rPr>
            </w:pPr>
            <w:r w:rsidRPr="006940C0">
              <w:rPr>
                <w:rFonts w:ascii="Times New Roman" w:eastAsia="Times New Roman" w:hAnsi="Times New Roman" w:cs="Times New Roman"/>
                <w:sz w:val="24"/>
                <w:szCs w:val="24"/>
                <w:lang w:eastAsia="ru-RU"/>
              </w:rPr>
              <w:t>Актуализация должностных регламентов гражданских служащих с целью минимизации коррупционных рисков, а также должностных регламентов гражданских служащих, в должностные обязанности которых входит участие в противодействии коррупции проводится по мере необходимости</w:t>
            </w:r>
            <w:r w:rsidR="00D42FB6">
              <w:rPr>
                <w:rFonts w:ascii="Times New Roman" w:eastAsia="Times New Roman" w:hAnsi="Times New Roman" w:cs="Times New Roman"/>
                <w:sz w:val="24"/>
                <w:szCs w:val="24"/>
                <w:lang w:eastAsia="ru-RU"/>
              </w:rPr>
              <w:t>.</w:t>
            </w:r>
          </w:p>
        </w:tc>
      </w:tr>
      <w:tr w:rsidR="00F81EF2" w:rsidRPr="00116BB5" w:rsidTr="00CA509D">
        <w:tc>
          <w:tcPr>
            <w:tcW w:w="675" w:type="dxa"/>
            <w:tcBorders>
              <w:top w:val="single" w:sz="4" w:space="0" w:color="auto"/>
              <w:left w:val="single" w:sz="4" w:space="0" w:color="auto"/>
              <w:bottom w:val="single" w:sz="4" w:space="0" w:color="auto"/>
              <w:right w:val="single" w:sz="4" w:space="0" w:color="auto"/>
            </w:tcBorders>
          </w:tcPr>
          <w:p w:rsidR="00F81EF2" w:rsidRPr="00745CC9" w:rsidRDefault="00F81EF2" w:rsidP="00F81EF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F81EF2" w:rsidRPr="00325DE9" w:rsidRDefault="00F81EF2" w:rsidP="00F81EF2">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325DE9">
              <w:rPr>
                <w:rFonts w:ascii="Times New Roman" w:eastAsia="Times New Roman" w:hAnsi="Times New Roman" w:cs="Times New Roman"/>
                <w:sz w:val="24"/>
                <w:szCs w:val="24"/>
                <w:lang w:eastAsia="ru-RU"/>
              </w:rPr>
              <w:t>Проведение постоянного мониторинга исполнения административных регламентов предоставления государственных услуг, административных регламентов осуществления государственного контроля (надзора). Внесение изменений в данные административные регламенты, в том числе в связи с изменением законодательства Российской Федерации и законодательства Республики Тыва, формированием судебной практики</w:t>
            </w:r>
          </w:p>
        </w:tc>
        <w:tc>
          <w:tcPr>
            <w:tcW w:w="2268" w:type="dxa"/>
            <w:tcBorders>
              <w:top w:val="single" w:sz="4" w:space="0" w:color="auto"/>
              <w:left w:val="single" w:sz="4" w:space="0" w:color="auto"/>
              <w:bottom w:val="single" w:sz="4" w:space="0" w:color="auto"/>
              <w:right w:val="single" w:sz="4" w:space="0" w:color="auto"/>
            </w:tcBorders>
          </w:tcPr>
          <w:p w:rsidR="00F81EF2" w:rsidRPr="00745CC9" w:rsidRDefault="00BF44C1" w:rsidP="00F81EF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F81EF2" w:rsidRPr="00745CC9" w:rsidRDefault="002E786B" w:rsidP="006940C0">
            <w:pPr>
              <w:widowControl w:val="0"/>
              <w:spacing w:after="0" w:line="240" w:lineRule="auto"/>
              <w:ind w:right="-108"/>
              <w:jc w:val="both"/>
              <w:rPr>
                <w:rFonts w:ascii="Times New Roman" w:eastAsia="Times New Roman" w:hAnsi="Times New Roman" w:cs="Times New Roman"/>
                <w:sz w:val="24"/>
                <w:szCs w:val="24"/>
                <w:lang w:eastAsia="ru-RU"/>
              </w:rPr>
            </w:pPr>
            <w:r w:rsidRPr="00DD378F">
              <w:rPr>
                <w:rFonts w:ascii="Times New Roman" w:eastAsia="Times New Roman" w:hAnsi="Times New Roman" w:cs="Times New Roman"/>
                <w:sz w:val="24"/>
                <w:szCs w:val="24"/>
                <w:lang w:eastAsia="ru-RU"/>
              </w:rPr>
              <w:t xml:space="preserve">На </w:t>
            </w:r>
            <w:r w:rsidR="00855793" w:rsidRPr="00DD378F">
              <w:rPr>
                <w:rFonts w:ascii="Times New Roman" w:eastAsia="Times New Roman" w:hAnsi="Times New Roman" w:cs="Times New Roman"/>
                <w:sz w:val="24"/>
                <w:szCs w:val="24"/>
                <w:lang w:eastAsia="ru-RU"/>
              </w:rPr>
              <w:t xml:space="preserve">постоянном </w:t>
            </w:r>
            <w:r w:rsidRPr="00DD378F">
              <w:rPr>
                <w:rFonts w:ascii="Times New Roman" w:eastAsia="Times New Roman" w:hAnsi="Times New Roman" w:cs="Times New Roman"/>
                <w:sz w:val="24"/>
                <w:szCs w:val="24"/>
                <w:lang w:eastAsia="ru-RU"/>
              </w:rPr>
              <w:t>исполнении.</w:t>
            </w:r>
          </w:p>
        </w:tc>
      </w:tr>
      <w:tr w:rsidR="00F81EF2" w:rsidRPr="00116BB5" w:rsidTr="00CA509D">
        <w:tc>
          <w:tcPr>
            <w:tcW w:w="675" w:type="dxa"/>
            <w:tcBorders>
              <w:top w:val="single" w:sz="4" w:space="0" w:color="auto"/>
              <w:left w:val="single" w:sz="4" w:space="0" w:color="auto"/>
              <w:bottom w:val="single" w:sz="4" w:space="0" w:color="auto"/>
              <w:right w:val="single" w:sz="4" w:space="0" w:color="auto"/>
            </w:tcBorders>
          </w:tcPr>
          <w:p w:rsidR="00F81EF2" w:rsidRPr="00745CC9" w:rsidRDefault="00F81EF2" w:rsidP="00F81EF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983" w:type="dxa"/>
            <w:tcBorders>
              <w:top w:val="single" w:sz="4" w:space="0" w:color="auto"/>
              <w:left w:val="single" w:sz="4" w:space="0" w:color="auto"/>
              <w:bottom w:val="single" w:sz="4" w:space="0" w:color="auto"/>
              <w:right w:val="single" w:sz="4" w:space="0" w:color="auto"/>
            </w:tcBorders>
          </w:tcPr>
          <w:p w:rsidR="00F81EF2" w:rsidRPr="00325DE9" w:rsidRDefault="00F81EF2" w:rsidP="00F81EF2">
            <w:pPr>
              <w:pStyle w:val="ConsPlusNormal"/>
              <w:jc w:val="both"/>
              <w:rPr>
                <w:rFonts w:ascii="Times New Roman" w:hAnsi="Times New Roman" w:cs="Times New Roman"/>
                <w:sz w:val="24"/>
                <w:szCs w:val="24"/>
              </w:rPr>
            </w:pPr>
            <w:r w:rsidRPr="00325DE9">
              <w:rPr>
                <w:rFonts w:ascii="Times New Roman" w:hAnsi="Times New Roman" w:cs="Times New Roman"/>
                <w:sz w:val="24"/>
                <w:szCs w:val="24"/>
              </w:rPr>
              <w:t>Информирование У</w:t>
            </w:r>
            <w:r>
              <w:rPr>
                <w:rFonts w:ascii="Times New Roman" w:hAnsi="Times New Roman" w:cs="Times New Roman"/>
                <w:sz w:val="24"/>
                <w:szCs w:val="24"/>
              </w:rPr>
              <w:t xml:space="preserve">ПК РТ </w:t>
            </w:r>
            <w:r w:rsidRPr="00325DE9">
              <w:rPr>
                <w:rFonts w:ascii="Times New Roman" w:hAnsi="Times New Roman" w:cs="Times New Roman"/>
                <w:sz w:val="24"/>
                <w:szCs w:val="24"/>
              </w:rPr>
              <w:t>о вновь назначенных лицах, ответственных за профилактику коррупционных и иных правонарушений</w:t>
            </w:r>
          </w:p>
        </w:tc>
        <w:tc>
          <w:tcPr>
            <w:tcW w:w="2268" w:type="dxa"/>
            <w:tcBorders>
              <w:top w:val="single" w:sz="4" w:space="0" w:color="auto"/>
              <w:left w:val="single" w:sz="4" w:space="0" w:color="auto"/>
              <w:bottom w:val="single" w:sz="4" w:space="0" w:color="auto"/>
              <w:right w:val="single" w:sz="4" w:space="0" w:color="auto"/>
            </w:tcBorders>
          </w:tcPr>
          <w:p w:rsidR="00F81EF2" w:rsidRPr="009B6147" w:rsidRDefault="00BF44C1" w:rsidP="00F81EF2">
            <w:pPr>
              <w:pStyle w:val="ConsPlusNormal"/>
              <w:jc w:val="center"/>
              <w:rPr>
                <w:rFonts w:ascii="Times New Roman" w:hAnsi="Times New Roman" w:cs="Times New Roman"/>
                <w:sz w:val="24"/>
                <w:szCs w:val="24"/>
                <w:highlight w:val="cyan"/>
              </w:rPr>
            </w:pPr>
            <w:r w:rsidRPr="002E786B">
              <w:rPr>
                <w:rFonts w:ascii="Times New Roman" w:hAnsi="Times New Roman" w:cs="Times New Roman"/>
                <w:sz w:val="24"/>
                <w:szCs w:val="24"/>
              </w:rPr>
              <w:t xml:space="preserve">Отдел </w:t>
            </w:r>
            <w:r>
              <w:rPr>
                <w:rFonts w:ascii="Times New Roman" w:hAnsi="Times New Roman" w:cs="Times New Roman"/>
                <w:sz w:val="24"/>
                <w:szCs w:val="24"/>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F81EF2" w:rsidRPr="00487453" w:rsidRDefault="00D42FB6" w:rsidP="006940C0">
            <w:pPr>
              <w:pStyle w:val="ConsPlusNormal"/>
              <w:jc w:val="both"/>
              <w:rPr>
                <w:rFonts w:ascii="Times New Roman" w:hAnsi="Times New Roman" w:cs="Times New Roman"/>
                <w:sz w:val="24"/>
                <w:szCs w:val="24"/>
              </w:rPr>
            </w:pPr>
            <w:r>
              <w:rPr>
                <w:rFonts w:ascii="Times New Roman" w:eastAsia="Calibri" w:hAnsi="Times New Roman" w:cs="Times New Roman"/>
                <w:sz w:val="24"/>
                <w:szCs w:val="24"/>
                <w:lang w:eastAsia="en-US"/>
              </w:rPr>
              <w:t>О</w:t>
            </w:r>
            <w:r w:rsidR="002E786B">
              <w:rPr>
                <w:rFonts w:ascii="Times New Roman" w:eastAsia="Calibri" w:hAnsi="Times New Roman" w:cs="Times New Roman"/>
                <w:sz w:val="24"/>
                <w:szCs w:val="24"/>
                <w:lang w:eastAsia="en-US"/>
              </w:rPr>
              <w:t xml:space="preserve">тветственным структурным подразделением в </w:t>
            </w:r>
            <w:r w:rsidR="002E786B" w:rsidRPr="002E786B">
              <w:rPr>
                <w:rFonts w:ascii="Times New Roman" w:eastAsia="Calibri" w:hAnsi="Times New Roman" w:cs="Times New Roman"/>
                <w:sz w:val="24"/>
                <w:szCs w:val="24"/>
                <w:lang w:eastAsia="en-US"/>
              </w:rPr>
              <w:t xml:space="preserve">Министерстве </w:t>
            </w:r>
            <w:r w:rsidR="002E786B">
              <w:rPr>
                <w:rFonts w:ascii="Times New Roman" w:eastAsia="Calibri" w:hAnsi="Times New Roman" w:cs="Times New Roman"/>
                <w:sz w:val="24"/>
                <w:szCs w:val="24"/>
                <w:lang w:eastAsia="en-US"/>
              </w:rPr>
              <w:t xml:space="preserve">является отдел </w:t>
            </w:r>
            <w:r w:rsidR="002E786B" w:rsidRPr="002E786B">
              <w:rPr>
                <w:rFonts w:ascii="Times New Roman" w:eastAsia="Calibri" w:hAnsi="Times New Roman" w:cs="Times New Roman"/>
                <w:sz w:val="24"/>
                <w:szCs w:val="24"/>
                <w:lang w:eastAsia="en-US"/>
              </w:rPr>
              <w:t>кадрового и правового обеспечения.</w:t>
            </w:r>
            <w:r>
              <w:rPr>
                <w:rFonts w:ascii="Times New Roman" w:eastAsia="Calibri" w:hAnsi="Times New Roman" w:cs="Times New Roman"/>
                <w:sz w:val="24"/>
                <w:szCs w:val="24"/>
                <w:lang w:eastAsia="en-US"/>
              </w:rPr>
              <w:t xml:space="preserve"> Вновь назначенных ответственных лиц в отчетном периоде не имеется.</w:t>
            </w:r>
          </w:p>
        </w:tc>
      </w:tr>
      <w:tr w:rsidR="00F81EF2" w:rsidRPr="00116BB5" w:rsidTr="003740D4">
        <w:trPr>
          <w:trHeight w:val="70"/>
        </w:trPr>
        <w:tc>
          <w:tcPr>
            <w:tcW w:w="14992" w:type="dxa"/>
            <w:gridSpan w:val="4"/>
            <w:tcBorders>
              <w:top w:val="single" w:sz="4" w:space="0" w:color="auto"/>
              <w:left w:val="single" w:sz="4" w:space="0" w:color="auto"/>
              <w:bottom w:val="single" w:sz="4" w:space="0" w:color="auto"/>
              <w:right w:val="single" w:sz="4" w:space="0" w:color="auto"/>
            </w:tcBorders>
          </w:tcPr>
          <w:p w:rsidR="00F81EF2" w:rsidRPr="00325DE9" w:rsidRDefault="00F81EF2" w:rsidP="00F81EF2">
            <w:pPr>
              <w:widowControl w:val="0"/>
              <w:spacing w:after="0" w:line="240" w:lineRule="auto"/>
              <w:ind w:left="1080"/>
              <w:outlineLvl w:val="4"/>
              <w:rPr>
                <w:rFonts w:ascii="Times New Roman" w:eastAsia="Times New Roman" w:hAnsi="Times New Roman" w:cs="Times New Roman"/>
                <w:b/>
                <w:sz w:val="24"/>
                <w:szCs w:val="24"/>
                <w:lang w:eastAsia="ru-RU"/>
              </w:rPr>
            </w:pPr>
          </w:p>
          <w:p w:rsidR="00F81EF2" w:rsidRPr="00325DE9" w:rsidRDefault="00F81EF2" w:rsidP="00F81EF2">
            <w:pPr>
              <w:widowControl w:val="0"/>
              <w:numPr>
                <w:ilvl w:val="0"/>
                <w:numId w:val="4"/>
              </w:numPr>
              <w:spacing w:after="0" w:line="240" w:lineRule="auto"/>
              <w:ind w:left="0" w:firstLine="0"/>
              <w:jc w:val="center"/>
              <w:outlineLvl w:val="4"/>
              <w:rPr>
                <w:rFonts w:ascii="Times New Roman" w:eastAsia="Times New Roman" w:hAnsi="Times New Roman" w:cs="Times New Roman"/>
                <w:sz w:val="24"/>
                <w:szCs w:val="24"/>
                <w:lang w:eastAsia="ru-RU"/>
              </w:rPr>
            </w:pPr>
            <w:r w:rsidRPr="00325DE9">
              <w:rPr>
                <w:rFonts w:ascii="Times New Roman" w:eastAsia="Times New Roman" w:hAnsi="Times New Roman" w:cs="Times New Roman"/>
                <w:b/>
                <w:sz w:val="24"/>
                <w:szCs w:val="24"/>
                <w:lang w:eastAsia="ru-RU"/>
              </w:rPr>
              <w:t>Совершенствование правового регулирования в сфере противодействия коррупции в органе государственной власти</w:t>
            </w:r>
          </w:p>
          <w:p w:rsidR="00F81EF2" w:rsidRPr="00325DE9" w:rsidRDefault="00F81EF2" w:rsidP="00F81EF2">
            <w:pPr>
              <w:widowControl w:val="0"/>
              <w:spacing w:after="0" w:line="240" w:lineRule="auto"/>
              <w:ind w:left="1080"/>
              <w:outlineLvl w:val="4"/>
              <w:rPr>
                <w:rFonts w:ascii="Times New Roman" w:eastAsia="Times New Roman" w:hAnsi="Times New Roman" w:cs="Times New Roman"/>
                <w:sz w:val="24"/>
                <w:szCs w:val="24"/>
                <w:lang w:eastAsia="ru-RU"/>
              </w:rPr>
            </w:pPr>
          </w:p>
        </w:tc>
      </w:tr>
      <w:tr w:rsidR="00F81EF2" w:rsidRPr="00116BB5" w:rsidTr="00CA509D">
        <w:tc>
          <w:tcPr>
            <w:tcW w:w="675" w:type="dxa"/>
            <w:tcBorders>
              <w:top w:val="single" w:sz="4" w:space="0" w:color="auto"/>
              <w:left w:val="single" w:sz="4" w:space="0" w:color="auto"/>
              <w:bottom w:val="single" w:sz="4" w:space="0" w:color="auto"/>
              <w:right w:val="single" w:sz="4" w:space="0" w:color="auto"/>
            </w:tcBorders>
          </w:tcPr>
          <w:p w:rsidR="00F81EF2" w:rsidRPr="00745CC9" w:rsidRDefault="00DA1068" w:rsidP="00F81EF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983" w:type="dxa"/>
            <w:tcBorders>
              <w:top w:val="single" w:sz="4" w:space="0" w:color="auto"/>
              <w:left w:val="single" w:sz="4" w:space="0" w:color="auto"/>
              <w:bottom w:val="single" w:sz="4" w:space="0" w:color="auto"/>
              <w:right w:val="single" w:sz="4" w:space="0" w:color="auto"/>
            </w:tcBorders>
          </w:tcPr>
          <w:p w:rsidR="00F81EF2" w:rsidRPr="00745CC9" w:rsidRDefault="00F81EF2" w:rsidP="007963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Подготовка и принятие необходимых нормативных правовых актов </w:t>
            </w:r>
            <w:r w:rsidR="0079632D">
              <w:rPr>
                <w:rFonts w:ascii="Times New Roman" w:eastAsia="Times New Roman" w:hAnsi="Times New Roman" w:cs="Times New Roman"/>
                <w:sz w:val="24"/>
                <w:szCs w:val="24"/>
                <w:lang w:eastAsia="ru-RU"/>
              </w:rPr>
              <w:t>Министерства юстиции Республики Тыва</w:t>
            </w:r>
            <w:r w:rsidRPr="00745CC9">
              <w:rPr>
                <w:rFonts w:ascii="Times New Roman" w:eastAsia="Times New Roman" w:hAnsi="Times New Roman" w:cs="Times New Roman"/>
                <w:sz w:val="24"/>
                <w:szCs w:val="24"/>
                <w:lang w:eastAsia="ru-RU"/>
              </w:rPr>
              <w:t>, направленных на противодействие коррупции</w:t>
            </w:r>
          </w:p>
        </w:tc>
        <w:tc>
          <w:tcPr>
            <w:tcW w:w="2268" w:type="dxa"/>
            <w:tcBorders>
              <w:top w:val="single" w:sz="4" w:space="0" w:color="auto"/>
              <w:left w:val="single" w:sz="4" w:space="0" w:color="auto"/>
              <w:bottom w:val="single" w:sz="4" w:space="0" w:color="auto"/>
              <w:right w:val="single" w:sz="4" w:space="0" w:color="auto"/>
            </w:tcBorders>
          </w:tcPr>
          <w:p w:rsidR="00F81EF2" w:rsidRPr="00745CC9" w:rsidRDefault="00F81EF2" w:rsidP="00F81EF2">
            <w:pPr>
              <w:widowControl w:val="0"/>
              <w:spacing w:after="0" w:line="240" w:lineRule="auto"/>
              <w:jc w:val="center"/>
              <w:rPr>
                <w:rFonts w:ascii="Times New Roman" w:eastAsia="Times New Roman" w:hAnsi="Times New Roman" w:cs="Times New Roman"/>
                <w:sz w:val="24"/>
                <w:szCs w:val="24"/>
                <w:lang w:eastAsia="ru-RU"/>
              </w:rPr>
            </w:pPr>
          </w:p>
        </w:tc>
        <w:tc>
          <w:tcPr>
            <w:tcW w:w="6066" w:type="dxa"/>
            <w:tcBorders>
              <w:top w:val="single" w:sz="4" w:space="0" w:color="auto"/>
              <w:left w:val="single" w:sz="4" w:space="0" w:color="auto"/>
              <w:bottom w:val="single" w:sz="4" w:space="0" w:color="auto"/>
              <w:right w:val="single" w:sz="4" w:space="0" w:color="auto"/>
            </w:tcBorders>
          </w:tcPr>
          <w:p w:rsidR="00F81EF2" w:rsidRPr="00745CC9" w:rsidRDefault="00B341E2" w:rsidP="006940C0">
            <w:pPr>
              <w:widowControl w:val="0"/>
              <w:spacing w:after="0" w:line="240" w:lineRule="auto"/>
              <w:ind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постоянном исполнении. Нормативно-правовые акты Министерства, направленные на противодействие коррупции принимаются по мере их утверждения.</w:t>
            </w:r>
          </w:p>
        </w:tc>
      </w:tr>
      <w:tr w:rsidR="00F81EF2" w:rsidRPr="00116BB5" w:rsidTr="00CA509D">
        <w:tc>
          <w:tcPr>
            <w:tcW w:w="675" w:type="dxa"/>
            <w:tcBorders>
              <w:top w:val="single" w:sz="4" w:space="0" w:color="auto"/>
              <w:left w:val="single" w:sz="4" w:space="0" w:color="auto"/>
              <w:bottom w:val="single" w:sz="4" w:space="0" w:color="auto"/>
              <w:right w:val="single" w:sz="4" w:space="0" w:color="auto"/>
            </w:tcBorders>
          </w:tcPr>
          <w:p w:rsidR="00F81EF2" w:rsidRPr="00745CC9" w:rsidRDefault="00DA1068" w:rsidP="00F81EF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983" w:type="dxa"/>
            <w:tcBorders>
              <w:top w:val="single" w:sz="4" w:space="0" w:color="auto"/>
              <w:left w:val="single" w:sz="4" w:space="0" w:color="auto"/>
              <w:bottom w:val="single" w:sz="4" w:space="0" w:color="auto"/>
              <w:right w:val="single" w:sz="4" w:space="0" w:color="auto"/>
            </w:tcBorders>
          </w:tcPr>
          <w:p w:rsidR="00F81EF2" w:rsidRPr="00745CC9" w:rsidRDefault="00F81EF2" w:rsidP="007963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Обеспечение приведения нормативных правовых актов </w:t>
            </w:r>
            <w:r w:rsidR="0079632D">
              <w:rPr>
                <w:rFonts w:ascii="Times New Roman" w:eastAsia="Times New Roman" w:hAnsi="Times New Roman" w:cs="Times New Roman"/>
                <w:sz w:val="24"/>
                <w:szCs w:val="24"/>
                <w:lang w:eastAsia="ru-RU"/>
              </w:rPr>
              <w:t xml:space="preserve">Министерства юстиции Республики Тыва </w:t>
            </w:r>
            <w:r w:rsidRPr="00745CC9">
              <w:rPr>
                <w:rFonts w:ascii="Times New Roman" w:eastAsia="Times New Roman" w:hAnsi="Times New Roman" w:cs="Times New Roman"/>
                <w:sz w:val="24"/>
                <w:szCs w:val="24"/>
                <w:lang w:eastAsia="ru-RU"/>
              </w:rPr>
              <w:t xml:space="preserve">в соответствие с законодательством Российской Федерации и </w:t>
            </w:r>
            <w:r>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xml:space="preserve"> о противодействии коррупции, а также актуализации правовых актов </w:t>
            </w:r>
            <w:r>
              <w:rPr>
                <w:rFonts w:ascii="Times New Roman" w:eastAsia="Times New Roman" w:hAnsi="Times New Roman" w:cs="Times New Roman"/>
                <w:sz w:val="24"/>
                <w:szCs w:val="24"/>
                <w:lang w:eastAsia="ru-RU"/>
              </w:rPr>
              <w:t xml:space="preserve">органа государственной власти </w:t>
            </w:r>
            <w:r w:rsidRPr="00745CC9">
              <w:rPr>
                <w:rFonts w:ascii="Times New Roman" w:eastAsia="Times New Roman" w:hAnsi="Times New Roman" w:cs="Times New Roman"/>
                <w:sz w:val="24"/>
                <w:szCs w:val="24"/>
                <w:lang w:eastAsia="ru-RU"/>
              </w:rPr>
              <w:t xml:space="preserve">в сфере противодействия коррупции, в том числе размещенных на официальном сайте </w:t>
            </w:r>
            <w:r>
              <w:rPr>
                <w:rFonts w:ascii="Times New Roman" w:eastAsia="Times New Roman" w:hAnsi="Times New Roman" w:cs="Times New Roman"/>
                <w:sz w:val="24"/>
                <w:szCs w:val="24"/>
                <w:lang w:eastAsia="ru-RU"/>
              </w:rPr>
              <w:t xml:space="preserve">органа государственной власти </w:t>
            </w:r>
            <w:r w:rsidRPr="00745CC9">
              <w:rPr>
                <w:rFonts w:ascii="Times New Roman" w:eastAsia="Times New Roman" w:hAnsi="Times New Roman" w:cs="Times New Roman"/>
                <w:sz w:val="24"/>
                <w:szCs w:val="24"/>
                <w:lang w:eastAsia="ru-RU"/>
              </w:rPr>
              <w:t xml:space="preserve">в </w:t>
            </w:r>
            <w:r w:rsidRPr="00745CC9">
              <w:rPr>
                <w:rFonts w:ascii="Times New Roman" w:eastAsia="Times New Roman" w:hAnsi="Times New Roman" w:cs="Times New Roman"/>
                <w:sz w:val="24"/>
                <w:szCs w:val="24"/>
                <w:lang w:eastAsia="ru-RU"/>
              </w:rPr>
              <w:lastRenderedPageBreak/>
              <w:t>информационно-телекоммуникационной сети «Интернет»</w:t>
            </w:r>
          </w:p>
        </w:tc>
        <w:tc>
          <w:tcPr>
            <w:tcW w:w="2268" w:type="dxa"/>
            <w:tcBorders>
              <w:top w:val="single" w:sz="4" w:space="0" w:color="auto"/>
              <w:left w:val="single" w:sz="4" w:space="0" w:color="auto"/>
              <w:bottom w:val="single" w:sz="4" w:space="0" w:color="auto"/>
              <w:right w:val="single" w:sz="4" w:space="0" w:color="auto"/>
            </w:tcBorders>
          </w:tcPr>
          <w:p w:rsidR="00F81EF2" w:rsidRPr="00745CC9" w:rsidRDefault="00BF44C1" w:rsidP="00F81EF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lastRenderedPageBreak/>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F81EF2" w:rsidRPr="00745CC9" w:rsidRDefault="00B341E2" w:rsidP="00B341E2">
            <w:pPr>
              <w:widowControl w:val="0"/>
              <w:spacing w:after="0" w:line="240" w:lineRule="auto"/>
              <w:ind w:right="12"/>
              <w:jc w:val="both"/>
              <w:rPr>
                <w:rFonts w:ascii="Times New Roman" w:eastAsia="Times New Roman" w:hAnsi="Times New Roman" w:cs="Times New Roman"/>
                <w:sz w:val="24"/>
                <w:szCs w:val="24"/>
                <w:lang w:eastAsia="ru-RU"/>
              </w:rPr>
            </w:pPr>
            <w:r w:rsidRPr="00B341E2">
              <w:rPr>
                <w:rFonts w:ascii="Times New Roman" w:eastAsia="Times New Roman" w:hAnsi="Times New Roman" w:cs="Times New Roman"/>
                <w:sz w:val="24"/>
                <w:szCs w:val="24"/>
                <w:lang w:eastAsia="ru-RU"/>
              </w:rPr>
              <w:t xml:space="preserve">Актуальная информация по антикоррупционной деятельности своевременно размещается на официальном сайте Министерства юстиции Республики Тыва в разделе «Противодействие коррупции». В этом разделе размещены материалы по антикоррупционной деятельности (антикоррупционная экспертиза, методические материалы, нормативные правовые и иные акты в сфере противодействия коррупции, </w:t>
            </w:r>
            <w:r w:rsidRPr="00B341E2">
              <w:rPr>
                <w:rFonts w:ascii="Times New Roman" w:eastAsia="Times New Roman" w:hAnsi="Times New Roman" w:cs="Times New Roman"/>
                <w:sz w:val="24"/>
                <w:szCs w:val="24"/>
                <w:lang w:eastAsia="ru-RU"/>
              </w:rPr>
              <w:lastRenderedPageBreak/>
              <w:t>обратная связь для сообщений о фактах коррупции, формы документов, связанных с противодействием коррупции, онлайн – опрос по противодействию коррупции, сведения о доходах, расходах, об имуществе и обязательствах имущественного характера). Проводится регулярный мониторинг наполнения разделов «Противодействие коррупции» предмет размещения и актуализации информации в подразделах, посвященных вопросам противодействия коррупции. Раздел «Противодействие коррупции» способствует повышению открытости и доступности информации о деятельности Министерства по профилактике коррупционных правонарушений, реализации прав граждан получать достоверную информацию о деятельности Министерства в сфере противодействия коррупции.</w:t>
            </w:r>
          </w:p>
        </w:tc>
      </w:tr>
      <w:tr w:rsidR="00F81EF2" w:rsidRPr="00116BB5" w:rsidTr="00CA509D">
        <w:tc>
          <w:tcPr>
            <w:tcW w:w="675" w:type="dxa"/>
            <w:tcBorders>
              <w:top w:val="single" w:sz="4" w:space="0" w:color="auto"/>
              <w:left w:val="single" w:sz="4" w:space="0" w:color="auto"/>
              <w:bottom w:val="single" w:sz="4" w:space="0" w:color="auto"/>
              <w:right w:val="single" w:sz="4" w:space="0" w:color="auto"/>
            </w:tcBorders>
          </w:tcPr>
          <w:p w:rsidR="00F81EF2" w:rsidRPr="00745CC9" w:rsidRDefault="00DA1068" w:rsidP="00F81EF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5983" w:type="dxa"/>
            <w:tcBorders>
              <w:top w:val="single" w:sz="4" w:space="0" w:color="auto"/>
              <w:left w:val="single" w:sz="4" w:space="0" w:color="auto"/>
              <w:bottom w:val="single" w:sz="4" w:space="0" w:color="auto"/>
              <w:right w:val="single" w:sz="4" w:space="0" w:color="auto"/>
            </w:tcBorders>
          </w:tcPr>
          <w:p w:rsidR="00F81EF2" w:rsidRPr="00745CC9" w:rsidRDefault="00F81EF2" w:rsidP="007963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40D4">
              <w:rPr>
                <w:rFonts w:ascii="Times New Roman" w:eastAsia="Times New Roman" w:hAnsi="Times New Roman" w:cs="Times New Roman"/>
                <w:sz w:val="24"/>
                <w:szCs w:val="24"/>
                <w:lang w:eastAsia="ru-RU"/>
              </w:rPr>
              <w:t xml:space="preserve">Обеспечение проведения антикоррупционной экспертизы нормативных правовых актов и проектов нормативных правовых актов </w:t>
            </w:r>
            <w:r w:rsidR="0079632D">
              <w:rPr>
                <w:rFonts w:ascii="Times New Roman" w:eastAsia="Times New Roman" w:hAnsi="Times New Roman" w:cs="Times New Roman"/>
                <w:sz w:val="24"/>
                <w:szCs w:val="24"/>
                <w:lang w:eastAsia="ru-RU"/>
              </w:rPr>
              <w:t>Министерства юстиции Республики Тыва</w:t>
            </w:r>
            <w:r w:rsidR="0079632D" w:rsidRPr="003740D4">
              <w:rPr>
                <w:rFonts w:ascii="Times New Roman" w:eastAsia="Times New Roman" w:hAnsi="Times New Roman" w:cs="Times New Roman"/>
                <w:sz w:val="24"/>
                <w:szCs w:val="24"/>
                <w:lang w:eastAsia="ru-RU"/>
              </w:rPr>
              <w:t xml:space="preserve"> </w:t>
            </w:r>
            <w:r w:rsidR="0079632D">
              <w:rPr>
                <w:rFonts w:ascii="Times New Roman" w:eastAsia="Times New Roman" w:hAnsi="Times New Roman" w:cs="Times New Roman"/>
                <w:sz w:val="24"/>
                <w:szCs w:val="24"/>
                <w:lang w:eastAsia="ru-RU"/>
              </w:rPr>
              <w:t>в</w:t>
            </w:r>
            <w:r w:rsidRPr="003740D4">
              <w:rPr>
                <w:rFonts w:ascii="Times New Roman" w:eastAsia="Times New Roman" w:hAnsi="Times New Roman" w:cs="Times New Roman"/>
                <w:sz w:val="24"/>
                <w:szCs w:val="24"/>
                <w:lang w:eastAsia="ru-RU"/>
              </w:rPr>
              <w:t xml:space="preserve"> установленном порядке</w:t>
            </w:r>
          </w:p>
        </w:tc>
        <w:tc>
          <w:tcPr>
            <w:tcW w:w="2268" w:type="dxa"/>
            <w:tcBorders>
              <w:top w:val="single" w:sz="4" w:space="0" w:color="auto"/>
              <w:left w:val="single" w:sz="4" w:space="0" w:color="auto"/>
              <w:bottom w:val="single" w:sz="4" w:space="0" w:color="auto"/>
              <w:right w:val="single" w:sz="4" w:space="0" w:color="auto"/>
            </w:tcBorders>
          </w:tcPr>
          <w:p w:rsidR="00F81EF2" w:rsidRPr="00745CC9" w:rsidRDefault="00BF44C1" w:rsidP="00F81EF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B341E2" w:rsidRPr="00B341E2" w:rsidRDefault="00B341E2" w:rsidP="00B341E2">
            <w:pPr>
              <w:autoSpaceDE w:val="0"/>
              <w:autoSpaceDN w:val="0"/>
              <w:adjustRightInd w:val="0"/>
              <w:spacing w:after="0" w:line="240" w:lineRule="auto"/>
              <w:jc w:val="both"/>
              <w:rPr>
                <w:rFonts w:ascii="Times New Roman" w:hAnsi="Times New Roman" w:cs="Times New Roman"/>
                <w:sz w:val="24"/>
                <w:szCs w:val="24"/>
                <w:lang w:val="x-none"/>
              </w:rPr>
            </w:pPr>
            <w:r w:rsidRPr="00B341E2">
              <w:rPr>
                <w:rFonts w:ascii="Times New Roman" w:hAnsi="Times New Roman" w:cs="Times New Roman"/>
                <w:sz w:val="24"/>
                <w:szCs w:val="24"/>
                <w:lang w:val="x-none"/>
              </w:rPr>
              <w:t>В  соответствии с Федеральным законом от 17.07.2009 г. № 172-ФЗ "Об антикоррупционной экспертизе нормативных правовых актов и проектов нормативных правовых актов”, Правилами проведения антикоррупционной экспертизы нормативных правовых актов и проектов нормативных правовых актов, утвержденными Постановлением Правительства Российской Федерации от 26.02.2010 г. № 96, Законом Республики Тыва от 21.12.2018 г. № 453-ЗРТ "О мерах по противодействию коррупции в Республике Тыва" антикоррупционная экспертиза осуществляется как в отношении нормативных правовых актов, так и в отношении проектов нормативных правовых актов.</w:t>
            </w:r>
          </w:p>
          <w:p w:rsidR="00F81EF2" w:rsidRDefault="00B341E2" w:rsidP="00B341E2">
            <w:pPr>
              <w:shd w:val="clear" w:color="auto" w:fill="F8F8F8"/>
              <w:autoSpaceDE w:val="0"/>
              <w:autoSpaceDN w:val="0"/>
              <w:adjustRightInd w:val="0"/>
              <w:spacing w:after="0" w:line="240" w:lineRule="auto"/>
              <w:ind w:right="150"/>
              <w:jc w:val="both"/>
              <w:rPr>
                <w:rFonts w:ascii="Times New Roman" w:hAnsi="Times New Roman" w:cs="Times New Roman"/>
                <w:sz w:val="24"/>
                <w:szCs w:val="24"/>
                <w:lang w:val="x-none"/>
              </w:rPr>
            </w:pPr>
            <w:r w:rsidRPr="00B341E2">
              <w:rPr>
                <w:rFonts w:ascii="Times New Roman" w:hAnsi="Times New Roman" w:cs="Times New Roman"/>
                <w:sz w:val="24"/>
                <w:szCs w:val="24"/>
                <w:lang w:val="x-none"/>
              </w:rPr>
              <w:t xml:space="preserve">Постановлением Правительства Республики Тыва от 21.06.2018 г. № 311 утвержден Порядок организации и проведения антикоррупционной экспертизы нормативных правовых актов Республики Тыва и их проектов в целях выявления в них положений, способствующих созданию условий для проявления </w:t>
            </w:r>
            <w:r w:rsidRPr="00B341E2">
              <w:rPr>
                <w:rFonts w:ascii="Times New Roman" w:hAnsi="Times New Roman" w:cs="Times New Roman"/>
                <w:sz w:val="24"/>
                <w:szCs w:val="24"/>
                <w:lang w:val="x-none"/>
              </w:rPr>
              <w:lastRenderedPageBreak/>
              <w:t>коррупции в Республике Тыва. В соответствии с названным Порядком Министерством юстиции Республики Тыва проводятся правовая и антикоррупционная экспертизы в отношении всех правовых актов, принимаемых Правительством Республики Тыва, Главой Республики Тыва, а так же разрабатываемых органами исполнительной власти республики законопроектов и проектов, поступающих на подпись Главе Республики Тыва, что отражается в заключениях Министерства.</w:t>
            </w:r>
          </w:p>
          <w:p w:rsidR="009C4648" w:rsidRPr="009C4648" w:rsidRDefault="009C4648" w:rsidP="009C4648">
            <w:pPr>
              <w:shd w:val="clear" w:color="auto" w:fill="F8F8F8"/>
              <w:autoSpaceDE w:val="0"/>
              <w:autoSpaceDN w:val="0"/>
              <w:adjustRightInd w:val="0"/>
              <w:spacing w:after="0" w:line="240" w:lineRule="auto"/>
              <w:ind w:right="150"/>
              <w:jc w:val="both"/>
              <w:rPr>
                <w:rFonts w:ascii="Times New Roman" w:hAnsi="Times New Roman" w:cs="Times New Roman"/>
                <w:sz w:val="24"/>
                <w:szCs w:val="24"/>
              </w:rPr>
            </w:pPr>
            <w:r>
              <w:rPr>
                <w:rFonts w:ascii="Times New Roman" w:hAnsi="Times New Roman" w:cs="Times New Roman"/>
                <w:sz w:val="24"/>
                <w:szCs w:val="24"/>
              </w:rPr>
              <w:t>Всего в 2021 году подготовленных проектов нормативных правовых актов, в отношении которых проведена антикоррупционная экспертиза составляет 1303.</w:t>
            </w:r>
          </w:p>
        </w:tc>
      </w:tr>
      <w:tr w:rsidR="00F81EF2" w:rsidRPr="00F3218A" w:rsidTr="00CA509D">
        <w:tc>
          <w:tcPr>
            <w:tcW w:w="675" w:type="dxa"/>
            <w:tcBorders>
              <w:top w:val="single" w:sz="4" w:space="0" w:color="auto"/>
              <w:left w:val="single" w:sz="4" w:space="0" w:color="auto"/>
              <w:bottom w:val="single" w:sz="4" w:space="0" w:color="auto"/>
              <w:right w:val="single" w:sz="4" w:space="0" w:color="auto"/>
            </w:tcBorders>
          </w:tcPr>
          <w:p w:rsidR="00F81EF2" w:rsidRPr="00745CC9" w:rsidRDefault="00DA1068" w:rsidP="00F81EF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5983" w:type="dxa"/>
            <w:tcBorders>
              <w:top w:val="single" w:sz="4" w:space="0" w:color="auto"/>
              <w:left w:val="single" w:sz="4" w:space="0" w:color="auto"/>
              <w:bottom w:val="single" w:sz="4" w:space="0" w:color="auto"/>
              <w:right w:val="single" w:sz="4" w:space="0" w:color="auto"/>
            </w:tcBorders>
          </w:tcPr>
          <w:p w:rsidR="00F81EF2" w:rsidRPr="003740D4" w:rsidRDefault="00F81EF2" w:rsidP="00F81E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40D4">
              <w:rPr>
                <w:rFonts w:ascii="Times New Roman" w:eastAsia="Times New Roman" w:hAnsi="Times New Roman" w:cs="Times New Roman"/>
                <w:sz w:val="24"/>
                <w:szCs w:val="24"/>
                <w:lang w:eastAsia="ru-RU"/>
              </w:rPr>
              <w:t xml:space="preserve">Обеспечение размещения проектов нормативных правовых актов Республики Тыва на официальных сайтах </w:t>
            </w:r>
            <w:r w:rsidR="0079632D">
              <w:rPr>
                <w:rFonts w:ascii="Times New Roman" w:eastAsia="Times New Roman" w:hAnsi="Times New Roman" w:cs="Times New Roman"/>
                <w:sz w:val="24"/>
                <w:szCs w:val="24"/>
                <w:lang w:eastAsia="ru-RU"/>
              </w:rPr>
              <w:t>Министерства юстиции Республики Тыва</w:t>
            </w:r>
            <w:r w:rsidR="0079632D" w:rsidRPr="003740D4">
              <w:rPr>
                <w:rFonts w:ascii="Times New Roman" w:eastAsia="Times New Roman" w:hAnsi="Times New Roman" w:cs="Times New Roman"/>
                <w:sz w:val="24"/>
                <w:szCs w:val="24"/>
                <w:lang w:eastAsia="ru-RU"/>
              </w:rPr>
              <w:t xml:space="preserve"> </w:t>
            </w:r>
            <w:r w:rsidRPr="003740D4">
              <w:rPr>
                <w:rFonts w:ascii="Times New Roman" w:eastAsia="Times New Roman" w:hAnsi="Times New Roman" w:cs="Times New Roman"/>
                <w:sz w:val="24"/>
                <w:szCs w:val="24"/>
                <w:lang w:eastAsia="ru-RU"/>
              </w:rPr>
              <w:t xml:space="preserve">в целях обеспечения возможности проведения: </w:t>
            </w:r>
          </w:p>
          <w:p w:rsidR="00F81EF2" w:rsidRPr="003740D4" w:rsidRDefault="00F81EF2" w:rsidP="00F81E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40D4">
              <w:rPr>
                <w:rFonts w:ascii="Times New Roman" w:eastAsia="Times New Roman" w:hAnsi="Times New Roman" w:cs="Times New Roman"/>
                <w:sz w:val="24"/>
                <w:szCs w:val="24"/>
                <w:lang w:eastAsia="ru-RU"/>
              </w:rPr>
              <w:t>- независимой антикоррупционной экспертизы проектов нормативных правовых актов Республики Тыва;</w:t>
            </w:r>
          </w:p>
          <w:p w:rsidR="00F81EF2" w:rsidRPr="003740D4" w:rsidRDefault="00F81EF2" w:rsidP="00F81E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40D4">
              <w:rPr>
                <w:rFonts w:ascii="Times New Roman" w:eastAsia="Times New Roman" w:hAnsi="Times New Roman" w:cs="Times New Roman"/>
                <w:sz w:val="24"/>
                <w:szCs w:val="24"/>
                <w:lang w:eastAsia="ru-RU"/>
              </w:rPr>
              <w:t>- оценки регулирующего воздействия проектов нормативных правовых актов Республики Тыва;</w:t>
            </w:r>
          </w:p>
          <w:p w:rsidR="00F81EF2" w:rsidRPr="003740D4" w:rsidRDefault="00F81EF2" w:rsidP="00F81EF2">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3740D4">
              <w:rPr>
                <w:rFonts w:ascii="Times New Roman" w:eastAsia="Times New Roman" w:hAnsi="Times New Roman" w:cs="Times New Roman"/>
                <w:sz w:val="24"/>
                <w:szCs w:val="24"/>
                <w:lang w:eastAsia="ru-RU"/>
              </w:rPr>
              <w:t>- общественного обсуждения проектов нормативных правовых актов Республики Тыва</w:t>
            </w:r>
          </w:p>
        </w:tc>
        <w:tc>
          <w:tcPr>
            <w:tcW w:w="2268" w:type="dxa"/>
            <w:tcBorders>
              <w:top w:val="single" w:sz="4" w:space="0" w:color="auto"/>
              <w:left w:val="single" w:sz="4" w:space="0" w:color="auto"/>
              <w:bottom w:val="single" w:sz="4" w:space="0" w:color="auto"/>
              <w:right w:val="single" w:sz="4" w:space="0" w:color="auto"/>
            </w:tcBorders>
          </w:tcPr>
          <w:p w:rsidR="00F81EF2" w:rsidRPr="00B76998" w:rsidRDefault="00BF44C1" w:rsidP="00F81EF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F81EF2" w:rsidRPr="00B76998" w:rsidRDefault="003E1334" w:rsidP="003E1334">
            <w:pPr>
              <w:widowControl w:val="0"/>
              <w:spacing w:after="0" w:line="240" w:lineRule="auto"/>
              <w:ind w:right="12"/>
              <w:jc w:val="both"/>
              <w:rPr>
                <w:rFonts w:ascii="Times New Roman" w:eastAsia="Times New Roman" w:hAnsi="Times New Roman" w:cs="Times New Roman"/>
                <w:sz w:val="24"/>
                <w:szCs w:val="24"/>
                <w:highlight w:val="yellow"/>
                <w:lang w:eastAsia="ru-RU"/>
              </w:rPr>
            </w:pPr>
            <w:r w:rsidRPr="003E1334">
              <w:rPr>
                <w:rFonts w:ascii="Times New Roman" w:eastAsia="Times New Roman" w:hAnsi="Times New Roman" w:cs="Times New Roman"/>
                <w:sz w:val="24"/>
                <w:szCs w:val="24"/>
                <w:lang w:eastAsia="ru-RU"/>
              </w:rPr>
              <w:t xml:space="preserve">Актуальная информация по антикоррупционной деятельности своевременно размещается на официальном сайте Министерства юстиции Республики Тыва в разделе «Противодействие коррупции». В этом разделе размещены материалы по антикоррупционной деятельности (антикоррупционная экспертиза, методические материалы, нормативные правовые и иные акты в сфере противодействия коррупции, обратная связь для сообщений о фактах коррупции, формы документов, связанных с противодействием коррупции, онлайн – опрос по противодействию коррупции, сведения о доходах, расходах, об имуществе и обязательствах имущественного характера). Проводится регулярный мониторинг наполнения разделов «Противодействие коррупции» предмет размещения и актуализации информации в подразделах, посвященных вопросам противодействия коррупции. Раздел «Противодействие коррупции» способствует повышению открытости и доступности информации о деятельности Министерства по профилактике коррупционных правонарушений, реализации прав </w:t>
            </w:r>
            <w:r w:rsidRPr="003E1334">
              <w:rPr>
                <w:rFonts w:ascii="Times New Roman" w:eastAsia="Times New Roman" w:hAnsi="Times New Roman" w:cs="Times New Roman"/>
                <w:sz w:val="24"/>
                <w:szCs w:val="24"/>
                <w:lang w:eastAsia="ru-RU"/>
              </w:rPr>
              <w:lastRenderedPageBreak/>
              <w:t>граждан получать достоверную информацию о деятельности Министерства в сфере противодействия коррупции.</w:t>
            </w:r>
          </w:p>
        </w:tc>
      </w:tr>
      <w:tr w:rsidR="00F81EF2" w:rsidRPr="00116BB5" w:rsidTr="00CA509D">
        <w:tc>
          <w:tcPr>
            <w:tcW w:w="675" w:type="dxa"/>
            <w:tcBorders>
              <w:top w:val="single" w:sz="4" w:space="0" w:color="auto"/>
              <w:left w:val="single" w:sz="4" w:space="0" w:color="auto"/>
              <w:bottom w:val="single" w:sz="4" w:space="0" w:color="auto"/>
              <w:right w:val="single" w:sz="4" w:space="0" w:color="auto"/>
            </w:tcBorders>
          </w:tcPr>
          <w:p w:rsidR="00F81EF2" w:rsidRPr="00745CC9" w:rsidRDefault="00DA1068" w:rsidP="00F81EF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F81EF2" w:rsidRPr="00745CC9">
              <w:rPr>
                <w:rFonts w:ascii="Times New Roman" w:eastAsia="Times New Roman" w:hAnsi="Times New Roman" w:cs="Times New Roman"/>
                <w:sz w:val="24"/>
                <w:szCs w:val="24"/>
                <w:lang w:eastAsia="ru-RU"/>
              </w:rPr>
              <w:t>5.</w:t>
            </w:r>
          </w:p>
        </w:tc>
        <w:tc>
          <w:tcPr>
            <w:tcW w:w="5983" w:type="dxa"/>
            <w:tcBorders>
              <w:top w:val="single" w:sz="4" w:space="0" w:color="auto"/>
              <w:left w:val="single" w:sz="4" w:space="0" w:color="auto"/>
              <w:bottom w:val="single" w:sz="4" w:space="0" w:color="auto"/>
              <w:right w:val="single" w:sz="4" w:space="0" w:color="auto"/>
            </w:tcBorders>
          </w:tcPr>
          <w:p w:rsidR="00F81EF2" w:rsidRPr="003740D4" w:rsidRDefault="00F81EF2" w:rsidP="00F81E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40D4">
              <w:rPr>
                <w:rFonts w:ascii="Times New Roman" w:eastAsia="Times New Roman" w:hAnsi="Times New Roman" w:cs="Times New Roman"/>
                <w:sz w:val="24"/>
                <w:szCs w:val="24"/>
                <w:lang w:eastAsia="ru-RU"/>
              </w:rPr>
              <w:t>Направление в органы прокуратуры нормативных правовых актов и их проектов для проведения правовой и антикоррупционной экспертизы</w:t>
            </w:r>
            <w:r w:rsidRPr="003740D4">
              <w:rPr>
                <w:sz w:val="24"/>
                <w:szCs w:val="24"/>
              </w:rPr>
              <w:t xml:space="preserve"> </w:t>
            </w:r>
            <w:r w:rsidRPr="003740D4">
              <w:rPr>
                <w:rFonts w:ascii="Times New Roman" w:hAnsi="Times New Roman" w:cs="Times New Roman"/>
                <w:sz w:val="24"/>
                <w:szCs w:val="24"/>
              </w:rPr>
              <w:t>в порядке, предусмотренном соглашением между Правительством Республики Тыва и Прокуратурой Республики Тыва</w:t>
            </w:r>
          </w:p>
        </w:tc>
        <w:tc>
          <w:tcPr>
            <w:tcW w:w="2268" w:type="dxa"/>
            <w:tcBorders>
              <w:top w:val="single" w:sz="4" w:space="0" w:color="auto"/>
              <w:left w:val="single" w:sz="4" w:space="0" w:color="auto"/>
              <w:bottom w:val="single" w:sz="4" w:space="0" w:color="auto"/>
              <w:right w:val="single" w:sz="4" w:space="0" w:color="auto"/>
            </w:tcBorders>
          </w:tcPr>
          <w:p w:rsidR="00F81EF2" w:rsidRPr="00745CC9" w:rsidRDefault="00F81EF2" w:rsidP="00F81EF2">
            <w:pPr>
              <w:widowControl w:val="0"/>
              <w:spacing w:after="0" w:line="240" w:lineRule="auto"/>
              <w:jc w:val="center"/>
              <w:rPr>
                <w:rFonts w:ascii="Times New Roman" w:eastAsia="Times New Roman" w:hAnsi="Times New Roman" w:cs="Times New Roman"/>
                <w:sz w:val="24"/>
                <w:szCs w:val="24"/>
                <w:lang w:eastAsia="ru-RU"/>
              </w:rPr>
            </w:pPr>
          </w:p>
        </w:tc>
        <w:tc>
          <w:tcPr>
            <w:tcW w:w="6066" w:type="dxa"/>
            <w:tcBorders>
              <w:top w:val="single" w:sz="4" w:space="0" w:color="auto"/>
              <w:left w:val="single" w:sz="4" w:space="0" w:color="auto"/>
              <w:bottom w:val="single" w:sz="4" w:space="0" w:color="auto"/>
              <w:right w:val="single" w:sz="4" w:space="0" w:color="auto"/>
            </w:tcBorders>
          </w:tcPr>
          <w:p w:rsidR="00F81EF2" w:rsidRPr="00745CC9" w:rsidRDefault="003E1334" w:rsidP="003E1334">
            <w:pPr>
              <w:widowControl w:val="0"/>
              <w:spacing w:after="0" w:line="240" w:lineRule="auto"/>
              <w:ind w:left="3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Нормативно-правовые акты и их проекты для проведения правовой и антикоррупционной экспертизы направляются в Прокуратуру Республики Тыва по мере необходимости.</w:t>
            </w:r>
          </w:p>
        </w:tc>
      </w:tr>
      <w:tr w:rsidR="00F81EF2" w:rsidRPr="00116BB5" w:rsidTr="00BC1404">
        <w:tc>
          <w:tcPr>
            <w:tcW w:w="14992" w:type="dxa"/>
            <w:gridSpan w:val="4"/>
            <w:tcBorders>
              <w:top w:val="single" w:sz="4" w:space="0" w:color="auto"/>
              <w:left w:val="single" w:sz="4" w:space="0" w:color="auto"/>
              <w:bottom w:val="single" w:sz="4" w:space="0" w:color="auto"/>
              <w:right w:val="single" w:sz="4" w:space="0" w:color="auto"/>
            </w:tcBorders>
          </w:tcPr>
          <w:p w:rsidR="00F81EF2" w:rsidRPr="00745CC9" w:rsidRDefault="00F81EF2" w:rsidP="00F81EF2">
            <w:pPr>
              <w:widowControl w:val="0"/>
              <w:spacing w:after="0" w:line="240" w:lineRule="auto"/>
              <w:ind w:left="1080"/>
              <w:outlineLvl w:val="4"/>
              <w:rPr>
                <w:rFonts w:ascii="Times New Roman" w:eastAsia="Times New Roman" w:hAnsi="Times New Roman" w:cs="Times New Roman"/>
                <w:b/>
                <w:sz w:val="24"/>
                <w:szCs w:val="24"/>
                <w:lang w:eastAsia="ru-RU"/>
              </w:rPr>
            </w:pPr>
          </w:p>
          <w:p w:rsidR="00F81EF2" w:rsidRPr="00745CC9" w:rsidRDefault="00F81EF2" w:rsidP="00F81EF2">
            <w:pPr>
              <w:widowControl w:val="0"/>
              <w:spacing w:after="0" w:line="240" w:lineRule="auto"/>
              <w:jc w:val="center"/>
              <w:outlineLvl w:val="4"/>
              <w:rPr>
                <w:rFonts w:ascii="Times New Roman" w:eastAsia="Times New Roman" w:hAnsi="Times New Roman" w:cs="Times New Roman"/>
                <w:b/>
                <w:sz w:val="24"/>
                <w:szCs w:val="24"/>
                <w:lang w:eastAsia="ru-RU"/>
              </w:rPr>
            </w:pPr>
            <w:r w:rsidRPr="00745CC9">
              <w:rPr>
                <w:rFonts w:ascii="Times New Roman" w:eastAsia="Times New Roman" w:hAnsi="Times New Roman" w:cs="Times New Roman"/>
                <w:b/>
                <w:sz w:val="24"/>
                <w:szCs w:val="24"/>
                <w:lang w:eastAsia="ru-RU"/>
              </w:rPr>
              <w:t>III.</w:t>
            </w:r>
            <w:r w:rsidRPr="00745CC9">
              <w:rPr>
                <w:rFonts w:ascii="Times New Roman" w:eastAsia="Times New Roman" w:hAnsi="Times New Roman" w:cs="Times New Roman"/>
                <w:b/>
                <w:sz w:val="24"/>
                <w:szCs w:val="24"/>
                <w:lang w:eastAsia="ru-RU"/>
              </w:rPr>
              <w:tab/>
              <w:t>Мероприятия, направленные на соблюдение ограничений и запретов, требований о предотвращении или урегулировании конфликта интересов, а также исполнение обязанностей, установленных в целях противодействия коррупции</w:t>
            </w:r>
          </w:p>
          <w:p w:rsidR="00F81EF2" w:rsidRPr="00745CC9" w:rsidRDefault="00F81EF2" w:rsidP="00F81E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81EF2" w:rsidRPr="00116BB5" w:rsidTr="00CA509D">
        <w:tc>
          <w:tcPr>
            <w:tcW w:w="675" w:type="dxa"/>
            <w:tcBorders>
              <w:top w:val="single" w:sz="4" w:space="0" w:color="auto"/>
              <w:left w:val="single" w:sz="4" w:space="0" w:color="auto"/>
              <w:bottom w:val="single" w:sz="4" w:space="0" w:color="auto"/>
              <w:right w:val="single" w:sz="4" w:space="0" w:color="auto"/>
            </w:tcBorders>
          </w:tcPr>
          <w:p w:rsidR="00F81EF2" w:rsidRPr="00745CC9" w:rsidRDefault="00F81EF2" w:rsidP="00F81EF2">
            <w:pPr>
              <w:widowControl w:val="0"/>
              <w:spacing w:after="0" w:line="240" w:lineRule="auto"/>
              <w:jc w:val="center"/>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1</w:t>
            </w:r>
            <w:r w:rsidR="00DA1068">
              <w:rPr>
                <w:rFonts w:ascii="Times New Roman" w:eastAsia="Times New Roman" w:hAnsi="Times New Roman" w:cs="Times New Roman"/>
                <w:sz w:val="24"/>
                <w:szCs w:val="24"/>
                <w:lang w:eastAsia="ru-RU"/>
              </w:rPr>
              <w:t>6</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F81EF2" w:rsidRPr="00745CC9" w:rsidRDefault="00F81EF2" w:rsidP="00F81E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40C0">
              <w:rPr>
                <w:rFonts w:ascii="Times New Roman" w:eastAsia="Times New Roman" w:hAnsi="Times New Roman" w:cs="Times New Roman"/>
                <w:sz w:val="24"/>
                <w:szCs w:val="24"/>
                <w:lang w:eastAsia="ru-RU"/>
              </w:rPr>
              <w:t>Проведение обязательного вводного инструктажа для граждан, впервые поступивших на государственную гражданскую службу Республики Тыва, в ходе которого гражданскому служащему должны быть разъяснены основные обязанности, запреты, ограничения, требования к служебному поведению, налагаемые на него в целях противодействия коррупции, а также ознакомление его с пакетом соответствующих методических материалов антикоррупционного содержания</w:t>
            </w:r>
          </w:p>
        </w:tc>
        <w:tc>
          <w:tcPr>
            <w:tcW w:w="2268" w:type="dxa"/>
            <w:tcBorders>
              <w:top w:val="single" w:sz="4" w:space="0" w:color="auto"/>
              <w:left w:val="single" w:sz="4" w:space="0" w:color="auto"/>
              <w:bottom w:val="single" w:sz="4" w:space="0" w:color="auto"/>
              <w:right w:val="single" w:sz="4" w:space="0" w:color="auto"/>
            </w:tcBorders>
          </w:tcPr>
          <w:p w:rsidR="00F81EF2" w:rsidRPr="00745CC9" w:rsidRDefault="00BF44C1" w:rsidP="00F81EF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right w:val="single" w:sz="4" w:space="0" w:color="auto"/>
            </w:tcBorders>
          </w:tcPr>
          <w:p w:rsidR="00F81EF2" w:rsidRPr="00745CC9" w:rsidRDefault="006940C0" w:rsidP="006940C0">
            <w:pPr>
              <w:widowControl w:val="0"/>
              <w:spacing w:after="0" w:line="240" w:lineRule="auto"/>
              <w:ind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Вводный инструктаж</w:t>
            </w:r>
            <w:r w:rsidRPr="006940C0">
              <w:rPr>
                <w:rFonts w:ascii="Times New Roman" w:eastAsia="Times New Roman" w:hAnsi="Times New Roman" w:cs="Times New Roman"/>
                <w:sz w:val="24"/>
                <w:szCs w:val="24"/>
                <w:lang w:eastAsia="ru-RU"/>
              </w:rPr>
              <w:t xml:space="preserve"> для граждан, впервые поступивших на государственную гражданскую службу Республики Тыва, в ходе которого гражданскому служащему должны быть разъяснены основные обязанности, запреты, ограничения, требования к служебному поведению, налагаемые на него в целях противодействия коррупции, а также ознакомление его с пакетом соответствующих методических материалов антикоррупционного содержания</w:t>
            </w:r>
            <w:r>
              <w:rPr>
                <w:rFonts w:ascii="Times New Roman" w:eastAsia="Times New Roman" w:hAnsi="Times New Roman" w:cs="Times New Roman"/>
                <w:sz w:val="24"/>
                <w:szCs w:val="24"/>
                <w:lang w:eastAsia="ru-RU"/>
              </w:rPr>
              <w:t xml:space="preserve"> проводится постоянно.</w:t>
            </w:r>
          </w:p>
        </w:tc>
      </w:tr>
      <w:tr w:rsidR="00F81EF2" w:rsidRPr="00116BB5" w:rsidTr="00CA509D">
        <w:tc>
          <w:tcPr>
            <w:tcW w:w="675" w:type="dxa"/>
            <w:tcBorders>
              <w:top w:val="single" w:sz="4" w:space="0" w:color="auto"/>
              <w:left w:val="single" w:sz="4" w:space="0" w:color="auto"/>
              <w:bottom w:val="single" w:sz="4" w:space="0" w:color="auto"/>
              <w:right w:val="single" w:sz="4" w:space="0" w:color="auto"/>
            </w:tcBorders>
          </w:tcPr>
          <w:p w:rsidR="00F81EF2" w:rsidRPr="00745CC9" w:rsidRDefault="00DA1068" w:rsidP="00F81EF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F81EF2"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F81EF2" w:rsidRPr="00745CC9" w:rsidRDefault="00F81EF2" w:rsidP="007963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Обучение гражданских служащих, впервые поступивших на государственную службу </w:t>
            </w:r>
            <w:r>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xml:space="preserve"> для замещения должностей, включенных в перечень должностей, установленный нормативным правовым актом </w:t>
            </w:r>
            <w:r w:rsidR="0079632D">
              <w:rPr>
                <w:rFonts w:ascii="Times New Roman" w:eastAsia="Times New Roman" w:hAnsi="Times New Roman" w:cs="Times New Roman"/>
                <w:sz w:val="24"/>
                <w:szCs w:val="24"/>
                <w:lang w:eastAsia="ru-RU"/>
              </w:rPr>
              <w:t>Министерства юстиции Республики Тыва</w:t>
            </w:r>
            <w:r w:rsidRPr="00745CC9">
              <w:rPr>
                <w:rFonts w:ascii="Times New Roman" w:eastAsia="Times New Roman" w:hAnsi="Times New Roman" w:cs="Times New Roman"/>
                <w:sz w:val="24"/>
                <w:szCs w:val="24"/>
                <w:lang w:eastAsia="ru-RU"/>
              </w:rPr>
              <w:t>, по образовательным программам в области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tcPr>
          <w:p w:rsidR="00F81EF2" w:rsidRPr="00745CC9" w:rsidRDefault="00BF44C1" w:rsidP="00F81EF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right w:val="single" w:sz="4" w:space="0" w:color="auto"/>
            </w:tcBorders>
          </w:tcPr>
          <w:p w:rsidR="00F81EF2" w:rsidRPr="00745CC9" w:rsidRDefault="00F2185B" w:rsidP="00F2185B">
            <w:pPr>
              <w:widowControl w:val="0"/>
              <w:spacing w:after="0" w:line="240" w:lineRule="auto"/>
              <w:jc w:val="both"/>
              <w:rPr>
                <w:rFonts w:ascii="Times New Roman" w:eastAsia="Times New Roman" w:hAnsi="Times New Roman" w:cs="Times New Roman"/>
                <w:sz w:val="24"/>
                <w:szCs w:val="24"/>
                <w:lang w:eastAsia="ru-RU"/>
              </w:rPr>
            </w:pPr>
            <w:r w:rsidRPr="00F2185B">
              <w:rPr>
                <w:rFonts w:ascii="Times New Roman" w:hAnsi="Times New Roman" w:cs="Times New Roman"/>
                <w:sz w:val="24"/>
                <w:szCs w:val="24"/>
              </w:rPr>
              <w:t>В связи с отсутствием в Министерстве государственных гражданских служащих, впервые поступивших на государственную службу для замещения должностей, включенных в перечни должностей, установленные нормативными правовыми актами в области противодействия коррупции обучения по образовательным программам в отчетном периоде не проводилось.</w:t>
            </w:r>
          </w:p>
        </w:tc>
      </w:tr>
      <w:tr w:rsidR="00F81EF2" w:rsidRPr="00116BB5" w:rsidTr="00CA509D">
        <w:tc>
          <w:tcPr>
            <w:tcW w:w="675" w:type="dxa"/>
            <w:tcBorders>
              <w:top w:val="single" w:sz="4" w:space="0" w:color="auto"/>
              <w:left w:val="single" w:sz="4" w:space="0" w:color="auto"/>
              <w:bottom w:val="single" w:sz="4" w:space="0" w:color="auto"/>
              <w:right w:val="single" w:sz="4" w:space="0" w:color="auto"/>
            </w:tcBorders>
          </w:tcPr>
          <w:p w:rsidR="00F81EF2" w:rsidRPr="00745CC9" w:rsidRDefault="00DA1068" w:rsidP="00F81EF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F81EF2" w:rsidRPr="00745CC9">
              <w:rPr>
                <w:rFonts w:ascii="Times New Roman" w:eastAsia="Times New Roman" w:hAnsi="Times New Roman" w:cs="Times New Roman"/>
                <w:sz w:val="24"/>
                <w:szCs w:val="24"/>
                <w:lang w:eastAsia="ru-RU"/>
              </w:rPr>
              <w:t>.</w:t>
            </w:r>
          </w:p>
          <w:p w:rsidR="00F81EF2" w:rsidRPr="00745CC9" w:rsidRDefault="00F81EF2" w:rsidP="00F81EF2">
            <w:pPr>
              <w:widowControl w:val="0"/>
              <w:spacing w:after="0" w:line="240" w:lineRule="auto"/>
              <w:jc w:val="center"/>
              <w:rPr>
                <w:rFonts w:ascii="Times New Roman" w:eastAsia="Times New Roman" w:hAnsi="Times New Roman" w:cs="Times New Roman"/>
                <w:sz w:val="24"/>
                <w:szCs w:val="24"/>
                <w:lang w:eastAsia="ru-RU"/>
              </w:rPr>
            </w:pPr>
          </w:p>
        </w:tc>
        <w:tc>
          <w:tcPr>
            <w:tcW w:w="5983" w:type="dxa"/>
            <w:tcBorders>
              <w:top w:val="single" w:sz="4" w:space="0" w:color="auto"/>
              <w:left w:val="single" w:sz="4" w:space="0" w:color="auto"/>
              <w:bottom w:val="single" w:sz="4" w:space="0" w:color="auto"/>
              <w:right w:val="single" w:sz="4" w:space="0" w:color="auto"/>
            </w:tcBorders>
          </w:tcPr>
          <w:p w:rsidR="00F81EF2" w:rsidRPr="00745CC9" w:rsidRDefault="00F81EF2" w:rsidP="00F81E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Проведение практических семинаров и совещаний по антикоррупционной тематике для гражданских служащих, в том числе: </w:t>
            </w:r>
          </w:p>
          <w:p w:rsidR="00F81EF2" w:rsidRPr="00745CC9" w:rsidRDefault="00F81EF2" w:rsidP="00F81E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по соблюдению гражданскими служащими ограничений и запретов, а также по исполнению ими </w:t>
            </w:r>
            <w:r>
              <w:rPr>
                <w:rFonts w:ascii="Times New Roman" w:eastAsia="Times New Roman" w:hAnsi="Times New Roman" w:cs="Times New Roman"/>
                <w:sz w:val="24"/>
                <w:szCs w:val="24"/>
                <w:lang w:eastAsia="ru-RU"/>
              </w:rPr>
              <w:lastRenderedPageBreak/>
              <w:t xml:space="preserve">требований и </w:t>
            </w:r>
            <w:r w:rsidRPr="00745CC9">
              <w:rPr>
                <w:rFonts w:ascii="Times New Roman" w:eastAsia="Times New Roman" w:hAnsi="Times New Roman" w:cs="Times New Roman"/>
                <w:sz w:val="24"/>
                <w:szCs w:val="24"/>
                <w:lang w:eastAsia="ru-RU"/>
              </w:rPr>
              <w:t>обязанностей, установленных в целях противодействия коррупции;</w:t>
            </w:r>
          </w:p>
          <w:p w:rsidR="00F81EF2" w:rsidRPr="00745CC9" w:rsidRDefault="00F81EF2" w:rsidP="00F81E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по формированию у гражданских служащих негативного отношения к дарению подарков этим служащим в связи с их должностным положением или в связи с исполнением ими служебных обязанностей;</w:t>
            </w:r>
          </w:p>
          <w:p w:rsidR="00F81EF2" w:rsidRPr="00745CC9" w:rsidRDefault="00F81EF2" w:rsidP="00F81E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о противодействии коррупции;</w:t>
            </w:r>
          </w:p>
          <w:p w:rsidR="00F81EF2" w:rsidRPr="00745CC9" w:rsidRDefault="00F81EF2" w:rsidP="00F81E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по уведомлению гражданскими служащими представителя нанимателя (работодателя) о выполнении иной оплачиваемой работы;</w:t>
            </w:r>
          </w:p>
          <w:p w:rsidR="00F81EF2" w:rsidRPr="00745CC9" w:rsidRDefault="00F81EF2" w:rsidP="00F81EF2">
            <w:pPr>
              <w:widowControl w:val="0"/>
              <w:autoSpaceDE w:val="0"/>
              <w:autoSpaceDN w:val="0"/>
              <w:adjustRightInd w:val="0"/>
              <w:spacing w:after="0" w:line="240" w:lineRule="auto"/>
              <w:jc w:val="both"/>
              <w:rPr>
                <w:rFonts w:ascii="Times New Roman" w:hAnsi="Times New Roman" w:cs="Times New Roman"/>
                <w:sz w:val="24"/>
                <w:szCs w:val="24"/>
              </w:rPr>
            </w:pPr>
            <w:r w:rsidRPr="00745CC9">
              <w:rPr>
                <w:rFonts w:ascii="Times New Roman" w:eastAsia="Times New Roman" w:hAnsi="Times New Roman" w:cs="Times New Roman"/>
                <w:sz w:val="24"/>
                <w:szCs w:val="24"/>
                <w:lang w:eastAsia="ru-RU"/>
              </w:rPr>
              <w:t xml:space="preserve">- по соблюдению </w:t>
            </w:r>
            <w:r w:rsidRPr="00745CC9">
              <w:rPr>
                <w:rFonts w:ascii="Times New Roman" w:hAnsi="Times New Roman" w:cs="Times New Roman"/>
                <w:sz w:val="24"/>
                <w:szCs w:val="24"/>
              </w:rPr>
              <w:t xml:space="preserve">обязанности сообщать в </w:t>
            </w:r>
            <w:hyperlink r:id="rId9" w:history="1">
              <w:r w:rsidRPr="00745CC9">
                <w:rPr>
                  <w:rFonts w:ascii="Times New Roman" w:hAnsi="Times New Roman" w:cs="Times New Roman"/>
                  <w:sz w:val="24"/>
                  <w:szCs w:val="24"/>
                </w:rPr>
                <w:t>порядке</w:t>
              </w:r>
            </w:hyperlink>
            <w:r w:rsidRPr="00745CC9">
              <w:rPr>
                <w:rFonts w:ascii="Times New Roman" w:hAnsi="Times New Roman" w:cs="Times New Roman"/>
                <w:sz w:val="24"/>
                <w:szCs w:val="24"/>
              </w:rPr>
              <w:t xml:space="preserve">, установленном </w:t>
            </w:r>
            <w:hyperlink r:id="rId10" w:history="1">
              <w:r w:rsidRPr="00745CC9">
                <w:rPr>
                  <w:rFonts w:ascii="Times New Roman" w:hAnsi="Times New Roman" w:cs="Times New Roman"/>
                  <w:sz w:val="24"/>
                  <w:szCs w:val="24"/>
                </w:rPr>
                <w:t>Положение</w:t>
              </w:r>
            </w:hyperlink>
            <w:r w:rsidRPr="00745CC9">
              <w:rPr>
                <w:rFonts w:ascii="Times New Roman" w:hAnsi="Times New Roman" w:cs="Times New Roman"/>
                <w:sz w:val="24"/>
                <w:szCs w:val="24"/>
              </w:rPr>
              <w:t xml:space="preserve">м о порядке сообщения лицами, замещающими государственные должности </w:t>
            </w:r>
            <w:r>
              <w:rPr>
                <w:rFonts w:ascii="Times New Roman" w:hAnsi="Times New Roman" w:cs="Times New Roman"/>
                <w:sz w:val="24"/>
                <w:szCs w:val="24"/>
              </w:rPr>
              <w:t>Республики Тыва</w:t>
            </w:r>
            <w:r w:rsidRPr="00745CC9">
              <w:rPr>
                <w:rFonts w:ascii="Times New Roman" w:hAnsi="Times New Roman" w:cs="Times New Roman"/>
                <w:sz w:val="24"/>
                <w:szCs w:val="24"/>
              </w:rPr>
              <w:t xml:space="preserve">, и государственными гражданскими служащими </w:t>
            </w:r>
            <w:r>
              <w:rPr>
                <w:rFonts w:ascii="Times New Roman" w:hAnsi="Times New Roman" w:cs="Times New Roman"/>
                <w:sz w:val="24"/>
                <w:szCs w:val="24"/>
              </w:rPr>
              <w:t>Республики Тыва</w:t>
            </w:r>
            <w:r w:rsidRPr="00745CC9">
              <w:rPr>
                <w:rFonts w:ascii="Times New Roman" w:hAnsi="Times New Roman" w:cs="Times New Roman"/>
                <w:sz w:val="24"/>
                <w:szCs w:val="24"/>
              </w:rPr>
              <w:t xml:space="preserve"> в органах государственной власти </w:t>
            </w:r>
            <w:r>
              <w:rPr>
                <w:rFonts w:ascii="Times New Roman" w:hAnsi="Times New Roman" w:cs="Times New Roman"/>
                <w:sz w:val="24"/>
                <w:szCs w:val="24"/>
              </w:rPr>
              <w:t>Республики Тыва</w:t>
            </w:r>
            <w:r w:rsidRPr="00745CC9">
              <w:rPr>
                <w:rFonts w:ascii="Times New Roman" w:hAnsi="Times New Roman" w:cs="Times New Roman"/>
                <w:sz w:val="24"/>
                <w:szCs w:val="24"/>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утвержденным указом, а также принимать меры по предотвращению или урегулированию такого конфликта;</w:t>
            </w:r>
          </w:p>
          <w:p w:rsidR="00F81EF2" w:rsidRPr="00745CC9" w:rsidRDefault="00F81EF2" w:rsidP="00F81EF2">
            <w:pPr>
              <w:widowControl w:val="0"/>
              <w:autoSpaceDE w:val="0"/>
              <w:autoSpaceDN w:val="0"/>
              <w:adjustRightInd w:val="0"/>
              <w:spacing w:after="0" w:line="240" w:lineRule="auto"/>
              <w:jc w:val="both"/>
              <w:rPr>
                <w:rFonts w:ascii="Times New Roman" w:hAnsi="Times New Roman" w:cs="Times New Roman"/>
                <w:sz w:val="24"/>
                <w:szCs w:val="24"/>
              </w:rPr>
            </w:pPr>
            <w:r w:rsidRPr="00745CC9">
              <w:rPr>
                <w:rFonts w:ascii="Times New Roman" w:hAnsi="Times New Roman" w:cs="Times New Roman"/>
                <w:sz w:val="24"/>
                <w:szCs w:val="24"/>
              </w:rPr>
              <w:t xml:space="preserve">- по соблюдению требований по предотвращению и (или) урегулированию конфликта интересов (на конкретных примерах, с помощью которых гражданские служащие должны приобрести навыки оценки своих действий для понимания конфликта интересов, научиться определять конфликт интересов, </w:t>
            </w:r>
            <w:r w:rsidRPr="00745CC9">
              <w:rPr>
                <w:rFonts w:ascii="Times New Roman" w:hAnsi="Times New Roman" w:cs="Times New Roman"/>
                <w:sz w:val="24"/>
                <w:szCs w:val="24"/>
              </w:rPr>
              <w:lastRenderedPageBreak/>
              <w:t>отличать его от иных форм должностных коммуникаций);</w:t>
            </w:r>
          </w:p>
          <w:p w:rsidR="00F81EF2" w:rsidRPr="00745CC9" w:rsidRDefault="00F81EF2" w:rsidP="00F81E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по уведомлению гражданскими служащими представителя нанимателя (работодателя) в случае обращения в целях склонения гражданских служащих к совершению коррупционных правонарушений и проверке сведений, содержащихся в указанных обращениях;</w:t>
            </w:r>
          </w:p>
          <w:p w:rsidR="00F81EF2" w:rsidRPr="00745CC9" w:rsidRDefault="00F81EF2" w:rsidP="00F81E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 по иным вопросам, способствующим формированию отрицательного отношения к коррупции</w:t>
            </w:r>
          </w:p>
        </w:tc>
        <w:tc>
          <w:tcPr>
            <w:tcW w:w="2268" w:type="dxa"/>
            <w:tcBorders>
              <w:top w:val="single" w:sz="4" w:space="0" w:color="auto"/>
              <w:left w:val="single" w:sz="4" w:space="0" w:color="auto"/>
              <w:bottom w:val="single" w:sz="4" w:space="0" w:color="auto"/>
              <w:right w:val="single" w:sz="4" w:space="0" w:color="auto"/>
            </w:tcBorders>
          </w:tcPr>
          <w:p w:rsidR="00F81EF2" w:rsidRPr="00745CC9" w:rsidRDefault="00BF44C1" w:rsidP="00F81EF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lastRenderedPageBreak/>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left w:val="single" w:sz="4" w:space="0" w:color="auto"/>
              <w:right w:val="single" w:sz="4" w:space="0" w:color="auto"/>
            </w:tcBorders>
          </w:tcPr>
          <w:p w:rsidR="009C4648" w:rsidRDefault="00806051" w:rsidP="00163195">
            <w:pPr>
              <w:spacing w:after="0" w:line="240" w:lineRule="auto"/>
              <w:ind w:right="12"/>
              <w:contextualSpacing/>
              <w:jc w:val="both"/>
              <w:rPr>
                <w:rFonts w:ascii="Times New Roman" w:hAnsi="Times New Roman" w:cs="Times New Roman"/>
                <w:sz w:val="24"/>
                <w:szCs w:val="24"/>
              </w:rPr>
            </w:pPr>
            <w:r w:rsidRPr="00806051">
              <w:rPr>
                <w:rFonts w:ascii="Times New Roman" w:hAnsi="Times New Roman" w:cs="Times New Roman"/>
                <w:sz w:val="24"/>
                <w:szCs w:val="24"/>
              </w:rPr>
              <w:t xml:space="preserve">22.01.2021 года сотрудникам Министерства проведено обучение о заполнении справки (декларации) о доходах, расходах, имуществе и обязательствах имущественного характера за отчетный период 2020 года, основным новеллам, ознакомление с графиком сдачи служащими </w:t>
            </w:r>
            <w:r w:rsidRPr="00806051">
              <w:rPr>
                <w:rFonts w:ascii="Times New Roman" w:hAnsi="Times New Roman" w:cs="Times New Roman"/>
                <w:sz w:val="24"/>
                <w:szCs w:val="24"/>
              </w:rPr>
              <w:lastRenderedPageBreak/>
              <w:t>Министерства деклараций за отчетный 2020 год.</w:t>
            </w:r>
          </w:p>
          <w:p w:rsidR="009C4648" w:rsidRDefault="00561E62" w:rsidP="00163195">
            <w:pPr>
              <w:spacing w:after="0" w:line="240" w:lineRule="auto"/>
              <w:ind w:right="12"/>
              <w:contextualSpacing/>
              <w:jc w:val="both"/>
              <w:rPr>
                <w:rFonts w:ascii="Times New Roman" w:hAnsi="Times New Roman" w:cs="Times New Roman"/>
                <w:sz w:val="24"/>
                <w:szCs w:val="24"/>
              </w:rPr>
            </w:pPr>
            <w:r w:rsidRPr="00561E62">
              <w:rPr>
                <w:rFonts w:ascii="Times New Roman" w:hAnsi="Times New Roman" w:cs="Times New Roman"/>
                <w:sz w:val="24"/>
                <w:szCs w:val="24"/>
              </w:rPr>
              <w:t>15.07.2021 года сотрудникам Министерства проведено обучение на тему «О вопро</w:t>
            </w:r>
            <w:r w:rsidR="00163195">
              <w:rPr>
                <w:rFonts w:ascii="Times New Roman" w:hAnsi="Times New Roman" w:cs="Times New Roman"/>
                <w:sz w:val="24"/>
                <w:szCs w:val="24"/>
              </w:rPr>
              <w:t>сах противодействия коррупции».</w:t>
            </w:r>
          </w:p>
          <w:p w:rsidR="00F81EF2" w:rsidRPr="00163195" w:rsidRDefault="00806051" w:rsidP="00806051">
            <w:pPr>
              <w:spacing w:after="0" w:line="240" w:lineRule="auto"/>
              <w:ind w:right="12"/>
              <w:contextualSpacing/>
              <w:jc w:val="both"/>
              <w:rPr>
                <w:rFonts w:ascii="Times New Roman" w:hAnsi="Times New Roman" w:cs="Times New Roman"/>
                <w:sz w:val="24"/>
                <w:szCs w:val="24"/>
              </w:rPr>
            </w:pPr>
            <w:r>
              <w:rPr>
                <w:rFonts w:ascii="Times New Roman" w:hAnsi="Times New Roman" w:cs="Times New Roman"/>
                <w:sz w:val="24"/>
                <w:szCs w:val="24"/>
              </w:rPr>
              <w:t>23.12.2021 года с государственными гражданскими служащими и работниками Министерства проведен семинар на тему «Получение и дарение подарков госслужащим, незаконное вознаграждение. Как отличить подарок от взятки».</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Проверка знаний гражданских служащих законодательства Российской Федерации о противодействии коррупции, в том числе с помощью тестирования</w:t>
            </w:r>
            <w:r>
              <w:rPr>
                <w:rFonts w:ascii="Times New Roman" w:eastAsia="Times New Roman" w:hAnsi="Times New Roman" w:cs="Times New Roman"/>
                <w:sz w:val="24"/>
                <w:szCs w:val="24"/>
                <w:lang w:eastAsia="ru-RU"/>
              </w:rPr>
              <w:t xml:space="preserve"> при проведении аттестации и конкурсных процедур</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bottom w:val="single" w:sz="4" w:space="0" w:color="auto"/>
              <w:right w:val="single" w:sz="4" w:space="0" w:color="auto"/>
            </w:tcBorders>
          </w:tcPr>
          <w:p w:rsidR="00044F12" w:rsidRDefault="00044F12" w:rsidP="00044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целях выполнения государственными гражданскими служащими Министерства норм антикоррупционного поведения отделом кадрового и правового обеспечения проводятся разъяснительные мероприятия в форме занятий, бесед, лекций, тренингов, тестирований, ознакомление с информационными письмами по соблюдению и исполнению требований антикоррупционного законодательства.</w:t>
            </w:r>
          </w:p>
          <w:p w:rsidR="00044F12" w:rsidRDefault="00044F12" w:rsidP="00044F12">
            <w:pPr>
              <w:suppressAutoHyphens/>
              <w:spacing w:after="0" w:line="240" w:lineRule="auto"/>
              <w:jc w:val="both"/>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 xml:space="preserve">Министерством </w:t>
            </w:r>
            <w:r w:rsidRPr="00A2173A">
              <w:rPr>
                <w:rFonts w:ascii="Times New Roman" w:hAnsi="Times New Roman" w:cs="Times New Roman"/>
                <w:kern w:val="2"/>
                <w:sz w:val="24"/>
                <w:szCs w:val="24"/>
                <w:lang w:eastAsia="ar-SA"/>
              </w:rPr>
              <w:t xml:space="preserve">проводится разъяснительная </w:t>
            </w:r>
            <w:r>
              <w:rPr>
                <w:rFonts w:ascii="Times New Roman" w:hAnsi="Times New Roman" w:cs="Times New Roman"/>
                <w:kern w:val="2"/>
                <w:sz w:val="24"/>
                <w:szCs w:val="24"/>
                <w:lang w:eastAsia="ar-SA"/>
              </w:rPr>
              <w:t>работа по соблюдению сотрудниками</w:t>
            </w:r>
            <w:r w:rsidRPr="00A2173A">
              <w:rPr>
                <w:rFonts w:ascii="Times New Roman" w:hAnsi="Times New Roman" w:cs="Times New Roman"/>
                <w:kern w:val="2"/>
                <w:sz w:val="24"/>
                <w:szCs w:val="24"/>
                <w:lang w:eastAsia="ar-SA"/>
              </w:rPr>
              <w:t xml:space="preserve"> ограничений, запретов и неисполнения обязанностей, установленных законодательством в целях противодействия коррупции, при проведении которого до сведения </w:t>
            </w:r>
            <w:r>
              <w:rPr>
                <w:rFonts w:ascii="Times New Roman" w:hAnsi="Times New Roman" w:cs="Times New Roman"/>
                <w:kern w:val="2"/>
                <w:sz w:val="24"/>
                <w:szCs w:val="24"/>
                <w:lang w:eastAsia="ar-SA"/>
              </w:rPr>
              <w:t>сотрудников</w:t>
            </w:r>
            <w:r w:rsidRPr="00A2173A">
              <w:rPr>
                <w:rFonts w:ascii="Times New Roman" w:hAnsi="Times New Roman" w:cs="Times New Roman"/>
                <w:kern w:val="2"/>
                <w:sz w:val="24"/>
                <w:szCs w:val="24"/>
                <w:lang w:eastAsia="ar-SA"/>
              </w:rPr>
              <w:t xml:space="preserve"> доводится перечень основных нормативно-правовых актов в сфере противодействия коррупции, нормы законодательства, предусматривающие ответственность за совершен</w:t>
            </w:r>
            <w:r>
              <w:rPr>
                <w:rFonts w:ascii="Times New Roman" w:hAnsi="Times New Roman" w:cs="Times New Roman"/>
                <w:kern w:val="2"/>
                <w:sz w:val="24"/>
                <w:szCs w:val="24"/>
                <w:lang w:eastAsia="ar-SA"/>
              </w:rPr>
              <w:t xml:space="preserve">ие коррупционных правонарушений </w:t>
            </w:r>
            <w:r w:rsidRPr="00A2173A">
              <w:rPr>
                <w:rFonts w:ascii="Times New Roman" w:hAnsi="Times New Roman" w:cs="Times New Roman"/>
                <w:kern w:val="2"/>
                <w:sz w:val="24"/>
                <w:szCs w:val="24"/>
                <w:lang w:eastAsia="ar-SA"/>
              </w:rPr>
              <w:t>и применение соответствующих мер юридической ответственности.</w:t>
            </w:r>
          </w:p>
          <w:p w:rsidR="00044F12" w:rsidRPr="00DC14B1" w:rsidRDefault="0094054D" w:rsidP="00044F12">
            <w:pPr>
              <w:suppressAutoHyphens/>
              <w:spacing w:after="0" w:line="240" w:lineRule="auto"/>
              <w:jc w:val="both"/>
              <w:rPr>
                <w:rFonts w:ascii="Times New Roman" w:hAnsi="Times New Roman" w:cs="Times New Roman"/>
                <w:kern w:val="2"/>
                <w:sz w:val="24"/>
                <w:szCs w:val="24"/>
                <w:lang w:eastAsia="ar-SA"/>
              </w:rPr>
            </w:pPr>
            <w:r>
              <w:rPr>
                <w:rFonts w:ascii="Times New Roman" w:hAnsi="Times New Roman" w:cs="Times New Roman"/>
                <w:sz w:val="24"/>
                <w:szCs w:val="24"/>
              </w:rPr>
              <w:t>Д</w:t>
            </w:r>
            <w:r w:rsidR="00044F12">
              <w:rPr>
                <w:rFonts w:ascii="Times New Roman" w:hAnsi="Times New Roman" w:cs="Times New Roman"/>
                <w:sz w:val="24"/>
                <w:szCs w:val="24"/>
              </w:rPr>
              <w:t xml:space="preserve">ля определения уровня знаний гражданских служащих Министерства в области противодействия коррупции отделом кадрового и правового обеспечения в тесты для кандидатов, принимающих участие в конкурсах на замещение вакантных должностей и включения в кадровый резерв Министерства включены вопросы по </w:t>
            </w:r>
            <w:r w:rsidR="00044F12">
              <w:rPr>
                <w:rFonts w:ascii="Times New Roman" w:hAnsi="Times New Roman" w:cs="Times New Roman"/>
                <w:sz w:val="24"/>
                <w:szCs w:val="24"/>
              </w:rPr>
              <w:lastRenderedPageBreak/>
              <w:t>знанию антикоррупционного законодательства.</w:t>
            </w:r>
          </w:p>
          <w:p w:rsidR="00044F12" w:rsidRDefault="00044F12" w:rsidP="00940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кадрового и</w:t>
            </w:r>
            <w:r w:rsidRPr="00FE1EC0">
              <w:rPr>
                <w:rFonts w:ascii="Times New Roman" w:hAnsi="Times New Roman" w:cs="Times New Roman"/>
                <w:sz w:val="24"/>
                <w:szCs w:val="24"/>
              </w:rPr>
              <w:t xml:space="preserve"> правового обеспечения </w:t>
            </w:r>
            <w:r>
              <w:rPr>
                <w:rFonts w:ascii="Times New Roman" w:hAnsi="Times New Roman" w:cs="Times New Roman"/>
                <w:sz w:val="24"/>
                <w:szCs w:val="24"/>
              </w:rPr>
              <w:t xml:space="preserve">также </w:t>
            </w:r>
            <w:r w:rsidRPr="00FE1EC0">
              <w:rPr>
                <w:rFonts w:ascii="Times New Roman" w:hAnsi="Times New Roman" w:cs="Times New Roman"/>
                <w:sz w:val="24"/>
                <w:szCs w:val="24"/>
              </w:rPr>
              <w:t xml:space="preserve">на постоянной основе оказывают консультативную помощь </w:t>
            </w:r>
            <w:r>
              <w:rPr>
                <w:rFonts w:ascii="Times New Roman" w:hAnsi="Times New Roman" w:cs="Times New Roman"/>
                <w:sz w:val="24"/>
                <w:szCs w:val="24"/>
              </w:rPr>
              <w:t>сотрудникам Министерства п</w:t>
            </w:r>
            <w:r w:rsidRPr="00FE1EC0">
              <w:rPr>
                <w:rFonts w:ascii="Times New Roman" w:hAnsi="Times New Roman" w:cs="Times New Roman"/>
                <w:sz w:val="24"/>
                <w:szCs w:val="24"/>
              </w:rPr>
              <w:t>о противодействию коррупции в устной форме.</w:t>
            </w:r>
            <w:r>
              <w:rPr>
                <w:rFonts w:ascii="Times New Roman" w:hAnsi="Times New Roman" w:cs="Times New Roman"/>
                <w:sz w:val="24"/>
                <w:szCs w:val="24"/>
              </w:rPr>
              <w:t xml:space="preserve"> </w:t>
            </w:r>
            <w:r w:rsidR="0094054D">
              <w:rPr>
                <w:rFonts w:ascii="Times New Roman" w:hAnsi="Times New Roman" w:cs="Times New Roman"/>
                <w:sz w:val="24"/>
                <w:szCs w:val="24"/>
              </w:rPr>
              <w:t>Также,</w:t>
            </w:r>
            <w:r w:rsidR="00543ACB" w:rsidRPr="00543ACB">
              <w:rPr>
                <w:rFonts w:ascii="Times New Roman" w:hAnsi="Times New Roman" w:cs="Times New Roman"/>
                <w:sz w:val="24"/>
                <w:szCs w:val="24"/>
              </w:rPr>
              <w:t xml:space="preserve"> 22.01.2021 </w:t>
            </w:r>
            <w:r w:rsidRPr="00543ACB">
              <w:rPr>
                <w:rFonts w:ascii="Times New Roman" w:hAnsi="Times New Roman" w:cs="Times New Roman"/>
                <w:sz w:val="24"/>
                <w:szCs w:val="24"/>
              </w:rPr>
              <w:t>проведено обучение среди сотрудников по поступившим письмам, новеллам заполнения справок о доходах и обязательствах имуществе</w:t>
            </w:r>
            <w:r w:rsidR="00543ACB" w:rsidRPr="00543ACB">
              <w:rPr>
                <w:rFonts w:ascii="Times New Roman" w:hAnsi="Times New Roman" w:cs="Times New Roman"/>
                <w:sz w:val="24"/>
                <w:szCs w:val="24"/>
              </w:rPr>
              <w:t>нного характера за отчетный 2020</w:t>
            </w:r>
            <w:r w:rsidRPr="00543ACB">
              <w:rPr>
                <w:rFonts w:ascii="Times New Roman" w:hAnsi="Times New Roman" w:cs="Times New Roman"/>
                <w:sz w:val="24"/>
                <w:szCs w:val="24"/>
              </w:rPr>
              <w:t xml:space="preserve"> год, и актуальным вопросам государственной </w:t>
            </w:r>
            <w:r w:rsidRPr="00685182">
              <w:rPr>
                <w:rFonts w:ascii="Times New Roman" w:hAnsi="Times New Roman" w:cs="Times New Roman"/>
                <w:sz w:val="24"/>
                <w:szCs w:val="24"/>
              </w:rPr>
              <w:t xml:space="preserve">гражданской службы. </w:t>
            </w:r>
            <w:r w:rsidR="00543ACB" w:rsidRPr="00685182">
              <w:rPr>
                <w:rFonts w:ascii="Times New Roman" w:hAnsi="Times New Roman" w:cs="Times New Roman"/>
                <w:sz w:val="24"/>
                <w:szCs w:val="24"/>
              </w:rPr>
              <w:t>25.02.2021, 19.03.2021, 17.06.2021, 30.06.2021</w:t>
            </w:r>
            <w:r w:rsidR="00685182" w:rsidRPr="00685182">
              <w:rPr>
                <w:rFonts w:ascii="Times New Roman" w:hAnsi="Times New Roman" w:cs="Times New Roman"/>
                <w:sz w:val="24"/>
                <w:szCs w:val="24"/>
              </w:rPr>
              <w:t>, 08.10.2021</w:t>
            </w:r>
            <w:r w:rsidR="00543ACB" w:rsidRPr="00685182">
              <w:rPr>
                <w:rFonts w:ascii="Times New Roman" w:hAnsi="Times New Roman" w:cs="Times New Roman"/>
                <w:sz w:val="24"/>
                <w:szCs w:val="24"/>
              </w:rPr>
              <w:t xml:space="preserve"> </w:t>
            </w:r>
            <w:r w:rsidRPr="00685182">
              <w:rPr>
                <w:rFonts w:ascii="Times New Roman" w:hAnsi="Times New Roman" w:cs="Times New Roman"/>
                <w:sz w:val="24"/>
                <w:szCs w:val="24"/>
              </w:rPr>
              <w:t>проведен</w:t>
            </w:r>
            <w:r w:rsidR="00543ACB" w:rsidRPr="00685182">
              <w:rPr>
                <w:rFonts w:ascii="Times New Roman" w:hAnsi="Times New Roman" w:cs="Times New Roman"/>
                <w:sz w:val="24"/>
                <w:szCs w:val="24"/>
              </w:rPr>
              <w:t>ы обучающие</w:t>
            </w:r>
            <w:r w:rsidRPr="00685182">
              <w:rPr>
                <w:rFonts w:ascii="Times New Roman" w:hAnsi="Times New Roman" w:cs="Times New Roman"/>
                <w:sz w:val="24"/>
                <w:szCs w:val="24"/>
              </w:rPr>
              <w:t xml:space="preserve"> семинар</w:t>
            </w:r>
            <w:r w:rsidR="00543ACB" w:rsidRPr="00685182">
              <w:rPr>
                <w:rFonts w:ascii="Times New Roman" w:hAnsi="Times New Roman" w:cs="Times New Roman"/>
                <w:sz w:val="24"/>
                <w:szCs w:val="24"/>
              </w:rPr>
              <w:t>ы – совещания</w:t>
            </w:r>
            <w:r w:rsidRPr="00685182">
              <w:rPr>
                <w:rFonts w:ascii="Times New Roman" w:hAnsi="Times New Roman" w:cs="Times New Roman"/>
                <w:sz w:val="24"/>
                <w:szCs w:val="24"/>
              </w:rPr>
              <w:t xml:space="preserve"> по вопросу соблюдения гражданскими служащими Республики Тыва общих принципов профессиональной этики и правил поведения, которыми должны руководствоваться гражданские служащие, при исполнении своих профессиональных </w:t>
            </w:r>
            <w:r w:rsidRPr="00543ACB">
              <w:rPr>
                <w:rFonts w:ascii="Times New Roman" w:hAnsi="Times New Roman" w:cs="Times New Roman"/>
                <w:sz w:val="24"/>
                <w:szCs w:val="24"/>
              </w:rPr>
              <w:t xml:space="preserve">обязанностей независимо от замещаемой должности, и применению соответствующих мер юридической ответственности за нарушение положений Кодекса этики и поведения служащих, регламентированных в нормативно-правовых актах Республики Тыва, Президента РФ. </w:t>
            </w:r>
          </w:p>
          <w:p w:rsidR="0094054D" w:rsidRPr="004D2D3F" w:rsidRDefault="0094054D" w:rsidP="00940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в Министерстве в 2021 году проведено 3 конкурса на включение в кадровый резерв, 2 конкурса на замещение вакантных должностей.</w:t>
            </w:r>
          </w:p>
        </w:tc>
      </w:tr>
      <w:tr w:rsidR="00044F12" w:rsidRPr="00116BB5" w:rsidTr="00CA509D">
        <w:trPr>
          <w:trHeight w:val="673"/>
        </w:trPr>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Разработка инструктивно-методических писем (рекомендаций) по вопросам противодействия коррупции для гражданских служащих и работников подведомственных организаций</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left w:val="single" w:sz="4" w:space="0" w:color="auto"/>
              <w:right w:val="single" w:sz="4" w:space="0" w:color="auto"/>
            </w:tcBorders>
          </w:tcPr>
          <w:p w:rsidR="00044F12" w:rsidRPr="00745CC9" w:rsidRDefault="006940C0" w:rsidP="00543ACB">
            <w:pPr>
              <w:widowControl w:val="0"/>
              <w:spacing w:after="0" w:line="240" w:lineRule="auto"/>
              <w:ind w:right="-1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подведомственных учреждений не имеет.</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745CC9">
              <w:rPr>
                <w:rFonts w:ascii="Times New Roman" w:eastAsia="Times New Roman" w:hAnsi="Times New Roman" w:cs="Times New Roman"/>
                <w:sz w:val="24"/>
                <w:szCs w:val="24"/>
                <w:lang w:eastAsia="ru-RU"/>
              </w:rPr>
              <w:t xml:space="preserve">овышение квалификации </w:t>
            </w:r>
            <w:r>
              <w:rPr>
                <w:rFonts w:ascii="Times New Roman" w:eastAsia="Times New Roman" w:hAnsi="Times New Roman" w:cs="Times New Roman"/>
                <w:sz w:val="24"/>
                <w:szCs w:val="24"/>
                <w:lang w:eastAsia="ru-RU"/>
              </w:rPr>
              <w:t xml:space="preserve">гражданских </w:t>
            </w:r>
            <w:r w:rsidRPr="00745CC9">
              <w:rPr>
                <w:rFonts w:ascii="Times New Roman" w:eastAsia="Times New Roman" w:hAnsi="Times New Roman" w:cs="Times New Roman"/>
                <w:sz w:val="24"/>
                <w:szCs w:val="24"/>
                <w:lang w:eastAsia="ru-RU"/>
              </w:rPr>
              <w:t>служащих, в должностные обязанности которых входит участие в противодействии коррупции, а также повышение квалификации гражданских служащих по антикоррупционной тематике,</w:t>
            </w:r>
            <w:r w:rsidRPr="00745CC9">
              <w:rPr>
                <w:sz w:val="24"/>
                <w:szCs w:val="24"/>
              </w:rPr>
              <w:t xml:space="preserve"> </w:t>
            </w:r>
            <w:r w:rsidRPr="00745CC9">
              <w:rPr>
                <w:rFonts w:ascii="Times New Roman" w:eastAsia="Times New Roman" w:hAnsi="Times New Roman" w:cs="Times New Roman"/>
                <w:sz w:val="24"/>
                <w:szCs w:val="24"/>
                <w:lang w:eastAsia="ru-RU"/>
              </w:rPr>
              <w:t xml:space="preserve">в том числе по программам дополнительного профессионального </w:t>
            </w:r>
            <w:r w:rsidRPr="00745CC9">
              <w:rPr>
                <w:rFonts w:ascii="Times New Roman" w:eastAsia="Times New Roman" w:hAnsi="Times New Roman" w:cs="Times New Roman"/>
                <w:sz w:val="24"/>
                <w:szCs w:val="24"/>
                <w:lang w:eastAsia="ru-RU"/>
              </w:rPr>
              <w:lastRenderedPageBreak/>
              <w:t xml:space="preserve">образования, в которых планируется участие гражданских служащих </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lastRenderedPageBreak/>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left w:val="single" w:sz="4" w:space="0" w:color="auto"/>
              <w:bottom w:val="single" w:sz="4" w:space="0" w:color="auto"/>
              <w:right w:val="single" w:sz="4" w:space="0" w:color="auto"/>
            </w:tcBorders>
          </w:tcPr>
          <w:p w:rsidR="00CA509D" w:rsidRPr="00806051" w:rsidRDefault="00806051" w:rsidP="00813D3A">
            <w:pPr>
              <w:widowControl w:val="0"/>
              <w:spacing w:after="0" w:line="240" w:lineRule="auto"/>
              <w:ind w:right="12"/>
              <w:jc w:val="both"/>
              <w:rPr>
                <w:rFonts w:ascii="Times New Roman" w:hAnsi="Times New Roman" w:cs="Times New Roman"/>
                <w:color w:val="FF0000"/>
                <w:sz w:val="24"/>
                <w:szCs w:val="24"/>
              </w:rPr>
            </w:pPr>
            <w:r w:rsidRPr="00813D3A">
              <w:rPr>
                <w:rFonts w:ascii="Times New Roman" w:hAnsi="Times New Roman" w:cs="Times New Roman"/>
                <w:sz w:val="24"/>
                <w:szCs w:val="24"/>
              </w:rPr>
              <w:t>В 4 квартале 2021 года в</w:t>
            </w:r>
            <w:r w:rsidR="00CA509D" w:rsidRPr="00813D3A">
              <w:rPr>
                <w:rFonts w:ascii="Times New Roman" w:hAnsi="Times New Roman" w:cs="Times New Roman"/>
                <w:sz w:val="24"/>
                <w:szCs w:val="24"/>
              </w:rPr>
              <w:t xml:space="preserve"> рамках повышения квалификации государственных гражданских служащих Республики Тыва, </w:t>
            </w:r>
            <w:r w:rsidR="00813D3A" w:rsidRPr="00813D3A">
              <w:rPr>
                <w:rFonts w:ascii="Times New Roman" w:hAnsi="Times New Roman" w:cs="Times New Roman"/>
                <w:sz w:val="24"/>
                <w:szCs w:val="24"/>
              </w:rPr>
              <w:t xml:space="preserve">обучение по антикоррупционной тематике прошли 2 сотрудника Министерства (заместитель начальника отдела взаимодействия в сфере юстиции </w:t>
            </w:r>
            <w:proofErr w:type="spellStart"/>
            <w:r w:rsidR="00813D3A" w:rsidRPr="00813D3A">
              <w:rPr>
                <w:rFonts w:ascii="Times New Roman" w:hAnsi="Times New Roman" w:cs="Times New Roman"/>
                <w:sz w:val="24"/>
                <w:szCs w:val="24"/>
              </w:rPr>
              <w:t>Сарыглар</w:t>
            </w:r>
            <w:proofErr w:type="spellEnd"/>
            <w:r w:rsidR="00813D3A" w:rsidRPr="00813D3A">
              <w:rPr>
                <w:rFonts w:ascii="Times New Roman" w:hAnsi="Times New Roman" w:cs="Times New Roman"/>
                <w:sz w:val="24"/>
                <w:szCs w:val="24"/>
              </w:rPr>
              <w:t xml:space="preserve"> В.М., консультант отдела </w:t>
            </w:r>
            <w:r w:rsidR="00813D3A" w:rsidRPr="00813D3A">
              <w:rPr>
                <w:rFonts w:ascii="Times New Roman" w:hAnsi="Times New Roman" w:cs="Times New Roman"/>
                <w:sz w:val="24"/>
                <w:szCs w:val="24"/>
              </w:rPr>
              <w:lastRenderedPageBreak/>
              <w:t xml:space="preserve">финансового и материально-технического обеспечения </w:t>
            </w:r>
            <w:proofErr w:type="spellStart"/>
            <w:r w:rsidR="00813D3A" w:rsidRPr="00813D3A">
              <w:rPr>
                <w:rFonts w:ascii="Times New Roman" w:hAnsi="Times New Roman" w:cs="Times New Roman"/>
                <w:sz w:val="24"/>
                <w:szCs w:val="24"/>
              </w:rPr>
              <w:t>Ооржак</w:t>
            </w:r>
            <w:proofErr w:type="spellEnd"/>
            <w:r w:rsidR="00813D3A" w:rsidRPr="00813D3A">
              <w:rPr>
                <w:rFonts w:ascii="Times New Roman" w:hAnsi="Times New Roman" w:cs="Times New Roman"/>
                <w:sz w:val="24"/>
                <w:szCs w:val="24"/>
              </w:rPr>
              <w:t xml:space="preserve"> Ч.А.).</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Обеспечение принятия мер по повышению эффективности кадровой работы в части, касающейся ведения личных дел лиц, замещающих должности государственной гражданской службы </w:t>
            </w:r>
            <w:r>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left w:val="single" w:sz="4" w:space="0" w:color="auto"/>
              <w:bottom w:val="single" w:sz="4" w:space="0" w:color="auto"/>
              <w:right w:val="single" w:sz="4" w:space="0" w:color="auto"/>
            </w:tcBorders>
          </w:tcPr>
          <w:p w:rsidR="00044F12" w:rsidRPr="00745CC9" w:rsidRDefault="00CA509D" w:rsidP="00CA509D">
            <w:pPr>
              <w:widowControl w:val="0"/>
              <w:spacing w:after="0" w:line="240" w:lineRule="auto"/>
              <w:ind w:left="28"/>
              <w:jc w:val="both"/>
              <w:rPr>
                <w:rFonts w:ascii="Times New Roman" w:eastAsia="Times New Roman" w:hAnsi="Times New Roman" w:cs="Times New Roman"/>
                <w:sz w:val="24"/>
                <w:szCs w:val="24"/>
                <w:lang w:eastAsia="ru-RU"/>
              </w:rPr>
            </w:pPr>
            <w:r>
              <w:rPr>
                <w:rFonts w:ascii="Times New Roman" w:eastAsia="Times New Roman" w:hAnsi="Times New Roman"/>
                <w:sz w:val="24"/>
                <w:szCs w:val="24"/>
              </w:rPr>
              <w:t>Отделом</w:t>
            </w:r>
            <w:r w:rsidRPr="00CA509D">
              <w:rPr>
                <w:rFonts w:ascii="Times New Roman" w:eastAsia="Times New Roman" w:hAnsi="Times New Roman"/>
                <w:sz w:val="24"/>
                <w:szCs w:val="24"/>
              </w:rPr>
              <w:t xml:space="preserve"> кадрового и правового обеспечения</w:t>
            </w:r>
            <w:r>
              <w:rPr>
                <w:rFonts w:ascii="Times New Roman" w:eastAsia="Times New Roman" w:hAnsi="Times New Roman"/>
                <w:sz w:val="24"/>
                <w:szCs w:val="24"/>
              </w:rPr>
              <w:t xml:space="preserve"> проводятся</w:t>
            </w:r>
            <w:r w:rsidRPr="00CA509D">
              <w:rPr>
                <w:rFonts w:ascii="Times New Roman" w:eastAsia="Times New Roman" w:hAnsi="Times New Roman"/>
                <w:sz w:val="24"/>
                <w:szCs w:val="24"/>
              </w:rPr>
              <w:t xml:space="preserve"> мероприятия по актуализации сведений о родственниках гражданских служащих, содержащихся в анкетах, представляемых при поступлении на государс</w:t>
            </w:r>
            <w:r>
              <w:rPr>
                <w:rFonts w:ascii="Times New Roman" w:eastAsia="Times New Roman" w:hAnsi="Times New Roman"/>
                <w:sz w:val="24"/>
                <w:szCs w:val="24"/>
              </w:rPr>
              <w:t>твенную службу, а также</w:t>
            </w:r>
            <w:r w:rsidRPr="00CA509D">
              <w:rPr>
                <w:rFonts w:ascii="Times New Roman" w:eastAsia="Times New Roman" w:hAnsi="Times New Roman"/>
                <w:sz w:val="24"/>
                <w:szCs w:val="24"/>
              </w:rPr>
              <w:t xml:space="preserve"> </w:t>
            </w:r>
            <w:r>
              <w:rPr>
                <w:rFonts w:ascii="Times New Roman" w:eastAsia="Times New Roman" w:hAnsi="Times New Roman"/>
                <w:sz w:val="24"/>
                <w:szCs w:val="24"/>
              </w:rPr>
              <w:t xml:space="preserve">проводится </w:t>
            </w:r>
            <w:r w:rsidRPr="00CA509D">
              <w:rPr>
                <w:rFonts w:ascii="Times New Roman" w:eastAsia="Times New Roman" w:hAnsi="Times New Roman"/>
                <w:sz w:val="24"/>
                <w:szCs w:val="24"/>
              </w:rPr>
              <w:t>сбор анкетных данн</w:t>
            </w:r>
            <w:r>
              <w:rPr>
                <w:rFonts w:ascii="Times New Roman" w:eastAsia="Times New Roman" w:hAnsi="Times New Roman"/>
                <w:sz w:val="24"/>
                <w:szCs w:val="24"/>
              </w:rPr>
              <w:t xml:space="preserve">ых об их свойственниках и </w:t>
            </w:r>
            <w:r w:rsidRPr="00CA509D">
              <w:rPr>
                <w:rFonts w:ascii="Times New Roman" w:eastAsia="Times New Roman" w:hAnsi="Times New Roman"/>
                <w:sz w:val="24"/>
                <w:szCs w:val="24"/>
              </w:rPr>
              <w:t>анализ полученной информации.</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Проведение анализа анкетных и иных данных гражданских служащих, а также лиц, претендующих на замещение должностей государственной гражданской службы, в том числе</w:t>
            </w:r>
            <w:r w:rsidRPr="00745CC9">
              <w:rPr>
                <w:sz w:val="24"/>
                <w:szCs w:val="24"/>
              </w:rPr>
              <w:t xml:space="preserve"> </w:t>
            </w:r>
            <w:r w:rsidRPr="00745CC9">
              <w:rPr>
                <w:rFonts w:ascii="Times New Roman" w:eastAsia="Times New Roman" w:hAnsi="Times New Roman" w:cs="Times New Roman"/>
                <w:sz w:val="24"/>
                <w:szCs w:val="24"/>
                <w:lang w:eastAsia="ru-RU"/>
              </w:rPr>
              <w:t xml:space="preserve">на предмет наличия признаков конфликта интересов, аффилированности указанных лиц </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CA509D" w:rsidP="00CA509D">
            <w:pPr>
              <w:widowControl w:val="0"/>
              <w:spacing w:after="0" w:line="240" w:lineRule="auto"/>
              <w:ind w:left="28"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по проведению анализа анкетных данных и иных данных гражданских служащих, а также лиц, претендующих на замещение должностей государственной гражданской службы, в том числе на предмет наличия признаков конфликта интересов, аффилированной указанных лиц проводится постоянно.</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513B3B"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Осуществление контроля за соблюдением гражданскими служащими:</w:t>
            </w:r>
          </w:p>
          <w:p w:rsidR="00044F12" w:rsidRPr="00513B3B"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 установленного порядка сообщения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(выкупа) и зачислении в доход бюджета средств, вырученных от его реализации;</w:t>
            </w:r>
          </w:p>
          <w:p w:rsidR="00044F12" w:rsidRPr="00513B3B"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 обязанности по предварительному уведомлению представителя нанимателя о выполнении иной оплачиваемой работы;</w:t>
            </w:r>
          </w:p>
          <w:p w:rsidR="00044F12" w:rsidRPr="00513B3B"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 обязанности по уведомлению представителя нанимателя о факте обращения в целях склонения к совершению коррупционных правонарушений;</w:t>
            </w:r>
          </w:p>
          <w:p w:rsidR="00044F12" w:rsidRPr="00513B3B"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 xml:space="preserve">- обязанности по уведомлению представителя нанимателя о возникновении личной заинтересованности при исполнении должностных обязанностей, которая может привести к конфликту </w:t>
            </w:r>
            <w:r w:rsidRPr="00513B3B">
              <w:rPr>
                <w:rFonts w:ascii="Times New Roman" w:eastAsia="Times New Roman" w:hAnsi="Times New Roman" w:cs="Times New Roman"/>
                <w:sz w:val="24"/>
                <w:szCs w:val="24"/>
                <w:lang w:eastAsia="ru-RU"/>
              </w:rPr>
              <w:lastRenderedPageBreak/>
              <w:t>интересов;</w:t>
            </w:r>
          </w:p>
          <w:p w:rsidR="00044F12" w:rsidRPr="00513B3B"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 обязанности по передаче принадлежащих им ценных бумаг (долей участия, паев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44F12" w:rsidRPr="00513B3B"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 ограничений, налагаемых на граждан, замещавших должность государственной службы, при заключении ими трудового или гражданско-правового договора;</w:t>
            </w:r>
          </w:p>
          <w:p w:rsidR="00044F12" w:rsidRPr="00513B3B"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 обязанности предварительного уведомления представителя нанимателя выполнять иную оплачиваемую работу;</w:t>
            </w:r>
          </w:p>
          <w:p w:rsidR="00044F12" w:rsidRPr="00513B3B"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44F12" w:rsidRPr="00513B3B"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 иных ограничений, запретов, обязанностей, установленных в целях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lastRenderedPageBreak/>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A359A1" w:rsidRPr="00DD378F" w:rsidRDefault="00A359A1" w:rsidP="00A359A1">
            <w:pPr>
              <w:spacing w:after="0" w:line="240" w:lineRule="auto"/>
              <w:jc w:val="both"/>
              <w:rPr>
                <w:rFonts w:ascii="Times New Roman" w:eastAsia="Lucida Sans Unicode" w:hAnsi="Times New Roman" w:cs="Times New Roman"/>
                <w:kern w:val="2"/>
                <w:sz w:val="24"/>
                <w:szCs w:val="24"/>
                <w:lang w:eastAsia="ar-SA"/>
              </w:rPr>
            </w:pPr>
            <w:r w:rsidRPr="00A359A1">
              <w:rPr>
                <w:rFonts w:ascii="Times New Roman" w:eastAsia="Lucida Sans Unicode" w:hAnsi="Times New Roman" w:cs="Times New Roman"/>
                <w:kern w:val="2"/>
                <w:sz w:val="24"/>
                <w:szCs w:val="24"/>
                <w:lang w:eastAsia="ar-SA"/>
              </w:rPr>
              <w:t xml:space="preserve">В Министерстве юстиции Республики Тыва порядок сообщения лицом, замещающим государственную гражданскую должность Республики Тыва и должности государственной гражданской службы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w:t>
            </w:r>
            <w:r w:rsidRPr="00DD378F">
              <w:rPr>
                <w:rFonts w:ascii="Times New Roman" w:eastAsia="Lucida Sans Unicode" w:hAnsi="Times New Roman" w:cs="Times New Roman"/>
                <w:kern w:val="2"/>
                <w:sz w:val="24"/>
                <w:szCs w:val="24"/>
                <w:lang w:eastAsia="ar-SA"/>
              </w:rPr>
              <w:t xml:space="preserve">реализации утвержден приказом от 10.09.2018 №98. </w:t>
            </w:r>
          </w:p>
          <w:p w:rsidR="00A359A1" w:rsidRPr="00A359A1" w:rsidRDefault="00A359A1" w:rsidP="00A359A1">
            <w:pPr>
              <w:spacing w:after="0" w:line="240" w:lineRule="auto"/>
              <w:jc w:val="both"/>
              <w:rPr>
                <w:rFonts w:ascii="Times New Roman" w:eastAsia="Lucida Sans Unicode" w:hAnsi="Times New Roman" w:cs="Times New Roman"/>
                <w:kern w:val="2"/>
                <w:sz w:val="24"/>
                <w:szCs w:val="24"/>
                <w:lang w:eastAsia="ar-SA"/>
              </w:rPr>
            </w:pPr>
            <w:r w:rsidRPr="00A359A1">
              <w:rPr>
                <w:rFonts w:ascii="Times New Roman" w:eastAsia="Lucida Sans Unicode" w:hAnsi="Times New Roman" w:cs="Times New Roman"/>
                <w:kern w:val="2"/>
                <w:sz w:val="24"/>
                <w:szCs w:val="24"/>
                <w:lang w:eastAsia="ar-SA"/>
              </w:rPr>
              <w:t xml:space="preserve">Во исполнение, которого в Министерстве проводится комплекс организационных, разъяснительных и иных мер по соблюдению государственными гражданскими служащими ограничений, касающихся получения подарков, в том числе направленных на негативное отношение к дарению подарков в связи с исполнением служебных обязанностей и применение </w:t>
            </w:r>
            <w:r w:rsidRPr="00A359A1">
              <w:rPr>
                <w:rFonts w:ascii="Times New Roman" w:eastAsia="Lucida Sans Unicode" w:hAnsi="Times New Roman" w:cs="Times New Roman"/>
                <w:kern w:val="2"/>
                <w:sz w:val="24"/>
                <w:szCs w:val="24"/>
                <w:lang w:eastAsia="ar-SA"/>
              </w:rPr>
              <w:lastRenderedPageBreak/>
              <w:t>соответствующих мер юридической ответственности.</w:t>
            </w:r>
          </w:p>
          <w:p w:rsidR="00044F12" w:rsidRDefault="00A359A1" w:rsidP="00A359A1">
            <w:pPr>
              <w:widowControl w:val="0"/>
              <w:spacing w:after="0" w:line="240" w:lineRule="auto"/>
              <w:jc w:val="both"/>
              <w:rPr>
                <w:rFonts w:ascii="Times New Roman" w:hAnsi="Times New Roman" w:cs="Times New Roman"/>
                <w:kern w:val="2"/>
                <w:sz w:val="24"/>
                <w:szCs w:val="24"/>
                <w:lang w:eastAsia="ar-SA"/>
              </w:rPr>
            </w:pPr>
            <w:r w:rsidRPr="00A359A1">
              <w:rPr>
                <w:rFonts w:ascii="Times New Roman" w:hAnsi="Times New Roman" w:cs="Times New Roman"/>
                <w:kern w:val="2"/>
                <w:sz w:val="24"/>
                <w:szCs w:val="24"/>
                <w:lang w:eastAsia="ar-SA"/>
              </w:rPr>
              <w:t xml:space="preserve">В </w:t>
            </w:r>
            <w:r w:rsidR="00E11370">
              <w:rPr>
                <w:rFonts w:ascii="Times New Roman" w:hAnsi="Times New Roman" w:cs="Times New Roman"/>
                <w:kern w:val="2"/>
                <w:sz w:val="24"/>
                <w:szCs w:val="24"/>
                <w:lang w:eastAsia="ar-SA"/>
              </w:rPr>
              <w:t>4</w:t>
            </w:r>
            <w:r w:rsidR="00B60DD9">
              <w:rPr>
                <w:rFonts w:ascii="Times New Roman" w:hAnsi="Times New Roman" w:cs="Times New Roman"/>
                <w:kern w:val="2"/>
                <w:sz w:val="24"/>
                <w:szCs w:val="24"/>
                <w:lang w:eastAsia="ar-SA"/>
              </w:rPr>
              <w:t xml:space="preserve"> квартале </w:t>
            </w:r>
            <w:r>
              <w:rPr>
                <w:rFonts w:ascii="Times New Roman" w:hAnsi="Times New Roman" w:cs="Times New Roman"/>
                <w:kern w:val="2"/>
                <w:sz w:val="24"/>
                <w:szCs w:val="24"/>
                <w:lang w:eastAsia="ar-SA"/>
              </w:rPr>
              <w:t>2021 года</w:t>
            </w:r>
            <w:r w:rsidRPr="00A359A1">
              <w:rPr>
                <w:rFonts w:ascii="Times New Roman" w:hAnsi="Times New Roman" w:cs="Times New Roman"/>
                <w:kern w:val="2"/>
                <w:sz w:val="24"/>
                <w:szCs w:val="24"/>
                <w:lang w:eastAsia="ar-SA"/>
              </w:rPr>
              <w:t xml:space="preserve"> фактов по несоблюдению сотрудниками ограничений и запретов,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не выявлено.</w:t>
            </w:r>
          </w:p>
          <w:p w:rsidR="00E41DD4" w:rsidRPr="00E11370" w:rsidRDefault="00E41DD4" w:rsidP="00E41DD4">
            <w:pPr>
              <w:keepNext/>
              <w:keepLines/>
              <w:spacing w:after="0" w:line="240" w:lineRule="auto"/>
              <w:jc w:val="both"/>
              <w:rPr>
                <w:rFonts w:ascii="Times New Roman" w:hAnsi="Times New Roman" w:cs="Times New Roman"/>
                <w:bCs/>
                <w:color w:val="FF0000"/>
                <w:sz w:val="24"/>
                <w:szCs w:val="24"/>
              </w:rPr>
            </w:pPr>
            <w:r>
              <w:rPr>
                <w:rFonts w:ascii="Times New Roman" w:hAnsi="Times New Roman" w:cs="Times New Roman"/>
                <w:kern w:val="2"/>
                <w:sz w:val="24"/>
                <w:szCs w:val="24"/>
                <w:lang w:eastAsia="ar-SA"/>
              </w:rPr>
              <w:t xml:space="preserve">- </w:t>
            </w:r>
            <w:r w:rsidRPr="00DD378F">
              <w:rPr>
                <w:rFonts w:ascii="Times New Roman" w:hAnsi="Times New Roman" w:cs="Times New Roman"/>
                <w:bCs/>
                <w:sz w:val="24"/>
                <w:szCs w:val="24"/>
              </w:rPr>
              <w:t>Приказом Министерства от 16.11.2020 №123 с учетом изменений утвержден Порядок</w:t>
            </w:r>
            <w:bookmarkStart w:id="1" w:name="bookmark3"/>
            <w:r w:rsidRPr="00DD378F">
              <w:rPr>
                <w:rFonts w:ascii="Times New Roman" w:hAnsi="Times New Roman" w:cs="Times New Roman"/>
                <w:bCs/>
                <w:sz w:val="24"/>
                <w:szCs w:val="24"/>
              </w:rPr>
              <w:t xml:space="preserve"> уведомления государственными гражданскими служащими (работниками) Республики Тыва Министерства юстиции Республики Тыва представителя нанимателя о намерении выполнять иную оплачиваемую работу.   </w:t>
            </w:r>
          </w:p>
          <w:bookmarkEnd w:id="1"/>
          <w:p w:rsidR="00E41DD4" w:rsidRPr="00E41DD4" w:rsidRDefault="00E41DD4" w:rsidP="00E41DD4">
            <w:pPr>
              <w:keepNext/>
              <w:keepLines/>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Данный порядок доводится</w:t>
            </w:r>
            <w:r w:rsidRPr="00E41DD4">
              <w:rPr>
                <w:rFonts w:ascii="Times New Roman" w:hAnsi="Times New Roman" w:cs="Times New Roman"/>
                <w:bCs/>
                <w:sz w:val="24"/>
                <w:szCs w:val="24"/>
              </w:rPr>
              <w:t xml:space="preserve"> до сведения государственных гражданск</w:t>
            </w:r>
            <w:r>
              <w:rPr>
                <w:rFonts w:ascii="Times New Roman" w:hAnsi="Times New Roman" w:cs="Times New Roman"/>
                <w:bCs/>
                <w:sz w:val="24"/>
                <w:szCs w:val="24"/>
              </w:rPr>
              <w:t>их служащих в Министерстве, вновь поступивших на государственную гражданскую службу.</w:t>
            </w:r>
          </w:p>
          <w:p w:rsidR="00E41DD4" w:rsidRDefault="00E41DD4" w:rsidP="00E41DD4">
            <w:pPr>
              <w:widowControl w:val="0"/>
              <w:spacing w:after="0" w:line="240" w:lineRule="auto"/>
              <w:jc w:val="both"/>
              <w:rPr>
                <w:rFonts w:ascii="Times New Roman" w:hAnsi="Times New Roman" w:cs="Times New Roman"/>
                <w:kern w:val="2"/>
                <w:sz w:val="24"/>
                <w:szCs w:val="24"/>
                <w:lang w:eastAsia="ar-SA"/>
              </w:rPr>
            </w:pPr>
            <w:r w:rsidRPr="00E41DD4">
              <w:rPr>
                <w:rFonts w:ascii="Times New Roman" w:hAnsi="Times New Roman" w:cs="Times New Roman"/>
                <w:sz w:val="24"/>
                <w:szCs w:val="24"/>
              </w:rPr>
              <w:t xml:space="preserve">Уведомлений о выполнении иной оплачиваемой работы в </w:t>
            </w:r>
            <w:r w:rsidR="00E11370">
              <w:rPr>
                <w:rFonts w:ascii="Times New Roman" w:hAnsi="Times New Roman" w:cs="Times New Roman"/>
                <w:sz w:val="24"/>
                <w:szCs w:val="24"/>
              </w:rPr>
              <w:t>4</w:t>
            </w:r>
            <w:r w:rsidR="00561E62">
              <w:rPr>
                <w:rFonts w:ascii="Times New Roman" w:hAnsi="Times New Roman" w:cs="Times New Roman"/>
                <w:sz w:val="24"/>
                <w:szCs w:val="24"/>
              </w:rPr>
              <w:t xml:space="preserve"> квартале </w:t>
            </w:r>
            <w:r>
              <w:rPr>
                <w:rFonts w:ascii="Times New Roman" w:hAnsi="Times New Roman" w:cs="Times New Roman"/>
                <w:sz w:val="24"/>
                <w:szCs w:val="24"/>
              </w:rPr>
              <w:t xml:space="preserve">2021 года в </w:t>
            </w:r>
            <w:r w:rsidRPr="00E41DD4">
              <w:rPr>
                <w:rFonts w:ascii="Times New Roman" w:hAnsi="Times New Roman" w:cs="Times New Roman"/>
                <w:sz w:val="24"/>
                <w:szCs w:val="24"/>
              </w:rPr>
              <w:t>Министерство не поступало.</w:t>
            </w:r>
          </w:p>
          <w:p w:rsidR="00A359A1" w:rsidRPr="00745CC9" w:rsidRDefault="00A359A1" w:rsidP="00A359A1">
            <w:pPr>
              <w:widowControl w:val="0"/>
              <w:spacing w:after="0" w:line="240" w:lineRule="auto"/>
              <w:jc w:val="both"/>
              <w:rPr>
                <w:rFonts w:ascii="Times New Roman" w:eastAsia="Times New Roman" w:hAnsi="Times New Roman" w:cs="Times New Roman"/>
                <w:sz w:val="24"/>
                <w:szCs w:val="24"/>
                <w:lang w:eastAsia="ru-RU"/>
              </w:rPr>
            </w:pP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513B3B"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3B3B">
              <w:rPr>
                <w:rFonts w:ascii="Times New Roman" w:eastAsia="Times New Roman" w:hAnsi="Times New Roman" w:cs="Times New Roman"/>
                <w:sz w:val="24"/>
                <w:szCs w:val="24"/>
                <w:lang w:eastAsia="ru-RU"/>
              </w:rPr>
              <w:t>Проведение мониторинга средств массовой информации на наличие публикаций о фактах коррупции и иных неправомерных действиях гражданских служащих, сотрудников подведомственных организаций</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A359A1" w:rsidP="00A359A1">
            <w:pPr>
              <w:widowControl w:val="0"/>
              <w:spacing w:after="0" w:line="240" w:lineRule="auto"/>
              <w:ind w:left="28"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Министерством проводится постоянный мониторинг средств массовой информации на наличие публикаций о фактах коррупции и иных неправомерных действиях гражданских служащих, работников.</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Организация систематического проведения оценок коррупционных рисков, возникающих при реализации </w:t>
            </w:r>
            <w:r>
              <w:rPr>
                <w:rFonts w:ascii="Times New Roman" w:eastAsia="Times New Roman" w:hAnsi="Times New Roman" w:cs="Times New Roman"/>
                <w:sz w:val="24"/>
                <w:szCs w:val="24"/>
                <w:lang w:eastAsia="ru-RU"/>
              </w:rPr>
              <w:t xml:space="preserve">Министерством юстиции Республики Тыва </w:t>
            </w:r>
            <w:r w:rsidRPr="00745CC9">
              <w:rPr>
                <w:rFonts w:ascii="Times New Roman" w:eastAsia="Times New Roman" w:hAnsi="Times New Roman" w:cs="Times New Roman"/>
                <w:sz w:val="24"/>
                <w:szCs w:val="24"/>
                <w:lang w:eastAsia="ru-RU"/>
              </w:rPr>
              <w:t xml:space="preserve">своих </w:t>
            </w:r>
            <w:r w:rsidRPr="00745CC9">
              <w:rPr>
                <w:rFonts w:ascii="Times New Roman" w:eastAsia="Times New Roman" w:hAnsi="Times New Roman" w:cs="Times New Roman"/>
                <w:sz w:val="24"/>
                <w:szCs w:val="24"/>
                <w:lang w:eastAsia="ru-RU"/>
              </w:rPr>
              <w:lastRenderedPageBreak/>
              <w:t xml:space="preserve">функций, и внесение уточнений в перечень должностей государственной гражданской службы </w:t>
            </w:r>
            <w:r>
              <w:rPr>
                <w:rFonts w:ascii="Times New Roman" w:eastAsia="Times New Roman" w:hAnsi="Times New Roman" w:cs="Times New Roman"/>
                <w:sz w:val="24"/>
                <w:szCs w:val="24"/>
                <w:lang w:eastAsia="ru-RU"/>
              </w:rPr>
              <w:t>Министерства юстиции Республики Тыва</w:t>
            </w:r>
            <w:r w:rsidRPr="00745CC9">
              <w:rPr>
                <w:rFonts w:ascii="Times New Roman" w:eastAsia="Times New Roman" w:hAnsi="Times New Roman" w:cs="Times New Roman"/>
                <w:sz w:val="24"/>
                <w:szCs w:val="24"/>
                <w:lang w:eastAsia="ru-RU"/>
              </w:rPr>
              <w:t xml:space="preserve">, замещение которых связано с коррупционными рисками, а также учет данных должностей в утверждаемом руководителем </w:t>
            </w:r>
            <w:r>
              <w:rPr>
                <w:rFonts w:ascii="Times New Roman" w:eastAsia="Times New Roman" w:hAnsi="Times New Roman" w:cs="Times New Roman"/>
                <w:sz w:val="24"/>
                <w:szCs w:val="24"/>
                <w:lang w:eastAsia="ru-RU"/>
              </w:rPr>
              <w:t xml:space="preserve">органа государственной власти </w:t>
            </w:r>
            <w:r w:rsidRPr="00745CC9">
              <w:rPr>
                <w:rFonts w:ascii="Times New Roman" w:eastAsia="Times New Roman" w:hAnsi="Times New Roman" w:cs="Times New Roman"/>
                <w:sz w:val="24"/>
                <w:szCs w:val="24"/>
                <w:lang w:eastAsia="ru-RU"/>
              </w:rPr>
              <w:t xml:space="preserve">перечне конкретных должностей государственной гражданской службы </w:t>
            </w:r>
            <w:r>
              <w:rPr>
                <w:rFonts w:ascii="Times New Roman" w:eastAsia="Times New Roman" w:hAnsi="Times New Roman" w:cs="Times New Roman"/>
                <w:sz w:val="24"/>
                <w:szCs w:val="24"/>
                <w:lang w:eastAsia="ru-RU"/>
              </w:rPr>
              <w:t>органа государственной власти</w:t>
            </w:r>
            <w:r w:rsidRPr="00745CC9">
              <w:rPr>
                <w:rFonts w:ascii="Times New Roman" w:eastAsia="Times New Roman" w:hAnsi="Times New Roman" w:cs="Times New Roman"/>
                <w:sz w:val="24"/>
                <w:szCs w:val="24"/>
                <w:lang w:eastAsia="ru-RU"/>
              </w:rPr>
              <w:t>, при назначении на которые граждане и при замещении которых гражданские служащие обязаны представлять сведения о своих доходах, расходах, об имуществе и обязательствах имущественного характера, а также супруги (супруга) и несовершеннолетних детей</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lastRenderedPageBreak/>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EE14BF" w:rsidP="00EE14BF">
            <w:pPr>
              <w:widowControl w:val="0"/>
              <w:spacing w:after="0" w:line="240" w:lineRule="auto"/>
              <w:ind w:left="28"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Министерством проводится оценка коррупционных рисков, возникающих при реализации Министерством своих функций, и внесение уточнений в перечень </w:t>
            </w:r>
            <w:r>
              <w:rPr>
                <w:rFonts w:ascii="Times New Roman" w:eastAsia="Times New Roman" w:hAnsi="Times New Roman" w:cs="Times New Roman"/>
                <w:sz w:val="24"/>
                <w:szCs w:val="24"/>
                <w:lang w:eastAsia="ru-RU"/>
              </w:rPr>
              <w:lastRenderedPageBreak/>
              <w:t>должностей государственной гражданской службы.</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27</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Обеспечение использования при заполнении справок о доходах, расходах, об имуществе и обязательствах имущественного характера </w:t>
            </w:r>
            <w:r>
              <w:rPr>
                <w:rFonts w:ascii="Times New Roman" w:eastAsia="Times New Roman" w:hAnsi="Times New Roman" w:cs="Times New Roman"/>
                <w:sz w:val="24"/>
                <w:szCs w:val="24"/>
                <w:lang w:eastAsia="ru-RU"/>
              </w:rPr>
              <w:t xml:space="preserve">гражданских </w:t>
            </w:r>
            <w:r w:rsidRPr="00745CC9">
              <w:rPr>
                <w:rFonts w:ascii="Times New Roman" w:eastAsia="Times New Roman" w:hAnsi="Times New Roman" w:cs="Times New Roman"/>
                <w:sz w:val="24"/>
                <w:szCs w:val="24"/>
                <w:lang w:eastAsia="ru-RU"/>
              </w:rPr>
              <w:t>служащих специального программного обеспечения «Справки БК» (в его актуальной версии),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6940C0" w:rsidP="006940C0">
            <w:pPr>
              <w:widowControl w:val="0"/>
              <w:spacing w:after="0" w:line="240" w:lineRule="auto"/>
              <w:ind w:left="28"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Министерством обеспечивается использование</w:t>
            </w:r>
            <w:r w:rsidRPr="00745CC9">
              <w:rPr>
                <w:rFonts w:ascii="Times New Roman" w:eastAsia="Times New Roman" w:hAnsi="Times New Roman" w:cs="Times New Roman"/>
                <w:sz w:val="24"/>
                <w:szCs w:val="24"/>
                <w:lang w:eastAsia="ru-RU"/>
              </w:rPr>
              <w:t xml:space="preserve"> при заполнении справок о доходах, расходах, об имуществе и обязательствах имущественного характера </w:t>
            </w:r>
            <w:r>
              <w:rPr>
                <w:rFonts w:ascii="Times New Roman" w:eastAsia="Times New Roman" w:hAnsi="Times New Roman" w:cs="Times New Roman"/>
                <w:sz w:val="24"/>
                <w:szCs w:val="24"/>
                <w:lang w:eastAsia="ru-RU"/>
              </w:rPr>
              <w:t xml:space="preserve">гражданских </w:t>
            </w:r>
            <w:r w:rsidRPr="00745CC9">
              <w:rPr>
                <w:rFonts w:ascii="Times New Roman" w:eastAsia="Times New Roman" w:hAnsi="Times New Roman" w:cs="Times New Roman"/>
                <w:sz w:val="24"/>
                <w:szCs w:val="24"/>
                <w:lang w:eastAsia="ru-RU"/>
              </w:rPr>
              <w:t>служащих специального программного обеспечения «Справки БК» (в его актуальной версии),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r w:rsidR="006253E2">
              <w:rPr>
                <w:rFonts w:ascii="Times New Roman" w:eastAsia="Times New Roman" w:hAnsi="Times New Roman" w:cs="Times New Roman"/>
                <w:sz w:val="24"/>
                <w:szCs w:val="24"/>
                <w:lang w:eastAsia="ru-RU"/>
              </w:rPr>
              <w:t>.</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Обеспечение в установленном порядке:</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сбора сведений о доходах, расходах, об имуществе и обязательствах имущественного характера гражданских служащих;</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рассмотрения заявлений гражданских служащих о невозможности по объективным причинам представить сведения о доходах, расходах, об имуществе и обязательствах имущественного характера своих супруг (супругов) и несовершеннолетних детей;</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опубликования сведений о доходах, расходах, об имуществе и обязательствах имущественного характера </w:t>
            </w:r>
            <w:r w:rsidRPr="00745CC9">
              <w:rPr>
                <w:rFonts w:ascii="Times New Roman" w:eastAsia="Times New Roman" w:hAnsi="Times New Roman" w:cs="Times New Roman"/>
                <w:sz w:val="24"/>
                <w:szCs w:val="24"/>
                <w:lang w:eastAsia="ru-RU"/>
              </w:rPr>
              <w:lastRenderedPageBreak/>
              <w:t>гражданских служащих;</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приема уточненных сведений о доходах, расходах, об имуществе и обязательствах имущественного характера гражданских служащих </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lastRenderedPageBreak/>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Default="00AC3578" w:rsidP="00AC3578">
            <w:pPr>
              <w:widowControl w:val="0"/>
              <w:spacing w:after="0" w:line="240" w:lineRule="auto"/>
              <w:ind w:right="12"/>
              <w:jc w:val="both"/>
              <w:rPr>
                <w:rFonts w:ascii="Times New Roman" w:hAnsi="Times New Roman" w:cs="Times New Roman"/>
                <w:sz w:val="24"/>
                <w:szCs w:val="24"/>
              </w:rPr>
            </w:pPr>
            <w:r>
              <w:rPr>
                <w:rFonts w:ascii="Times New Roman" w:hAnsi="Times New Roman" w:cs="Times New Roman"/>
                <w:sz w:val="24"/>
                <w:szCs w:val="24"/>
              </w:rPr>
              <w:t>- Г</w:t>
            </w:r>
            <w:r w:rsidRPr="00AC3578">
              <w:rPr>
                <w:rFonts w:ascii="Times New Roman" w:hAnsi="Times New Roman" w:cs="Times New Roman"/>
                <w:sz w:val="24"/>
                <w:szCs w:val="24"/>
              </w:rPr>
              <w:t>осударственные гражданские служащие Министерства в обязательном порядке представляют сведения о своих доходах, расходах, об имуществе и обязательствах имущественного характера, а также доходов, расходов,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 с использованием специального программного обеспечения «Справ</w:t>
            </w:r>
            <w:r>
              <w:rPr>
                <w:rFonts w:ascii="Times New Roman" w:hAnsi="Times New Roman" w:cs="Times New Roman"/>
                <w:sz w:val="24"/>
                <w:szCs w:val="24"/>
              </w:rPr>
              <w:t>ки БК»;</w:t>
            </w:r>
          </w:p>
          <w:p w:rsidR="00AC3578" w:rsidRDefault="00AC3578" w:rsidP="00AC35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Заявлений о невозможности представить сведения </w:t>
            </w:r>
            <w:r w:rsidRPr="00745CC9">
              <w:rPr>
                <w:rFonts w:ascii="Times New Roman" w:eastAsia="Times New Roman" w:hAnsi="Times New Roman" w:cs="Times New Roman"/>
                <w:sz w:val="24"/>
                <w:szCs w:val="24"/>
                <w:lang w:eastAsia="ru-RU"/>
              </w:rPr>
              <w:t xml:space="preserve">о доходах, расходах, об имуществе и обязательствах имущественного характера своих супруг (супругов) и </w:t>
            </w:r>
            <w:r w:rsidRPr="00745CC9">
              <w:rPr>
                <w:rFonts w:ascii="Times New Roman" w:eastAsia="Times New Roman" w:hAnsi="Times New Roman" w:cs="Times New Roman"/>
                <w:sz w:val="24"/>
                <w:szCs w:val="24"/>
                <w:lang w:eastAsia="ru-RU"/>
              </w:rPr>
              <w:lastRenderedPageBreak/>
              <w:t>несовершеннолетних детей</w:t>
            </w:r>
            <w:r w:rsidR="00E11370">
              <w:rPr>
                <w:rFonts w:ascii="Times New Roman" w:eastAsia="Times New Roman" w:hAnsi="Times New Roman" w:cs="Times New Roman"/>
                <w:sz w:val="24"/>
                <w:szCs w:val="24"/>
                <w:lang w:eastAsia="ru-RU"/>
              </w:rPr>
              <w:t xml:space="preserve"> за отчетный 2020</w:t>
            </w:r>
            <w:r>
              <w:rPr>
                <w:rFonts w:ascii="Times New Roman" w:eastAsia="Times New Roman" w:hAnsi="Times New Roman" w:cs="Times New Roman"/>
                <w:sz w:val="24"/>
                <w:szCs w:val="24"/>
                <w:lang w:eastAsia="ru-RU"/>
              </w:rPr>
              <w:t xml:space="preserve"> год не поступало</w:t>
            </w:r>
            <w:r w:rsidRPr="00745CC9">
              <w:rPr>
                <w:rFonts w:ascii="Times New Roman" w:eastAsia="Times New Roman" w:hAnsi="Times New Roman" w:cs="Times New Roman"/>
                <w:sz w:val="24"/>
                <w:szCs w:val="24"/>
                <w:lang w:eastAsia="ru-RU"/>
              </w:rPr>
              <w:t>;</w:t>
            </w:r>
          </w:p>
          <w:p w:rsidR="00AC2640" w:rsidRDefault="00AC3578" w:rsidP="00AC2640">
            <w:pPr>
              <w:spacing w:after="0" w:line="240" w:lineRule="auto"/>
              <w:ind w:right="12"/>
              <w:contextualSpacing/>
              <w:jc w:val="both"/>
              <w:rPr>
                <w:rFonts w:ascii="Times New Roman" w:eastAsia="Times New Roman" w:hAnsi="Times New Roman" w:cs="Times New Roman"/>
                <w:bCs/>
                <w:sz w:val="24"/>
                <w:szCs w:val="24"/>
                <w:lang w:eastAsia="ru-RU"/>
              </w:rPr>
            </w:pPr>
            <w:r w:rsidRPr="00AC2640">
              <w:rPr>
                <w:rFonts w:ascii="Times New Roman" w:eastAsia="Times New Roman" w:hAnsi="Times New Roman" w:cs="Times New Roman"/>
                <w:sz w:val="24"/>
                <w:szCs w:val="24"/>
                <w:lang w:eastAsia="ru-RU"/>
              </w:rPr>
              <w:t xml:space="preserve">- </w:t>
            </w:r>
            <w:r w:rsidR="00AC2640" w:rsidRPr="00AC2640">
              <w:rPr>
                <w:rFonts w:ascii="Times New Roman" w:hAnsi="Times New Roman" w:cs="Times New Roman"/>
                <w:sz w:val="24"/>
                <w:szCs w:val="24"/>
              </w:rPr>
              <w:t>С</w:t>
            </w:r>
            <w:r w:rsidR="00AC2640" w:rsidRPr="00AC2640">
              <w:rPr>
                <w:rFonts w:ascii="Times New Roman" w:eastAsia="Times New Roman" w:hAnsi="Times New Roman" w:cs="Times New Roman"/>
                <w:bCs/>
                <w:sz w:val="24"/>
                <w:szCs w:val="24"/>
                <w:lang w:eastAsia="ru-RU"/>
              </w:rPr>
              <w:t xml:space="preserve">ведения о доходах, расходах, об имуществе и обязательствах имущественного характера, представленные сотрудниками Министерства за отчетный период с 1 января 2020 года по 31 декабря 2020 года также размещены на официальном сайте Министерства юстиции Республики Тыва в разделе </w:t>
            </w:r>
            <w:r w:rsidR="00AC2640" w:rsidRPr="00DD378F">
              <w:rPr>
                <w:rFonts w:ascii="Times New Roman" w:eastAsia="Times New Roman" w:hAnsi="Times New Roman" w:cs="Times New Roman"/>
                <w:bCs/>
                <w:sz w:val="24"/>
                <w:szCs w:val="24"/>
                <w:lang w:eastAsia="ru-RU"/>
              </w:rPr>
              <w:t>«Противодействие коррупции» в соответствии с приказом от 25.09.2018 №108 «Об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а также сведений о доходах</w:t>
            </w:r>
            <w:r w:rsidR="00AC2640" w:rsidRPr="00AC2640">
              <w:rPr>
                <w:rFonts w:ascii="Times New Roman" w:eastAsia="Times New Roman" w:hAnsi="Times New Roman" w:cs="Times New Roman"/>
                <w:bCs/>
                <w:sz w:val="24"/>
                <w:szCs w:val="24"/>
                <w:lang w:eastAsia="ru-RU"/>
              </w:rPr>
              <w:t>, расходах, об имуществе и обязательствах имущественного характера их супруг супругов) и несовершеннолетних детей на официальном сайте Министерства юстиции Республики Тыва в информационно-телекоммуникационной сети «Интернет»».</w:t>
            </w:r>
          </w:p>
          <w:p w:rsidR="00AC3578" w:rsidRPr="00AC2640" w:rsidRDefault="00AC2640" w:rsidP="00AC2640">
            <w:pPr>
              <w:spacing w:after="0" w:line="240" w:lineRule="auto"/>
              <w:ind w:right="12"/>
              <w:contextualSpacing/>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 </w:t>
            </w:r>
            <w:r w:rsidRPr="00745CC9">
              <w:rPr>
                <w:rFonts w:ascii="Times New Roman" w:eastAsia="Times New Roman" w:hAnsi="Times New Roman" w:cs="Times New Roman"/>
                <w:sz w:val="24"/>
                <w:szCs w:val="24"/>
                <w:lang w:eastAsia="ru-RU"/>
              </w:rPr>
              <w:t xml:space="preserve">уточненных сведений о доходах, расходах, об имуществе и обязательствах имущественного характера </w:t>
            </w:r>
            <w:r>
              <w:rPr>
                <w:rFonts w:ascii="Times New Roman" w:eastAsia="Times New Roman" w:hAnsi="Times New Roman" w:cs="Times New Roman"/>
                <w:sz w:val="24"/>
                <w:szCs w:val="24"/>
                <w:lang w:eastAsia="ru-RU"/>
              </w:rPr>
              <w:t xml:space="preserve">от </w:t>
            </w:r>
            <w:r w:rsidRPr="00745CC9">
              <w:rPr>
                <w:rFonts w:ascii="Times New Roman" w:eastAsia="Times New Roman" w:hAnsi="Times New Roman" w:cs="Times New Roman"/>
                <w:sz w:val="24"/>
                <w:szCs w:val="24"/>
                <w:lang w:eastAsia="ru-RU"/>
              </w:rPr>
              <w:t>гражданских служащих</w:t>
            </w:r>
            <w:r>
              <w:rPr>
                <w:rFonts w:ascii="Times New Roman" w:eastAsia="Times New Roman" w:hAnsi="Times New Roman" w:cs="Times New Roman"/>
                <w:sz w:val="24"/>
                <w:szCs w:val="24"/>
                <w:lang w:eastAsia="ru-RU"/>
              </w:rPr>
              <w:t xml:space="preserve"> Министерства не поступало. Все справки представлены в установленные законодательством сроки.</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29</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Проведение анализа сведений о доходах, расходах, об имуществе и обязательствах имущественного характера гражданских служащих, а также членов их семей (супруг (супругов) и несовершеннолетних детей), в том числе:</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проведение внутреннего анализа сведений о доходах </w:t>
            </w:r>
            <w:r w:rsidRPr="003E7427">
              <w:rPr>
                <w:rFonts w:ascii="Times New Roman" w:eastAsia="Times New Roman" w:hAnsi="Times New Roman" w:cs="Times New Roman"/>
                <w:sz w:val="24"/>
                <w:szCs w:val="24"/>
                <w:lang w:eastAsia="ru-RU"/>
              </w:rPr>
              <w:t>с составлением справки</w:t>
            </w:r>
            <w:r w:rsidRPr="00745CC9">
              <w:rPr>
                <w:rFonts w:ascii="Times New Roman" w:eastAsia="Times New Roman" w:hAnsi="Times New Roman" w:cs="Times New Roman"/>
                <w:sz w:val="24"/>
                <w:szCs w:val="24"/>
                <w:lang w:eastAsia="ru-RU"/>
              </w:rPr>
              <w:t xml:space="preserve"> на каждую представленную справку о доходах, расходах, об имуществе и обязательствах имущественного характера;</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проведение сопоставимого анализа сведений о расходах с доходами гражданских служащих в рамках </w:t>
            </w:r>
            <w:r w:rsidRPr="00745CC9">
              <w:rPr>
                <w:rFonts w:ascii="Times New Roman" w:eastAsia="Times New Roman" w:hAnsi="Times New Roman" w:cs="Times New Roman"/>
                <w:sz w:val="24"/>
                <w:szCs w:val="24"/>
                <w:lang w:eastAsia="ru-RU"/>
              </w:rPr>
              <w:lastRenderedPageBreak/>
              <w:t xml:space="preserve">реализации положений Федерального закона от 3 декабря 2012 </w:t>
            </w:r>
            <w:r>
              <w:rPr>
                <w:rFonts w:ascii="Times New Roman" w:eastAsia="Times New Roman" w:hAnsi="Times New Roman" w:cs="Times New Roman"/>
                <w:sz w:val="24"/>
                <w:szCs w:val="24"/>
                <w:lang w:eastAsia="ru-RU"/>
              </w:rPr>
              <w:t>г. №</w:t>
            </w:r>
            <w:r w:rsidRPr="00745CC9">
              <w:rPr>
                <w:rFonts w:ascii="Times New Roman" w:eastAsia="Times New Roman" w:hAnsi="Times New Roman" w:cs="Times New Roman"/>
                <w:sz w:val="24"/>
                <w:szCs w:val="24"/>
                <w:lang w:eastAsia="ru-RU"/>
              </w:rPr>
              <w:t xml:space="preserve"> 230-ФЗ «О контроле за соответствием расходов лиц, замещающих государственные должности, и иных лиц их доходам»;</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подготовка </w:t>
            </w:r>
            <w:r>
              <w:rPr>
                <w:rFonts w:ascii="Times New Roman" w:eastAsia="Times New Roman" w:hAnsi="Times New Roman" w:cs="Times New Roman"/>
                <w:sz w:val="24"/>
                <w:szCs w:val="24"/>
                <w:lang w:eastAsia="ru-RU"/>
              </w:rPr>
              <w:t xml:space="preserve">служебной записки </w:t>
            </w:r>
            <w:r w:rsidRPr="00745CC9">
              <w:rPr>
                <w:rFonts w:ascii="Times New Roman" w:eastAsia="Times New Roman" w:hAnsi="Times New Roman" w:cs="Times New Roman"/>
                <w:sz w:val="24"/>
                <w:szCs w:val="24"/>
                <w:lang w:eastAsia="ru-RU"/>
              </w:rPr>
              <w:t>по результатам анализа сведений о доходах, расходах, об имуществе и обязательствах имущественного характера гражданских служащих, а также членов их семей (супруг (супругов) и несовершеннолетних детей) и ее рассмотрение на заседании комиссии по соблюдению требований к служебному поведению и урегулированию конфликта интересов (далее – комиссия)</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lastRenderedPageBreak/>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AC2640" w:rsidP="00AC2640">
            <w:pPr>
              <w:widowControl w:val="0"/>
              <w:spacing w:after="0" w:line="240" w:lineRule="auto"/>
              <w:ind w:right="12"/>
              <w:jc w:val="both"/>
              <w:rPr>
                <w:rFonts w:ascii="Times New Roman" w:eastAsia="Times New Roman" w:hAnsi="Times New Roman" w:cs="Times New Roman"/>
                <w:sz w:val="24"/>
                <w:szCs w:val="24"/>
                <w:lang w:eastAsia="ru-RU"/>
              </w:rPr>
            </w:pPr>
            <w:r w:rsidRPr="00AC2640">
              <w:rPr>
                <w:rFonts w:ascii="Times New Roman" w:hAnsi="Times New Roman" w:cs="Times New Roman"/>
                <w:sz w:val="24"/>
                <w:szCs w:val="24"/>
              </w:rPr>
              <w:t xml:space="preserve">Министерством юстиции Республики Тыва ежегодно в  целях предварительной сверки полноты и достоверности представленных сведений в рамках декларационной кампании, после представления государственными гражданскими служащими сведений о своих доходах, расходах, об имуществе и обязательствах имущественного характера, также доходов, расходов, об имуществе и обязательствах имущественного характера своих, супруги (супруга) и несовершеннолетних детей, проводится проверка на соответствие полноты и достоверности представленных </w:t>
            </w:r>
            <w:r w:rsidRPr="00AC2640">
              <w:rPr>
                <w:rFonts w:ascii="Times New Roman" w:hAnsi="Times New Roman" w:cs="Times New Roman"/>
                <w:sz w:val="24"/>
                <w:szCs w:val="24"/>
              </w:rPr>
              <w:lastRenderedPageBreak/>
              <w:t xml:space="preserve">сведений. </w:t>
            </w:r>
            <w:r>
              <w:rPr>
                <w:rFonts w:ascii="Times New Roman" w:hAnsi="Times New Roman" w:cs="Times New Roman"/>
                <w:sz w:val="24"/>
                <w:szCs w:val="24"/>
              </w:rPr>
              <w:t>В ходе анализа</w:t>
            </w:r>
            <w:r w:rsidRPr="00AC2640">
              <w:rPr>
                <w:rFonts w:ascii="Times New Roman" w:hAnsi="Times New Roman" w:cs="Times New Roman"/>
                <w:sz w:val="24"/>
                <w:szCs w:val="24"/>
              </w:rPr>
              <w:t xml:space="preserve"> представленных сведений несоответствия не выявлены.</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30</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513B3B">
            <w:pPr>
              <w:widowControl w:val="0"/>
              <w:spacing w:before="100" w:beforeAutospacing="1" w:after="100" w:afterAutospacing="1" w:line="240" w:lineRule="auto"/>
              <w:ind w:left="-85" w:firstLine="29"/>
              <w:contextualSpacing/>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Обеспечение проведения:</w:t>
            </w:r>
          </w:p>
          <w:p w:rsidR="00044F12" w:rsidRPr="00745CC9" w:rsidRDefault="00044F12" w:rsidP="00513B3B">
            <w:pPr>
              <w:widowControl w:val="0"/>
              <w:spacing w:before="100" w:beforeAutospacing="1" w:after="100" w:afterAutospacing="1" w:line="240" w:lineRule="auto"/>
              <w:ind w:left="-85" w:firstLine="2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45CC9">
              <w:rPr>
                <w:rFonts w:ascii="Times New Roman" w:eastAsia="Times New Roman" w:hAnsi="Times New Roman" w:cs="Times New Roman"/>
                <w:sz w:val="24"/>
                <w:szCs w:val="24"/>
                <w:lang w:eastAsia="ru-RU"/>
              </w:rPr>
              <w:t xml:space="preserve"> проверок достоверности и полноты сведений о доходах, расходах, об имуществе и обязательствах имущественного характера, представленных лицами, замещающими должности государственной гражданской службы;</w:t>
            </w:r>
          </w:p>
          <w:p w:rsidR="00044F12" w:rsidRPr="00745CC9" w:rsidRDefault="00044F12" w:rsidP="00513B3B">
            <w:pPr>
              <w:widowControl w:val="0"/>
              <w:spacing w:before="100" w:beforeAutospacing="1" w:after="100" w:afterAutospacing="1" w:line="240" w:lineRule="auto"/>
              <w:ind w:left="-85" w:firstLine="2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45CC9">
              <w:rPr>
                <w:rFonts w:ascii="Times New Roman" w:eastAsia="Times New Roman" w:hAnsi="Times New Roman" w:cs="Times New Roman"/>
                <w:sz w:val="24"/>
                <w:szCs w:val="24"/>
                <w:lang w:eastAsia="ru-RU"/>
              </w:rPr>
              <w:t xml:space="preserve"> проверок соблюдения лицами, замещающими должности государственной гражданской службы,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w:t>
            </w:r>
            <w:r>
              <w:rPr>
                <w:rFonts w:ascii="Times New Roman" w:eastAsia="Times New Roman" w:hAnsi="Times New Roman" w:cs="Times New Roman"/>
                <w:sz w:val="24"/>
                <w:szCs w:val="24"/>
                <w:lang w:eastAsia="ru-RU"/>
              </w:rPr>
              <w:t>г. №</w:t>
            </w:r>
            <w:r w:rsidRPr="00745CC9">
              <w:rPr>
                <w:rFonts w:ascii="Times New Roman" w:eastAsia="Times New Roman" w:hAnsi="Times New Roman" w:cs="Times New Roman"/>
                <w:sz w:val="24"/>
                <w:szCs w:val="24"/>
                <w:lang w:eastAsia="ru-RU"/>
              </w:rPr>
              <w:t xml:space="preserve"> 273-ФЗ «О противодействии коррупции», другими федеральными законами;</w:t>
            </w:r>
          </w:p>
          <w:p w:rsidR="00044F12" w:rsidRPr="00745CC9" w:rsidRDefault="00044F12" w:rsidP="00513B3B">
            <w:pPr>
              <w:widowControl w:val="0"/>
              <w:spacing w:before="100" w:beforeAutospacing="1" w:after="100" w:afterAutospacing="1" w:line="240" w:lineRule="auto"/>
              <w:ind w:left="-85" w:firstLine="2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45CC9">
              <w:rPr>
                <w:rFonts w:ascii="Times New Roman" w:eastAsia="Times New Roman" w:hAnsi="Times New Roman" w:cs="Times New Roman"/>
                <w:sz w:val="24"/>
                <w:szCs w:val="24"/>
                <w:lang w:eastAsia="ru-RU"/>
              </w:rPr>
              <w:t xml:space="preserve"> контроля за расходами лиц, замещающих должности государственной гражданской службы, а также за расходами их супруг (супругов) и несовершеннолетних детей в порядке, установленном Федеральным законом от 3 декабря 2012 </w:t>
            </w:r>
            <w:r>
              <w:rPr>
                <w:rFonts w:ascii="Times New Roman" w:eastAsia="Times New Roman" w:hAnsi="Times New Roman" w:cs="Times New Roman"/>
                <w:sz w:val="24"/>
                <w:szCs w:val="24"/>
                <w:lang w:eastAsia="ru-RU"/>
              </w:rPr>
              <w:t>г. №</w:t>
            </w:r>
            <w:r w:rsidRPr="00745CC9">
              <w:rPr>
                <w:rFonts w:ascii="Times New Roman" w:eastAsia="Times New Roman" w:hAnsi="Times New Roman" w:cs="Times New Roman"/>
                <w:sz w:val="24"/>
                <w:szCs w:val="24"/>
                <w:lang w:eastAsia="ru-RU"/>
              </w:rPr>
              <w:t xml:space="preserve"> 230-ФЗ «О контроле за соответствием расходов лиц, замещающих государственные должности, и иных лиц их доходам»</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Default="00813D3A" w:rsidP="00C43FA4">
            <w:pPr>
              <w:widowControl w:val="0"/>
              <w:spacing w:after="0" w:line="240" w:lineRule="auto"/>
              <w:ind w:left="-108" w:right="-108" w:firstLine="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постоянном исполнении.</w:t>
            </w:r>
          </w:p>
          <w:p w:rsidR="00391FC8" w:rsidRDefault="00391FC8" w:rsidP="00391FC8">
            <w:pPr>
              <w:spacing w:after="0" w:line="240" w:lineRule="auto"/>
              <w:ind w:right="12"/>
              <w:contextualSpacing/>
              <w:jc w:val="both"/>
              <w:rPr>
                <w:rFonts w:ascii="Times New Roman" w:hAnsi="Times New Roman" w:cs="Times New Roman"/>
                <w:sz w:val="24"/>
                <w:szCs w:val="24"/>
              </w:rPr>
            </w:pPr>
            <w:r w:rsidRPr="006F51C6">
              <w:rPr>
                <w:rFonts w:ascii="Times New Roman" w:hAnsi="Times New Roman" w:cs="Times New Roman"/>
                <w:sz w:val="24"/>
                <w:szCs w:val="24"/>
              </w:rPr>
              <w:t>В соответствии с утвержденным 28.01.2021 г. планом мероприятий по проведению проверки по представленным справкам о доходах, расходах, об имуществе и обязательствах имущественного характера сотрудниками М</w:t>
            </w:r>
            <w:r>
              <w:rPr>
                <w:rFonts w:ascii="Times New Roman" w:hAnsi="Times New Roman" w:cs="Times New Roman"/>
                <w:sz w:val="24"/>
                <w:szCs w:val="24"/>
              </w:rPr>
              <w:t>инистерства за 2020 год отделом</w:t>
            </w:r>
            <w:r w:rsidRPr="006F51C6">
              <w:rPr>
                <w:rFonts w:ascii="Times New Roman" w:hAnsi="Times New Roman" w:cs="Times New Roman"/>
                <w:sz w:val="24"/>
                <w:szCs w:val="24"/>
              </w:rPr>
              <w:t xml:space="preserve"> кадрового и правового обеспечения направлены запросы в ГИБДД МВД по РТ (от 18.03.2021 исх.№01-28/791), в ПАО «Росбанк» (от 18.03.2021 исх.№01-28/790), в ПАО «Сбербанк» (от 18.03.2021 исх.№01-28/788), в ОАО «</w:t>
            </w:r>
            <w:proofErr w:type="spellStart"/>
            <w:r w:rsidRPr="006F51C6">
              <w:rPr>
                <w:rFonts w:ascii="Times New Roman" w:hAnsi="Times New Roman" w:cs="Times New Roman"/>
                <w:sz w:val="24"/>
                <w:szCs w:val="24"/>
              </w:rPr>
              <w:t>Россельхозбанк</w:t>
            </w:r>
            <w:proofErr w:type="spellEnd"/>
            <w:r w:rsidRPr="006F51C6">
              <w:rPr>
                <w:rFonts w:ascii="Times New Roman" w:hAnsi="Times New Roman" w:cs="Times New Roman"/>
                <w:sz w:val="24"/>
                <w:szCs w:val="24"/>
              </w:rPr>
              <w:t xml:space="preserve">» (от 18.03.2021 исх. № 01-28/789), в Управление </w:t>
            </w:r>
            <w:proofErr w:type="spellStart"/>
            <w:r w:rsidRPr="006F51C6">
              <w:rPr>
                <w:rFonts w:ascii="Times New Roman" w:hAnsi="Times New Roman" w:cs="Times New Roman"/>
                <w:sz w:val="24"/>
                <w:szCs w:val="24"/>
              </w:rPr>
              <w:t>Росреестра</w:t>
            </w:r>
            <w:proofErr w:type="spellEnd"/>
            <w:r w:rsidRPr="006F51C6">
              <w:rPr>
                <w:rFonts w:ascii="Times New Roman" w:hAnsi="Times New Roman" w:cs="Times New Roman"/>
                <w:sz w:val="24"/>
                <w:szCs w:val="24"/>
              </w:rPr>
              <w:t xml:space="preserve"> по Республике Тыва (от 25.05.2021 исх. № 01-28/1452). </w:t>
            </w:r>
          </w:p>
          <w:p w:rsidR="00391FC8" w:rsidRPr="006F51C6" w:rsidRDefault="00391FC8" w:rsidP="00391FC8">
            <w:pPr>
              <w:spacing w:after="0" w:line="240" w:lineRule="auto"/>
              <w:ind w:right="12"/>
              <w:contextualSpacing/>
              <w:jc w:val="both"/>
              <w:rPr>
                <w:rFonts w:ascii="Times New Roman" w:hAnsi="Times New Roman" w:cs="Times New Roman"/>
                <w:sz w:val="24"/>
                <w:szCs w:val="24"/>
              </w:rPr>
            </w:pPr>
            <w:r>
              <w:rPr>
                <w:rFonts w:ascii="Times New Roman" w:hAnsi="Times New Roman" w:cs="Times New Roman"/>
                <w:sz w:val="24"/>
                <w:szCs w:val="24"/>
              </w:rPr>
              <w:t>По результатам проведенной работы нарушений не выявлено.</w:t>
            </w:r>
          </w:p>
          <w:p w:rsidR="00391FC8" w:rsidRPr="00745CC9" w:rsidRDefault="00391FC8" w:rsidP="00C43FA4">
            <w:pPr>
              <w:widowControl w:val="0"/>
              <w:spacing w:after="0" w:line="240" w:lineRule="auto"/>
              <w:ind w:left="-108" w:right="-108" w:firstLine="108"/>
              <w:rPr>
                <w:rFonts w:ascii="Times New Roman" w:eastAsia="Times New Roman" w:hAnsi="Times New Roman" w:cs="Times New Roman"/>
                <w:sz w:val="24"/>
                <w:szCs w:val="24"/>
                <w:lang w:eastAsia="ru-RU"/>
              </w:rPr>
            </w:pP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Обеспечение эффективного функционирования </w:t>
            </w:r>
            <w:r w:rsidRPr="00745CC9">
              <w:rPr>
                <w:rFonts w:ascii="Times New Roman" w:eastAsia="Times New Roman" w:hAnsi="Times New Roman" w:cs="Times New Roman"/>
                <w:sz w:val="24"/>
                <w:szCs w:val="24"/>
                <w:lang w:eastAsia="ru-RU"/>
              </w:rPr>
              <w:lastRenderedPageBreak/>
              <w:t>комиссий, в том числе:</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рассмотрение на заседании комиссии каждого факта несоблюдения гражданскими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законодательством о противодействии коррупции;</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обеспечение участия в деятельности комиссии сотрудников </w:t>
            </w:r>
            <w:r>
              <w:rPr>
                <w:rFonts w:ascii="Times New Roman" w:eastAsia="Times New Roman" w:hAnsi="Times New Roman" w:cs="Times New Roman"/>
                <w:sz w:val="24"/>
                <w:szCs w:val="24"/>
                <w:lang w:eastAsia="ru-RU"/>
              </w:rPr>
              <w:t>УПК РТ, ДГСК АГРТ и АПРТ</w:t>
            </w:r>
            <w:r w:rsidRPr="00745CC9">
              <w:rPr>
                <w:rFonts w:ascii="Times New Roman" w:eastAsia="Times New Roman" w:hAnsi="Times New Roman" w:cs="Times New Roman"/>
                <w:sz w:val="24"/>
                <w:szCs w:val="24"/>
                <w:lang w:eastAsia="ru-RU"/>
              </w:rPr>
              <w:t>, а также представителей научных, образовательных организаций и общественных объединений;</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обеспечение применения предусмотренных законодательством мер юридической ответственности в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lastRenderedPageBreak/>
              <w:t xml:space="preserve">Отдел </w:t>
            </w:r>
            <w:r>
              <w:rPr>
                <w:rFonts w:ascii="Times New Roman" w:eastAsia="Times New Roman" w:hAnsi="Times New Roman" w:cs="Times New Roman"/>
                <w:sz w:val="24"/>
                <w:szCs w:val="24"/>
                <w:lang w:eastAsia="ru-RU"/>
              </w:rPr>
              <w:t xml:space="preserve">кадрового и </w:t>
            </w:r>
            <w:r>
              <w:rPr>
                <w:rFonts w:ascii="Times New Roman" w:eastAsia="Times New Roman" w:hAnsi="Times New Roman" w:cs="Times New Roman"/>
                <w:sz w:val="24"/>
                <w:szCs w:val="24"/>
                <w:lang w:eastAsia="ru-RU"/>
              </w:rPr>
              <w:lastRenderedPageBreak/>
              <w:t>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AC2640" w:rsidRPr="00AC2640" w:rsidRDefault="00AC2640" w:rsidP="00AC2640">
            <w:pPr>
              <w:spacing w:after="0" w:line="240" w:lineRule="auto"/>
              <w:jc w:val="both"/>
              <w:rPr>
                <w:rFonts w:ascii="Times New Roman" w:eastAsia="Lucida Sans Unicode" w:hAnsi="Times New Roman" w:cs="Times New Roman"/>
                <w:kern w:val="2"/>
                <w:sz w:val="24"/>
                <w:szCs w:val="24"/>
                <w:lang w:eastAsia="ar-SA"/>
              </w:rPr>
            </w:pPr>
            <w:r w:rsidRPr="00AC2640">
              <w:rPr>
                <w:rFonts w:ascii="Times New Roman" w:hAnsi="Times New Roman" w:cs="Times New Roman"/>
                <w:sz w:val="24"/>
                <w:szCs w:val="24"/>
                <w:lang w:eastAsia="ru-RU"/>
              </w:rPr>
              <w:lastRenderedPageBreak/>
              <w:t xml:space="preserve">В целях своевременной и надлежащей организации </w:t>
            </w:r>
            <w:r w:rsidRPr="00AC2640">
              <w:rPr>
                <w:rFonts w:ascii="Times New Roman" w:hAnsi="Times New Roman" w:cs="Times New Roman"/>
                <w:sz w:val="24"/>
                <w:szCs w:val="24"/>
                <w:lang w:eastAsia="ru-RU"/>
              </w:rPr>
              <w:lastRenderedPageBreak/>
              <w:t xml:space="preserve">работы по вопросам, связанным с конфликтом интересов в Министерстве ответственным назначен </w:t>
            </w:r>
            <w:r>
              <w:rPr>
                <w:rFonts w:ascii="Times New Roman" w:hAnsi="Times New Roman" w:cs="Times New Roman"/>
                <w:sz w:val="24"/>
                <w:szCs w:val="24"/>
                <w:lang w:eastAsia="ru-RU"/>
              </w:rPr>
              <w:t>отдел</w:t>
            </w:r>
            <w:r w:rsidRPr="00AC2640">
              <w:rPr>
                <w:rFonts w:ascii="Times New Roman" w:hAnsi="Times New Roman" w:cs="Times New Roman"/>
                <w:sz w:val="24"/>
                <w:szCs w:val="24"/>
                <w:lang w:eastAsia="ru-RU"/>
              </w:rPr>
              <w:t xml:space="preserve"> кадрового и правового обеспечения, </w:t>
            </w:r>
            <w:r w:rsidRPr="00AC2640">
              <w:rPr>
                <w:rFonts w:ascii="Times New Roman" w:eastAsia="Lucida Sans Unicode" w:hAnsi="Times New Roman" w:cs="Times New Roman"/>
                <w:kern w:val="2"/>
                <w:sz w:val="24"/>
                <w:szCs w:val="24"/>
                <w:lang w:eastAsia="ar-SA"/>
              </w:rPr>
              <w:t xml:space="preserve">в компетенцию которого входит контроль за недопущением возникновения конфликтов интересов, учет письменных заявлений и требований сотрудников Министерства о возникновении конфликта интересов, а также поиск такого решения, которое, являясь законным и обоснованным, устраняло бы возникший или возникающий конфликт интересов. </w:t>
            </w:r>
          </w:p>
          <w:p w:rsidR="00044F12" w:rsidRPr="00F501B5" w:rsidRDefault="00AC2640" w:rsidP="00AC2640">
            <w:pPr>
              <w:widowControl w:val="0"/>
              <w:spacing w:after="0" w:line="240" w:lineRule="auto"/>
              <w:jc w:val="both"/>
              <w:rPr>
                <w:rFonts w:ascii="Times New Roman" w:eastAsia="Lucida Sans Unicode" w:hAnsi="Times New Roman" w:cs="Times New Roman"/>
                <w:kern w:val="2"/>
                <w:sz w:val="24"/>
                <w:szCs w:val="24"/>
                <w:lang w:eastAsia="ar-SA"/>
              </w:rPr>
            </w:pPr>
            <w:r w:rsidRPr="00F501B5">
              <w:rPr>
                <w:rFonts w:ascii="Times New Roman" w:eastAsia="Lucida Sans Unicode" w:hAnsi="Times New Roman" w:cs="Times New Roman"/>
                <w:kern w:val="2"/>
                <w:sz w:val="24"/>
                <w:szCs w:val="24"/>
                <w:lang w:eastAsia="ar-SA"/>
              </w:rPr>
              <w:t xml:space="preserve">В </w:t>
            </w:r>
            <w:r w:rsidR="00E11370" w:rsidRPr="00F501B5">
              <w:rPr>
                <w:rFonts w:ascii="Times New Roman" w:eastAsia="Lucida Sans Unicode" w:hAnsi="Times New Roman" w:cs="Times New Roman"/>
                <w:kern w:val="2"/>
                <w:sz w:val="24"/>
                <w:szCs w:val="24"/>
                <w:lang w:eastAsia="ar-SA"/>
              </w:rPr>
              <w:t>4</w:t>
            </w:r>
            <w:r w:rsidR="00840E8D" w:rsidRPr="00F501B5">
              <w:rPr>
                <w:rFonts w:ascii="Times New Roman" w:eastAsia="Lucida Sans Unicode" w:hAnsi="Times New Roman" w:cs="Times New Roman"/>
                <w:kern w:val="2"/>
                <w:sz w:val="24"/>
                <w:szCs w:val="24"/>
                <w:lang w:eastAsia="ar-SA"/>
              </w:rPr>
              <w:t xml:space="preserve"> квартале </w:t>
            </w:r>
            <w:r w:rsidRPr="00F501B5">
              <w:rPr>
                <w:rFonts w:ascii="Times New Roman" w:eastAsia="Lucida Sans Unicode" w:hAnsi="Times New Roman" w:cs="Times New Roman"/>
                <w:kern w:val="2"/>
                <w:sz w:val="24"/>
                <w:szCs w:val="24"/>
                <w:lang w:eastAsia="ar-SA"/>
              </w:rPr>
              <w:t>2021 года необходимости проведения заседания комиссии по соблюдению требований к служебному поведению государственных гражданских служащих не потребовалось.</w:t>
            </w:r>
          </w:p>
          <w:p w:rsidR="00E41DD4" w:rsidRPr="00E41DD4" w:rsidRDefault="00E41DD4" w:rsidP="00E41DD4">
            <w:pPr>
              <w:spacing w:after="0" w:line="240" w:lineRule="auto"/>
              <w:jc w:val="both"/>
              <w:rPr>
                <w:rFonts w:ascii="Times New Roman" w:eastAsia="Lucida Sans Unicode" w:hAnsi="Times New Roman" w:cs="Times New Roman"/>
                <w:kern w:val="2"/>
                <w:sz w:val="24"/>
                <w:szCs w:val="24"/>
                <w:lang w:eastAsia="ar-SA"/>
              </w:rPr>
            </w:pPr>
            <w:r w:rsidRPr="00F501B5">
              <w:rPr>
                <w:rFonts w:ascii="Times New Roman" w:eastAsia="Lucida Sans Unicode" w:hAnsi="Times New Roman" w:cs="Times New Roman"/>
                <w:kern w:val="2"/>
                <w:sz w:val="24"/>
                <w:szCs w:val="24"/>
                <w:lang w:eastAsia="ar-SA"/>
              </w:rPr>
              <w:t xml:space="preserve">- в Министерстве проводится </w:t>
            </w:r>
            <w:r w:rsidRPr="00E41DD4">
              <w:rPr>
                <w:rFonts w:ascii="Times New Roman" w:eastAsia="Lucida Sans Unicode" w:hAnsi="Times New Roman" w:cs="Times New Roman"/>
                <w:kern w:val="2"/>
                <w:sz w:val="24"/>
                <w:szCs w:val="24"/>
                <w:lang w:eastAsia="ar-SA"/>
              </w:rPr>
              <w:t xml:space="preserve">комплекс организационных, разъяснительных и иных мер по соблюдению государственными гражданскими служащими ограничений, </w:t>
            </w:r>
            <w:r>
              <w:rPr>
                <w:rFonts w:ascii="Times New Roman" w:eastAsia="Lucida Sans Unicode" w:hAnsi="Times New Roman" w:cs="Times New Roman"/>
                <w:kern w:val="2"/>
                <w:sz w:val="24"/>
                <w:szCs w:val="24"/>
                <w:lang w:eastAsia="ar-SA"/>
              </w:rPr>
              <w:t xml:space="preserve">запретов и требований </w:t>
            </w:r>
            <w:r w:rsidRPr="00E41DD4">
              <w:rPr>
                <w:rFonts w:ascii="Times New Roman" w:eastAsia="Lucida Sans Unicode" w:hAnsi="Times New Roman" w:cs="Times New Roman"/>
                <w:kern w:val="2"/>
                <w:sz w:val="24"/>
                <w:szCs w:val="24"/>
                <w:lang w:eastAsia="ar-SA"/>
              </w:rPr>
              <w:t>в связи с исполнением служебных обязанностей и применение соответствующих мер юридической ответственности.</w:t>
            </w:r>
          </w:p>
          <w:p w:rsidR="0031419F" w:rsidRPr="00E41DD4" w:rsidRDefault="00840E8D" w:rsidP="00840E8D">
            <w:pPr>
              <w:widowControl w:val="0"/>
              <w:spacing w:after="0" w:line="240" w:lineRule="auto"/>
              <w:jc w:val="both"/>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В отчетном периоде</w:t>
            </w:r>
            <w:r w:rsidR="00E41DD4">
              <w:rPr>
                <w:rFonts w:ascii="Times New Roman" w:hAnsi="Times New Roman" w:cs="Times New Roman"/>
                <w:kern w:val="2"/>
                <w:sz w:val="24"/>
                <w:szCs w:val="24"/>
                <w:lang w:eastAsia="ar-SA"/>
              </w:rPr>
              <w:t xml:space="preserve"> </w:t>
            </w:r>
            <w:r>
              <w:rPr>
                <w:rFonts w:ascii="Times New Roman" w:hAnsi="Times New Roman" w:cs="Times New Roman"/>
                <w:kern w:val="2"/>
                <w:sz w:val="24"/>
                <w:szCs w:val="24"/>
                <w:lang w:eastAsia="ar-SA"/>
              </w:rPr>
              <w:t>ф</w:t>
            </w:r>
            <w:r w:rsidR="00E41DD4" w:rsidRPr="00E41DD4">
              <w:rPr>
                <w:rFonts w:ascii="Times New Roman" w:hAnsi="Times New Roman" w:cs="Times New Roman"/>
                <w:kern w:val="2"/>
                <w:sz w:val="24"/>
                <w:szCs w:val="24"/>
                <w:lang w:eastAsia="ar-SA"/>
              </w:rPr>
              <w:t>актов по несоблюдению сотрудниками ограничений и запретов, неисполнения обязанностей, установленных в целях противодействия к</w:t>
            </w:r>
            <w:r w:rsidR="00E41DD4">
              <w:rPr>
                <w:rFonts w:ascii="Times New Roman" w:hAnsi="Times New Roman" w:cs="Times New Roman"/>
                <w:kern w:val="2"/>
                <w:sz w:val="24"/>
                <w:szCs w:val="24"/>
                <w:lang w:eastAsia="ar-SA"/>
              </w:rPr>
              <w:t>оррупции, нарушения ограничений не выявлено.</w:t>
            </w:r>
          </w:p>
        </w:tc>
      </w:tr>
      <w:tr w:rsidR="00044F12" w:rsidRPr="00116BB5" w:rsidTr="00692694">
        <w:tc>
          <w:tcPr>
            <w:tcW w:w="14992" w:type="dxa"/>
            <w:gridSpan w:val="4"/>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numPr>
                <w:ilvl w:val="0"/>
                <w:numId w:val="12"/>
              </w:numPr>
              <w:spacing w:after="0" w:line="240" w:lineRule="auto"/>
              <w:ind w:left="22" w:firstLine="0"/>
              <w:jc w:val="center"/>
              <w:outlineLvl w:val="4"/>
              <w:rPr>
                <w:rFonts w:ascii="Times New Roman" w:eastAsia="Times New Roman" w:hAnsi="Times New Roman" w:cs="Times New Roman"/>
                <w:b/>
                <w:sz w:val="24"/>
                <w:szCs w:val="24"/>
                <w:lang w:eastAsia="ru-RU"/>
              </w:rPr>
            </w:pPr>
            <w:r w:rsidRPr="00745CC9">
              <w:rPr>
                <w:rFonts w:ascii="Times New Roman" w:eastAsia="Times New Roman" w:hAnsi="Times New Roman" w:cs="Times New Roman"/>
                <w:b/>
                <w:sz w:val="24"/>
                <w:szCs w:val="24"/>
                <w:lang w:eastAsia="ru-RU"/>
              </w:rPr>
              <w:lastRenderedPageBreak/>
              <w:t>Мероприятия по совершенствованию взаимодействия с институтами гражданского общества</w:t>
            </w:r>
            <w:r>
              <w:rPr>
                <w:rFonts w:ascii="Times New Roman" w:eastAsia="Times New Roman" w:hAnsi="Times New Roman" w:cs="Times New Roman"/>
                <w:b/>
                <w:sz w:val="24"/>
                <w:szCs w:val="24"/>
                <w:lang w:eastAsia="ru-RU"/>
              </w:rPr>
              <w:t>,</w:t>
            </w:r>
            <w:r w:rsidRPr="00745CC9">
              <w:rPr>
                <w:rFonts w:ascii="Times New Roman" w:eastAsia="Times New Roman" w:hAnsi="Times New Roman" w:cs="Times New Roman"/>
                <w:b/>
                <w:sz w:val="24"/>
                <w:szCs w:val="24"/>
                <w:lang w:eastAsia="ru-RU"/>
              </w:rPr>
              <w:t xml:space="preserve"> гражданами и обеспечение доступности информации о деятельности в сфере противодействия коррупции</w:t>
            </w:r>
          </w:p>
          <w:p w:rsidR="00044F12" w:rsidRPr="00745CC9" w:rsidRDefault="00044F12" w:rsidP="00044F12">
            <w:pPr>
              <w:widowControl w:val="0"/>
              <w:spacing w:after="0" w:line="240" w:lineRule="auto"/>
              <w:ind w:left="1080"/>
              <w:outlineLvl w:val="4"/>
              <w:rPr>
                <w:rFonts w:ascii="Times New Roman" w:eastAsia="Times New Roman" w:hAnsi="Times New Roman" w:cs="Times New Roman"/>
                <w:sz w:val="24"/>
                <w:szCs w:val="24"/>
                <w:lang w:eastAsia="ru-RU"/>
              </w:rPr>
            </w:pP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Обеспечение деятельности общественного совета при </w:t>
            </w:r>
            <w:r>
              <w:rPr>
                <w:rFonts w:ascii="Times New Roman" w:eastAsia="Times New Roman" w:hAnsi="Times New Roman" w:cs="Times New Roman"/>
                <w:sz w:val="24"/>
                <w:szCs w:val="24"/>
                <w:lang w:eastAsia="ru-RU"/>
              </w:rPr>
              <w:t>Министерстве юстиции Республики Тыва органе государственной власти</w:t>
            </w:r>
            <w:r w:rsidRPr="00745CC9">
              <w:rPr>
                <w:rFonts w:ascii="Times New Roman" w:eastAsia="Times New Roman" w:hAnsi="Times New Roman" w:cs="Times New Roman"/>
                <w:sz w:val="24"/>
                <w:szCs w:val="24"/>
                <w:lang w:eastAsia="ru-RU"/>
              </w:rPr>
              <w:t xml:space="preserve"> и привлечение членов общественного совета к антикоррупционной работе:</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рассмотрение на заседаниях общественного совета ведомственного плана противодействия коррупции, отчетов и других документов о ходе и результатах принимаемых мер по противодействию коррупции в </w:t>
            </w:r>
            <w:r>
              <w:rPr>
                <w:rFonts w:ascii="Times New Roman" w:eastAsia="Times New Roman" w:hAnsi="Times New Roman" w:cs="Times New Roman"/>
                <w:sz w:val="24"/>
                <w:szCs w:val="24"/>
                <w:lang w:eastAsia="ru-RU"/>
              </w:rPr>
              <w:lastRenderedPageBreak/>
              <w:t>органе государственной власти</w:t>
            </w:r>
            <w:r w:rsidRPr="00745CC9">
              <w:rPr>
                <w:rFonts w:ascii="Times New Roman" w:eastAsia="Times New Roman" w:hAnsi="Times New Roman" w:cs="Times New Roman"/>
                <w:sz w:val="24"/>
                <w:szCs w:val="24"/>
                <w:lang w:eastAsia="ru-RU"/>
              </w:rPr>
              <w:t>;</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участие представителей общественного совета в заседаниях комиссии по соблюдению требований к служебному поведению и урегулированию конфликта интересов;</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участие членов общественного совета </w:t>
            </w:r>
            <w:r>
              <w:rPr>
                <w:rFonts w:ascii="Times New Roman" w:eastAsia="Times New Roman" w:hAnsi="Times New Roman" w:cs="Times New Roman"/>
                <w:sz w:val="24"/>
                <w:szCs w:val="24"/>
                <w:lang w:eastAsia="ru-RU"/>
              </w:rPr>
              <w:t xml:space="preserve">органа государственной власти </w:t>
            </w:r>
            <w:r w:rsidRPr="00745CC9">
              <w:rPr>
                <w:rFonts w:ascii="Times New Roman" w:eastAsia="Times New Roman" w:hAnsi="Times New Roman" w:cs="Times New Roman"/>
                <w:sz w:val="24"/>
                <w:szCs w:val="24"/>
                <w:lang w:eastAsia="ru-RU"/>
              </w:rPr>
              <w:t xml:space="preserve">в деятельности аттестационной и конкурсной комиссии в </w:t>
            </w:r>
            <w:r>
              <w:rPr>
                <w:rFonts w:ascii="Times New Roman" w:eastAsia="Times New Roman" w:hAnsi="Times New Roman" w:cs="Times New Roman"/>
                <w:sz w:val="24"/>
                <w:szCs w:val="24"/>
                <w:lang w:eastAsia="ru-RU"/>
              </w:rPr>
              <w:t>органе государственной власти</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lastRenderedPageBreak/>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27E84" w:rsidRDefault="00151EED" w:rsidP="00151EED">
            <w:pPr>
              <w:widowControl w:val="0"/>
              <w:spacing w:after="0" w:line="240" w:lineRule="auto"/>
              <w:ind w:left="28" w:right="12"/>
              <w:jc w:val="both"/>
              <w:rPr>
                <w:rFonts w:ascii="Times New Roman" w:eastAsia="Times New Roman" w:hAnsi="Times New Roman" w:cs="Times New Roman"/>
                <w:sz w:val="24"/>
                <w:szCs w:val="24"/>
              </w:rPr>
            </w:pPr>
            <w:r w:rsidRPr="0031419F">
              <w:rPr>
                <w:rFonts w:ascii="Times New Roman" w:eastAsia="Times New Roman" w:hAnsi="Times New Roman" w:cs="Times New Roman"/>
                <w:sz w:val="24"/>
                <w:szCs w:val="24"/>
              </w:rPr>
              <w:t xml:space="preserve">К работе аттестационной и конкурсной комиссий Министерства, а также комиссии по соблюдению требований к служебному поведению государственных гражданских служащих и урегулированию конфликта интересов в Министерстве юстиции Республики Тыва привлечены независимые эксперты – представители </w:t>
            </w:r>
            <w:proofErr w:type="spellStart"/>
            <w:r w:rsidRPr="0031419F">
              <w:rPr>
                <w:rFonts w:ascii="Times New Roman" w:eastAsia="Times New Roman" w:hAnsi="Times New Roman" w:cs="Times New Roman"/>
                <w:sz w:val="24"/>
                <w:szCs w:val="24"/>
              </w:rPr>
              <w:t>ГБНИиОУ</w:t>
            </w:r>
            <w:proofErr w:type="spellEnd"/>
            <w:r w:rsidRPr="0031419F">
              <w:rPr>
                <w:rFonts w:ascii="Times New Roman" w:eastAsia="Times New Roman" w:hAnsi="Times New Roman" w:cs="Times New Roman"/>
                <w:sz w:val="24"/>
                <w:szCs w:val="24"/>
              </w:rPr>
              <w:t xml:space="preserve"> «Тувинский институт гуманитарных и прикладных социально-экономических исследований </w:t>
            </w:r>
            <w:r w:rsidRPr="00727E84">
              <w:rPr>
                <w:rFonts w:ascii="Times New Roman" w:eastAsia="Times New Roman" w:hAnsi="Times New Roman" w:cs="Times New Roman"/>
                <w:sz w:val="24"/>
                <w:szCs w:val="24"/>
              </w:rPr>
              <w:lastRenderedPageBreak/>
              <w:t>при Правительстве Республики Тыва, представители Общественного совета при Министерстве юстиции Республики Тыва, Тувинского государственного университета.</w:t>
            </w:r>
          </w:p>
          <w:p w:rsidR="00A56EAE" w:rsidRPr="0083662A" w:rsidRDefault="00727E84" w:rsidP="00151EED">
            <w:pPr>
              <w:widowControl w:val="0"/>
              <w:spacing w:after="0" w:line="240" w:lineRule="auto"/>
              <w:ind w:left="28"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В</w:t>
            </w:r>
            <w:r w:rsidR="00A56EAE">
              <w:rPr>
                <w:rFonts w:ascii="Times New Roman" w:eastAsia="Times New Roman" w:hAnsi="Times New Roman" w:cs="Times New Roman"/>
                <w:sz w:val="24"/>
                <w:szCs w:val="24"/>
              </w:rPr>
              <w:t xml:space="preserve"> 2021 году представители общественного совета при Министерстве юстиции РТ</w:t>
            </w:r>
            <w:r>
              <w:rPr>
                <w:rFonts w:ascii="Times New Roman" w:eastAsia="Times New Roman" w:hAnsi="Times New Roman" w:cs="Times New Roman"/>
                <w:sz w:val="24"/>
                <w:szCs w:val="24"/>
              </w:rPr>
              <w:t xml:space="preserve">, </w:t>
            </w:r>
            <w:r w:rsidRPr="0031419F">
              <w:rPr>
                <w:rFonts w:ascii="Times New Roman" w:eastAsia="Times New Roman" w:hAnsi="Times New Roman" w:cs="Times New Roman"/>
                <w:sz w:val="24"/>
                <w:szCs w:val="24"/>
              </w:rPr>
              <w:t xml:space="preserve">независимые эксперты – представители </w:t>
            </w:r>
            <w:proofErr w:type="spellStart"/>
            <w:r w:rsidRPr="0031419F">
              <w:rPr>
                <w:rFonts w:ascii="Times New Roman" w:eastAsia="Times New Roman" w:hAnsi="Times New Roman" w:cs="Times New Roman"/>
                <w:sz w:val="24"/>
                <w:szCs w:val="24"/>
              </w:rPr>
              <w:t>ГБНИиОУ</w:t>
            </w:r>
            <w:proofErr w:type="spellEnd"/>
            <w:r w:rsidRPr="0031419F">
              <w:rPr>
                <w:rFonts w:ascii="Times New Roman" w:eastAsia="Times New Roman" w:hAnsi="Times New Roman" w:cs="Times New Roman"/>
                <w:sz w:val="24"/>
                <w:szCs w:val="24"/>
              </w:rPr>
              <w:t xml:space="preserve"> «Тувинский институт гуманитарных и прикладных социально-экономических исследований </w:t>
            </w:r>
            <w:r w:rsidRPr="00727E84">
              <w:rPr>
                <w:rFonts w:ascii="Times New Roman" w:eastAsia="Times New Roman" w:hAnsi="Times New Roman" w:cs="Times New Roman"/>
                <w:sz w:val="24"/>
                <w:szCs w:val="24"/>
              </w:rPr>
              <w:t>при Правительстве Республики Тыва</w:t>
            </w:r>
            <w:r>
              <w:rPr>
                <w:rFonts w:ascii="Times New Roman" w:eastAsia="Times New Roman" w:hAnsi="Times New Roman" w:cs="Times New Roman"/>
                <w:sz w:val="24"/>
                <w:szCs w:val="24"/>
              </w:rPr>
              <w:t xml:space="preserve">, </w:t>
            </w:r>
            <w:r w:rsidRPr="00727E84">
              <w:rPr>
                <w:rFonts w:ascii="Times New Roman" w:eastAsia="Times New Roman" w:hAnsi="Times New Roman" w:cs="Times New Roman"/>
                <w:sz w:val="24"/>
                <w:szCs w:val="24"/>
              </w:rPr>
              <w:t>Тувинского государственного университета</w:t>
            </w:r>
            <w:r w:rsidR="00A56EAE">
              <w:rPr>
                <w:rFonts w:ascii="Times New Roman" w:eastAsia="Times New Roman" w:hAnsi="Times New Roman" w:cs="Times New Roman"/>
                <w:sz w:val="24"/>
                <w:szCs w:val="24"/>
              </w:rPr>
              <w:t xml:space="preserve"> приняли участие </w:t>
            </w:r>
            <w:r>
              <w:rPr>
                <w:rFonts w:ascii="Times New Roman" w:eastAsia="Times New Roman" w:hAnsi="Times New Roman" w:cs="Times New Roman"/>
                <w:sz w:val="24"/>
                <w:szCs w:val="24"/>
              </w:rPr>
              <w:t xml:space="preserve">всего </w:t>
            </w:r>
            <w:r w:rsidR="00A56EAE">
              <w:rPr>
                <w:rFonts w:ascii="Times New Roman" w:eastAsia="Times New Roman" w:hAnsi="Times New Roman" w:cs="Times New Roman"/>
                <w:sz w:val="24"/>
                <w:szCs w:val="24"/>
              </w:rPr>
              <w:t>в 5 конкурсных комиссиях.</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33</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Организация учета и анализа обращений граждан и юридических лиц о фактах коррупции и иных неправомерных действиях гражданских служащих </w:t>
            </w:r>
            <w:r>
              <w:rPr>
                <w:rFonts w:ascii="Times New Roman" w:eastAsia="Times New Roman" w:hAnsi="Times New Roman" w:cs="Times New Roman"/>
                <w:sz w:val="24"/>
                <w:szCs w:val="24"/>
                <w:lang w:eastAsia="ru-RU"/>
              </w:rPr>
              <w:t>Министерства юстиции Республики Тыва</w:t>
            </w:r>
            <w:r w:rsidRPr="00745CC9">
              <w:rPr>
                <w:rFonts w:ascii="Times New Roman" w:eastAsia="Times New Roman" w:hAnsi="Times New Roman" w:cs="Times New Roman"/>
                <w:sz w:val="24"/>
                <w:szCs w:val="24"/>
                <w:lang w:eastAsia="ru-RU"/>
              </w:rPr>
              <w:t>, поступающих посредством:</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личного приёма руководителем </w:t>
            </w:r>
            <w:r>
              <w:rPr>
                <w:rFonts w:ascii="Times New Roman" w:eastAsia="Times New Roman" w:hAnsi="Times New Roman" w:cs="Times New Roman"/>
                <w:sz w:val="24"/>
                <w:szCs w:val="24"/>
                <w:lang w:eastAsia="ru-RU"/>
              </w:rPr>
              <w:t xml:space="preserve">органа государственной власти </w:t>
            </w:r>
            <w:r w:rsidRPr="00745CC9">
              <w:rPr>
                <w:rFonts w:ascii="Times New Roman" w:eastAsia="Times New Roman" w:hAnsi="Times New Roman" w:cs="Times New Roman"/>
                <w:sz w:val="24"/>
                <w:szCs w:val="24"/>
                <w:lang w:eastAsia="ru-RU"/>
              </w:rPr>
              <w:t xml:space="preserve">(заместителем руководителя </w:t>
            </w:r>
            <w:r>
              <w:rPr>
                <w:rFonts w:ascii="Times New Roman" w:eastAsia="Times New Roman" w:hAnsi="Times New Roman" w:cs="Times New Roman"/>
                <w:sz w:val="24"/>
                <w:szCs w:val="24"/>
                <w:lang w:eastAsia="ru-RU"/>
              </w:rPr>
              <w:t>органа государственной власти</w:t>
            </w:r>
            <w:r w:rsidRPr="00745CC9">
              <w:rPr>
                <w:rFonts w:ascii="Times New Roman" w:eastAsia="Times New Roman" w:hAnsi="Times New Roman" w:cs="Times New Roman"/>
                <w:sz w:val="24"/>
                <w:szCs w:val="24"/>
                <w:lang w:eastAsia="ru-RU"/>
              </w:rPr>
              <w:t>);</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письменных обращений;</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«Интернет-прие</w:t>
            </w:r>
            <w:r w:rsidRPr="00745CC9">
              <w:rPr>
                <w:rFonts w:ascii="Times New Roman" w:eastAsia="Times New Roman" w:hAnsi="Times New Roman" w:cs="Times New Roman"/>
                <w:sz w:val="24"/>
                <w:szCs w:val="24"/>
                <w:lang w:eastAsia="ru-RU"/>
              </w:rPr>
              <w:t xml:space="preserve">мной» на сайте </w:t>
            </w:r>
            <w:r>
              <w:rPr>
                <w:rFonts w:ascii="Times New Roman" w:eastAsia="Times New Roman" w:hAnsi="Times New Roman" w:cs="Times New Roman"/>
                <w:sz w:val="24"/>
                <w:szCs w:val="24"/>
                <w:lang w:eastAsia="ru-RU"/>
              </w:rPr>
              <w:t>органа государственной власти</w:t>
            </w:r>
            <w:r w:rsidRPr="00745CC9">
              <w:rPr>
                <w:rFonts w:ascii="Times New Roman" w:eastAsia="Times New Roman" w:hAnsi="Times New Roman" w:cs="Times New Roman"/>
                <w:sz w:val="24"/>
                <w:szCs w:val="24"/>
                <w:lang w:eastAsia="ru-RU"/>
              </w:rPr>
              <w:t>;</w:t>
            </w:r>
          </w:p>
          <w:p w:rsidR="00044F12"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иными способами</w:t>
            </w:r>
            <w:r>
              <w:rPr>
                <w:rFonts w:ascii="Times New Roman" w:eastAsia="Times New Roman" w:hAnsi="Times New Roman" w:cs="Times New Roman"/>
                <w:sz w:val="24"/>
                <w:szCs w:val="24"/>
                <w:lang w:eastAsia="ru-RU"/>
              </w:rPr>
              <w:t>.</w:t>
            </w:r>
          </w:p>
          <w:p w:rsidR="00044F12"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Принимать меры по устранению условий, способствующих совершению коррупционных правонарушений с которыми граждане наиболее часто сталкиваются</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B57716" w:rsidRDefault="00B57716" w:rsidP="00B5771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Организация учета и анализа обращений граждан и юридических лиц о фактах коррупции и иных неправомерных действиях гражданских служащих </w:t>
            </w:r>
            <w:r>
              <w:rPr>
                <w:rFonts w:ascii="Times New Roman" w:eastAsia="Times New Roman" w:hAnsi="Times New Roman" w:cs="Times New Roman"/>
                <w:sz w:val="24"/>
                <w:szCs w:val="24"/>
                <w:lang w:eastAsia="ru-RU"/>
              </w:rPr>
              <w:t xml:space="preserve">Министерства юстиции Республики Тыва, поступающих посредством </w:t>
            </w:r>
            <w:r w:rsidRPr="00745CC9">
              <w:rPr>
                <w:rFonts w:ascii="Times New Roman" w:eastAsia="Times New Roman" w:hAnsi="Times New Roman" w:cs="Times New Roman"/>
                <w:sz w:val="24"/>
                <w:szCs w:val="24"/>
                <w:lang w:eastAsia="ru-RU"/>
              </w:rPr>
              <w:t xml:space="preserve">личного приёма </w:t>
            </w:r>
            <w:r>
              <w:rPr>
                <w:rFonts w:ascii="Times New Roman" w:eastAsia="Times New Roman" w:hAnsi="Times New Roman" w:cs="Times New Roman"/>
                <w:sz w:val="24"/>
                <w:szCs w:val="24"/>
                <w:lang w:eastAsia="ru-RU"/>
              </w:rPr>
              <w:t>министра юстиции, заместителей министра, письменных обращений от граждан, посредством «Интернет-прие</w:t>
            </w:r>
            <w:r w:rsidRPr="00745CC9">
              <w:rPr>
                <w:rFonts w:ascii="Times New Roman" w:eastAsia="Times New Roman" w:hAnsi="Times New Roman" w:cs="Times New Roman"/>
                <w:sz w:val="24"/>
                <w:szCs w:val="24"/>
                <w:lang w:eastAsia="ru-RU"/>
              </w:rPr>
              <w:t xml:space="preserve">мной» на сайте </w:t>
            </w:r>
            <w:r>
              <w:rPr>
                <w:rFonts w:ascii="Times New Roman" w:eastAsia="Times New Roman" w:hAnsi="Times New Roman" w:cs="Times New Roman"/>
                <w:sz w:val="24"/>
                <w:szCs w:val="24"/>
                <w:lang w:eastAsia="ru-RU"/>
              </w:rPr>
              <w:t xml:space="preserve">Министерства проводится постоянно. </w:t>
            </w:r>
          </w:p>
          <w:p w:rsidR="00B57716" w:rsidRDefault="00B57716" w:rsidP="00B5771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44F12" w:rsidRPr="00745CC9" w:rsidRDefault="00044F12" w:rsidP="00B57716">
            <w:pPr>
              <w:widowControl w:val="0"/>
              <w:spacing w:after="0" w:line="240" w:lineRule="auto"/>
              <w:ind w:left="-108" w:right="-108"/>
              <w:jc w:val="center"/>
              <w:rPr>
                <w:rFonts w:ascii="Times New Roman" w:eastAsia="Times New Roman" w:hAnsi="Times New Roman" w:cs="Times New Roman"/>
                <w:sz w:val="24"/>
                <w:szCs w:val="24"/>
                <w:lang w:eastAsia="ru-RU"/>
              </w:rPr>
            </w:pP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Обеспечить распространение среди населения </w:t>
            </w:r>
            <w:r w:rsidRPr="00540214">
              <w:rPr>
                <w:rFonts w:ascii="Times New Roman" w:eastAsia="Times New Roman" w:hAnsi="Times New Roman" w:cs="Times New Roman"/>
                <w:sz w:val="24"/>
                <w:szCs w:val="24"/>
                <w:lang w:eastAsia="ru-RU"/>
              </w:rPr>
              <w:t xml:space="preserve">«телефона доверия» </w:t>
            </w:r>
            <w:r>
              <w:rPr>
                <w:rFonts w:ascii="Times New Roman" w:eastAsia="Times New Roman" w:hAnsi="Times New Roman" w:cs="Times New Roman"/>
                <w:sz w:val="24"/>
                <w:szCs w:val="24"/>
                <w:lang w:eastAsia="ru-RU"/>
              </w:rPr>
              <w:t>УПК РТ посредством размещения информационных материалов УПК РТ на информационных стендах, официальном сайте, официальных страничках в социальных сетях, в группах мессенджерах и т.п.</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151EED" w:rsidP="00151EED">
            <w:pPr>
              <w:widowControl w:val="0"/>
              <w:spacing w:after="0" w:line="240" w:lineRule="auto"/>
              <w:ind w:left="28" w:right="12"/>
              <w:jc w:val="both"/>
              <w:rPr>
                <w:rFonts w:ascii="Times New Roman" w:eastAsia="Times New Roman" w:hAnsi="Times New Roman" w:cs="Times New Roman"/>
                <w:sz w:val="24"/>
                <w:szCs w:val="24"/>
                <w:lang w:eastAsia="ru-RU"/>
              </w:rPr>
            </w:pPr>
            <w:r w:rsidRPr="00151EED">
              <w:rPr>
                <w:rFonts w:ascii="Times New Roman" w:eastAsia="Times New Roman" w:hAnsi="Times New Roman" w:cs="Times New Roman"/>
                <w:sz w:val="24"/>
                <w:szCs w:val="24"/>
              </w:rPr>
              <w:t xml:space="preserve">Методическое сопровождение, необходимая информация по обновлению законодательства в сфере противодействия коррупции регулярно проводится и доводится до сведения гражданских служащих Министерства путем направления служебных писем, проведения методический занятий, размещения информации на официальном сайте и информационных </w:t>
            </w:r>
            <w:r w:rsidRPr="00151EED">
              <w:rPr>
                <w:rFonts w:ascii="Times New Roman" w:eastAsia="Times New Roman" w:hAnsi="Times New Roman" w:cs="Times New Roman"/>
                <w:sz w:val="24"/>
                <w:szCs w:val="24"/>
              </w:rPr>
              <w:lastRenderedPageBreak/>
              <w:t>стендах в здании Министерства юстиции Республики Тыва.</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35</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AE5258"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5258">
              <w:rPr>
                <w:rFonts w:ascii="Times New Roman" w:eastAsia="Times New Roman" w:hAnsi="Times New Roman" w:cs="Times New Roman"/>
                <w:sz w:val="24"/>
                <w:szCs w:val="24"/>
                <w:lang w:eastAsia="ru-RU"/>
              </w:rPr>
              <w:t xml:space="preserve">Организация онлайн-опроса граждан, проводимого в режиме реального времени на официальном сайте </w:t>
            </w:r>
            <w:r>
              <w:rPr>
                <w:rFonts w:ascii="Times New Roman" w:eastAsia="Times New Roman" w:hAnsi="Times New Roman" w:cs="Times New Roman"/>
                <w:sz w:val="24"/>
                <w:szCs w:val="24"/>
                <w:lang w:eastAsia="ru-RU"/>
              </w:rPr>
              <w:t>Министерства юстиции Республики Тыва</w:t>
            </w:r>
            <w:r w:rsidRPr="00AE5258">
              <w:rPr>
                <w:rFonts w:ascii="Times New Roman" w:eastAsia="Times New Roman" w:hAnsi="Times New Roman" w:cs="Times New Roman"/>
                <w:sz w:val="24"/>
                <w:szCs w:val="24"/>
                <w:lang w:eastAsia="ru-RU"/>
              </w:rPr>
              <w:t>, для оценки работы по противодействию коррупции, в соответствии с Методикой оценки эффективности деятельности подразделений кадровых служб по профилактике коррупционных и иных правонарушений, утвержденной Министерством труда и социальной защиты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trike/>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151EED" w:rsidP="00151EED">
            <w:pPr>
              <w:widowControl w:val="0"/>
              <w:spacing w:after="0" w:line="240" w:lineRule="auto"/>
              <w:ind w:left="28" w:right="-1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исполнении</w:t>
            </w:r>
            <w:r w:rsidR="00E11370">
              <w:rPr>
                <w:rFonts w:ascii="Times New Roman" w:eastAsia="Times New Roman" w:hAnsi="Times New Roman" w:cs="Times New Roman"/>
                <w:sz w:val="24"/>
                <w:szCs w:val="24"/>
                <w:lang w:eastAsia="ru-RU"/>
              </w:rPr>
              <w:t>.</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AE5258"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5258">
              <w:rPr>
                <w:rFonts w:ascii="Times New Roman" w:eastAsia="Times New Roman" w:hAnsi="Times New Roman" w:cs="Times New Roman"/>
                <w:sz w:val="24"/>
                <w:szCs w:val="24"/>
                <w:lang w:eastAsia="ru-RU"/>
              </w:rPr>
              <w:t>Наполнение</w:t>
            </w:r>
            <w:r w:rsidRPr="00AE5258">
              <w:rPr>
                <w:rFonts w:ascii="Times New Roman" w:hAnsi="Times New Roman" w:cs="Times New Roman"/>
                <w:sz w:val="24"/>
                <w:szCs w:val="24"/>
              </w:rPr>
              <w:t xml:space="preserve"> специального раздела</w:t>
            </w:r>
            <w:r w:rsidRPr="00AE5258">
              <w:rPr>
                <w:rFonts w:ascii="Times New Roman" w:eastAsia="Times New Roman" w:hAnsi="Times New Roman" w:cs="Times New Roman"/>
                <w:sz w:val="24"/>
                <w:szCs w:val="24"/>
                <w:lang w:eastAsia="ru-RU"/>
              </w:rPr>
              <w:t>, посвященного вопросам противодействия коррупции, на официальном сайте муниципального образования в информационно-телекоммуникационной сети «Интернет» актуальной информацией об антикоррупционной деятельности в соответствии с требованиями, установленными приказом Министерства труда и социальной зашиты Российской Федерации от 07 октября 2013 г. №530н</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trike/>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Default="00044F12" w:rsidP="00B57716">
            <w:pPr>
              <w:widowControl w:val="0"/>
              <w:spacing w:after="0" w:line="240" w:lineRule="auto"/>
              <w:ind w:right="-108"/>
              <w:jc w:val="both"/>
              <w:rPr>
                <w:rFonts w:ascii="Times New Roman" w:eastAsia="Times New Roman" w:hAnsi="Times New Roman" w:cs="Times New Roman"/>
                <w:sz w:val="24"/>
                <w:szCs w:val="24"/>
                <w:lang w:eastAsia="ru-RU"/>
              </w:rPr>
            </w:pPr>
            <w:r w:rsidRPr="00281183">
              <w:rPr>
                <w:rFonts w:ascii="Times New Roman" w:eastAsia="Times New Roman" w:hAnsi="Times New Roman" w:cs="Times New Roman"/>
                <w:sz w:val="24"/>
                <w:szCs w:val="24"/>
                <w:lang w:eastAsia="ru-RU"/>
              </w:rPr>
              <w:t>В течение срока действия плана</w:t>
            </w:r>
            <w:r w:rsidR="00E11370">
              <w:rPr>
                <w:rFonts w:ascii="Times New Roman" w:eastAsia="Times New Roman" w:hAnsi="Times New Roman" w:cs="Times New Roman"/>
                <w:sz w:val="24"/>
                <w:szCs w:val="24"/>
                <w:lang w:eastAsia="ru-RU"/>
              </w:rPr>
              <w:t>.</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Обеспечение наполнения на странице </w:t>
            </w:r>
            <w:r>
              <w:rPr>
                <w:rFonts w:ascii="Times New Roman" w:eastAsia="Times New Roman" w:hAnsi="Times New Roman" w:cs="Times New Roman"/>
                <w:sz w:val="24"/>
                <w:szCs w:val="24"/>
                <w:lang w:eastAsia="ru-RU"/>
              </w:rPr>
              <w:t xml:space="preserve">Министерства юстиции Республики Тыва </w:t>
            </w:r>
            <w:r w:rsidRPr="00745CC9">
              <w:rPr>
                <w:rFonts w:ascii="Times New Roman" w:eastAsia="Times New Roman" w:hAnsi="Times New Roman" w:cs="Times New Roman"/>
                <w:sz w:val="24"/>
                <w:szCs w:val="24"/>
                <w:lang w:eastAsia="ru-RU"/>
              </w:rPr>
              <w:t xml:space="preserve">в информационно-телекоммуникационной сети «Интернет» специального раздела, посвященного противодействию коррупции, информацией об организации работы по противодействию коррупции в </w:t>
            </w:r>
            <w:r>
              <w:rPr>
                <w:rFonts w:ascii="Times New Roman" w:eastAsia="Times New Roman" w:hAnsi="Times New Roman" w:cs="Times New Roman"/>
                <w:sz w:val="24"/>
                <w:szCs w:val="24"/>
                <w:lang w:eastAsia="ru-RU"/>
              </w:rPr>
              <w:t>органе государственной власти</w:t>
            </w:r>
            <w:r w:rsidRPr="00745CC9">
              <w:rPr>
                <w:rFonts w:ascii="Times New Roman" w:eastAsia="Times New Roman" w:hAnsi="Times New Roman" w:cs="Times New Roman"/>
                <w:sz w:val="24"/>
                <w:szCs w:val="24"/>
                <w:lang w:eastAsia="ru-RU"/>
              </w:rPr>
              <w:t xml:space="preserve"> в соответствии с </w:t>
            </w:r>
            <w:r>
              <w:rPr>
                <w:rFonts w:ascii="Times New Roman" w:eastAsia="Times New Roman" w:hAnsi="Times New Roman" w:cs="Times New Roman"/>
                <w:sz w:val="24"/>
                <w:szCs w:val="24"/>
                <w:lang w:eastAsia="ru-RU"/>
              </w:rPr>
              <w:t>установленными т</w:t>
            </w:r>
            <w:r w:rsidRPr="00745CC9">
              <w:rPr>
                <w:rFonts w:ascii="Times New Roman" w:eastAsia="Times New Roman" w:hAnsi="Times New Roman" w:cs="Times New Roman"/>
                <w:sz w:val="24"/>
                <w:szCs w:val="24"/>
                <w:lang w:eastAsia="ru-RU"/>
              </w:rPr>
              <w:t>ребованиями</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151EED" w:rsidP="00151EED">
            <w:pPr>
              <w:widowControl w:val="0"/>
              <w:spacing w:after="0" w:line="240" w:lineRule="auto"/>
              <w:ind w:right="12"/>
              <w:jc w:val="both"/>
              <w:rPr>
                <w:rFonts w:ascii="Times New Roman" w:eastAsia="Times New Roman" w:hAnsi="Times New Roman" w:cs="Times New Roman"/>
                <w:sz w:val="24"/>
                <w:szCs w:val="24"/>
                <w:lang w:eastAsia="ru-RU"/>
              </w:rPr>
            </w:pPr>
            <w:r w:rsidRPr="00151EED">
              <w:rPr>
                <w:rFonts w:ascii="Times New Roman" w:eastAsia="Times New Roman" w:hAnsi="Times New Roman" w:cs="Times New Roman"/>
                <w:sz w:val="24"/>
                <w:szCs w:val="24"/>
                <w:lang w:eastAsia="ru-RU"/>
              </w:rPr>
              <w:t xml:space="preserve">Актуальная информация по антикоррупционной деятельности своевременно размещается на официальном сайте Министерства юстиции Республики Тыва в разделе «Противодействие коррупции». В этом разделе размещены материалы по антикоррупционной деятельности (антикоррупционная экспертиза, методические материалы, нормативные правовые и иные акты в сфере противодействия коррупции, обратная связь для сообщений о фактах коррупции, формы документов, связанных с противодействием коррупции, онлайн – опрос по противодействию коррупции, сведения о доходах, расходах, об имуществе и обязательствах имущественного характера). Проводится регулярный мониторинг наполнения разделов «Противодействие коррупции» предмет размещения и актуализации информации в подразделах, </w:t>
            </w:r>
            <w:r w:rsidRPr="00151EED">
              <w:rPr>
                <w:rFonts w:ascii="Times New Roman" w:eastAsia="Times New Roman" w:hAnsi="Times New Roman" w:cs="Times New Roman"/>
                <w:sz w:val="24"/>
                <w:szCs w:val="24"/>
                <w:lang w:eastAsia="ru-RU"/>
              </w:rPr>
              <w:lastRenderedPageBreak/>
              <w:t>посвященных вопросам противодействия коррупции. Раздел «Противодействие коррупции» способствует повышению открытости и доступности информации о деятельности Министерства по профилактике коррупционных правонарушений, реализации прав граждан получать достоверную информацию о деятельности Министерства в сфере противодействия коррупции.</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38</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Обеспечение взаимодействия </w:t>
            </w:r>
            <w:r>
              <w:rPr>
                <w:rFonts w:ascii="Times New Roman" w:eastAsia="Times New Roman" w:hAnsi="Times New Roman" w:cs="Times New Roman"/>
                <w:sz w:val="24"/>
                <w:szCs w:val="24"/>
                <w:lang w:eastAsia="ru-RU"/>
              </w:rPr>
              <w:t>Министерства юстиции Республики Тыва с</w:t>
            </w:r>
            <w:r w:rsidRPr="00745CC9">
              <w:rPr>
                <w:rFonts w:ascii="Times New Roman" w:eastAsia="Times New Roman" w:hAnsi="Times New Roman" w:cs="Times New Roman"/>
                <w:sz w:val="24"/>
                <w:szCs w:val="24"/>
                <w:lang w:eastAsia="ru-RU"/>
              </w:rPr>
              <w:t xml:space="preserve">о средствами массовой информации в сфере противодействия коррупции, в том числе оказание содействия средствам массовой информации в освещении мер по противодействию коррупции, принимаемых в </w:t>
            </w:r>
            <w:r>
              <w:rPr>
                <w:rFonts w:ascii="Times New Roman" w:eastAsia="Times New Roman" w:hAnsi="Times New Roman" w:cs="Times New Roman"/>
                <w:sz w:val="24"/>
                <w:szCs w:val="24"/>
                <w:lang w:eastAsia="ru-RU"/>
              </w:rPr>
              <w:t>органе государственной власти</w:t>
            </w:r>
            <w:r w:rsidRPr="00745CC9">
              <w:rPr>
                <w:rFonts w:ascii="Times New Roman" w:eastAsia="Times New Roman" w:hAnsi="Times New Roman" w:cs="Times New Roman"/>
                <w:sz w:val="24"/>
                <w:szCs w:val="24"/>
                <w:lang w:eastAsia="ru-RU"/>
              </w:rPr>
              <w:t xml:space="preserve"> (социальные видеоролики, видеосюжеты, публикации в районных газетах и т.д.) </w:t>
            </w:r>
            <w:r w:rsidRPr="003E7427">
              <w:rPr>
                <w:rFonts w:ascii="Times New Roman" w:eastAsia="Times New Roman" w:hAnsi="Times New Roman" w:cs="Times New Roman"/>
                <w:sz w:val="24"/>
                <w:szCs w:val="24"/>
                <w:lang w:eastAsia="ru-RU"/>
              </w:rPr>
              <w:t xml:space="preserve">(не менее одной публикации в месяц), а также случаев </w:t>
            </w:r>
            <w:r w:rsidRPr="00745CC9">
              <w:rPr>
                <w:rFonts w:ascii="Times New Roman" w:eastAsia="Times New Roman" w:hAnsi="Times New Roman" w:cs="Times New Roman"/>
                <w:sz w:val="24"/>
                <w:szCs w:val="24"/>
                <w:lang w:eastAsia="ru-RU"/>
              </w:rPr>
              <w:t>несоблюдения требований о предотвращении или об урегулировании конфликта интересов</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044F12" w:rsidP="00151EED">
            <w:pPr>
              <w:widowControl w:val="0"/>
              <w:spacing w:after="0" w:line="240" w:lineRule="auto"/>
              <w:ind w:left="28" w:right="-108"/>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В течение срока действия плана</w:t>
            </w:r>
            <w:r w:rsidR="00151EED">
              <w:rPr>
                <w:rFonts w:ascii="Times New Roman" w:eastAsia="Times New Roman" w:hAnsi="Times New Roman" w:cs="Times New Roman"/>
                <w:sz w:val="24"/>
                <w:szCs w:val="24"/>
                <w:lang w:eastAsia="ru-RU"/>
              </w:rPr>
              <w:t>.</w:t>
            </w:r>
          </w:p>
        </w:tc>
      </w:tr>
      <w:tr w:rsidR="00044F12" w:rsidRPr="00116BB5" w:rsidTr="00B51439">
        <w:tc>
          <w:tcPr>
            <w:tcW w:w="14992" w:type="dxa"/>
            <w:gridSpan w:val="4"/>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ind w:left="1080"/>
              <w:outlineLvl w:val="4"/>
              <w:rPr>
                <w:rFonts w:ascii="Times New Roman" w:eastAsia="Times New Roman" w:hAnsi="Times New Roman" w:cs="Times New Roman"/>
                <w:b/>
                <w:sz w:val="24"/>
                <w:szCs w:val="24"/>
                <w:lang w:eastAsia="ru-RU"/>
              </w:rPr>
            </w:pPr>
          </w:p>
          <w:p w:rsidR="00044F12" w:rsidRPr="00745CC9" w:rsidRDefault="00044F12" w:rsidP="00044F12">
            <w:pPr>
              <w:widowControl w:val="0"/>
              <w:numPr>
                <w:ilvl w:val="0"/>
                <w:numId w:val="12"/>
              </w:numPr>
              <w:spacing w:after="0" w:line="240" w:lineRule="auto"/>
              <w:ind w:left="0" w:firstLine="0"/>
              <w:jc w:val="center"/>
              <w:outlineLvl w:val="4"/>
              <w:rPr>
                <w:rFonts w:ascii="Times New Roman" w:eastAsia="Times New Roman" w:hAnsi="Times New Roman" w:cs="Times New Roman"/>
                <w:b/>
                <w:sz w:val="24"/>
                <w:szCs w:val="24"/>
                <w:lang w:eastAsia="ru-RU"/>
              </w:rPr>
            </w:pPr>
            <w:r w:rsidRPr="00745CC9">
              <w:rPr>
                <w:rFonts w:ascii="Times New Roman" w:eastAsia="Times New Roman" w:hAnsi="Times New Roman" w:cs="Times New Roman"/>
                <w:b/>
                <w:sz w:val="24"/>
                <w:szCs w:val="24"/>
                <w:lang w:eastAsia="ru-RU"/>
              </w:rPr>
              <w:t xml:space="preserve">Мероприятия информационно-пропагандистского обеспечения по снижению правового нигилизма населения, формированию антикоррупционного общественного мнения и нетерпимости к коррупционному поведению </w:t>
            </w:r>
          </w:p>
          <w:p w:rsidR="00044F12" w:rsidRPr="00745CC9" w:rsidRDefault="00044F12" w:rsidP="00044F1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44F12" w:rsidRPr="00116BB5" w:rsidTr="00CA509D">
        <w:trPr>
          <w:trHeight w:val="1462"/>
        </w:trPr>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Pr="00745CC9">
              <w:rPr>
                <w:rFonts w:ascii="Times New Roman" w:eastAsia="Times New Roman" w:hAnsi="Times New Roman" w:cs="Times New Roman"/>
                <w:sz w:val="24"/>
                <w:szCs w:val="24"/>
                <w:lang w:eastAsia="ru-RU"/>
              </w:rPr>
              <w:t>.</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Обеспечение мер по повышению уровня правовой грамотности граждан, их правового воспитания и популяризации антикоррупционных стандартов поведения, основанных на знаниях общих прав и обязанностей, и при необходимости внесение соответствующих изменений в нормативные правовые акты </w:t>
            </w:r>
            <w:r>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в том числе:</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проведение мониторинга правоприменения положений законодательства Российской Федерации и </w:t>
            </w:r>
            <w:r>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xml:space="preserve"> в сфере ведения </w:t>
            </w:r>
            <w:r>
              <w:rPr>
                <w:rFonts w:ascii="Times New Roman" w:eastAsia="Times New Roman" w:hAnsi="Times New Roman" w:cs="Times New Roman"/>
                <w:sz w:val="24"/>
                <w:szCs w:val="24"/>
                <w:lang w:eastAsia="ru-RU"/>
              </w:rPr>
              <w:t>органа государственной власти</w:t>
            </w:r>
            <w:r w:rsidRPr="00745CC9">
              <w:rPr>
                <w:rFonts w:ascii="Times New Roman" w:eastAsia="Times New Roman" w:hAnsi="Times New Roman" w:cs="Times New Roman"/>
                <w:sz w:val="24"/>
                <w:szCs w:val="24"/>
                <w:lang w:eastAsia="ru-RU"/>
              </w:rPr>
              <w:t xml:space="preserve">, связанных с повседневными потребностями граждан, с целью выявления </w:t>
            </w:r>
            <w:r w:rsidRPr="00745CC9">
              <w:rPr>
                <w:rFonts w:ascii="Times New Roman" w:eastAsia="Times New Roman" w:hAnsi="Times New Roman" w:cs="Times New Roman"/>
                <w:sz w:val="24"/>
                <w:szCs w:val="24"/>
                <w:lang w:eastAsia="ru-RU"/>
              </w:rPr>
              <w:lastRenderedPageBreak/>
              <w:t>противоречий, избыточного регулирования и сложных для восприятия положений, которые способствуют проявлениям коррупции и тормозят развитие правовой грамотности граждан;</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разработка и издание (размещение на официальном сайте) методических пособий и печатной продукции по вопросам повышения уровня правосознания граждан и популяризации антикоррупционных стандартов поведения, основанных на знаниях общих прав и обязанностей;</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организация проведения не реже одного раза </w:t>
            </w:r>
            <w:r>
              <w:rPr>
                <w:rFonts w:ascii="Times New Roman" w:eastAsia="Times New Roman" w:hAnsi="Times New Roman" w:cs="Times New Roman"/>
                <w:sz w:val="24"/>
                <w:szCs w:val="24"/>
                <w:lang w:eastAsia="ru-RU"/>
              </w:rPr>
              <w:t xml:space="preserve">в квартал </w:t>
            </w:r>
            <w:r w:rsidRPr="00745CC9">
              <w:rPr>
                <w:rFonts w:ascii="Times New Roman" w:eastAsia="Times New Roman" w:hAnsi="Times New Roman" w:cs="Times New Roman"/>
                <w:sz w:val="24"/>
                <w:szCs w:val="24"/>
                <w:lang w:eastAsia="ru-RU"/>
              </w:rPr>
              <w:t xml:space="preserve">«прямых линий» с гражданами по вопросам антикоррупционного просвещения, отнесенным к сфере деятельности </w:t>
            </w:r>
            <w:r>
              <w:rPr>
                <w:rFonts w:ascii="Times New Roman" w:eastAsia="Times New Roman" w:hAnsi="Times New Roman" w:cs="Times New Roman"/>
                <w:sz w:val="24"/>
                <w:szCs w:val="24"/>
                <w:lang w:eastAsia="ru-RU"/>
              </w:rPr>
              <w:t>органа государственной власти</w:t>
            </w:r>
            <w:r w:rsidRPr="00745CC9">
              <w:rPr>
                <w:rFonts w:ascii="Times New Roman" w:eastAsia="Times New Roman" w:hAnsi="Times New Roman" w:cs="Times New Roman"/>
                <w:sz w:val="24"/>
                <w:szCs w:val="24"/>
                <w:lang w:eastAsia="ru-RU"/>
              </w:rPr>
              <w:t>, посредством которых проводить познавательно-разъяснительную работу;</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организация и проведение публичных мероприятий с участием должностных лиц </w:t>
            </w:r>
            <w:r>
              <w:rPr>
                <w:rFonts w:ascii="Times New Roman" w:eastAsia="Times New Roman" w:hAnsi="Times New Roman" w:cs="Times New Roman"/>
                <w:sz w:val="24"/>
                <w:szCs w:val="24"/>
                <w:lang w:eastAsia="ru-RU"/>
              </w:rPr>
              <w:t>органа государственной власти</w:t>
            </w:r>
            <w:r w:rsidRPr="00745CC9">
              <w:rPr>
                <w:rFonts w:ascii="Times New Roman" w:eastAsia="Times New Roman" w:hAnsi="Times New Roman" w:cs="Times New Roman"/>
                <w:sz w:val="24"/>
                <w:szCs w:val="24"/>
                <w:lang w:eastAsia="ru-RU"/>
              </w:rPr>
              <w:t>, общественных объединений и иных некоммерческих организаций, средств массовой информации для обсуждения проблем противодействия и профилактики коррупции</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lastRenderedPageBreak/>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044F12" w:rsidP="006F51C6">
            <w:pPr>
              <w:widowControl w:val="0"/>
              <w:spacing w:after="0" w:line="240" w:lineRule="auto"/>
              <w:ind w:left="28" w:right="-108"/>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В течение срока действия плана</w:t>
            </w:r>
            <w:r w:rsidR="00E11370">
              <w:rPr>
                <w:rFonts w:ascii="Times New Roman" w:eastAsia="Times New Roman" w:hAnsi="Times New Roman" w:cs="Times New Roman"/>
                <w:sz w:val="24"/>
                <w:szCs w:val="24"/>
                <w:lang w:eastAsia="ru-RU"/>
              </w:rPr>
              <w:t>.</w:t>
            </w: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p w:rsidR="00044F12" w:rsidRPr="00745CC9" w:rsidRDefault="00044F12" w:rsidP="00044F12">
            <w:pPr>
              <w:widowControl w:val="0"/>
              <w:spacing w:after="0" w:line="240" w:lineRule="auto"/>
              <w:ind w:left="-108" w:right="-108"/>
              <w:jc w:val="center"/>
              <w:rPr>
                <w:rFonts w:ascii="Times New Roman" w:eastAsia="Times New Roman" w:hAnsi="Times New Roman" w:cs="Times New Roman"/>
                <w:sz w:val="24"/>
                <w:szCs w:val="24"/>
                <w:lang w:eastAsia="ru-RU"/>
              </w:rPr>
            </w:pP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40.</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Обеспечение информационной поддержки программ, проектов, акций и других инициатив в сфере противодействия коррупции, осуществляемых институтами гражданского общества на территории </w:t>
            </w:r>
            <w:r>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xml:space="preserve">, </w:t>
            </w:r>
            <w:r w:rsidRPr="003E7427">
              <w:rPr>
                <w:rFonts w:ascii="Times New Roman" w:eastAsia="Times New Roman" w:hAnsi="Times New Roman" w:cs="Times New Roman"/>
                <w:sz w:val="24"/>
                <w:szCs w:val="24"/>
                <w:lang w:eastAsia="ru-RU"/>
              </w:rPr>
              <w:t xml:space="preserve">в том числе с использованием официального сайта </w:t>
            </w:r>
            <w:r>
              <w:rPr>
                <w:rFonts w:ascii="Times New Roman" w:eastAsia="Times New Roman" w:hAnsi="Times New Roman" w:cs="Times New Roman"/>
                <w:sz w:val="24"/>
                <w:szCs w:val="24"/>
                <w:lang w:eastAsia="ru-RU"/>
              </w:rPr>
              <w:t>Министерства юстиции Республики Тыва</w:t>
            </w:r>
            <w:r w:rsidRPr="003E7427">
              <w:rPr>
                <w:rFonts w:ascii="Times New Roman" w:eastAsia="Times New Roman" w:hAnsi="Times New Roman" w:cs="Times New Roman"/>
                <w:sz w:val="24"/>
                <w:szCs w:val="24"/>
                <w:lang w:eastAsia="ru-RU"/>
              </w:rPr>
              <w:t xml:space="preserve"> в информационно-телекоммуникационной сети «Интернет»</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Default="00044F12" w:rsidP="006F51C6">
            <w:pPr>
              <w:widowControl w:val="0"/>
              <w:spacing w:line="240" w:lineRule="auto"/>
              <w:jc w:val="both"/>
            </w:pPr>
            <w:r w:rsidRPr="00B956A7">
              <w:rPr>
                <w:rFonts w:ascii="Times New Roman" w:eastAsia="Times New Roman" w:hAnsi="Times New Roman" w:cs="Times New Roman"/>
                <w:sz w:val="24"/>
                <w:szCs w:val="24"/>
                <w:lang w:eastAsia="ru-RU"/>
              </w:rPr>
              <w:t>В течение срока действия плана</w:t>
            </w:r>
            <w:r w:rsidR="00E11370">
              <w:rPr>
                <w:rFonts w:ascii="Times New Roman" w:eastAsia="Times New Roman" w:hAnsi="Times New Roman" w:cs="Times New Roman"/>
                <w:sz w:val="24"/>
                <w:szCs w:val="24"/>
                <w:lang w:eastAsia="ru-RU"/>
              </w:rPr>
              <w:t>.</w:t>
            </w:r>
          </w:p>
        </w:tc>
      </w:tr>
      <w:tr w:rsidR="00044F12" w:rsidRPr="00116BB5" w:rsidTr="00CA509D">
        <w:trPr>
          <w:trHeight w:val="1814"/>
        </w:trPr>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Информирование населения </w:t>
            </w:r>
            <w:r>
              <w:rPr>
                <w:rFonts w:ascii="Times New Roman" w:eastAsia="Times New Roman" w:hAnsi="Times New Roman" w:cs="Times New Roman"/>
                <w:sz w:val="24"/>
                <w:szCs w:val="24"/>
                <w:lang w:eastAsia="ru-RU"/>
              </w:rPr>
              <w:t xml:space="preserve">Республики </w:t>
            </w:r>
            <w:r w:rsidRPr="003E7427">
              <w:rPr>
                <w:rFonts w:ascii="Times New Roman" w:eastAsia="Times New Roman" w:hAnsi="Times New Roman" w:cs="Times New Roman"/>
                <w:sz w:val="24"/>
                <w:szCs w:val="24"/>
                <w:lang w:eastAsia="ru-RU"/>
              </w:rPr>
              <w:t>Тыва, в том числе через официальный</w:t>
            </w:r>
            <w:r w:rsidRPr="00745CC9">
              <w:rPr>
                <w:rFonts w:ascii="Times New Roman" w:eastAsia="Times New Roman" w:hAnsi="Times New Roman" w:cs="Times New Roman"/>
                <w:sz w:val="24"/>
                <w:szCs w:val="24"/>
                <w:lang w:eastAsia="ru-RU"/>
              </w:rPr>
              <w:t xml:space="preserve"> сайт </w:t>
            </w:r>
            <w:r>
              <w:rPr>
                <w:rFonts w:ascii="Times New Roman" w:eastAsia="Times New Roman" w:hAnsi="Times New Roman" w:cs="Times New Roman"/>
                <w:sz w:val="24"/>
                <w:szCs w:val="24"/>
                <w:lang w:eastAsia="ru-RU"/>
              </w:rPr>
              <w:t xml:space="preserve">Министерства юстиции Республики Тыва </w:t>
            </w:r>
            <w:r w:rsidRPr="00745CC9">
              <w:rPr>
                <w:rFonts w:ascii="Times New Roman" w:eastAsia="Times New Roman" w:hAnsi="Times New Roman" w:cs="Times New Roman"/>
                <w:sz w:val="24"/>
                <w:szCs w:val="24"/>
                <w:lang w:eastAsia="ru-RU"/>
              </w:rPr>
              <w:t xml:space="preserve">в информационно-телекоммуникационной сети «Интернет» о ходе реализации антикоррупционной политики в </w:t>
            </w:r>
            <w:r>
              <w:rPr>
                <w:rFonts w:ascii="Times New Roman" w:eastAsia="Times New Roman" w:hAnsi="Times New Roman" w:cs="Times New Roman"/>
                <w:sz w:val="24"/>
                <w:szCs w:val="24"/>
                <w:lang w:eastAsia="ru-RU"/>
              </w:rPr>
              <w:t>органе государственной власти</w:t>
            </w:r>
            <w:r w:rsidRPr="00745CC9">
              <w:rPr>
                <w:rFonts w:ascii="Times New Roman" w:eastAsia="Times New Roman" w:hAnsi="Times New Roman" w:cs="Times New Roman"/>
                <w:sz w:val="24"/>
                <w:szCs w:val="24"/>
                <w:lang w:eastAsia="ru-RU"/>
              </w:rPr>
              <w:t xml:space="preserve"> (не менее шести публикаций в год)</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Default="00044F12" w:rsidP="006F51C6">
            <w:pPr>
              <w:widowControl w:val="0"/>
              <w:spacing w:line="240" w:lineRule="auto"/>
              <w:jc w:val="both"/>
            </w:pPr>
            <w:r w:rsidRPr="00B956A7">
              <w:rPr>
                <w:rFonts w:ascii="Times New Roman" w:eastAsia="Times New Roman" w:hAnsi="Times New Roman" w:cs="Times New Roman"/>
                <w:sz w:val="24"/>
                <w:szCs w:val="24"/>
                <w:lang w:eastAsia="ru-RU"/>
              </w:rPr>
              <w:t>В течение срока действия плана</w:t>
            </w:r>
            <w:r w:rsidR="00E11370">
              <w:rPr>
                <w:rFonts w:ascii="Times New Roman" w:eastAsia="Times New Roman" w:hAnsi="Times New Roman" w:cs="Times New Roman"/>
                <w:sz w:val="24"/>
                <w:szCs w:val="24"/>
                <w:lang w:eastAsia="ru-RU"/>
              </w:rPr>
              <w:t>.</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Размещение в зданиях и помещениях, занимаемых </w:t>
            </w:r>
            <w:r>
              <w:rPr>
                <w:rFonts w:ascii="Times New Roman" w:eastAsia="Times New Roman" w:hAnsi="Times New Roman" w:cs="Times New Roman"/>
                <w:sz w:val="24"/>
                <w:szCs w:val="24"/>
                <w:lang w:eastAsia="ru-RU"/>
              </w:rPr>
              <w:t>Министерством юстиции Республики Тыва</w:t>
            </w:r>
            <w:r w:rsidRPr="00745CC9">
              <w:rPr>
                <w:rFonts w:ascii="Times New Roman" w:eastAsia="Times New Roman" w:hAnsi="Times New Roman" w:cs="Times New Roman"/>
                <w:sz w:val="24"/>
                <w:szCs w:val="24"/>
                <w:lang w:eastAsia="ru-RU"/>
              </w:rPr>
              <w:t xml:space="preserve">, информационных стендов, направленных на профилактику коррупционных проявлений со стороны граждан и предупреждение коррупционного поведения гражданских служащих и работников государственных учреждений </w:t>
            </w:r>
            <w:r>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регулярная актуализация размещенной информации</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Default="00044F12" w:rsidP="006F51C6">
            <w:pPr>
              <w:widowControl w:val="0"/>
              <w:spacing w:line="240" w:lineRule="auto"/>
              <w:jc w:val="both"/>
            </w:pPr>
            <w:r w:rsidRPr="00B956A7">
              <w:rPr>
                <w:rFonts w:ascii="Times New Roman" w:eastAsia="Times New Roman" w:hAnsi="Times New Roman" w:cs="Times New Roman"/>
                <w:sz w:val="24"/>
                <w:szCs w:val="24"/>
                <w:lang w:eastAsia="ru-RU"/>
              </w:rPr>
              <w:t>В течение срока действия плана</w:t>
            </w:r>
            <w:r w:rsidR="00E11370">
              <w:rPr>
                <w:rFonts w:ascii="Times New Roman" w:eastAsia="Times New Roman" w:hAnsi="Times New Roman" w:cs="Times New Roman"/>
                <w:sz w:val="24"/>
                <w:szCs w:val="24"/>
                <w:lang w:eastAsia="ru-RU"/>
              </w:rPr>
              <w:t>.</w:t>
            </w:r>
          </w:p>
        </w:tc>
      </w:tr>
      <w:tr w:rsidR="00044F12" w:rsidRPr="00116BB5" w:rsidTr="00CA509D">
        <w:trPr>
          <w:trHeight w:val="756"/>
        </w:trPr>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Организация и проведение 9 декабря (международный день борьбы с коррупцией) антикоррупционных мероприятий (по отдельному плану)</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044F12" w:rsidP="00B57716">
            <w:pPr>
              <w:widowControl w:val="0"/>
              <w:spacing w:after="0" w:line="240" w:lineRule="auto"/>
              <w:ind w:right="-108"/>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ноябрь </w:t>
            </w:r>
            <w:r w:rsidR="00B57716">
              <w:rPr>
                <w:rFonts w:ascii="Times New Roman" w:eastAsia="Times New Roman" w:hAnsi="Times New Roman" w:cs="Times New Roman"/>
                <w:sz w:val="24"/>
                <w:szCs w:val="24"/>
                <w:lang w:eastAsia="ru-RU"/>
              </w:rPr>
              <w:t>–</w:t>
            </w:r>
            <w:r w:rsidRPr="00745CC9">
              <w:rPr>
                <w:rFonts w:ascii="Times New Roman" w:eastAsia="Times New Roman" w:hAnsi="Times New Roman" w:cs="Times New Roman"/>
                <w:sz w:val="24"/>
                <w:szCs w:val="24"/>
                <w:lang w:eastAsia="ru-RU"/>
              </w:rPr>
              <w:t xml:space="preserve"> декабрь</w:t>
            </w:r>
            <w:r w:rsidR="00E11370">
              <w:rPr>
                <w:rFonts w:ascii="Times New Roman" w:eastAsia="Times New Roman" w:hAnsi="Times New Roman" w:cs="Times New Roman"/>
                <w:sz w:val="24"/>
                <w:szCs w:val="24"/>
                <w:lang w:eastAsia="ru-RU"/>
              </w:rPr>
              <w:t xml:space="preserve"> 2022</w:t>
            </w:r>
            <w:r w:rsidR="00B57716">
              <w:rPr>
                <w:rFonts w:ascii="Times New Roman" w:eastAsia="Times New Roman" w:hAnsi="Times New Roman" w:cs="Times New Roman"/>
                <w:sz w:val="24"/>
                <w:szCs w:val="24"/>
                <w:lang w:eastAsia="ru-RU"/>
              </w:rPr>
              <w:t xml:space="preserve"> г.</w:t>
            </w:r>
          </w:p>
        </w:tc>
      </w:tr>
      <w:tr w:rsidR="00044F12" w:rsidRPr="00116BB5" w:rsidTr="00CA509D">
        <w:trPr>
          <w:trHeight w:val="1238"/>
        </w:trPr>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0DFD">
              <w:rPr>
                <w:rFonts w:ascii="Times New Roman" w:eastAsia="Times New Roman" w:hAnsi="Times New Roman" w:cs="Times New Roman"/>
                <w:sz w:val="24"/>
                <w:szCs w:val="24"/>
                <w:lang w:eastAsia="ru-RU"/>
              </w:rPr>
              <w:t>Направление в УПК РТ информации о реализации мероприятий информационно-пропагандистского обеспечения по снижению правового нигилизма населения, формированию антикоррупционного общественного мнения и нетерпимости к коррупционному поведению</w:t>
            </w:r>
            <w:r w:rsidRPr="00745CC9">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D26CA3" w:rsidP="00D26CA3">
            <w:pPr>
              <w:widowControl w:val="0"/>
              <w:spacing w:after="0" w:line="240" w:lineRule="auto"/>
              <w:ind w:left="-108"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исполнении.</w:t>
            </w:r>
          </w:p>
        </w:tc>
      </w:tr>
      <w:tr w:rsidR="00044F12" w:rsidRPr="00116BB5" w:rsidTr="00B51439">
        <w:tc>
          <w:tcPr>
            <w:tcW w:w="14992" w:type="dxa"/>
            <w:gridSpan w:val="4"/>
            <w:tcBorders>
              <w:top w:val="single" w:sz="4" w:space="0" w:color="auto"/>
              <w:left w:val="single" w:sz="4" w:space="0" w:color="auto"/>
              <w:bottom w:val="single" w:sz="4" w:space="0" w:color="auto"/>
              <w:right w:val="single" w:sz="4" w:space="0" w:color="auto"/>
            </w:tcBorders>
          </w:tcPr>
          <w:p w:rsidR="00044F12" w:rsidRPr="00DA4F28" w:rsidRDefault="00044F12" w:rsidP="00044F12">
            <w:pPr>
              <w:widowControl w:val="0"/>
              <w:numPr>
                <w:ilvl w:val="0"/>
                <w:numId w:val="12"/>
              </w:numPr>
              <w:spacing w:after="0" w:line="240" w:lineRule="auto"/>
              <w:ind w:left="0" w:firstLine="0"/>
              <w:jc w:val="center"/>
              <w:outlineLvl w:val="4"/>
              <w:rPr>
                <w:rFonts w:ascii="Times New Roman" w:eastAsia="Times New Roman" w:hAnsi="Times New Roman" w:cs="Times New Roman"/>
                <w:b/>
                <w:sz w:val="24"/>
                <w:szCs w:val="24"/>
                <w:lang w:eastAsia="ru-RU"/>
              </w:rPr>
            </w:pPr>
            <w:r w:rsidRPr="00745CC9">
              <w:rPr>
                <w:rFonts w:ascii="Times New Roman" w:eastAsia="Times New Roman" w:hAnsi="Times New Roman" w:cs="Times New Roman"/>
                <w:b/>
                <w:sz w:val="24"/>
                <w:szCs w:val="24"/>
                <w:lang w:eastAsia="ru-RU"/>
              </w:rPr>
              <w:t>Обеспечение мер</w:t>
            </w:r>
            <w:r w:rsidRPr="00745CC9">
              <w:rPr>
                <w:sz w:val="24"/>
                <w:szCs w:val="24"/>
              </w:rPr>
              <w:t xml:space="preserve"> </w:t>
            </w:r>
            <w:r w:rsidRPr="00745CC9">
              <w:rPr>
                <w:rFonts w:ascii="Times New Roman" w:eastAsia="Times New Roman" w:hAnsi="Times New Roman" w:cs="Times New Roman"/>
                <w:b/>
                <w:sz w:val="24"/>
                <w:szCs w:val="24"/>
                <w:lang w:eastAsia="ru-RU"/>
              </w:rPr>
              <w:t xml:space="preserve">по противодействию коррупции в организациях, подведомственных </w:t>
            </w:r>
            <w:r>
              <w:rPr>
                <w:rFonts w:ascii="Times New Roman" w:eastAsia="Times New Roman" w:hAnsi="Times New Roman" w:cs="Times New Roman"/>
                <w:b/>
                <w:sz w:val="24"/>
                <w:szCs w:val="24"/>
                <w:lang w:eastAsia="ru-RU"/>
              </w:rPr>
              <w:t>органу государственной</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Разработка с учетом специфики деятельности подведомственных организаций и утверждение в указанных организациях планов работы по противодействию коррупции на 20</w:t>
            </w:r>
            <w:r>
              <w:rPr>
                <w:rFonts w:ascii="Times New Roman" w:eastAsia="Times New Roman" w:hAnsi="Times New Roman" w:cs="Times New Roman"/>
                <w:sz w:val="24"/>
                <w:szCs w:val="24"/>
                <w:lang w:eastAsia="ru-RU"/>
              </w:rPr>
              <w:t>2</w:t>
            </w:r>
            <w:r w:rsidRPr="00745CC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745CC9">
              <w:rPr>
                <w:rFonts w:ascii="Times New Roman" w:eastAsia="Times New Roman" w:hAnsi="Times New Roman" w:cs="Times New Roman"/>
                <w:sz w:val="24"/>
                <w:szCs w:val="24"/>
                <w:lang w:eastAsia="ru-RU"/>
              </w:rPr>
              <w:t>год (в том числе по предупреждению проявлений бытовой коррупции) и обеспечение контроля за реализацией мероприятий, предусмотренных такими планами</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6940C0" w:rsidP="00044F12">
            <w:pPr>
              <w:widowControl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подведомственных учреждений не имеет</w:t>
            </w:r>
            <w:r w:rsidR="00B57716">
              <w:rPr>
                <w:rFonts w:ascii="Times New Roman" w:eastAsia="Times New Roman" w:hAnsi="Times New Roman" w:cs="Times New Roman"/>
                <w:sz w:val="24"/>
                <w:szCs w:val="24"/>
                <w:lang w:eastAsia="ru-RU"/>
              </w:rPr>
              <w:t>.</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Организация проведения не реже двух раз в год совещаний (обучающих мероприятий) с </w:t>
            </w:r>
            <w:r w:rsidRPr="00745CC9">
              <w:rPr>
                <w:rFonts w:ascii="Times New Roman" w:eastAsia="Times New Roman" w:hAnsi="Times New Roman" w:cs="Times New Roman"/>
                <w:sz w:val="24"/>
                <w:szCs w:val="24"/>
                <w:lang w:eastAsia="ru-RU"/>
              </w:rPr>
              <w:lastRenderedPageBreak/>
              <w:t>руководителями (заместителями руководителей) и работниками подведомственных организаций по вопросам организации работы по противодействию коррупции</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lastRenderedPageBreak/>
              <w:t xml:space="preserve">Отдел </w:t>
            </w:r>
            <w:r>
              <w:rPr>
                <w:rFonts w:ascii="Times New Roman" w:eastAsia="Times New Roman" w:hAnsi="Times New Roman" w:cs="Times New Roman"/>
                <w:sz w:val="24"/>
                <w:szCs w:val="24"/>
                <w:lang w:eastAsia="ru-RU"/>
              </w:rPr>
              <w:t xml:space="preserve">кадрового и правового </w:t>
            </w:r>
            <w:r>
              <w:rPr>
                <w:rFonts w:ascii="Times New Roman" w:eastAsia="Times New Roman" w:hAnsi="Times New Roman" w:cs="Times New Roman"/>
                <w:sz w:val="24"/>
                <w:szCs w:val="24"/>
                <w:lang w:eastAsia="ru-RU"/>
              </w:rPr>
              <w:lastRenderedPageBreak/>
              <w:t>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E11370" w:rsidP="00E11370">
            <w:pPr>
              <w:widowControl w:val="0"/>
              <w:spacing w:after="0" w:line="240" w:lineRule="auto"/>
              <w:ind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Мероприятия в соответствии с планом отдела кадрового и правового обеспечения запланированы в 1 и 2 </w:t>
            </w:r>
            <w:r>
              <w:rPr>
                <w:rFonts w:ascii="Times New Roman" w:eastAsia="Times New Roman" w:hAnsi="Times New Roman" w:cs="Times New Roman"/>
                <w:sz w:val="24"/>
                <w:szCs w:val="24"/>
                <w:lang w:eastAsia="ru-RU"/>
              </w:rPr>
              <w:lastRenderedPageBreak/>
              <w:t>полугодии 2022 года.</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47.</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Обеспечение своевременного представления лицами, замещающими должности руководителей государственных учреждений </w:t>
            </w:r>
            <w:r>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полных и достоверных сведений о доходах, об имуществе и обязательствах имущественного характера, в том числе:</w:t>
            </w:r>
          </w:p>
          <w:p w:rsidR="00044F12" w:rsidRPr="00DA4F28"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оказание консультационной помощи при заполнении справок о доходах, об имуществе и обязательствах имущественного характера гражданам, претендующим на замещение должностей руководителей государственных учреждений </w:t>
            </w:r>
            <w:r>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и лицам, замещающим данные должности (проведение персональных консультаций, семинаров, круглых столов);</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проведение анализа сведений о доходах, об имуществе и обязательствах имущественного характера граждан, претендующих на замещение должностей руководителей государственных учреждений </w:t>
            </w:r>
            <w:r>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лиц, замещающих данные должности, а также членов их семей в целях выявления возможных нарушений законодательства;</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44F12"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организация работы по опубликованию сведений о доходах, об имуществе и обязательствах имущественного характера руководителей государственных учреждений </w:t>
            </w:r>
            <w:r>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xml:space="preserve">, а также членов их семей на странице </w:t>
            </w:r>
            <w:r>
              <w:rPr>
                <w:rFonts w:ascii="Times New Roman" w:eastAsia="Times New Roman" w:hAnsi="Times New Roman" w:cs="Times New Roman"/>
                <w:sz w:val="24"/>
                <w:szCs w:val="24"/>
                <w:lang w:eastAsia="ru-RU"/>
              </w:rPr>
              <w:t xml:space="preserve">органа государственной </w:t>
            </w:r>
            <w:r w:rsidRPr="003E7427">
              <w:rPr>
                <w:rFonts w:ascii="Times New Roman" w:eastAsia="Times New Roman" w:hAnsi="Times New Roman" w:cs="Times New Roman"/>
                <w:sz w:val="24"/>
                <w:szCs w:val="24"/>
                <w:lang w:eastAsia="ru-RU"/>
              </w:rPr>
              <w:t>власти в информационно</w:t>
            </w:r>
            <w:r w:rsidRPr="00745CC9">
              <w:rPr>
                <w:rFonts w:ascii="Times New Roman" w:eastAsia="Times New Roman" w:hAnsi="Times New Roman" w:cs="Times New Roman"/>
                <w:sz w:val="24"/>
                <w:szCs w:val="24"/>
                <w:lang w:eastAsia="ru-RU"/>
              </w:rPr>
              <w:t xml:space="preserve">-телекоммуникационной сети «Интернет», а также на </w:t>
            </w:r>
            <w:r w:rsidRPr="00745CC9">
              <w:rPr>
                <w:rFonts w:ascii="Times New Roman" w:eastAsia="Times New Roman" w:hAnsi="Times New Roman" w:cs="Times New Roman"/>
                <w:sz w:val="24"/>
                <w:szCs w:val="24"/>
                <w:lang w:eastAsia="ru-RU"/>
              </w:rPr>
              <w:lastRenderedPageBreak/>
              <w:t xml:space="preserve">официальном сайте </w:t>
            </w:r>
            <w:r>
              <w:rPr>
                <w:rFonts w:ascii="Times New Roman" w:eastAsia="Times New Roman" w:hAnsi="Times New Roman" w:cs="Times New Roman"/>
                <w:sz w:val="24"/>
                <w:szCs w:val="24"/>
                <w:lang w:eastAsia="ru-RU"/>
              </w:rPr>
              <w:t xml:space="preserve">органа государственной власти </w:t>
            </w:r>
            <w:r w:rsidRPr="00745CC9">
              <w:rPr>
                <w:rFonts w:ascii="Times New Roman" w:eastAsia="Times New Roman" w:hAnsi="Times New Roman" w:cs="Times New Roman"/>
                <w:sz w:val="24"/>
                <w:szCs w:val="24"/>
                <w:lang w:eastAsia="ru-RU"/>
              </w:rPr>
              <w:t>в информационно-телекоммуникационной сети «Интернет» (при его наличии);</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проведение работы по приему уточненных сведений (при наличии таких сведений) о доходах, об имуществе и обязательствах имущественного характера руководителей государственных учреждений </w:t>
            </w:r>
            <w:r>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а также членов их семей;</w:t>
            </w: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 организация проверки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w:t>
            </w:r>
            <w:r>
              <w:rPr>
                <w:rFonts w:ascii="Times New Roman" w:eastAsia="Times New Roman" w:hAnsi="Times New Roman" w:cs="Times New Roman"/>
                <w:sz w:val="24"/>
                <w:szCs w:val="24"/>
                <w:lang w:eastAsia="ru-RU"/>
              </w:rPr>
              <w:t>Республики Тыва</w:t>
            </w:r>
            <w:r w:rsidRPr="00745CC9">
              <w:rPr>
                <w:rFonts w:ascii="Times New Roman" w:eastAsia="Times New Roman" w:hAnsi="Times New Roman" w:cs="Times New Roman"/>
                <w:sz w:val="24"/>
                <w:szCs w:val="24"/>
                <w:lang w:eastAsia="ru-RU"/>
              </w:rPr>
              <w:t xml:space="preserve">, и лицами, замещающими данные должности </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lastRenderedPageBreak/>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6F51C6" w:rsidRPr="006F51C6" w:rsidRDefault="006F51C6" w:rsidP="006F51C6">
            <w:pPr>
              <w:spacing w:after="0" w:line="240" w:lineRule="auto"/>
              <w:ind w:right="12"/>
              <w:contextualSpacing/>
              <w:jc w:val="both"/>
              <w:rPr>
                <w:rFonts w:ascii="Times New Roman" w:hAnsi="Times New Roman" w:cs="Times New Roman"/>
                <w:sz w:val="24"/>
                <w:szCs w:val="24"/>
              </w:rPr>
            </w:pPr>
            <w:r w:rsidRPr="006F51C6">
              <w:rPr>
                <w:rFonts w:ascii="Times New Roman" w:hAnsi="Times New Roman" w:cs="Times New Roman"/>
                <w:sz w:val="24"/>
                <w:szCs w:val="24"/>
              </w:rPr>
              <w:t>В соответствии с приказом от 20.01.2021 № 5 в Министерстве утверждён график предоставления государственными гражданскими служащими сведений своих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отчетный 2020 год.</w:t>
            </w:r>
          </w:p>
          <w:p w:rsidR="006F51C6" w:rsidRPr="000629C4" w:rsidRDefault="000629C4" w:rsidP="006F51C6">
            <w:pPr>
              <w:spacing w:after="0" w:line="240" w:lineRule="auto"/>
              <w:ind w:right="12" w:firstLine="567"/>
              <w:contextualSpacing/>
              <w:jc w:val="both"/>
              <w:rPr>
                <w:rFonts w:ascii="Times New Roman" w:hAnsi="Times New Roman" w:cs="Times New Roman"/>
                <w:sz w:val="24"/>
                <w:szCs w:val="24"/>
              </w:rPr>
            </w:pPr>
            <w:r w:rsidRPr="000629C4">
              <w:rPr>
                <w:rFonts w:ascii="Times New Roman" w:hAnsi="Times New Roman" w:cs="Times New Roman"/>
                <w:sz w:val="24"/>
                <w:szCs w:val="24"/>
              </w:rPr>
              <w:t>Всего декларации сдали 61 сотрудников Министерства, 42</w:t>
            </w:r>
            <w:r w:rsidR="006F51C6" w:rsidRPr="000629C4">
              <w:rPr>
                <w:rFonts w:ascii="Times New Roman" w:hAnsi="Times New Roman" w:cs="Times New Roman"/>
                <w:sz w:val="24"/>
                <w:szCs w:val="24"/>
              </w:rPr>
              <w:t xml:space="preserve"> сотрудников ЗАГС. Всего </w:t>
            </w:r>
            <w:r w:rsidRPr="000629C4">
              <w:rPr>
                <w:rFonts w:ascii="Times New Roman" w:hAnsi="Times New Roman" w:cs="Times New Roman"/>
                <w:sz w:val="24"/>
                <w:szCs w:val="24"/>
              </w:rPr>
              <w:t>сдали 103</w:t>
            </w:r>
            <w:r w:rsidR="006F51C6" w:rsidRPr="000629C4">
              <w:rPr>
                <w:rFonts w:ascii="Times New Roman" w:hAnsi="Times New Roman" w:cs="Times New Roman"/>
                <w:sz w:val="24"/>
                <w:szCs w:val="24"/>
              </w:rPr>
              <w:t xml:space="preserve"> сотрудников.</w:t>
            </w:r>
          </w:p>
          <w:p w:rsidR="006F51C6" w:rsidRPr="006F51C6" w:rsidRDefault="006F51C6" w:rsidP="006F51C6">
            <w:pPr>
              <w:spacing w:after="0" w:line="240" w:lineRule="auto"/>
              <w:ind w:right="12" w:firstLine="567"/>
              <w:contextualSpacing/>
              <w:jc w:val="both"/>
              <w:rPr>
                <w:rFonts w:ascii="Times New Roman" w:hAnsi="Times New Roman" w:cs="Times New Roman"/>
                <w:sz w:val="24"/>
                <w:szCs w:val="24"/>
              </w:rPr>
            </w:pPr>
            <w:r w:rsidRPr="006F51C6">
              <w:rPr>
                <w:rFonts w:ascii="Times New Roman" w:hAnsi="Times New Roman" w:cs="Times New Roman"/>
                <w:sz w:val="24"/>
                <w:szCs w:val="24"/>
              </w:rPr>
              <w:t>В соответствии с утвержденным 28.01.2021 г. планом мероприятий по проведению проверки по представленным справкам о доходах, расходах, об имуществе и обязательствах имущественного характера сотрудниками М</w:t>
            </w:r>
            <w:r>
              <w:rPr>
                <w:rFonts w:ascii="Times New Roman" w:hAnsi="Times New Roman" w:cs="Times New Roman"/>
                <w:sz w:val="24"/>
                <w:szCs w:val="24"/>
              </w:rPr>
              <w:t>инистерства за 2020 год отделом</w:t>
            </w:r>
            <w:r w:rsidRPr="006F51C6">
              <w:rPr>
                <w:rFonts w:ascii="Times New Roman" w:hAnsi="Times New Roman" w:cs="Times New Roman"/>
                <w:sz w:val="24"/>
                <w:szCs w:val="24"/>
              </w:rPr>
              <w:t xml:space="preserve"> кадрового и правового обеспечения направлены запросы в ГИБДД МВД по РТ (от 18.03.2021 исх.№01-28/791), в ПАО «Росбанк» (от 18.03.2021 исх.№01-28/790), в ПАО «Сбербанк» (от 18.03.2021 исх.№01-28/788), в ОАО «</w:t>
            </w:r>
            <w:proofErr w:type="spellStart"/>
            <w:r w:rsidRPr="006F51C6">
              <w:rPr>
                <w:rFonts w:ascii="Times New Roman" w:hAnsi="Times New Roman" w:cs="Times New Roman"/>
                <w:sz w:val="24"/>
                <w:szCs w:val="24"/>
              </w:rPr>
              <w:t>Россельхозбанк</w:t>
            </w:r>
            <w:proofErr w:type="spellEnd"/>
            <w:r w:rsidRPr="006F51C6">
              <w:rPr>
                <w:rFonts w:ascii="Times New Roman" w:hAnsi="Times New Roman" w:cs="Times New Roman"/>
                <w:sz w:val="24"/>
                <w:szCs w:val="24"/>
              </w:rPr>
              <w:t xml:space="preserve">» (от 18.03.2021 исх. № 01-28/789), в Управление </w:t>
            </w:r>
            <w:proofErr w:type="spellStart"/>
            <w:r w:rsidRPr="006F51C6">
              <w:rPr>
                <w:rFonts w:ascii="Times New Roman" w:hAnsi="Times New Roman" w:cs="Times New Roman"/>
                <w:sz w:val="24"/>
                <w:szCs w:val="24"/>
              </w:rPr>
              <w:t>Росреестра</w:t>
            </w:r>
            <w:proofErr w:type="spellEnd"/>
            <w:r w:rsidRPr="006F51C6">
              <w:rPr>
                <w:rFonts w:ascii="Times New Roman" w:hAnsi="Times New Roman" w:cs="Times New Roman"/>
                <w:sz w:val="24"/>
                <w:szCs w:val="24"/>
              </w:rPr>
              <w:t xml:space="preserve"> по Республике Тыва (от 25.05.2021 исх. № 01-28/1452). </w:t>
            </w:r>
          </w:p>
          <w:p w:rsidR="006F51C6" w:rsidRPr="006F51C6" w:rsidRDefault="006F51C6" w:rsidP="006F51C6">
            <w:pPr>
              <w:spacing w:after="0" w:line="240" w:lineRule="auto"/>
              <w:ind w:right="12" w:firstLine="567"/>
              <w:contextualSpacing/>
              <w:jc w:val="both"/>
              <w:rPr>
                <w:rFonts w:ascii="Times New Roman" w:hAnsi="Times New Roman" w:cs="Times New Roman"/>
                <w:sz w:val="24"/>
                <w:szCs w:val="24"/>
              </w:rPr>
            </w:pPr>
            <w:r w:rsidRPr="006F51C6">
              <w:rPr>
                <w:rFonts w:ascii="Times New Roman" w:hAnsi="Times New Roman" w:cs="Times New Roman"/>
                <w:sz w:val="24"/>
                <w:szCs w:val="24"/>
              </w:rPr>
              <w:t>С</w:t>
            </w:r>
            <w:r w:rsidRPr="006F51C6">
              <w:rPr>
                <w:rFonts w:ascii="Times New Roman" w:eastAsia="Times New Roman" w:hAnsi="Times New Roman" w:cs="Times New Roman"/>
                <w:bCs/>
                <w:sz w:val="24"/>
                <w:szCs w:val="24"/>
                <w:lang w:eastAsia="ru-RU"/>
              </w:rPr>
              <w:t xml:space="preserve">ведения о доходах, расходах, об имуществе и обязательствах имущественного характера, представленные сотрудниками Министерства за отчетный период с 1 января 2020 года по 31 декабря 2020 года также размещены на официальном сайте Министерства юстиции Республики Тыва в разделе «Противодействие коррупции» в соответствии с приказом от 25.09.2018 №108 «Об утверждении </w:t>
            </w:r>
            <w:r w:rsidRPr="006F51C6">
              <w:rPr>
                <w:rFonts w:ascii="Times New Roman" w:eastAsia="Times New Roman" w:hAnsi="Times New Roman" w:cs="Times New Roman"/>
                <w:bCs/>
                <w:sz w:val="24"/>
                <w:szCs w:val="24"/>
                <w:lang w:eastAsia="ru-RU"/>
              </w:rPr>
              <w:lastRenderedPageBreak/>
              <w:t>перечней должностей, замещение которых влечет за собой размещение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юстиции Республики Тыва в информационно-телекоммуникационной сети «Интернет»».</w:t>
            </w:r>
          </w:p>
          <w:p w:rsidR="00044F12" w:rsidRPr="006F51C6" w:rsidRDefault="00044F12" w:rsidP="006F51C6">
            <w:pPr>
              <w:widowControl w:val="0"/>
              <w:spacing w:after="0" w:line="240" w:lineRule="auto"/>
              <w:ind w:left="-108" w:right="12"/>
              <w:jc w:val="center"/>
              <w:rPr>
                <w:rFonts w:ascii="Times New Roman" w:eastAsia="Times New Roman" w:hAnsi="Times New Roman" w:cs="Times New Roman"/>
                <w:sz w:val="24"/>
                <w:szCs w:val="24"/>
                <w:lang w:eastAsia="ru-RU"/>
              </w:rPr>
            </w:pP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48.</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Обеспечение применения 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подведомственных организациях</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6F51C6" w:rsidP="006F51C6">
            <w:pPr>
              <w:widowControl w:val="0"/>
              <w:spacing w:after="0" w:line="240" w:lineRule="auto"/>
              <w:ind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Методические рекомендации</w:t>
            </w:r>
            <w:r w:rsidRPr="00745CC9">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w:t>
            </w:r>
            <w:r>
              <w:rPr>
                <w:rFonts w:ascii="Times New Roman" w:eastAsia="Times New Roman" w:hAnsi="Times New Roman" w:cs="Times New Roman"/>
                <w:sz w:val="24"/>
                <w:szCs w:val="24"/>
                <w:lang w:eastAsia="ru-RU"/>
              </w:rPr>
              <w:t>обеспечивается.</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Обеспеч</w:t>
            </w:r>
            <w:r>
              <w:rPr>
                <w:rFonts w:ascii="Times New Roman" w:eastAsia="Times New Roman" w:hAnsi="Times New Roman" w:cs="Times New Roman"/>
                <w:sz w:val="24"/>
                <w:szCs w:val="24"/>
                <w:lang w:eastAsia="ru-RU"/>
              </w:rPr>
              <w:t xml:space="preserve">ение </w:t>
            </w:r>
            <w:r w:rsidRPr="00745CC9">
              <w:rPr>
                <w:rFonts w:ascii="Times New Roman" w:eastAsia="Times New Roman" w:hAnsi="Times New Roman" w:cs="Times New Roman"/>
                <w:sz w:val="24"/>
                <w:szCs w:val="24"/>
                <w:lang w:eastAsia="ru-RU"/>
              </w:rPr>
              <w:t xml:space="preserve">контроля за соблюдением законодательства Российской Федерации о противодействии коррупции в подведомственных </w:t>
            </w:r>
            <w:r>
              <w:rPr>
                <w:rFonts w:ascii="Times New Roman" w:eastAsia="Times New Roman" w:hAnsi="Times New Roman" w:cs="Times New Roman"/>
                <w:sz w:val="24"/>
                <w:szCs w:val="24"/>
                <w:lang w:eastAsia="ru-RU"/>
              </w:rPr>
              <w:t>органу государственной</w:t>
            </w:r>
            <w:r w:rsidRPr="00745C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власти </w:t>
            </w:r>
            <w:r w:rsidRPr="00745CC9">
              <w:rPr>
                <w:rFonts w:ascii="Times New Roman" w:eastAsia="Times New Roman" w:hAnsi="Times New Roman" w:cs="Times New Roman"/>
                <w:sz w:val="24"/>
                <w:szCs w:val="24"/>
                <w:lang w:eastAsia="ru-RU"/>
              </w:rPr>
              <w:t>организациях, а также за реализацией в этих организациях мер по профилактике коррупционных правонарушений</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6F51C6" w:rsidP="006F51C6">
            <w:pPr>
              <w:widowControl w:val="0"/>
              <w:spacing w:after="0" w:line="240" w:lineRule="auto"/>
              <w:ind w:left="28"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w:t>
            </w:r>
            <w:r w:rsidRPr="00745CC9">
              <w:rPr>
                <w:rFonts w:ascii="Times New Roman" w:eastAsia="Times New Roman" w:hAnsi="Times New Roman" w:cs="Times New Roman"/>
                <w:sz w:val="24"/>
                <w:szCs w:val="24"/>
                <w:lang w:eastAsia="ru-RU"/>
              </w:rPr>
              <w:t xml:space="preserve"> за соблюдением законодательства Российской Федерации о противодействии коррупции в подведомственных </w:t>
            </w:r>
            <w:r>
              <w:rPr>
                <w:rFonts w:ascii="Times New Roman" w:eastAsia="Times New Roman" w:hAnsi="Times New Roman" w:cs="Times New Roman"/>
                <w:sz w:val="24"/>
                <w:szCs w:val="24"/>
                <w:lang w:eastAsia="ru-RU"/>
              </w:rPr>
              <w:t>органу государственной</w:t>
            </w:r>
            <w:r w:rsidRPr="00745C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власти </w:t>
            </w:r>
            <w:r w:rsidRPr="00745CC9">
              <w:rPr>
                <w:rFonts w:ascii="Times New Roman" w:eastAsia="Times New Roman" w:hAnsi="Times New Roman" w:cs="Times New Roman"/>
                <w:sz w:val="24"/>
                <w:szCs w:val="24"/>
                <w:lang w:eastAsia="ru-RU"/>
              </w:rPr>
              <w:t>организациях, а также за реализацией в этих организациях мер по профилактике коррупционных правонарушений</w:t>
            </w:r>
            <w:r>
              <w:rPr>
                <w:rFonts w:ascii="Times New Roman" w:eastAsia="Times New Roman" w:hAnsi="Times New Roman" w:cs="Times New Roman"/>
                <w:sz w:val="24"/>
                <w:szCs w:val="24"/>
                <w:lang w:eastAsia="ru-RU"/>
              </w:rPr>
              <w:t xml:space="preserve"> проводится.</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Организация проведения</w:t>
            </w:r>
            <w:r w:rsidRPr="00745CC9">
              <w:rPr>
                <w:sz w:val="24"/>
                <w:szCs w:val="24"/>
              </w:rPr>
              <w:t xml:space="preserve"> </w:t>
            </w:r>
            <w:r w:rsidRPr="00745CC9">
              <w:rPr>
                <w:rFonts w:ascii="Times New Roman" w:eastAsia="Times New Roman" w:hAnsi="Times New Roman" w:cs="Times New Roman"/>
                <w:sz w:val="24"/>
                <w:szCs w:val="24"/>
                <w:lang w:eastAsia="ru-RU"/>
              </w:rPr>
              <w:t xml:space="preserve">не реже двух раз в год мероприятий, направленных на недопущение получения работниками подведомственных организаций подарков от граждан </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E92518" w:rsidP="00E92518">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23.12.2021 года с государственными гражданскими служащими и работниками Министерства проведен семинар на тему «Получение и дарение подарков госслужащим, незаконное вознаграждение. Как </w:t>
            </w:r>
            <w:r>
              <w:rPr>
                <w:rFonts w:ascii="Times New Roman" w:hAnsi="Times New Roman" w:cs="Times New Roman"/>
                <w:sz w:val="24"/>
                <w:szCs w:val="24"/>
              </w:rPr>
              <w:lastRenderedPageBreak/>
              <w:t>отличить подарок от взятки».</w:t>
            </w:r>
            <w:r w:rsidR="00E11370" w:rsidRPr="00E92518">
              <w:rPr>
                <w:rFonts w:ascii="Times New Roman" w:eastAsia="Times New Roman" w:hAnsi="Times New Roman" w:cs="Times New Roman"/>
                <w:color w:val="C00000"/>
                <w:sz w:val="24"/>
                <w:szCs w:val="24"/>
                <w:lang w:eastAsia="ru-RU"/>
              </w:rPr>
              <w:t xml:space="preserve"> </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Обеспечение осуществления финансового контроля за деятельностью подведомственных организаций </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9A33FB" w:rsidP="00044F12">
            <w:pPr>
              <w:widowControl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подведомственных организаций не имеет.</w:t>
            </w:r>
          </w:p>
        </w:tc>
      </w:tr>
      <w:tr w:rsidR="00044F12" w:rsidRPr="00116BB5" w:rsidTr="00CA509D">
        <w:tc>
          <w:tcPr>
            <w:tcW w:w="675"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5983" w:type="dxa"/>
            <w:tcBorders>
              <w:top w:val="single" w:sz="4" w:space="0" w:color="auto"/>
              <w:left w:val="single" w:sz="4" w:space="0" w:color="auto"/>
              <w:bottom w:val="single" w:sz="4" w:space="0" w:color="auto"/>
              <w:right w:val="single" w:sz="4" w:space="0" w:color="auto"/>
            </w:tcBorders>
          </w:tcPr>
          <w:p w:rsidR="00044F12" w:rsidRPr="00745CC9" w:rsidRDefault="00044F12" w:rsidP="00044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Обеспечение осуществления ведомственного контроля в сфере закупок для обеспечения государственных нужд</w:t>
            </w:r>
          </w:p>
        </w:tc>
        <w:tc>
          <w:tcPr>
            <w:tcW w:w="2268" w:type="dxa"/>
            <w:tcBorders>
              <w:top w:val="single" w:sz="4" w:space="0" w:color="auto"/>
              <w:left w:val="single" w:sz="4" w:space="0" w:color="auto"/>
              <w:bottom w:val="single" w:sz="4" w:space="0" w:color="auto"/>
              <w:right w:val="single" w:sz="4" w:space="0" w:color="auto"/>
            </w:tcBorders>
          </w:tcPr>
          <w:p w:rsidR="00044F12" w:rsidRPr="00745CC9" w:rsidRDefault="00BF44C1" w:rsidP="00044F12">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044F12" w:rsidRPr="00745CC9" w:rsidRDefault="009A33FB" w:rsidP="009A33FB">
            <w:pPr>
              <w:widowControl w:val="0"/>
              <w:spacing w:after="0" w:line="240" w:lineRule="auto"/>
              <w:ind w:right="12"/>
              <w:jc w:val="both"/>
              <w:rPr>
                <w:rFonts w:ascii="Times New Roman" w:eastAsia="Times New Roman" w:hAnsi="Times New Roman" w:cs="Times New Roman"/>
                <w:sz w:val="24"/>
                <w:szCs w:val="24"/>
                <w:lang w:eastAsia="ru-RU"/>
              </w:rPr>
            </w:pPr>
            <w:r w:rsidRPr="009A33FB">
              <w:rPr>
                <w:rFonts w:ascii="Times New Roman" w:eastAsia="Times New Roman" w:hAnsi="Times New Roman" w:cs="Times New Roman"/>
                <w:bCs/>
                <w:sz w:val="24"/>
                <w:szCs w:val="24"/>
              </w:rPr>
              <w:t>В сфере осуществления планирования закупок товаров, работ, услуг, определения поставщиков (подрядчиков, исполнителей) и заключения государственных контрактов на поставки товаров, выполнение работ, оказание услуг для обеспечения нужд Министерства, а также иных государственных нужд Министерством организована систематическая работа по профилактике и недопущению коррупционных проявлений.</w:t>
            </w:r>
          </w:p>
        </w:tc>
      </w:tr>
      <w:tr w:rsidR="006940C0" w:rsidRPr="00116BB5" w:rsidTr="00CA509D">
        <w:trPr>
          <w:trHeight w:val="1601"/>
        </w:trPr>
        <w:tc>
          <w:tcPr>
            <w:tcW w:w="675" w:type="dxa"/>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5983" w:type="dxa"/>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5CC9">
              <w:rPr>
                <w:rFonts w:ascii="Times New Roman" w:eastAsia="Times New Roman" w:hAnsi="Times New Roman" w:cs="Times New Roman"/>
                <w:sz w:val="24"/>
                <w:szCs w:val="24"/>
                <w:lang w:eastAsia="ru-RU"/>
              </w:rPr>
              <w:t xml:space="preserve">Обеспечение доступности информации о деятельности подведомственных организаций в соответствии с Федеральным законом от 9 февраля 2009 </w:t>
            </w:r>
            <w:r>
              <w:rPr>
                <w:rFonts w:ascii="Times New Roman" w:eastAsia="Times New Roman" w:hAnsi="Times New Roman" w:cs="Times New Roman"/>
                <w:sz w:val="24"/>
                <w:szCs w:val="24"/>
                <w:lang w:eastAsia="ru-RU"/>
              </w:rPr>
              <w:t>г. №</w:t>
            </w:r>
            <w:r w:rsidRPr="00745CC9">
              <w:rPr>
                <w:rFonts w:ascii="Times New Roman" w:eastAsia="Times New Roman" w:hAnsi="Times New Roman" w:cs="Times New Roman"/>
                <w:sz w:val="24"/>
                <w:szCs w:val="24"/>
                <w:lang w:eastAsia="ru-RU"/>
              </w:rPr>
              <w:t xml:space="preserve"> 8-ФЗ «Об обеспечении доступа к информации о деятельности государственных органов и органов местного самоуправления», в том числе на официальных сайтах организаций в информационно-телекоммуникационной сети «Интернет»</w:t>
            </w:r>
          </w:p>
        </w:tc>
        <w:tc>
          <w:tcPr>
            <w:tcW w:w="2268" w:type="dxa"/>
            <w:tcBorders>
              <w:top w:val="single" w:sz="4" w:space="0" w:color="auto"/>
              <w:left w:val="single" w:sz="4" w:space="0" w:color="auto"/>
              <w:bottom w:val="single" w:sz="4" w:space="0" w:color="auto"/>
              <w:right w:val="single" w:sz="4" w:space="0" w:color="auto"/>
            </w:tcBorders>
          </w:tcPr>
          <w:p w:rsidR="006940C0" w:rsidRPr="00745CC9" w:rsidRDefault="00BF44C1" w:rsidP="006940C0">
            <w:pPr>
              <w:widowControl w:val="0"/>
              <w:spacing w:after="0" w:line="240" w:lineRule="auto"/>
              <w:jc w:val="center"/>
              <w:rPr>
                <w:rFonts w:ascii="Times New Roman" w:eastAsia="Times New Roman" w:hAnsi="Times New Roman" w:cs="Times New Roman"/>
                <w:sz w:val="24"/>
                <w:szCs w:val="24"/>
                <w:lang w:eastAsia="ru-RU"/>
              </w:rPr>
            </w:pPr>
            <w:r w:rsidRPr="002E786B">
              <w:rPr>
                <w:rFonts w:ascii="Times New Roman" w:eastAsia="Times New Roman" w:hAnsi="Times New Roman" w:cs="Times New Roman"/>
                <w:sz w:val="24"/>
                <w:szCs w:val="24"/>
                <w:lang w:eastAsia="ru-RU"/>
              </w:rPr>
              <w:t xml:space="preserve">Отдел </w:t>
            </w:r>
            <w:r>
              <w:rPr>
                <w:rFonts w:ascii="Times New Roman" w:eastAsia="Times New Roman" w:hAnsi="Times New Roman" w:cs="Times New Roman"/>
                <w:sz w:val="24"/>
                <w:szCs w:val="24"/>
                <w:lang w:eastAsia="ru-RU"/>
              </w:rPr>
              <w:t>кадрового и правового обеспечения</w:t>
            </w:r>
          </w:p>
        </w:tc>
        <w:tc>
          <w:tcPr>
            <w:tcW w:w="6066" w:type="dxa"/>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подведомственных организаций не имеет.</w:t>
            </w:r>
          </w:p>
        </w:tc>
      </w:tr>
      <w:tr w:rsidR="006940C0" w:rsidRPr="00116BB5" w:rsidTr="00B51439">
        <w:tc>
          <w:tcPr>
            <w:tcW w:w="14992" w:type="dxa"/>
            <w:gridSpan w:val="4"/>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spacing w:after="0" w:line="240" w:lineRule="auto"/>
              <w:ind w:left="1080"/>
              <w:outlineLvl w:val="4"/>
              <w:rPr>
                <w:rFonts w:ascii="Times New Roman" w:eastAsia="Times New Roman" w:hAnsi="Times New Roman" w:cs="Times New Roman"/>
                <w:b/>
                <w:sz w:val="24"/>
                <w:szCs w:val="24"/>
                <w:lang w:eastAsia="ru-RU"/>
              </w:rPr>
            </w:pPr>
          </w:p>
          <w:p w:rsidR="006940C0" w:rsidRPr="00745CC9" w:rsidRDefault="006940C0" w:rsidP="006940C0">
            <w:pPr>
              <w:widowControl w:val="0"/>
              <w:numPr>
                <w:ilvl w:val="0"/>
                <w:numId w:val="12"/>
              </w:numPr>
              <w:spacing w:after="0" w:line="240" w:lineRule="auto"/>
              <w:ind w:left="0" w:firstLine="0"/>
              <w:jc w:val="center"/>
              <w:outlineLvl w:val="4"/>
              <w:rPr>
                <w:rFonts w:ascii="Times New Roman" w:eastAsia="Times New Roman" w:hAnsi="Times New Roman" w:cs="Times New Roman"/>
                <w:sz w:val="24"/>
                <w:szCs w:val="24"/>
                <w:lang w:eastAsia="ru-RU"/>
              </w:rPr>
            </w:pPr>
            <w:r w:rsidRPr="00745CC9">
              <w:rPr>
                <w:rFonts w:ascii="Times New Roman" w:eastAsia="Times New Roman" w:hAnsi="Times New Roman" w:cs="Times New Roman"/>
                <w:b/>
                <w:sz w:val="24"/>
                <w:szCs w:val="24"/>
                <w:lang w:eastAsia="ru-RU"/>
              </w:rPr>
              <w:t xml:space="preserve">Мероприятия </w:t>
            </w:r>
            <w:r>
              <w:rPr>
                <w:rFonts w:ascii="Times New Roman" w:eastAsia="Times New Roman" w:hAnsi="Times New Roman" w:cs="Times New Roman"/>
                <w:b/>
                <w:sz w:val="24"/>
                <w:szCs w:val="24"/>
                <w:lang w:eastAsia="ru-RU"/>
              </w:rPr>
              <w:t>органа государственной власти</w:t>
            </w:r>
            <w:r w:rsidRPr="00745CC9">
              <w:rPr>
                <w:rFonts w:ascii="Times New Roman" w:eastAsia="Times New Roman" w:hAnsi="Times New Roman" w:cs="Times New Roman"/>
                <w:b/>
                <w:sz w:val="24"/>
                <w:szCs w:val="24"/>
                <w:lang w:eastAsia="ru-RU"/>
              </w:rPr>
              <w:t xml:space="preserve">, направленные на противодействие коррупции с учетом специфики его деятельности </w:t>
            </w:r>
          </w:p>
          <w:p w:rsidR="006940C0" w:rsidRPr="00745CC9" w:rsidRDefault="006940C0" w:rsidP="006940C0">
            <w:pPr>
              <w:widowControl w:val="0"/>
              <w:spacing w:after="0" w:line="240" w:lineRule="auto"/>
              <w:ind w:left="1288"/>
              <w:outlineLvl w:val="4"/>
              <w:rPr>
                <w:rFonts w:ascii="Times New Roman" w:eastAsia="Times New Roman" w:hAnsi="Times New Roman" w:cs="Times New Roman"/>
                <w:sz w:val="24"/>
                <w:szCs w:val="24"/>
                <w:lang w:eastAsia="ru-RU"/>
              </w:rPr>
            </w:pPr>
          </w:p>
        </w:tc>
      </w:tr>
      <w:tr w:rsidR="006940C0" w:rsidRPr="00116BB5" w:rsidTr="00CA509D">
        <w:tc>
          <w:tcPr>
            <w:tcW w:w="675" w:type="dxa"/>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5983" w:type="dxa"/>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данном разделе мероприятия</w:t>
            </w:r>
            <w:r w:rsidRPr="00745CC9">
              <w:rPr>
                <w:rFonts w:ascii="Times New Roman" w:eastAsia="Times New Roman" w:hAnsi="Times New Roman" w:cs="Times New Roman"/>
                <w:i/>
                <w:sz w:val="24"/>
                <w:szCs w:val="24"/>
                <w:lang w:eastAsia="ru-RU"/>
              </w:rPr>
              <w:t xml:space="preserve"> предусматриваются </w:t>
            </w:r>
            <w:r>
              <w:rPr>
                <w:rFonts w:ascii="Times New Roman" w:eastAsia="Times New Roman" w:hAnsi="Times New Roman" w:cs="Times New Roman"/>
                <w:i/>
                <w:sz w:val="24"/>
                <w:szCs w:val="24"/>
                <w:lang w:eastAsia="ru-RU"/>
              </w:rPr>
              <w:t>органом государственной власти</w:t>
            </w:r>
            <w:r w:rsidRPr="00745CC9">
              <w:rPr>
                <w:rFonts w:ascii="Times New Roman" w:eastAsia="Times New Roman" w:hAnsi="Times New Roman" w:cs="Times New Roman"/>
                <w:i/>
                <w:sz w:val="24"/>
                <w:szCs w:val="24"/>
                <w:lang w:eastAsia="ru-RU"/>
              </w:rPr>
              <w:t xml:space="preserve"> самостоятельно, исходя из специфики его деятельности</w:t>
            </w:r>
          </w:p>
        </w:tc>
        <w:tc>
          <w:tcPr>
            <w:tcW w:w="2268" w:type="dxa"/>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spacing w:after="0" w:line="240" w:lineRule="auto"/>
              <w:jc w:val="center"/>
              <w:rPr>
                <w:rFonts w:ascii="Times New Roman" w:eastAsia="Times New Roman" w:hAnsi="Times New Roman" w:cs="Times New Roman"/>
                <w:sz w:val="24"/>
                <w:szCs w:val="24"/>
                <w:lang w:eastAsia="ru-RU"/>
              </w:rPr>
            </w:pPr>
          </w:p>
        </w:tc>
        <w:tc>
          <w:tcPr>
            <w:tcW w:w="6066" w:type="dxa"/>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spacing w:after="0" w:line="240" w:lineRule="auto"/>
              <w:ind w:left="-108" w:right="-108"/>
              <w:jc w:val="center"/>
              <w:rPr>
                <w:rFonts w:ascii="Times New Roman" w:eastAsia="Times New Roman" w:hAnsi="Times New Roman" w:cs="Times New Roman"/>
                <w:sz w:val="24"/>
                <w:szCs w:val="24"/>
                <w:lang w:eastAsia="ru-RU"/>
              </w:rPr>
            </w:pPr>
          </w:p>
        </w:tc>
      </w:tr>
      <w:tr w:rsidR="006940C0" w:rsidRPr="00116BB5" w:rsidTr="00CA509D">
        <w:tc>
          <w:tcPr>
            <w:tcW w:w="675" w:type="dxa"/>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5983" w:type="dxa"/>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spacing w:after="0" w:line="240" w:lineRule="auto"/>
              <w:jc w:val="center"/>
              <w:rPr>
                <w:rFonts w:ascii="Times New Roman" w:eastAsia="Times New Roman" w:hAnsi="Times New Roman" w:cs="Times New Roman"/>
                <w:sz w:val="24"/>
                <w:szCs w:val="24"/>
                <w:lang w:eastAsia="ru-RU"/>
              </w:rPr>
            </w:pPr>
          </w:p>
        </w:tc>
        <w:tc>
          <w:tcPr>
            <w:tcW w:w="6066" w:type="dxa"/>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spacing w:after="0" w:line="240" w:lineRule="auto"/>
              <w:ind w:left="-108" w:right="-108"/>
              <w:jc w:val="center"/>
              <w:rPr>
                <w:rFonts w:ascii="Times New Roman" w:eastAsia="Times New Roman" w:hAnsi="Times New Roman" w:cs="Times New Roman"/>
                <w:sz w:val="24"/>
                <w:szCs w:val="24"/>
                <w:lang w:eastAsia="ru-RU"/>
              </w:rPr>
            </w:pPr>
          </w:p>
        </w:tc>
      </w:tr>
      <w:tr w:rsidR="006940C0" w:rsidRPr="00116BB5" w:rsidTr="00CA509D">
        <w:tc>
          <w:tcPr>
            <w:tcW w:w="675" w:type="dxa"/>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5983" w:type="dxa"/>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spacing w:after="0" w:line="240" w:lineRule="auto"/>
              <w:jc w:val="center"/>
              <w:rPr>
                <w:rFonts w:ascii="Times New Roman" w:eastAsia="Times New Roman" w:hAnsi="Times New Roman" w:cs="Times New Roman"/>
                <w:sz w:val="24"/>
                <w:szCs w:val="24"/>
                <w:lang w:eastAsia="ru-RU"/>
              </w:rPr>
            </w:pPr>
          </w:p>
        </w:tc>
        <w:tc>
          <w:tcPr>
            <w:tcW w:w="6066" w:type="dxa"/>
            <w:tcBorders>
              <w:top w:val="single" w:sz="4" w:space="0" w:color="auto"/>
              <w:left w:val="single" w:sz="4" w:space="0" w:color="auto"/>
              <w:bottom w:val="single" w:sz="4" w:space="0" w:color="auto"/>
              <w:right w:val="single" w:sz="4" w:space="0" w:color="auto"/>
            </w:tcBorders>
          </w:tcPr>
          <w:p w:rsidR="006940C0" w:rsidRPr="00745CC9" w:rsidRDefault="006940C0" w:rsidP="006940C0">
            <w:pPr>
              <w:widowControl w:val="0"/>
              <w:spacing w:after="0" w:line="240" w:lineRule="auto"/>
              <w:ind w:left="-108" w:right="-108"/>
              <w:jc w:val="center"/>
              <w:rPr>
                <w:rFonts w:ascii="Times New Roman" w:eastAsia="Times New Roman" w:hAnsi="Times New Roman" w:cs="Times New Roman"/>
                <w:sz w:val="24"/>
                <w:szCs w:val="24"/>
                <w:lang w:eastAsia="ru-RU"/>
              </w:rPr>
            </w:pPr>
          </w:p>
        </w:tc>
      </w:tr>
    </w:tbl>
    <w:p w:rsidR="007B58FD" w:rsidRDefault="007B58FD" w:rsidP="005C2FB6">
      <w:pPr>
        <w:widowControl w:val="0"/>
        <w:spacing w:after="0" w:line="240" w:lineRule="auto"/>
        <w:rPr>
          <w:rFonts w:ascii="Times New Roman" w:hAnsi="Times New Roman" w:cs="Times New Roman"/>
          <w:sz w:val="24"/>
          <w:szCs w:val="24"/>
        </w:rPr>
      </w:pPr>
    </w:p>
    <w:p w:rsidR="00171678" w:rsidRDefault="00171678" w:rsidP="005C2FB6">
      <w:pPr>
        <w:widowControl w:val="0"/>
        <w:spacing w:after="0" w:line="240" w:lineRule="auto"/>
        <w:rPr>
          <w:rFonts w:ascii="Times New Roman" w:hAnsi="Times New Roman" w:cs="Times New Roman"/>
          <w:sz w:val="24"/>
          <w:szCs w:val="24"/>
        </w:rPr>
      </w:pPr>
    </w:p>
    <w:p w:rsidR="005C2FB6" w:rsidRPr="005C2FB6" w:rsidRDefault="005C2FB6" w:rsidP="005C2FB6">
      <w:pPr>
        <w:widowControl w:val="0"/>
        <w:spacing w:after="0" w:line="240" w:lineRule="auto"/>
        <w:rPr>
          <w:rFonts w:ascii="Times New Roman" w:hAnsi="Times New Roman" w:cs="Times New Roman"/>
          <w:b/>
          <w:sz w:val="24"/>
          <w:szCs w:val="24"/>
        </w:rPr>
      </w:pPr>
      <w:r w:rsidRPr="005C2FB6">
        <w:rPr>
          <w:rFonts w:ascii="Times New Roman" w:hAnsi="Times New Roman" w:cs="Times New Roman"/>
          <w:b/>
          <w:sz w:val="24"/>
          <w:szCs w:val="24"/>
        </w:rPr>
        <w:t>Принятые сокращения</w:t>
      </w:r>
    </w:p>
    <w:p w:rsidR="005C2FB6" w:rsidRDefault="005C2FB6" w:rsidP="005C2FB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УПК РТ – Управление по вопросам противодействия коррупции Республики Тыва;</w:t>
      </w:r>
    </w:p>
    <w:p w:rsidR="005C2FB6" w:rsidRDefault="005C2FB6" w:rsidP="005C2FB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ДГСК – департамент по вопросам государственной службы и кадрового резерва;</w:t>
      </w:r>
    </w:p>
    <w:p w:rsidR="005C2FB6" w:rsidRDefault="005C2FB6" w:rsidP="005C2FB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АГРТ и АПРТ – Администрация Главы Республики Тыва и Аппарат Правительства Республики Тыва</w:t>
      </w:r>
      <w:r w:rsidR="00636A07">
        <w:rPr>
          <w:rFonts w:ascii="Times New Roman" w:hAnsi="Times New Roman" w:cs="Times New Roman"/>
          <w:sz w:val="24"/>
          <w:szCs w:val="24"/>
        </w:rPr>
        <w:t>;</w:t>
      </w:r>
    </w:p>
    <w:p w:rsidR="00636A07" w:rsidRPr="00116BB5" w:rsidRDefault="00636A07" w:rsidP="005C2FB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Гражданские служащие – государственные гражданские служащие Республики Тыва.</w:t>
      </w:r>
    </w:p>
    <w:sectPr w:rsidR="00636A07" w:rsidRPr="00116BB5" w:rsidSect="0073082D">
      <w:headerReference w:type="default" r:id="rId11"/>
      <w:headerReference w:type="first" r:id="rId12"/>
      <w:pgSz w:w="16838" w:h="11906" w:orient="landscape" w:code="9"/>
      <w:pgMar w:top="851" w:right="1134"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C29" w:rsidRDefault="00C00C29" w:rsidP="005155E3">
      <w:pPr>
        <w:spacing w:after="0" w:line="240" w:lineRule="auto"/>
      </w:pPr>
      <w:r>
        <w:separator/>
      </w:r>
    </w:p>
  </w:endnote>
  <w:endnote w:type="continuationSeparator" w:id="0">
    <w:p w:rsidR="00C00C29" w:rsidRDefault="00C00C29" w:rsidP="0051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C29" w:rsidRDefault="00C00C29" w:rsidP="005155E3">
      <w:pPr>
        <w:spacing w:after="0" w:line="240" w:lineRule="auto"/>
      </w:pPr>
      <w:r>
        <w:separator/>
      </w:r>
    </w:p>
  </w:footnote>
  <w:footnote w:type="continuationSeparator" w:id="0">
    <w:p w:rsidR="00C00C29" w:rsidRDefault="00C00C29" w:rsidP="005155E3">
      <w:pPr>
        <w:spacing w:after="0" w:line="240" w:lineRule="auto"/>
      </w:pPr>
      <w:r>
        <w:continuationSeparator/>
      </w:r>
    </w:p>
  </w:footnote>
  <w:footnote w:id="1">
    <w:p w:rsidR="00B57716" w:rsidRPr="00B21974" w:rsidRDefault="00B57716" w:rsidP="0093094C">
      <w:pPr>
        <w:pStyle w:val="ae"/>
        <w:jc w:val="both"/>
        <w:rPr>
          <w:sz w:val="22"/>
          <w:szCs w:val="22"/>
        </w:rPr>
      </w:pPr>
      <w:r w:rsidRPr="00116BB5">
        <w:rPr>
          <w:rStyle w:val="af0"/>
          <w:sz w:val="22"/>
          <w:szCs w:val="22"/>
        </w:rPr>
        <w:footnoteRef/>
      </w:r>
      <w:r w:rsidRPr="00116BB5">
        <w:rPr>
          <w:sz w:val="22"/>
          <w:szCs w:val="22"/>
        </w:rPr>
        <w:t xml:space="preserve"> </w:t>
      </w:r>
      <w:r w:rsidRPr="00D441EB">
        <w:rPr>
          <w:rFonts w:ascii="Times New Roman" w:eastAsia="Times New Roman" w:hAnsi="Times New Roman" w:cs="Times New Roman"/>
          <w:sz w:val="22"/>
          <w:szCs w:val="22"/>
          <w:lang w:eastAsia="ru-RU"/>
        </w:rPr>
        <w:t xml:space="preserve">При отсутствии общественного совета – указать коллегию исполнительного органа или на оперативном совещании при руководителе органа государственной власти с приглашением представителей общественности.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147676"/>
      <w:docPartObj>
        <w:docPartGallery w:val="Page Numbers (Top of Page)"/>
        <w:docPartUnique/>
      </w:docPartObj>
    </w:sdtPr>
    <w:sdtEndPr>
      <w:rPr>
        <w:rFonts w:ascii="Times New Roman" w:hAnsi="Times New Roman"/>
        <w:sz w:val="24"/>
        <w:szCs w:val="24"/>
      </w:rPr>
    </w:sdtEndPr>
    <w:sdtContent>
      <w:p w:rsidR="00B57716" w:rsidRPr="00AD6575" w:rsidRDefault="00B57716">
        <w:pPr>
          <w:pStyle w:val="a5"/>
          <w:jc w:val="right"/>
          <w:rPr>
            <w:rFonts w:ascii="Times New Roman" w:hAnsi="Times New Roman"/>
            <w:sz w:val="24"/>
            <w:szCs w:val="24"/>
          </w:rPr>
        </w:pPr>
        <w:r w:rsidRPr="00AD6575">
          <w:rPr>
            <w:rFonts w:ascii="Times New Roman" w:hAnsi="Times New Roman"/>
            <w:sz w:val="24"/>
            <w:szCs w:val="24"/>
          </w:rPr>
          <w:fldChar w:fldCharType="begin"/>
        </w:r>
        <w:r w:rsidRPr="00AD6575">
          <w:rPr>
            <w:rFonts w:ascii="Times New Roman" w:hAnsi="Times New Roman"/>
            <w:sz w:val="24"/>
            <w:szCs w:val="24"/>
          </w:rPr>
          <w:instrText>PAGE   \* MERGEFORMAT</w:instrText>
        </w:r>
        <w:r w:rsidRPr="00AD6575">
          <w:rPr>
            <w:rFonts w:ascii="Times New Roman" w:hAnsi="Times New Roman"/>
            <w:sz w:val="24"/>
            <w:szCs w:val="24"/>
          </w:rPr>
          <w:fldChar w:fldCharType="separate"/>
        </w:r>
        <w:r w:rsidR="002264BC">
          <w:rPr>
            <w:rFonts w:ascii="Times New Roman" w:hAnsi="Times New Roman"/>
            <w:noProof/>
            <w:sz w:val="24"/>
            <w:szCs w:val="24"/>
          </w:rPr>
          <w:t>24</w:t>
        </w:r>
        <w:r w:rsidRPr="00AD6575">
          <w:rPr>
            <w:rFonts w:ascii="Times New Roman" w:hAnsi="Times New Roman"/>
            <w:sz w:val="24"/>
            <w:szCs w:val="24"/>
          </w:rPr>
          <w:fldChar w:fldCharType="end"/>
        </w:r>
      </w:p>
    </w:sdtContent>
  </w:sdt>
  <w:p w:rsidR="00B57716" w:rsidRDefault="00B5771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16" w:rsidRPr="00287230" w:rsidRDefault="00B57716">
    <w:pPr>
      <w:pStyle w:val="a5"/>
      <w:jc w:val="right"/>
      <w:rPr>
        <w:rFonts w:ascii="Times New Roman" w:hAnsi="Times New Roman"/>
        <w:sz w:val="18"/>
        <w:szCs w:val="18"/>
      </w:rPr>
    </w:pPr>
  </w:p>
  <w:p w:rsidR="00B57716" w:rsidRDefault="00B5771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92C47"/>
    <w:multiLevelType w:val="hybridMultilevel"/>
    <w:tmpl w:val="AF248E12"/>
    <w:lvl w:ilvl="0" w:tplc="05C808E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AD784C"/>
    <w:multiLevelType w:val="hybridMultilevel"/>
    <w:tmpl w:val="8508E398"/>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1520A57"/>
    <w:multiLevelType w:val="hybridMultilevel"/>
    <w:tmpl w:val="758CECEE"/>
    <w:lvl w:ilvl="0" w:tplc="F280B776">
      <w:start w:val="1"/>
      <w:numFmt w:val="upperRoman"/>
      <w:lvlText w:val="%1."/>
      <w:lvlJc w:val="left"/>
      <w:pPr>
        <w:ind w:left="3981" w:hanging="720"/>
      </w:pPr>
      <w:rPr>
        <w:b/>
      </w:rPr>
    </w:lvl>
    <w:lvl w:ilvl="1" w:tplc="04190019">
      <w:start w:val="1"/>
      <w:numFmt w:val="lowerLetter"/>
      <w:lvlText w:val="%2."/>
      <w:lvlJc w:val="left"/>
      <w:pPr>
        <w:ind w:left="4133" w:hanging="360"/>
      </w:pPr>
    </w:lvl>
    <w:lvl w:ilvl="2" w:tplc="0419001B">
      <w:start w:val="1"/>
      <w:numFmt w:val="lowerRoman"/>
      <w:lvlText w:val="%3."/>
      <w:lvlJc w:val="right"/>
      <w:pPr>
        <w:ind w:left="4853" w:hanging="180"/>
      </w:pPr>
    </w:lvl>
    <w:lvl w:ilvl="3" w:tplc="0419000F">
      <w:start w:val="1"/>
      <w:numFmt w:val="decimal"/>
      <w:lvlText w:val="%4."/>
      <w:lvlJc w:val="left"/>
      <w:pPr>
        <w:ind w:left="5573" w:hanging="360"/>
      </w:pPr>
    </w:lvl>
    <w:lvl w:ilvl="4" w:tplc="04190019">
      <w:start w:val="1"/>
      <w:numFmt w:val="lowerLetter"/>
      <w:lvlText w:val="%5."/>
      <w:lvlJc w:val="left"/>
      <w:pPr>
        <w:ind w:left="6293" w:hanging="360"/>
      </w:pPr>
    </w:lvl>
    <w:lvl w:ilvl="5" w:tplc="0419001B">
      <w:start w:val="1"/>
      <w:numFmt w:val="lowerRoman"/>
      <w:lvlText w:val="%6."/>
      <w:lvlJc w:val="right"/>
      <w:pPr>
        <w:ind w:left="7013" w:hanging="180"/>
      </w:pPr>
    </w:lvl>
    <w:lvl w:ilvl="6" w:tplc="0419000F">
      <w:start w:val="1"/>
      <w:numFmt w:val="decimal"/>
      <w:lvlText w:val="%7."/>
      <w:lvlJc w:val="left"/>
      <w:pPr>
        <w:ind w:left="7733" w:hanging="360"/>
      </w:pPr>
    </w:lvl>
    <w:lvl w:ilvl="7" w:tplc="04190019">
      <w:start w:val="1"/>
      <w:numFmt w:val="lowerLetter"/>
      <w:lvlText w:val="%8."/>
      <w:lvlJc w:val="left"/>
      <w:pPr>
        <w:ind w:left="8453" w:hanging="360"/>
      </w:pPr>
    </w:lvl>
    <w:lvl w:ilvl="8" w:tplc="0419001B">
      <w:start w:val="1"/>
      <w:numFmt w:val="lowerRoman"/>
      <w:lvlText w:val="%9."/>
      <w:lvlJc w:val="right"/>
      <w:pPr>
        <w:ind w:left="9173" w:hanging="180"/>
      </w:pPr>
    </w:lvl>
  </w:abstractNum>
  <w:abstractNum w:abstractNumId="3">
    <w:nsid w:val="27E53D64"/>
    <w:multiLevelType w:val="hybridMultilevel"/>
    <w:tmpl w:val="AEB01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75A357A"/>
    <w:multiLevelType w:val="hybridMultilevel"/>
    <w:tmpl w:val="70888FA0"/>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2195D9E"/>
    <w:multiLevelType w:val="hybridMultilevel"/>
    <w:tmpl w:val="92E4D2B4"/>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2240069"/>
    <w:multiLevelType w:val="hybridMultilevel"/>
    <w:tmpl w:val="B852BB62"/>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9FF4828"/>
    <w:multiLevelType w:val="hybridMultilevel"/>
    <w:tmpl w:val="05A0120A"/>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C02127E"/>
    <w:multiLevelType w:val="hybridMultilevel"/>
    <w:tmpl w:val="BF00179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F8D780B"/>
    <w:multiLevelType w:val="hybridMultilevel"/>
    <w:tmpl w:val="6498829C"/>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D856444"/>
    <w:multiLevelType w:val="hybridMultilevel"/>
    <w:tmpl w:val="D738FF2E"/>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0F3777E"/>
    <w:multiLevelType w:val="hybridMultilevel"/>
    <w:tmpl w:val="D284B002"/>
    <w:lvl w:ilvl="0" w:tplc="44CCC0BE">
      <w:start w:val="4"/>
      <w:numFmt w:val="upperRoman"/>
      <w:lvlText w:val="%1."/>
      <w:lvlJc w:val="left"/>
      <w:pPr>
        <w:ind w:left="3981"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2"/>
  </w:num>
  <w:num w:numId="5">
    <w:abstractNumId w:val="2"/>
  </w:num>
  <w:num w:numId="6">
    <w:abstractNumId w:val="7"/>
  </w:num>
  <w:num w:numId="7">
    <w:abstractNumId w:val="4"/>
  </w:num>
  <w:num w:numId="8">
    <w:abstractNumId w:val="9"/>
  </w:num>
  <w:num w:numId="9">
    <w:abstractNumId w:val="5"/>
  </w:num>
  <w:num w:numId="10">
    <w:abstractNumId w:val="10"/>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0A"/>
    <w:rsid w:val="000041B0"/>
    <w:rsid w:val="00005C0D"/>
    <w:rsid w:val="0001540A"/>
    <w:rsid w:val="000164DA"/>
    <w:rsid w:val="00016E66"/>
    <w:rsid w:val="00025ECE"/>
    <w:rsid w:val="00031D52"/>
    <w:rsid w:val="00032F34"/>
    <w:rsid w:val="00034CB3"/>
    <w:rsid w:val="000363A2"/>
    <w:rsid w:val="00040B06"/>
    <w:rsid w:val="00041CAD"/>
    <w:rsid w:val="000435FA"/>
    <w:rsid w:val="000439F2"/>
    <w:rsid w:val="00043CD1"/>
    <w:rsid w:val="00044F12"/>
    <w:rsid w:val="00045647"/>
    <w:rsid w:val="000478CC"/>
    <w:rsid w:val="0005682F"/>
    <w:rsid w:val="00056C44"/>
    <w:rsid w:val="00061D0A"/>
    <w:rsid w:val="000629C4"/>
    <w:rsid w:val="00062CDA"/>
    <w:rsid w:val="00063CF6"/>
    <w:rsid w:val="00071BB8"/>
    <w:rsid w:val="0007371E"/>
    <w:rsid w:val="00075509"/>
    <w:rsid w:val="00082A5C"/>
    <w:rsid w:val="00093F97"/>
    <w:rsid w:val="000A74CA"/>
    <w:rsid w:val="000B007C"/>
    <w:rsid w:val="000B46C1"/>
    <w:rsid w:val="000D2009"/>
    <w:rsid w:val="000E2B4D"/>
    <w:rsid w:val="000E4294"/>
    <w:rsid w:val="000F1A9D"/>
    <w:rsid w:val="000F3A87"/>
    <w:rsid w:val="000F5AC8"/>
    <w:rsid w:val="00104298"/>
    <w:rsid w:val="0010630B"/>
    <w:rsid w:val="00112808"/>
    <w:rsid w:val="00116BB5"/>
    <w:rsid w:val="00120077"/>
    <w:rsid w:val="00121DC4"/>
    <w:rsid w:val="00137FBC"/>
    <w:rsid w:val="001401B2"/>
    <w:rsid w:val="00140DEF"/>
    <w:rsid w:val="00142550"/>
    <w:rsid w:val="00151EED"/>
    <w:rsid w:val="001549DB"/>
    <w:rsid w:val="00154E92"/>
    <w:rsid w:val="0015558D"/>
    <w:rsid w:val="00156E8F"/>
    <w:rsid w:val="00163195"/>
    <w:rsid w:val="00167831"/>
    <w:rsid w:val="00171678"/>
    <w:rsid w:val="00173ECA"/>
    <w:rsid w:val="00175ACF"/>
    <w:rsid w:val="0017632A"/>
    <w:rsid w:val="001776BF"/>
    <w:rsid w:val="00177F9C"/>
    <w:rsid w:val="001806F2"/>
    <w:rsid w:val="00180E17"/>
    <w:rsid w:val="00181A4C"/>
    <w:rsid w:val="00187210"/>
    <w:rsid w:val="001907A3"/>
    <w:rsid w:val="001A0AC9"/>
    <w:rsid w:val="001A5AEF"/>
    <w:rsid w:val="001A7A4D"/>
    <w:rsid w:val="001B46F2"/>
    <w:rsid w:val="001B5558"/>
    <w:rsid w:val="001C1C51"/>
    <w:rsid w:val="001C7442"/>
    <w:rsid w:val="001C789A"/>
    <w:rsid w:val="001D0A35"/>
    <w:rsid w:val="001E2F42"/>
    <w:rsid w:val="001E5D62"/>
    <w:rsid w:val="0020335D"/>
    <w:rsid w:val="00203432"/>
    <w:rsid w:val="00203787"/>
    <w:rsid w:val="00204D82"/>
    <w:rsid w:val="00206093"/>
    <w:rsid w:val="00206E31"/>
    <w:rsid w:val="00207C81"/>
    <w:rsid w:val="00211967"/>
    <w:rsid w:val="00212DF5"/>
    <w:rsid w:val="00213238"/>
    <w:rsid w:val="00217ADB"/>
    <w:rsid w:val="00222096"/>
    <w:rsid w:val="00224F55"/>
    <w:rsid w:val="002264BC"/>
    <w:rsid w:val="00231CD6"/>
    <w:rsid w:val="0023325F"/>
    <w:rsid w:val="002350AD"/>
    <w:rsid w:val="00255502"/>
    <w:rsid w:val="00255631"/>
    <w:rsid w:val="00255C76"/>
    <w:rsid w:val="0026371B"/>
    <w:rsid w:val="0027700C"/>
    <w:rsid w:val="00287230"/>
    <w:rsid w:val="00291736"/>
    <w:rsid w:val="00295BF6"/>
    <w:rsid w:val="00296C94"/>
    <w:rsid w:val="00297924"/>
    <w:rsid w:val="002A599B"/>
    <w:rsid w:val="002B113B"/>
    <w:rsid w:val="002B180F"/>
    <w:rsid w:val="002B437D"/>
    <w:rsid w:val="002B48CD"/>
    <w:rsid w:val="002C08B3"/>
    <w:rsid w:val="002C1F90"/>
    <w:rsid w:val="002D5189"/>
    <w:rsid w:val="002E1D53"/>
    <w:rsid w:val="002E37C2"/>
    <w:rsid w:val="002E786B"/>
    <w:rsid w:val="002F35DF"/>
    <w:rsid w:val="002F7298"/>
    <w:rsid w:val="002F77BB"/>
    <w:rsid w:val="00311C90"/>
    <w:rsid w:val="00313F9C"/>
    <w:rsid w:val="0031419F"/>
    <w:rsid w:val="00314C6B"/>
    <w:rsid w:val="00316206"/>
    <w:rsid w:val="00317967"/>
    <w:rsid w:val="00325DE9"/>
    <w:rsid w:val="00326936"/>
    <w:rsid w:val="00331439"/>
    <w:rsid w:val="00341A21"/>
    <w:rsid w:val="003425C9"/>
    <w:rsid w:val="00354344"/>
    <w:rsid w:val="00355928"/>
    <w:rsid w:val="00360F3B"/>
    <w:rsid w:val="00361F92"/>
    <w:rsid w:val="0036240F"/>
    <w:rsid w:val="00363BA7"/>
    <w:rsid w:val="00364648"/>
    <w:rsid w:val="00367D9D"/>
    <w:rsid w:val="003740D4"/>
    <w:rsid w:val="00374365"/>
    <w:rsid w:val="003764CA"/>
    <w:rsid w:val="00384E4D"/>
    <w:rsid w:val="00385364"/>
    <w:rsid w:val="00391FC8"/>
    <w:rsid w:val="00392EE9"/>
    <w:rsid w:val="003A13C3"/>
    <w:rsid w:val="003A39C8"/>
    <w:rsid w:val="003A6C24"/>
    <w:rsid w:val="003B0F22"/>
    <w:rsid w:val="003B464E"/>
    <w:rsid w:val="003C4227"/>
    <w:rsid w:val="003D1F25"/>
    <w:rsid w:val="003D6B34"/>
    <w:rsid w:val="003D79D8"/>
    <w:rsid w:val="003E1334"/>
    <w:rsid w:val="003E2184"/>
    <w:rsid w:val="003E25BE"/>
    <w:rsid w:val="003E2789"/>
    <w:rsid w:val="003E3061"/>
    <w:rsid w:val="003E6950"/>
    <w:rsid w:val="003E7427"/>
    <w:rsid w:val="003F452F"/>
    <w:rsid w:val="003F5298"/>
    <w:rsid w:val="003F577E"/>
    <w:rsid w:val="00405093"/>
    <w:rsid w:val="0041057F"/>
    <w:rsid w:val="00410E54"/>
    <w:rsid w:val="00413FEE"/>
    <w:rsid w:val="00414FF9"/>
    <w:rsid w:val="00417FCB"/>
    <w:rsid w:val="00420E30"/>
    <w:rsid w:val="00426F9E"/>
    <w:rsid w:val="00432429"/>
    <w:rsid w:val="00435BED"/>
    <w:rsid w:val="004367DE"/>
    <w:rsid w:val="00443159"/>
    <w:rsid w:val="004511D7"/>
    <w:rsid w:val="00460744"/>
    <w:rsid w:val="004621E3"/>
    <w:rsid w:val="00462664"/>
    <w:rsid w:val="00465D68"/>
    <w:rsid w:val="00472C24"/>
    <w:rsid w:val="00472DA1"/>
    <w:rsid w:val="004750A9"/>
    <w:rsid w:val="00475549"/>
    <w:rsid w:val="004763ED"/>
    <w:rsid w:val="0047658D"/>
    <w:rsid w:val="004770FC"/>
    <w:rsid w:val="0048165C"/>
    <w:rsid w:val="00485075"/>
    <w:rsid w:val="00485A20"/>
    <w:rsid w:val="00485F20"/>
    <w:rsid w:val="00486EBE"/>
    <w:rsid w:val="00487DC7"/>
    <w:rsid w:val="00493EC2"/>
    <w:rsid w:val="004A20A7"/>
    <w:rsid w:val="004A2992"/>
    <w:rsid w:val="004A2A94"/>
    <w:rsid w:val="004A3CE1"/>
    <w:rsid w:val="004A401A"/>
    <w:rsid w:val="004A4FEC"/>
    <w:rsid w:val="004A5ED6"/>
    <w:rsid w:val="004B437C"/>
    <w:rsid w:val="004B6D45"/>
    <w:rsid w:val="004C4CA5"/>
    <w:rsid w:val="004C5737"/>
    <w:rsid w:val="004C6488"/>
    <w:rsid w:val="004D1DF6"/>
    <w:rsid w:val="004D3946"/>
    <w:rsid w:val="004D58D0"/>
    <w:rsid w:val="004E08E2"/>
    <w:rsid w:val="004E2445"/>
    <w:rsid w:val="004E695A"/>
    <w:rsid w:val="004F59E0"/>
    <w:rsid w:val="004F7D9D"/>
    <w:rsid w:val="005024B0"/>
    <w:rsid w:val="00503F7F"/>
    <w:rsid w:val="005046AD"/>
    <w:rsid w:val="00505C70"/>
    <w:rsid w:val="00505FDF"/>
    <w:rsid w:val="00506614"/>
    <w:rsid w:val="00510AD5"/>
    <w:rsid w:val="00511245"/>
    <w:rsid w:val="00512550"/>
    <w:rsid w:val="00513263"/>
    <w:rsid w:val="00513B3B"/>
    <w:rsid w:val="005155E3"/>
    <w:rsid w:val="00516F58"/>
    <w:rsid w:val="00523A68"/>
    <w:rsid w:val="00531E0C"/>
    <w:rsid w:val="005338A0"/>
    <w:rsid w:val="00543ACB"/>
    <w:rsid w:val="00544098"/>
    <w:rsid w:val="005447C3"/>
    <w:rsid w:val="00545291"/>
    <w:rsid w:val="00545BBE"/>
    <w:rsid w:val="00555F71"/>
    <w:rsid w:val="00555F90"/>
    <w:rsid w:val="00561E62"/>
    <w:rsid w:val="00573435"/>
    <w:rsid w:val="005815B7"/>
    <w:rsid w:val="00583490"/>
    <w:rsid w:val="00587C97"/>
    <w:rsid w:val="00597AC0"/>
    <w:rsid w:val="005A2C94"/>
    <w:rsid w:val="005A6238"/>
    <w:rsid w:val="005B01FD"/>
    <w:rsid w:val="005B0C19"/>
    <w:rsid w:val="005B4F49"/>
    <w:rsid w:val="005B522B"/>
    <w:rsid w:val="005B7187"/>
    <w:rsid w:val="005C2FB6"/>
    <w:rsid w:val="005D1BAD"/>
    <w:rsid w:val="005D1C09"/>
    <w:rsid w:val="005E111C"/>
    <w:rsid w:val="005E1CD7"/>
    <w:rsid w:val="005E27AC"/>
    <w:rsid w:val="005F13BD"/>
    <w:rsid w:val="00600973"/>
    <w:rsid w:val="00601015"/>
    <w:rsid w:val="006223C4"/>
    <w:rsid w:val="006228A7"/>
    <w:rsid w:val="00623391"/>
    <w:rsid w:val="0062459D"/>
    <w:rsid w:val="006253E2"/>
    <w:rsid w:val="00630531"/>
    <w:rsid w:val="00631E12"/>
    <w:rsid w:val="00632382"/>
    <w:rsid w:val="00634A15"/>
    <w:rsid w:val="00634C32"/>
    <w:rsid w:val="00635BBE"/>
    <w:rsid w:val="00636A07"/>
    <w:rsid w:val="00643527"/>
    <w:rsid w:val="0064374B"/>
    <w:rsid w:val="0064612E"/>
    <w:rsid w:val="00652266"/>
    <w:rsid w:val="006537E2"/>
    <w:rsid w:val="0066332F"/>
    <w:rsid w:val="00671548"/>
    <w:rsid w:val="0067336C"/>
    <w:rsid w:val="006744C7"/>
    <w:rsid w:val="00675543"/>
    <w:rsid w:val="00681DC2"/>
    <w:rsid w:val="006848D0"/>
    <w:rsid w:val="00685182"/>
    <w:rsid w:val="00690B09"/>
    <w:rsid w:val="00692694"/>
    <w:rsid w:val="006940C0"/>
    <w:rsid w:val="006B0327"/>
    <w:rsid w:val="006C33FB"/>
    <w:rsid w:val="006C7916"/>
    <w:rsid w:val="006D0442"/>
    <w:rsid w:val="006D1924"/>
    <w:rsid w:val="006D4DD1"/>
    <w:rsid w:val="006D7C9B"/>
    <w:rsid w:val="006E022E"/>
    <w:rsid w:val="006E4265"/>
    <w:rsid w:val="006E49A9"/>
    <w:rsid w:val="006E762D"/>
    <w:rsid w:val="006F045A"/>
    <w:rsid w:val="006F3AE6"/>
    <w:rsid w:val="006F51C6"/>
    <w:rsid w:val="006F54C8"/>
    <w:rsid w:val="006F64D6"/>
    <w:rsid w:val="00701816"/>
    <w:rsid w:val="0070262C"/>
    <w:rsid w:val="00704EF0"/>
    <w:rsid w:val="007068FC"/>
    <w:rsid w:val="007112F1"/>
    <w:rsid w:val="00713B73"/>
    <w:rsid w:val="00713B9C"/>
    <w:rsid w:val="00714DFB"/>
    <w:rsid w:val="0072188E"/>
    <w:rsid w:val="00727792"/>
    <w:rsid w:val="00727E84"/>
    <w:rsid w:val="0073082D"/>
    <w:rsid w:val="00731D8D"/>
    <w:rsid w:val="00734642"/>
    <w:rsid w:val="0074200E"/>
    <w:rsid w:val="00742C96"/>
    <w:rsid w:val="00745CC9"/>
    <w:rsid w:val="00755694"/>
    <w:rsid w:val="00761929"/>
    <w:rsid w:val="007632C3"/>
    <w:rsid w:val="00763F13"/>
    <w:rsid w:val="0076470D"/>
    <w:rsid w:val="007661F0"/>
    <w:rsid w:val="00766B22"/>
    <w:rsid w:val="00767417"/>
    <w:rsid w:val="00777635"/>
    <w:rsid w:val="00777B06"/>
    <w:rsid w:val="00795ECF"/>
    <w:rsid w:val="0079632D"/>
    <w:rsid w:val="007A0116"/>
    <w:rsid w:val="007A0486"/>
    <w:rsid w:val="007A20D2"/>
    <w:rsid w:val="007A27ED"/>
    <w:rsid w:val="007A6DB0"/>
    <w:rsid w:val="007B56BE"/>
    <w:rsid w:val="007B58FD"/>
    <w:rsid w:val="007B762A"/>
    <w:rsid w:val="007C6CE9"/>
    <w:rsid w:val="007D6495"/>
    <w:rsid w:val="007D76F0"/>
    <w:rsid w:val="007E0ACD"/>
    <w:rsid w:val="007E320A"/>
    <w:rsid w:val="007E50FB"/>
    <w:rsid w:val="007E6914"/>
    <w:rsid w:val="007F053B"/>
    <w:rsid w:val="00805302"/>
    <w:rsid w:val="00806051"/>
    <w:rsid w:val="0080659E"/>
    <w:rsid w:val="00813D3A"/>
    <w:rsid w:val="00813EF4"/>
    <w:rsid w:val="00821DF3"/>
    <w:rsid w:val="00823750"/>
    <w:rsid w:val="00823A97"/>
    <w:rsid w:val="00826DE6"/>
    <w:rsid w:val="0083064F"/>
    <w:rsid w:val="0083662A"/>
    <w:rsid w:val="00836B9E"/>
    <w:rsid w:val="0083791A"/>
    <w:rsid w:val="00840E8D"/>
    <w:rsid w:val="00844A47"/>
    <w:rsid w:val="0085004E"/>
    <w:rsid w:val="00853535"/>
    <w:rsid w:val="00855793"/>
    <w:rsid w:val="00857143"/>
    <w:rsid w:val="00867119"/>
    <w:rsid w:val="0087118C"/>
    <w:rsid w:val="0087604C"/>
    <w:rsid w:val="00876E7F"/>
    <w:rsid w:val="00882F4D"/>
    <w:rsid w:val="008836E1"/>
    <w:rsid w:val="008856D7"/>
    <w:rsid w:val="00886FA6"/>
    <w:rsid w:val="0089549F"/>
    <w:rsid w:val="008A05A7"/>
    <w:rsid w:val="008A2610"/>
    <w:rsid w:val="008A49DD"/>
    <w:rsid w:val="008A4E71"/>
    <w:rsid w:val="008A649E"/>
    <w:rsid w:val="008B06CA"/>
    <w:rsid w:val="008B1E51"/>
    <w:rsid w:val="008C250E"/>
    <w:rsid w:val="008C457E"/>
    <w:rsid w:val="008C4B46"/>
    <w:rsid w:val="008D48B3"/>
    <w:rsid w:val="008E292B"/>
    <w:rsid w:val="008E377A"/>
    <w:rsid w:val="008F0C9D"/>
    <w:rsid w:val="008F1863"/>
    <w:rsid w:val="00910CBD"/>
    <w:rsid w:val="00912E7A"/>
    <w:rsid w:val="00916CCE"/>
    <w:rsid w:val="009218F4"/>
    <w:rsid w:val="00925696"/>
    <w:rsid w:val="00926DCA"/>
    <w:rsid w:val="009278ED"/>
    <w:rsid w:val="0093094C"/>
    <w:rsid w:val="00931A9F"/>
    <w:rsid w:val="00936481"/>
    <w:rsid w:val="0094054D"/>
    <w:rsid w:val="009422EA"/>
    <w:rsid w:val="00950349"/>
    <w:rsid w:val="00955C1B"/>
    <w:rsid w:val="009630C0"/>
    <w:rsid w:val="00965E41"/>
    <w:rsid w:val="009672B0"/>
    <w:rsid w:val="0097392E"/>
    <w:rsid w:val="009750F8"/>
    <w:rsid w:val="0097556E"/>
    <w:rsid w:val="0097776D"/>
    <w:rsid w:val="0098270B"/>
    <w:rsid w:val="009832AD"/>
    <w:rsid w:val="0098485F"/>
    <w:rsid w:val="00985E8C"/>
    <w:rsid w:val="00992C01"/>
    <w:rsid w:val="009A057E"/>
    <w:rsid w:val="009A2A5C"/>
    <w:rsid w:val="009A33FB"/>
    <w:rsid w:val="009A71CC"/>
    <w:rsid w:val="009A7FAA"/>
    <w:rsid w:val="009B00AC"/>
    <w:rsid w:val="009B66B8"/>
    <w:rsid w:val="009B797C"/>
    <w:rsid w:val="009C4648"/>
    <w:rsid w:val="009C5622"/>
    <w:rsid w:val="009D0C1F"/>
    <w:rsid w:val="009D1F68"/>
    <w:rsid w:val="009D62F2"/>
    <w:rsid w:val="009E078A"/>
    <w:rsid w:val="009E0D39"/>
    <w:rsid w:val="009E2CC0"/>
    <w:rsid w:val="009E4014"/>
    <w:rsid w:val="009E6972"/>
    <w:rsid w:val="009F04E8"/>
    <w:rsid w:val="009F1B58"/>
    <w:rsid w:val="00A07750"/>
    <w:rsid w:val="00A107E0"/>
    <w:rsid w:val="00A1090E"/>
    <w:rsid w:val="00A1153E"/>
    <w:rsid w:val="00A11AFB"/>
    <w:rsid w:val="00A131B1"/>
    <w:rsid w:val="00A21F48"/>
    <w:rsid w:val="00A247AA"/>
    <w:rsid w:val="00A268C0"/>
    <w:rsid w:val="00A27FE9"/>
    <w:rsid w:val="00A314AE"/>
    <w:rsid w:val="00A359A1"/>
    <w:rsid w:val="00A37146"/>
    <w:rsid w:val="00A42F4A"/>
    <w:rsid w:val="00A47C8E"/>
    <w:rsid w:val="00A52EA5"/>
    <w:rsid w:val="00A56EAE"/>
    <w:rsid w:val="00A641DB"/>
    <w:rsid w:val="00A66E1C"/>
    <w:rsid w:val="00A7014F"/>
    <w:rsid w:val="00A71D59"/>
    <w:rsid w:val="00A72694"/>
    <w:rsid w:val="00A7379D"/>
    <w:rsid w:val="00A755F9"/>
    <w:rsid w:val="00A76C2B"/>
    <w:rsid w:val="00A85DF7"/>
    <w:rsid w:val="00A923F0"/>
    <w:rsid w:val="00A960E9"/>
    <w:rsid w:val="00AA3602"/>
    <w:rsid w:val="00AA68F6"/>
    <w:rsid w:val="00AA7E2A"/>
    <w:rsid w:val="00AB0EF6"/>
    <w:rsid w:val="00AB772D"/>
    <w:rsid w:val="00AC2278"/>
    <w:rsid w:val="00AC2640"/>
    <w:rsid w:val="00AC3578"/>
    <w:rsid w:val="00AD27BE"/>
    <w:rsid w:val="00AD317C"/>
    <w:rsid w:val="00AD6033"/>
    <w:rsid w:val="00AD6575"/>
    <w:rsid w:val="00AD68EC"/>
    <w:rsid w:val="00AE0DFD"/>
    <w:rsid w:val="00AE2289"/>
    <w:rsid w:val="00AE4A32"/>
    <w:rsid w:val="00AE5258"/>
    <w:rsid w:val="00AF1066"/>
    <w:rsid w:val="00B02C7B"/>
    <w:rsid w:val="00B1024D"/>
    <w:rsid w:val="00B11C2B"/>
    <w:rsid w:val="00B13C77"/>
    <w:rsid w:val="00B149CB"/>
    <w:rsid w:val="00B2132A"/>
    <w:rsid w:val="00B21974"/>
    <w:rsid w:val="00B22710"/>
    <w:rsid w:val="00B249C3"/>
    <w:rsid w:val="00B25E78"/>
    <w:rsid w:val="00B30299"/>
    <w:rsid w:val="00B341E2"/>
    <w:rsid w:val="00B35C1F"/>
    <w:rsid w:val="00B40A28"/>
    <w:rsid w:val="00B426F0"/>
    <w:rsid w:val="00B51439"/>
    <w:rsid w:val="00B51A07"/>
    <w:rsid w:val="00B562CC"/>
    <w:rsid w:val="00B57716"/>
    <w:rsid w:val="00B57F6E"/>
    <w:rsid w:val="00B60DD9"/>
    <w:rsid w:val="00B617D5"/>
    <w:rsid w:val="00B64F0B"/>
    <w:rsid w:val="00B70372"/>
    <w:rsid w:val="00B717BE"/>
    <w:rsid w:val="00B76998"/>
    <w:rsid w:val="00B825CF"/>
    <w:rsid w:val="00B82A9E"/>
    <w:rsid w:val="00B92B6B"/>
    <w:rsid w:val="00BA1801"/>
    <w:rsid w:val="00BA4F45"/>
    <w:rsid w:val="00BA6907"/>
    <w:rsid w:val="00BA79CB"/>
    <w:rsid w:val="00BB2ACF"/>
    <w:rsid w:val="00BB36C9"/>
    <w:rsid w:val="00BB69DA"/>
    <w:rsid w:val="00BC1404"/>
    <w:rsid w:val="00BC3D8C"/>
    <w:rsid w:val="00BD06B7"/>
    <w:rsid w:val="00BD71DA"/>
    <w:rsid w:val="00BD7D4E"/>
    <w:rsid w:val="00BE208C"/>
    <w:rsid w:val="00BE3F01"/>
    <w:rsid w:val="00BF0E75"/>
    <w:rsid w:val="00BF44C1"/>
    <w:rsid w:val="00C00C29"/>
    <w:rsid w:val="00C01E08"/>
    <w:rsid w:val="00C03ECC"/>
    <w:rsid w:val="00C063B9"/>
    <w:rsid w:val="00C1038A"/>
    <w:rsid w:val="00C14AA4"/>
    <w:rsid w:val="00C17A62"/>
    <w:rsid w:val="00C17B76"/>
    <w:rsid w:val="00C20C3A"/>
    <w:rsid w:val="00C2203F"/>
    <w:rsid w:val="00C2597D"/>
    <w:rsid w:val="00C329D6"/>
    <w:rsid w:val="00C3404B"/>
    <w:rsid w:val="00C43FA4"/>
    <w:rsid w:val="00C45F6E"/>
    <w:rsid w:val="00C51F12"/>
    <w:rsid w:val="00C5213E"/>
    <w:rsid w:val="00C536EA"/>
    <w:rsid w:val="00C54215"/>
    <w:rsid w:val="00C547FF"/>
    <w:rsid w:val="00C57DF1"/>
    <w:rsid w:val="00C63E2A"/>
    <w:rsid w:val="00C669D2"/>
    <w:rsid w:val="00C72891"/>
    <w:rsid w:val="00C72B63"/>
    <w:rsid w:val="00C73575"/>
    <w:rsid w:val="00C7438B"/>
    <w:rsid w:val="00C9000B"/>
    <w:rsid w:val="00C9035A"/>
    <w:rsid w:val="00C90994"/>
    <w:rsid w:val="00C937E2"/>
    <w:rsid w:val="00CA1CE7"/>
    <w:rsid w:val="00CA408D"/>
    <w:rsid w:val="00CA509D"/>
    <w:rsid w:val="00CB0F77"/>
    <w:rsid w:val="00CB5065"/>
    <w:rsid w:val="00CB5BC4"/>
    <w:rsid w:val="00CB7770"/>
    <w:rsid w:val="00CD148A"/>
    <w:rsid w:val="00CD31B9"/>
    <w:rsid w:val="00CD3A0C"/>
    <w:rsid w:val="00CD46D3"/>
    <w:rsid w:val="00CE190D"/>
    <w:rsid w:val="00CF15EC"/>
    <w:rsid w:val="00D02D9F"/>
    <w:rsid w:val="00D02E94"/>
    <w:rsid w:val="00D0437C"/>
    <w:rsid w:val="00D04857"/>
    <w:rsid w:val="00D1116A"/>
    <w:rsid w:val="00D23B7C"/>
    <w:rsid w:val="00D25C79"/>
    <w:rsid w:val="00D26CA3"/>
    <w:rsid w:val="00D3424D"/>
    <w:rsid w:val="00D37F95"/>
    <w:rsid w:val="00D42FB6"/>
    <w:rsid w:val="00D43602"/>
    <w:rsid w:val="00D441EB"/>
    <w:rsid w:val="00D4790C"/>
    <w:rsid w:val="00D47C15"/>
    <w:rsid w:val="00D51519"/>
    <w:rsid w:val="00D519CA"/>
    <w:rsid w:val="00D5257C"/>
    <w:rsid w:val="00D63D7C"/>
    <w:rsid w:val="00D64AF1"/>
    <w:rsid w:val="00D8436D"/>
    <w:rsid w:val="00D91785"/>
    <w:rsid w:val="00D941F9"/>
    <w:rsid w:val="00D95D69"/>
    <w:rsid w:val="00D967FD"/>
    <w:rsid w:val="00DA1068"/>
    <w:rsid w:val="00DA2FC6"/>
    <w:rsid w:val="00DA4B99"/>
    <w:rsid w:val="00DA4F28"/>
    <w:rsid w:val="00DB2020"/>
    <w:rsid w:val="00DB2A7E"/>
    <w:rsid w:val="00DC1903"/>
    <w:rsid w:val="00DD3323"/>
    <w:rsid w:val="00DD378F"/>
    <w:rsid w:val="00DE3A9C"/>
    <w:rsid w:val="00DE68DB"/>
    <w:rsid w:val="00DF20FD"/>
    <w:rsid w:val="00DF411A"/>
    <w:rsid w:val="00DF439B"/>
    <w:rsid w:val="00DF4BDC"/>
    <w:rsid w:val="00DF55F9"/>
    <w:rsid w:val="00DF7163"/>
    <w:rsid w:val="00E0046E"/>
    <w:rsid w:val="00E005FD"/>
    <w:rsid w:val="00E02FBC"/>
    <w:rsid w:val="00E06401"/>
    <w:rsid w:val="00E11370"/>
    <w:rsid w:val="00E120AA"/>
    <w:rsid w:val="00E13654"/>
    <w:rsid w:val="00E16139"/>
    <w:rsid w:val="00E205E3"/>
    <w:rsid w:val="00E20CD8"/>
    <w:rsid w:val="00E2103B"/>
    <w:rsid w:val="00E259F4"/>
    <w:rsid w:val="00E270BF"/>
    <w:rsid w:val="00E34338"/>
    <w:rsid w:val="00E41DD4"/>
    <w:rsid w:val="00E44AC0"/>
    <w:rsid w:val="00E44F44"/>
    <w:rsid w:val="00E539DF"/>
    <w:rsid w:val="00E62D7A"/>
    <w:rsid w:val="00E6675E"/>
    <w:rsid w:val="00E670AB"/>
    <w:rsid w:val="00E70308"/>
    <w:rsid w:val="00E70860"/>
    <w:rsid w:val="00E72E1B"/>
    <w:rsid w:val="00E72EF9"/>
    <w:rsid w:val="00E74DE8"/>
    <w:rsid w:val="00E74DE9"/>
    <w:rsid w:val="00E81663"/>
    <w:rsid w:val="00E84057"/>
    <w:rsid w:val="00E8451A"/>
    <w:rsid w:val="00E863C9"/>
    <w:rsid w:val="00E87A6B"/>
    <w:rsid w:val="00E90A93"/>
    <w:rsid w:val="00E92464"/>
    <w:rsid w:val="00E92518"/>
    <w:rsid w:val="00E97965"/>
    <w:rsid w:val="00E97CB9"/>
    <w:rsid w:val="00EA06EB"/>
    <w:rsid w:val="00EA3E32"/>
    <w:rsid w:val="00EA5739"/>
    <w:rsid w:val="00EA6B67"/>
    <w:rsid w:val="00EA6E97"/>
    <w:rsid w:val="00EA7C99"/>
    <w:rsid w:val="00EB1207"/>
    <w:rsid w:val="00EC3EC1"/>
    <w:rsid w:val="00ED0382"/>
    <w:rsid w:val="00ED277B"/>
    <w:rsid w:val="00ED3FD9"/>
    <w:rsid w:val="00ED416E"/>
    <w:rsid w:val="00EE14BF"/>
    <w:rsid w:val="00EE26D1"/>
    <w:rsid w:val="00EF49DB"/>
    <w:rsid w:val="00F03F2F"/>
    <w:rsid w:val="00F10C7B"/>
    <w:rsid w:val="00F121E8"/>
    <w:rsid w:val="00F127E3"/>
    <w:rsid w:val="00F14AC1"/>
    <w:rsid w:val="00F2185B"/>
    <w:rsid w:val="00F26948"/>
    <w:rsid w:val="00F26F22"/>
    <w:rsid w:val="00F3218A"/>
    <w:rsid w:val="00F32737"/>
    <w:rsid w:val="00F37484"/>
    <w:rsid w:val="00F41694"/>
    <w:rsid w:val="00F47C2F"/>
    <w:rsid w:val="00F501B5"/>
    <w:rsid w:val="00F542E5"/>
    <w:rsid w:val="00F5797D"/>
    <w:rsid w:val="00F60923"/>
    <w:rsid w:val="00F614D7"/>
    <w:rsid w:val="00F629C0"/>
    <w:rsid w:val="00F63B00"/>
    <w:rsid w:val="00F71842"/>
    <w:rsid w:val="00F71EC9"/>
    <w:rsid w:val="00F80DF6"/>
    <w:rsid w:val="00F818D8"/>
    <w:rsid w:val="00F81EF2"/>
    <w:rsid w:val="00F927FB"/>
    <w:rsid w:val="00F96A40"/>
    <w:rsid w:val="00FA410D"/>
    <w:rsid w:val="00FB7BD6"/>
    <w:rsid w:val="00FC256C"/>
    <w:rsid w:val="00FC43A4"/>
    <w:rsid w:val="00FC4DFC"/>
    <w:rsid w:val="00FD377C"/>
    <w:rsid w:val="00FD7D33"/>
    <w:rsid w:val="00FE0058"/>
    <w:rsid w:val="00FE23E9"/>
    <w:rsid w:val="00FE2EC9"/>
    <w:rsid w:val="00FE7DDE"/>
    <w:rsid w:val="00FF2444"/>
    <w:rsid w:val="00FF4E3E"/>
    <w:rsid w:val="00FF5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basedOn w:val="a0"/>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basedOn w:val="a0"/>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basedOn w:val="a0"/>
    <w:link w:val="1"/>
    <w:rsid w:val="00A76C2B"/>
    <w:rPr>
      <w:rFonts w:ascii="Arial" w:eastAsia="Times New Roman" w:hAnsi="Arial"/>
      <w:b/>
      <w:kern w:val="28"/>
      <w:sz w:val="28"/>
    </w:rPr>
  </w:style>
  <w:style w:type="paragraph" w:styleId="aa">
    <w:name w:val="No Spacing"/>
    <w:uiPriority w:val="1"/>
    <w:qFormat/>
    <w:rsid w:val="00AA3602"/>
    <w:rPr>
      <w:rFonts w:asciiTheme="minorHAnsi" w:eastAsiaTheme="minorHAnsi" w:hAnsiTheme="minorHAnsi" w:cstheme="minorBidi"/>
      <w:sz w:val="22"/>
      <w:szCs w:val="22"/>
      <w:lang w:eastAsia="en-US"/>
    </w:rPr>
  </w:style>
  <w:style w:type="paragraph" w:styleId="ab">
    <w:name w:val="Balloon Text"/>
    <w:basedOn w:val="a"/>
    <w:link w:val="ac"/>
    <w:uiPriority w:val="99"/>
    <w:semiHidden/>
    <w:unhideWhenUsed/>
    <w:rsid w:val="00C9000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9000B"/>
    <w:rPr>
      <w:rFonts w:ascii="Tahoma" w:hAnsi="Tahoma" w:cs="Tahoma"/>
      <w:sz w:val="16"/>
      <w:szCs w:val="16"/>
      <w:lang w:eastAsia="en-US"/>
    </w:rPr>
  </w:style>
  <w:style w:type="character" w:styleId="ad">
    <w:name w:val="Hyperlink"/>
    <w:basedOn w:val="a0"/>
    <w:uiPriority w:val="99"/>
    <w:unhideWhenUsed/>
    <w:rsid w:val="005447C3"/>
    <w:rPr>
      <w:color w:val="0000FF" w:themeColor="hyperlink"/>
      <w:u w:val="single"/>
    </w:rPr>
  </w:style>
  <w:style w:type="character" w:customStyle="1" w:styleId="50">
    <w:name w:val="Заголовок 5 Знак"/>
    <w:basedOn w:val="a0"/>
    <w:link w:val="5"/>
    <w:semiHidden/>
    <w:rsid w:val="007B58FD"/>
    <w:rPr>
      <w:rFonts w:asciiTheme="majorHAnsi" w:eastAsiaTheme="majorEastAsia" w:hAnsiTheme="majorHAnsi" w:cstheme="majorBidi"/>
      <w:color w:val="243F60" w:themeColor="accent1" w:themeShade="7F"/>
      <w:sz w:val="22"/>
      <w:szCs w:val="22"/>
      <w:lang w:eastAsia="en-US"/>
    </w:rPr>
  </w:style>
  <w:style w:type="paragraph" w:styleId="ae">
    <w:name w:val="footnote text"/>
    <w:basedOn w:val="a"/>
    <w:link w:val="af"/>
    <w:uiPriority w:val="99"/>
    <w:semiHidden/>
    <w:unhideWhenUsed/>
    <w:rsid w:val="0093094C"/>
    <w:pPr>
      <w:spacing w:after="0" w:line="240" w:lineRule="auto"/>
    </w:pPr>
    <w:rPr>
      <w:sz w:val="20"/>
      <w:szCs w:val="20"/>
    </w:rPr>
  </w:style>
  <w:style w:type="character" w:customStyle="1" w:styleId="af">
    <w:name w:val="Текст сноски Знак"/>
    <w:basedOn w:val="a0"/>
    <w:link w:val="ae"/>
    <w:uiPriority w:val="99"/>
    <w:semiHidden/>
    <w:rsid w:val="0093094C"/>
    <w:rPr>
      <w:rFonts w:cs="Calibri"/>
      <w:lang w:eastAsia="en-US"/>
    </w:rPr>
  </w:style>
  <w:style w:type="character" w:styleId="af0">
    <w:name w:val="footnote reference"/>
    <w:basedOn w:val="a0"/>
    <w:uiPriority w:val="99"/>
    <w:semiHidden/>
    <w:unhideWhenUsed/>
    <w:rsid w:val="0093094C"/>
    <w:rPr>
      <w:vertAlign w:val="superscript"/>
    </w:rPr>
  </w:style>
  <w:style w:type="paragraph" w:customStyle="1" w:styleId="ConsPlusNormal">
    <w:name w:val="ConsPlusNormal"/>
    <w:rsid w:val="00325DE9"/>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basedOn w:val="a0"/>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basedOn w:val="a0"/>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basedOn w:val="a0"/>
    <w:link w:val="1"/>
    <w:rsid w:val="00A76C2B"/>
    <w:rPr>
      <w:rFonts w:ascii="Arial" w:eastAsia="Times New Roman" w:hAnsi="Arial"/>
      <w:b/>
      <w:kern w:val="28"/>
      <w:sz w:val="28"/>
    </w:rPr>
  </w:style>
  <w:style w:type="paragraph" w:styleId="aa">
    <w:name w:val="No Spacing"/>
    <w:uiPriority w:val="1"/>
    <w:qFormat/>
    <w:rsid w:val="00AA3602"/>
    <w:rPr>
      <w:rFonts w:asciiTheme="minorHAnsi" w:eastAsiaTheme="minorHAnsi" w:hAnsiTheme="minorHAnsi" w:cstheme="minorBidi"/>
      <w:sz w:val="22"/>
      <w:szCs w:val="22"/>
      <w:lang w:eastAsia="en-US"/>
    </w:rPr>
  </w:style>
  <w:style w:type="paragraph" w:styleId="ab">
    <w:name w:val="Balloon Text"/>
    <w:basedOn w:val="a"/>
    <w:link w:val="ac"/>
    <w:uiPriority w:val="99"/>
    <w:semiHidden/>
    <w:unhideWhenUsed/>
    <w:rsid w:val="00C9000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9000B"/>
    <w:rPr>
      <w:rFonts w:ascii="Tahoma" w:hAnsi="Tahoma" w:cs="Tahoma"/>
      <w:sz w:val="16"/>
      <w:szCs w:val="16"/>
      <w:lang w:eastAsia="en-US"/>
    </w:rPr>
  </w:style>
  <w:style w:type="character" w:styleId="ad">
    <w:name w:val="Hyperlink"/>
    <w:basedOn w:val="a0"/>
    <w:uiPriority w:val="99"/>
    <w:unhideWhenUsed/>
    <w:rsid w:val="005447C3"/>
    <w:rPr>
      <w:color w:val="0000FF" w:themeColor="hyperlink"/>
      <w:u w:val="single"/>
    </w:rPr>
  </w:style>
  <w:style w:type="character" w:customStyle="1" w:styleId="50">
    <w:name w:val="Заголовок 5 Знак"/>
    <w:basedOn w:val="a0"/>
    <w:link w:val="5"/>
    <w:semiHidden/>
    <w:rsid w:val="007B58FD"/>
    <w:rPr>
      <w:rFonts w:asciiTheme="majorHAnsi" w:eastAsiaTheme="majorEastAsia" w:hAnsiTheme="majorHAnsi" w:cstheme="majorBidi"/>
      <w:color w:val="243F60" w:themeColor="accent1" w:themeShade="7F"/>
      <w:sz w:val="22"/>
      <w:szCs w:val="22"/>
      <w:lang w:eastAsia="en-US"/>
    </w:rPr>
  </w:style>
  <w:style w:type="paragraph" w:styleId="ae">
    <w:name w:val="footnote text"/>
    <w:basedOn w:val="a"/>
    <w:link w:val="af"/>
    <w:uiPriority w:val="99"/>
    <w:semiHidden/>
    <w:unhideWhenUsed/>
    <w:rsid w:val="0093094C"/>
    <w:pPr>
      <w:spacing w:after="0" w:line="240" w:lineRule="auto"/>
    </w:pPr>
    <w:rPr>
      <w:sz w:val="20"/>
      <w:szCs w:val="20"/>
    </w:rPr>
  </w:style>
  <w:style w:type="character" w:customStyle="1" w:styleId="af">
    <w:name w:val="Текст сноски Знак"/>
    <w:basedOn w:val="a0"/>
    <w:link w:val="ae"/>
    <w:uiPriority w:val="99"/>
    <w:semiHidden/>
    <w:rsid w:val="0093094C"/>
    <w:rPr>
      <w:rFonts w:cs="Calibri"/>
      <w:lang w:eastAsia="en-US"/>
    </w:rPr>
  </w:style>
  <w:style w:type="character" w:styleId="af0">
    <w:name w:val="footnote reference"/>
    <w:basedOn w:val="a0"/>
    <w:uiPriority w:val="99"/>
    <w:semiHidden/>
    <w:unhideWhenUsed/>
    <w:rsid w:val="0093094C"/>
    <w:rPr>
      <w:vertAlign w:val="superscript"/>
    </w:rPr>
  </w:style>
  <w:style w:type="paragraph" w:customStyle="1" w:styleId="ConsPlusNormal">
    <w:name w:val="ConsPlusNormal"/>
    <w:rsid w:val="00325DE9"/>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91464">
      <w:bodyDiv w:val="1"/>
      <w:marLeft w:val="0"/>
      <w:marRight w:val="0"/>
      <w:marTop w:val="0"/>
      <w:marBottom w:val="0"/>
      <w:divBdr>
        <w:top w:val="none" w:sz="0" w:space="0" w:color="auto"/>
        <w:left w:val="none" w:sz="0" w:space="0" w:color="auto"/>
        <w:bottom w:val="none" w:sz="0" w:space="0" w:color="auto"/>
        <w:right w:val="none" w:sz="0" w:space="0" w:color="auto"/>
      </w:divBdr>
      <w:divsChild>
        <w:div w:id="936132510">
          <w:marLeft w:val="0"/>
          <w:marRight w:val="0"/>
          <w:marTop w:val="0"/>
          <w:marBottom w:val="0"/>
          <w:divBdr>
            <w:top w:val="none" w:sz="0" w:space="0" w:color="auto"/>
            <w:left w:val="none" w:sz="0" w:space="0" w:color="auto"/>
            <w:bottom w:val="none" w:sz="0" w:space="0" w:color="auto"/>
            <w:right w:val="none" w:sz="0" w:space="0" w:color="auto"/>
          </w:divBdr>
        </w:div>
      </w:divsChild>
    </w:div>
    <w:div w:id="94299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5509D42B8B6D045902C068D7EF20F5629E20DF99618912EEFE2E38E09CF5273D370F2167C286463C927BDFJBAAL" TargetMode="External"/><Relationship Id="rId4" Type="http://schemas.microsoft.com/office/2007/relationships/stylesWithEffects" Target="stylesWithEffects.xml"/><Relationship Id="rId9" Type="http://schemas.openxmlformats.org/officeDocument/2006/relationships/hyperlink" Target="consultantplus://offline/ref=E2BD30098CA58C067C8680ADC9E8A361F62B5C88B542D44B3502C8D641q37D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18BAB-FB12-4EA6-A34C-38B456EBC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7762</Words>
  <Characters>44246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Кыргыс С.М.</dc:creator>
  <cp:lastModifiedBy>Куулар Эртине-Мерген Мергенович</cp:lastModifiedBy>
  <cp:revision>2</cp:revision>
  <cp:lastPrinted>2021-03-30T06:07:00Z</cp:lastPrinted>
  <dcterms:created xsi:type="dcterms:W3CDTF">2025-11-19T09:42:00Z</dcterms:created>
  <dcterms:modified xsi:type="dcterms:W3CDTF">2025-11-19T09:42:00Z</dcterms:modified>
</cp:coreProperties>
</file>