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5233" w:rsidRPr="005F57D3" w:rsidRDefault="00A75233" w:rsidP="00A75233">
      <w:pPr>
        <w:spacing w:after="0"/>
        <w:jc w:val="center"/>
        <w:rPr>
          <w:rFonts w:ascii="Times New Roman" w:hAnsi="Times New Roman" w:cs="Times New Roman"/>
          <w:b/>
          <w:sz w:val="24"/>
          <w:szCs w:val="24"/>
        </w:rPr>
      </w:pPr>
      <w:r w:rsidRPr="005F57D3">
        <w:rPr>
          <w:rFonts w:ascii="Times New Roman" w:hAnsi="Times New Roman" w:cs="Times New Roman"/>
          <w:b/>
          <w:sz w:val="24"/>
          <w:szCs w:val="24"/>
        </w:rPr>
        <w:t xml:space="preserve">Сравнительная таблица </w:t>
      </w:r>
    </w:p>
    <w:p w:rsidR="00A75233" w:rsidRDefault="00A75233" w:rsidP="00A75233">
      <w:pPr>
        <w:spacing w:after="0"/>
        <w:jc w:val="center"/>
        <w:rPr>
          <w:rFonts w:ascii="Times New Roman" w:hAnsi="Times New Roman" w:cs="Times New Roman"/>
          <w:sz w:val="24"/>
          <w:szCs w:val="24"/>
        </w:rPr>
      </w:pPr>
      <w:r>
        <w:rPr>
          <w:rFonts w:ascii="Times New Roman" w:hAnsi="Times New Roman" w:cs="Times New Roman"/>
          <w:sz w:val="24"/>
          <w:szCs w:val="24"/>
        </w:rPr>
        <w:t>и</w:t>
      </w:r>
      <w:r w:rsidRPr="005F57D3">
        <w:rPr>
          <w:rFonts w:ascii="Times New Roman" w:hAnsi="Times New Roman" w:cs="Times New Roman"/>
          <w:sz w:val="24"/>
          <w:szCs w:val="24"/>
        </w:rPr>
        <w:t>зменений</w:t>
      </w:r>
      <w:r>
        <w:rPr>
          <w:rFonts w:ascii="Times New Roman" w:hAnsi="Times New Roman" w:cs="Times New Roman"/>
          <w:sz w:val="24"/>
          <w:szCs w:val="24"/>
        </w:rPr>
        <w:t>,</w:t>
      </w:r>
      <w:r w:rsidRPr="005F57D3">
        <w:rPr>
          <w:rFonts w:ascii="Times New Roman" w:hAnsi="Times New Roman" w:cs="Times New Roman"/>
          <w:sz w:val="24"/>
          <w:szCs w:val="24"/>
        </w:rPr>
        <w:t xml:space="preserve"> </w:t>
      </w:r>
      <w:r>
        <w:rPr>
          <w:rFonts w:ascii="Times New Roman" w:hAnsi="Times New Roman" w:cs="Times New Roman"/>
          <w:sz w:val="24"/>
          <w:szCs w:val="24"/>
        </w:rPr>
        <w:t>внесенных в Указ Главы Республики Тыва</w:t>
      </w:r>
      <w:r w:rsidRPr="005F57D3">
        <w:rPr>
          <w:rFonts w:ascii="Times New Roman" w:hAnsi="Times New Roman" w:cs="Times New Roman"/>
          <w:sz w:val="24"/>
          <w:szCs w:val="24"/>
        </w:rPr>
        <w:t xml:space="preserve"> от 17.01.2022 </w:t>
      </w:r>
      <w:r>
        <w:rPr>
          <w:rFonts w:ascii="Times New Roman" w:hAnsi="Times New Roman" w:cs="Times New Roman"/>
          <w:sz w:val="24"/>
          <w:szCs w:val="24"/>
        </w:rPr>
        <w:t xml:space="preserve">№ </w:t>
      </w:r>
      <w:r w:rsidRPr="005F57D3">
        <w:rPr>
          <w:rFonts w:ascii="Times New Roman" w:hAnsi="Times New Roman" w:cs="Times New Roman"/>
          <w:sz w:val="24"/>
          <w:szCs w:val="24"/>
        </w:rPr>
        <w:t xml:space="preserve">30 </w:t>
      </w:r>
      <w:r>
        <w:rPr>
          <w:rFonts w:ascii="Times New Roman" w:hAnsi="Times New Roman" w:cs="Times New Roman"/>
          <w:sz w:val="24"/>
          <w:szCs w:val="24"/>
        </w:rPr>
        <w:t>«</w:t>
      </w:r>
      <w:r w:rsidRPr="005F57D3">
        <w:rPr>
          <w:rFonts w:ascii="Times New Roman" w:hAnsi="Times New Roman" w:cs="Times New Roman"/>
          <w:sz w:val="24"/>
          <w:szCs w:val="24"/>
        </w:rPr>
        <w:t xml:space="preserve">О дополнительных мерах по обеспечению санитарно-эпидемиологического благополучия населения в Республике Тыва в связи с распространением новой </w:t>
      </w:r>
      <w:proofErr w:type="spellStart"/>
      <w:r w:rsidRPr="005F57D3">
        <w:rPr>
          <w:rFonts w:ascii="Times New Roman" w:hAnsi="Times New Roman" w:cs="Times New Roman"/>
          <w:sz w:val="24"/>
          <w:szCs w:val="24"/>
        </w:rPr>
        <w:t>кор</w:t>
      </w:r>
      <w:r>
        <w:rPr>
          <w:rFonts w:ascii="Times New Roman" w:hAnsi="Times New Roman" w:cs="Times New Roman"/>
          <w:sz w:val="24"/>
          <w:szCs w:val="24"/>
        </w:rPr>
        <w:t>онавирусной</w:t>
      </w:r>
      <w:proofErr w:type="spellEnd"/>
      <w:r>
        <w:rPr>
          <w:rFonts w:ascii="Times New Roman" w:hAnsi="Times New Roman" w:cs="Times New Roman"/>
          <w:sz w:val="24"/>
          <w:szCs w:val="24"/>
        </w:rPr>
        <w:t xml:space="preserve"> инфекции</w:t>
      </w:r>
    </w:p>
    <w:p w:rsidR="00A75233" w:rsidRDefault="00A75233" w:rsidP="00A75233">
      <w:pPr>
        <w:spacing w:after="0"/>
        <w:jc w:val="center"/>
        <w:rPr>
          <w:rFonts w:ascii="Times New Roman" w:hAnsi="Times New Roman" w:cs="Times New Roman"/>
          <w:sz w:val="24"/>
          <w:szCs w:val="24"/>
        </w:rPr>
      </w:pPr>
      <w:r>
        <w:rPr>
          <w:rFonts w:ascii="Times New Roman" w:hAnsi="Times New Roman" w:cs="Times New Roman"/>
          <w:sz w:val="24"/>
          <w:szCs w:val="24"/>
        </w:rPr>
        <w:t>(COVID-19)»</w:t>
      </w:r>
    </w:p>
    <w:p w:rsidR="00A75233" w:rsidRPr="005F57D3" w:rsidRDefault="00A75233" w:rsidP="00A75233">
      <w:pPr>
        <w:spacing w:after="0"/>
        <w:rPr>
          <w:rFonts w:ascii="Times New Roman" w:hAnsi="Times New Roman" w:cs="Times New Roman"/>
          <w:sz w:val="24"/>
          <w:szCs w:val="24"/>
        </w:rPr>
      </w:pPr>
    </w:p>
    <w:tbl>
      <w:tblPr>
        <w:tblStyle w:val="a3"/>
        <w:tblW w:w="15163" w:type="dxa"/>
        <w:tblLook w:val="04A0" w:firstRow="1" w:lastRow="0" w:firstColumn="1" w:lastColumn="0" w:noHBand="0" w:noVBand="1"/>
      </w:tblPr>
      <w:tblGrid>
        <w:gridCol w:w="7280"/>
        <w:gridCol w:w="7883"/>
      </w:tblGrid>
      <w:tr w:rsidR="00A75233" w:rsidRPr="005F57D3" w:rsidTr="00EF0920">
        <w:tc>
          <w:tcPr>
            <w:tcW w:w="7280" w:type="dxa"/>
          </w:tcPr>
          <w:p w:rsidR="00A75233" w:rsidRPr="005F57D3" w:rsidRDefault="00A75233" w:rsidP="00EF0920">
            <w:pPr>
              <w:jc w:val="center"/>
              <w:rPr>
                <w:rFonts w:ascii="Times New Roman" w:hAnsi="Times New Roman" w:cs="Times New Roman"/>
                <w:b/>
                <w:sz w:val="24"/>
                <w:szCs w:val="24"/>
              </w:rPr>
            </w:pPr>
            <w:r>
              <w:rPr>
                <w:rFonts w:ascii="Times New Roman" w:hAnsi="Times New Roman" w:cs="Times New Roman"/>
                <w:b/>
                <w:sz w:val="24"/>
                <w:szCs w:val="24"/>
              </w:rPr>
              <w:t>Действующая редакция</w:t>
            </w:r>
          </w:p>
        </w:tc>
        <w:tc>
          <w:tcPr>
            <w:tcW w:w="7883" w:type="dxa"/>
          </w:tcPr>
          <w:p w:rsidR="00A75233" w:rsidRPr="005F57D3" w:rsidRDefault="00A75233" w:rsidP="00163316">
            <w:pPr>
              <w:jc w:val="center"/>
              <w:rPr>
                <w:rFonts w:ascii="Times New Roman" w:hAnsi="Times New Roman" w:cs="Times New Roman"/>
                <w:b/>
                <w:sz w:val="24"/>
                <w:szCs w:val="24"/>
              </w:rPr>
            </w:pPr>
            <w:r>
              <w:rPr>
                <w:rFonts w:ascii="Times New Roman" w:hAnsi="Times New Roman" w:cs="Times New Roman"/>
                <w:b/>
                <w:sz w:val="24"/>
                <w:szCs w:val="24"/>
              </w:rPr>
              <w:t>По предложени</w:t>
            </w:r>
            <w:r w:rsidR="00163316">
              <w:rPr>
                <w:rFonts w:ascii="Times New Roman" w:hAnsi="Times New Roman" w:cs="Times New Roman"/>
                <w:b/>
                <w:sz w:val="24"/>
                <w:szCs w:val="24"/>
              </w:rPr>
              <w:t>ям</w:t>
            </w:r>
            <w:r>
              <w:rPr>
                <w:rFonts w:ascii="Times New Roman" w:hAnsi="Times New Roman" w:cs="Times New Roman"/>
                <w:b/>
                <w:sz w:val="24"/>
                <w:szCs w:val="24"/>
              </w:rPr>
              <w:t xml:space="preserve"> </w:t>
            </w:r>
            <w:r w:rsidRPr="00114A2A">
              <w:rPr>
                <w:rFonts w:ascii="Times New Roman" w:hAnsi="Times New Roman" w:cs="Times New Roman"/>
                <w:b/>
                <w:sz w:val="24"/>
                <w:szCs w:val="24"/>
              </w:rPr>
              <w:t>Главного государственного санитарного врача по Республике Тыва</w:t>
            </w:r>
            <w:r w:rsidR="00C229C4">
              <w:rPr>
                <w:rFonts w:ascii="Times New Roman" w:hAnsi="Times New Roman" w:cs="Times New Roman"/>
                <w:b/>
                <w:sz w:val="24"/>
                <w:szCs w:val="24"/>
              </w:rPr>
              <w:t xml:space="preserve"> от</w:t>
            </w:r>
            <w:r w:rsidR="00163316" w:rsidRPr="00F027F3">
              <w:rPr>
                <w:rFonts w:ascii="Times New Roman" w:eastAsia="Times New Roman" w:hAnsi="Times New Roman" w:cs="Times New Roman"/>
                <w:color w:val="000000" w:themeColor="text1"/>
                <w:sz w:val="28"/>
                <w:szCs w:val="28"/>
                <w:lang w:eastAsia="ru-RU"/>
              </w:rPr>
              <w:t xml:space="preserve"> </w:t>
            </w:r>
            <w:r w:rsidR="00163316" w:rsidRPr="00163316">
              <w:rPr>
                <w:rFonts w:ascii="Times New Roman" w:hAnsi="Times New Roman" w:cs="Times New Roman"/>
                <w:b/>
                <w:sz w:val="24"/>
                <w:szCs w:val="24"/>
              </w:rPr>
              <w:t>16 августа 2022 г. № 17–00–02/04-4463-2022, от 22 августа 2022 г. № 17–00-02/04-4436-2022, от 24 августа 2022 г. № 17–00-02/04-4476-2022</w:t>
            </w:r>
          </w:p>
        </w:tc>
      </w:tr>
      <w:tr w:rsidR="0038116B" w:rsidRPr="005F57D3" w:rsidTr="00EF0920">
        <w:tc>
          <w:tcPr>
            <w:tcW w:w="7280" w:type="dxa"/>
          </w:tcPr>
          <w:p w:rsidR="0038116B" w:rsidRPr="0038116B" w:rsidRDefault="0038116B" w:rsidP="005A2EBA">
            <w:pPr>
              <w:jc w:val="both"/>
              <w:rPr>
                <w:rFonts w:ascii="Times New Roman" w:hAnsi="Times New Roman" w:cs="Times New Roman"/>
                <w:sz w:val="24"/>
                <w:szCs w:val="24"/>
              </w:rPr>
            </w:pPr>
            <w:r w:rsidRPr="0038116B">
              <w:rPr>
                <w:rFonts w:ascii="Times New Roman" w:hAnsi="Times New Roman" w:cs="Times New Roman"/>
                <w:sz w:val="24"/>
                <w:szCs w:val="24"/>
              </w:rPr>
              <w:t>Данное положение отсутствовало</w:t>
            </w:r>
            <w:r w:rsidR="00FA5468">
              <w:rPr>
                <w:rFonts w:ascii="Times New Roman" w:hAnsi="Times New Roman" w:cs="Times New Roman"/>
                <w:sz w:val="24"/>
                <w:szCs w:val="24"/>
              </w:rPr>
              <w:t>.</w:t>
            </w:r>
          </w:p>
        </w:tc>
        <w:tc>
          <w:tcPr>
            <w:tcW w:w="7883" w:type="dxa"/>
          </w:tcPr>
          <w:p w:rsidR="00FA5468" w:rsidRPr="00FA5468" w:rsidRDefault="00FA5468" w:rsidP="00FA5468">
            <w:pPr>
              <w:ind w:firstLine="403"/>
              <w:contextualSpacing/>
              <w:jc w:val="both"/>
              <w:textAlignment w:val="baseline"/>
              <w:outlineLvl w:val="2"/>
              <w:rPr>
                <w:rFonts w:ascii="Times New Roman" w:hAnsi="Times New Roman" w:cs="Times New Roman"/>
                <w:sz w:val="24"/>
                <w:szCs w:val="24"/>
              </w:rPr>
            </w:pPr>
            <w:r w:rsidRPr="00FA5468">
              <w:rPr>
                <w:rFonts w:ascii="Times New Roman" w:hAnsi="Times New Roman" w:cs="Times New Roman"/>
                <w:sz w:val="24"/>
                <w:szCs w:val="24"/>
              </w:rPr>
              <w:t>Избирательной комиссии Республики Тыва, территориальным и участковым избирательным комиссиям в период избирательной кампании</w:t>
            </w:r>
            <w:r w:rsidR="005A2EBA">
              <w:rPr>
                <w:rFonts w:ascii="Times New Roman" w:hAnsi="Times New Roman" w:cs="Times New Roman"/>
                <w:sz w:val="24"/>
                <w:szCs w:val="24"/>
              </w:rPr>
              <w:t xml:space="preserve"> поручено</w:t>
            </w:r>
            <w:r w:rsidRPr="00FA5468">
              <w:rPr>
                <w:rFonts w:ascii="Times New Roman" w:hAnsi="Times New Roman" w:cs="Times New Roman"/>
                <w:sz w:val="24"/>
                <w:szCs w:val="24"/>
              </w:rPr>
              <w:t xml:space="preserve"> обеспечить:</w:t>
            </w:r>
          </w:p>
          <w:p w:rsidR="00FA5468" w:rsidRPr="00FA5468" w:rsidRDefault="00FA5468" w:rsidP="00FA5468">
            <w:pPr>
              <w:ind w:firstLine="403"/>
              <w:contextualSpacing/>
              <w:jc w:val="both"/>
              <w:textAlignment w:val="baseline"/>
              <w:outlineLvl w:val="2"/>
              <w:rPr>
                <w:rFonts w:ascii="Times New Roman" w:hAnsi="Times New Roman" w:cs="Times New Roman"/>
                <w:sz w:val="24"/>
                <w:szCs w:val="24"/>
              </w:rPr>
            </w:pPr>
            <w:r w:rsidRPr="00FA5468">
              <w:rPr>
                <w:rFonts w:ascii="Times New Roman" w:hAnsi="Times New Roman" w:cs="Times New Roman"/>
                <w:sz w:val="24"/>
                <w:szCs w:val="24"/>
              </w:rPr>
              <w:t xml:space="preserve">1) выполнение мер по профилактике новой </w:t>
            </w:r>
            <w:proofErr w:type="spellStart"/>
            <w:r w:rsidRPr="00FA5468">
              <w:rPr>
                <w:rFonts w:ascii="Times New Roman" w:hAnsi="Times New Roman" w:cs="Times New Roman"/>
                <w:sz w:val="24"/>
                <w:szCs w:val="24"/>
              </w:rPr>
              <w:t>коронавирусной</w:t>
            </w:r>
            <w:proofErr w:type="spellEnd"/>
            <w:r w:rsidRPr="00FA5468">
              <w:rPr>
                <w:rFonts w:ascii="Times New Roman" w:hAnsi="Times New Roman" w:cs="Times New Roman"/>
                <w:sz w:val="24"/>
                <w:szCs w:val="24"/>
              </w:rPr>
              <w:t xml:space="preserve"> инфекции (COVID-19), предусмотренных в Рекомендациях по профилактике рисков, связанных с распространением </w:t>
            </w:r>
            <w:proofErr w:type="spellStart"/>
            <w:r w:rsidRPr="00FA5468">
              <w:rPr>
                <w:rFonts w:ascii="Times New Roman" w:hAnsi="Times New Roman" w:cs="Times New Roman"/>
                <w:sz w:val="24"/>
                <w:szCs w:val="24"/>
              </w:rPr>
              <w:t>коронавирусной</w:t>
            </w:r>
            <w:proofErr w:type="spellEnd"/>
            <w:r w:rsidRPr="00FA5468">
              <w:rPr>
                <w:rFonts w:ascii="Times New Roman" w:hAnsi="Times New Roman" w:cs="Times New Roman"/>
                <w:sz w:val="24"/>
                <w:szCs w:val="24"/>
              </w:rPr>
              <w:t xml:space="preserve"> инфекции (COVID-19), при подготовке и проведении выборов депутатов Государственной Думы Федерального Собрания Российской Федерации восьмого созыва, иных выборов и референдумов, назначенных на единый день голосования 19 сентября 2021 года, утвержденных Главным государственным санитарным врачом Российской Федерации от 8 июля 2021 года;</w:t>
            </w:r>
          </w:p>
          <w:p w:rsidR="00FA5468" w:rsidRPr="00FA5468" w:rsidRDefault="00FA5468" w:rsidP="00FA5468">
            <w:pPr>
              <w:ind w:firstLine="403"/>
              <w:contextualSpacing/>
              <w:jc w:val="both"/>
              <w:textAlignment w:val="baseline"/>
              <w:outlineLvl w:val="2"/>
              <w:rPr>
                <w:rFonts w:ascii="Times New Roman" w:hAnsi="Times New Roman" w:cs="Times New Roman"/>
                <w:sz w:val="24"/>
                <w:szCs w:val="24"/>
              </w:rPr>
            </w:pPr>
            <w:r w:rsidRPr="00FA5468">
              <w:rPr>
                <w:rFonts w:ascii="Times New Roman" w:hAnsi="Times New Roman" w:cs="Times New Roman"/>
                <w:sz w:val="24"/>
                <w:szCs w:val="24"/>
              </w:rPr>
              <w:t xml:space="preserve">2) проведение генеральной уборки с использованием дезинфицирующих средств с </w:t>
            </w:r>
            <w:proofErr w:type="spellStart"/>
            <w:r w:rsidRPr="00FA5468">
              <w:rPr>
                <w:rFonts w:ascii="Times New Roman" w:hAnsi="Times New Roman" w:cs="Times New Roman"/>
                <w:sz w:val="24"/>
                <w:szCs w:val="24"/>
              </w:rPr>
              <w:t>вирулицидным</w:t>
            </w:r>
            <w:proofErr w:type="spellEnd"/>
            <w:r w:rsidRPr="00FA5468">
              <w:rPr>
                <w:rFonts w:ascii="Times New Roman" w:hAnsi="Times New Roman" w:cs="Times New Roman"/>
                <w:sz w:val="24"/>
                <w:szCs w:val="24"/>
              </w:rPr>
              <w:t xml:space="preserve"> эффектом до дня голосования;</w:t>
            </w:r>
          </w:p>
          <w:p w:rsidR="00FA5468" w:rsidRPr="00FA5468" w:rsidRDefault="00FA5468" w:rsidP="00FA5468">
            <w:pPr>
              <w:ind w:firstLine="403"/>
              <w:contextualSpacing/>
              <w:jc w:val="both"/>
              <w:textAlignment w:val="baseline"/>
              <w:outlineLvl w:val="2"/>
              <w:rPr>
                <w:rFonts w:ascii="Times New Roman" w:hAnsi="Times New Roman" w:cs="Times New Roman"/>
                <w:sz w:val="24"/>
                <w:szCs w:val="24"/>
              </w:rPr>
            </w:pPr>
            <w:r w:rsidRPr="00FA5468">
              <w:rPr>
                <w:rFonts w:ascii="Times New Roman" w:hAnsi="Times New Roman" w:cs="Times New Roman"/>
                <w:sz w:val="24"/>
                <w:szCs w:val="24"/>
              </w:rPr>
              <w:t xml:space="preserve">3) размещение у входа избирательного участка специального информационного стенда (памятки) с рекомендациями о профилактике заражения </w:t>
            </w:r>
            <w:proofErr w:type="spellStart"/>
            <w:r w:rsidRPr="00FA5468">
              <w:rPr>
                <w:rFonts w:ascii="Times New Roman" w:hAnsi="Times New Roman" w:cs="Times New Roman"/>
                <w:sz w:val="24"/>
                <w:szCs w:val="24"/>
              </w:rPr>
              <w:t>коронавирусной</w:t>
            </w:r>
            <w:proofErr w:type="spellEnd"/>
            <w:r w:rsidRPr="00FA5468">
              <w:rPr>
                <w:rFonts w:ascii="Times New Roman" w:hAnsi="Times New Roman" w:cs="Times New Roman"/>
                <w:sz w:val="24"/>
                <w:szCs w:val="24"/>
              </w:rPr>
              <w:t xml:space="preserve"> инфекции (COVID-19), проведении обязательной бесконтактной термометрии, обеспечении дезинфекционными средствами для обработки рук участников избирательного процесса;</w:t>
            </w:r>
          </w:p>
          <w:p w:rsidR="00FA5468" w:rsidRPr="00FA5468" w:rsidRDefault="00FA5468" w:rsidP="00FA5468">
            <w:pPr>
              <w:ind w:firstLine="403"/>
              <w:contextualSpacing/>
              <w:jc w:val="both"/>
              <w:textAlignment w:val="baseline"/>
              <w:outlineLvl w:val="2"/>
              <w:rPr>
                <w:rFonts w:ascii="Times New Roman" w:hAnsi="Times New Roman" w:cs="Times New Roman"/>
                <w:sz w:val="24"/>
                <w:szCs w:val="24"/>
              </w:rPr>
            </w:pPr>
            <w:r w:rsidRPr="00FA5468">
              <w:rPr>
                <w:rFonts w:ascii="Times New Roman" w:hAnsi="Times New Roman" w:cs="Times New Roman"/>
                <w:sz w:val="24"/>
                <w:szCs w:val="24"/>
              </w:rPr>
              <w:t>4) информирование каждого избирателя об использовании средств индивидуальной защиты органов дыхания и перчаток;</w:t>
            </w:r>
          </w:p>
          <w:p w:rsidR="00FA5468" w:rsidRPr="00FA5468" w:rsidRDefault="00FA5468" w:rsidP="00FA5468">
            <w:pPr>
              <w:ind w:firstLine="403"/>
              <w:contextualSpacing/>
              <w:jc w:val="both"/>
              <w:textAlignment w:val="baseline"/>
              <w:outlineLvl w:val="2"/>
              <w:rPr>
                <w:rFonts w:ascii="Times New Roman" w:hAnsi="Times New Roman" w:cs="Times New Roman"/>
                <w:sz w:val="24"/>
                <w:szCs w:val="24"/>
              </w:rPr>
            </w:pPr>
            <w:r w:rsidRPr="00FA5468">
              <w:rPr>
                <w:rFonts w:ascii="Times New Roman" w:hAnsi="Times New Roman" w:cs="Times New Roman"/>
                <w:sz w:val="24"/>
                <w:szCs w:val="24"/>
              </w:rPr>
              <w:t>5) выдачу одноразовых перчаток и средств индивидуальной защиты органов дыхания участникам избирательного процесса;</w:t>
            </w:r>
          </w:p>
          <w:p w:rsidR="00FA5468" w:rsidRPr="00FA5468" w:rsidRDefault="00FA5468" w:rsidP="00FA5468">
            <w:pPr>
              <w:ind w:firstLine="403"/>
              <w:contextualSpacing/>
              <w:jc w:val="both"/>
              <w:textAlignment w:val="baseline"/>
              <w:outlineLvl w:val="2"/>
              <w:rPr>
                <w:rFonts w:ascii="Times New Roman" w:hAnsi="Times New Roman" w:cs="Times New Roman"/>
                <w:sz w:val="24"/>
                <w:szCs w:val="24"/>
              </w:rPr>
            </w:pPr>
            <w:r w:rsidRPr="00FA5468">
              <w:rPr>
                <w:rFonts w:ascii="Times New Roman" w:hAnsi="Times New Roman" w:cs="Times New Roman"/>
                <w:sz w:val="24"/>
                <w:szCs w:val="24"/>
              </w:rPr>
              <w:t>6) наличие урны (контейнера) с плотно закрывающейся крышкой для использованных средств индивидуальной защиты органов дыхания и перчаток;</w:t>
            </w:r>
          </w:p>
          <w:p w:rsidR="00FA5468" w:rsidRPr="00FA5468" w:rsidRDefault="00FA5468" w:rsidP="00FA5468">
            <w:pPr>
              <w:ind w:firstLine="403"/>
              <w:contextualSpacing/>
              <w:jc w:val="both"/>
              <w:textAlignment w:val="baseline"/>
              <w:outlineLvl w:val="2"/>
              <w:rPr>
                <w:rFonts w:ascii="Times New Roman" w:hAnsi="Times New Roman" w:cs="Times New Roman"/>
                <w:sz w:val="24"/>
                <w:szCs w:val="24"/>
              </w:rPr>
            </w:pPr>
            <w:r w:rsidRPr="00FA5468">
              <w:rPr>
                <w:rFonts w:ascii="Times New Roman" w:hAnsi="Times New Roman" w:cs="Times New Roman"/>
                <w:sz w:val="24"/>
                <w:szCs w:val="24"/>
              </w:rPr>
              <w:t xml:space="preserve">7) наличие </w:t>
            </w:r>
            <w:proofErr w:type="spellStart"/>
            <w:r w:rsidRPr="00FA5468">
              <w:rPr>
                <w:rFonts w:ascii="Times New Roman" w:hAnsi="Times New Roman" w:cs="Times New Roman"/>
                <w:sz w:val="24"/>
                <w:szCs w:val="24"/>
              </w:rPr>
              <w:t>санитайзеров</w:t>
            </w:r>
            <w:proofErr w:type="spellEnd"/>
            <w:r w:rsidRPr="00FA5468">
              <w:rPr>
                <w:rFonts w:ascii="Times New Roman" w:hAnsi="Times New Roman" w:cs="Times New Roman"/>
                <w:sz w:val="24"/>
                <w:szCs w:val="24"/>
              </w:rPr>
              <w:t xml:space="preserve"> для антисептической обработки рук участников избирательного процесса;</w:t>
            </w:r>
          </w:p>
          <w:p w:rsidR="00FA5468" w:rsidRPr="00FA5468" w:rsidRDefault="00FA5468" w:rsidP="00FA5468">
            <w:pPr>
              <w:ind w:firstLine="403"/>
              <w:contextualSpacing/>
              <w:jc w:val="both"/>
              <w:textAlignment w:val="baseline"/>
              <w:outlineLvl w:val="2"/>
              <w:rPr>
                <w:rFonts w:ascii="Times New Roman" w:hAnsi="Times New Roman" w:cs="Times New Roman"/>
                <w:sz w:val="24"/>
                <w:szCs w:val="24"/>
              </w:rPr>
            </w:pPr>
            <w:r w:rsidRPr="00FA5468">
              <w:rPr>
                <w:rFonts w:ascii="Times New Roman" w:hAnsi="Times New Roman" w:cs="Times New Roman"/>
                <w:sz w:val="24"/>
                <w:szCs w:val="24"/>
              </w:rPr>
              <w:t>8) наличие оборудования для обеззараживания воздуха;</w:t>
            </w:r>
          </w:p>
          <w:p w:rsidR="00FA5468" w:rsidRPr="00FA5468" w:rsidRDefault="00FA5468" w:rsidP="00FA5468">
            <w:pPr>
              <w:ind w:firstLine="403"/>
              <w:contextualSpacing/>
              <w:jc w:val="both"/>
              <w:textAlignment w:val="baseline"/>
              <w:outlineLvl w:val="2"/>
              <w:rPr>
                <w:rFonts w:ascii="Times New Roman" w:hAnsi="Times New Roman" w:cs="Times New Roman"/>
                <w:sz w:val="24"/>
                <w:szCs w:val="24"/>
              </w:rPr>
            </w:pPr>
            <w:r w:rsidRPr="00FA5468">
              <w:rPr>
                <w:rFonts w:ascii="Times New Roman" w:hAnsi="Times New Roman" w:cs="Times New Roman"/>
                <w:sz w:val="24"/>
                <w:szCs w:val="24"/>
              </w:rPr>
              <w:t>9) соблюдение дистанции между участниками избирательного процесса не менее 1,5 метров;</w:t>
            </w:r>
          </w:p>
          <w:p w:rsidR="00FA5468" w:rsidRPr="00FA5468" w:rsidRDefault="00FA5468" w:rsidP="00FA5468">
            <w:pPr>
              <w:ind w:firstLine="403"/>
              <w:contextualSpacing/>
              <w:jc w:val="both"/>
              <w:textAlignment w:val="baseline"/>
              <w:outlineLvl w:val="2"/>
              <w:rPr>
                <w:rFonts w:ascii="Times New Roman" w:hAnsi="Times New Roman" w:cs="Times New Roman"/>
                <w:sz w:val="24"/>
                <w:szCs w:val="24"/>
              </w:rPr>
            </w:pPr>
            <w:r w:rsidRPr="00FA5468">
              <w:rPr>
                <w:rFonts w:ascii="Times New Roman" w:hAnsi="Times New Roman" w:cs="Times New Roman"/>
                <w:sz w:val="24"/>
                <w:szCs w:val="24"/>
              </w:rPr>
              <w:t>10) проведение работниками избирательных комиссий регулярной гигиенической обработки рук (перчаток), в том числе антисептическими средствами после каждого контакта с людьми, вещами и предметами индивидуального и общего пользования;</w:t>
            </w:r>
          </w:p>
          <w:p w:rsidR="00FA5468" w:rsidRPr="00FA5468" w:rsidRDefault="00FA5468" w:rsidP="00FA5468">
            <w:pPr>
              <w:ind w:firstLine="403"/>
              <w:contextualSpacing/>
              <w:jc w:val="both"/>
              <w:textAlignment w:val="baseline"/>
              <w:outlineLvl w:val="2"/>
              <w:rPr>
                <w:rFonts w:ascii="Times New Roman" w:hAnsi="Times New Roman" w:cs="Times New Roman"/>
                <w:sz w:val="24"/>
                <w:szCs w:val="24"/>
              </w:rPr>
            </w:pPr>
            <w:r w:rsidRPr="00FA5468">
              <w:rPr>
                <w:rFonts w:ascii="Times New Roman" w:hAnsi="Times New Roman" w:cs="Times New Roman"/>
                <w:sz w:val="24"/>
                <w:szCs w:val="24"/>
              </w:rPr>
              <w:t xml:space="preserve">11) проведение влажной уборки с использованием дезинфицирующих средств с </w:t>
            </w:r>
            <w:proofErr w:type="spellStart"/>
            <w:r w:rsidRPr="00FA5468">
              <w:rPr>
                <w:rFonts w:ascii="Times New Roman" w:hAnsi="Times New Roman" w:cs="Times New Roman"/>
                <w:sz w:val="24"/>
                <w:szCs w:val="24"/>
              </w:rPr>
              <w:t>вирулицидным</w:t>
            </w:r>
            <w:proofErr w:type="spellEnd"/>
            <w:r w:rsidRPr="00FA5468">
              <w:rPr>
                <w:rFonts w:ascii="Times New Roman" w:hAnsi="Times New Roman" w:cs="Times New Roman"/>
                <w:sz w:val="24"/>
                <w:szCs w:val="24"/>
              </w:rPr>
              <w:t xml:space="preserve"> эффектом через каждые 2 часа (дверные ручки, поверхности столов, мебели и т.д.), во всех используемых помещениях, включая коридоры по пути следования, в которые имеется доступ участников процесса, проветривание помещений;</w:t>
            </w:r>
          </w:p>
          <w:p w:rsidR="00FA5468" w:rsidRPr="00FA5468" w:rsidRDefault="00FA5468" w:rsidP="00FA5468">
            <w:pPr>
              <w:ind w:firstLine="403"/>
              <w:contextualSpacing/>
              <w:jc w:val="both"/>
              <w:textAlignment w:val="baseline"/>
              <w:outlineLvl w:val="2"/>
              <w:rPr>
                <w:rFonts w:ascii="Times New Roman" w:hAnsi="Times New Roman" w:cs="Times New Roman"/>
                <w:sz w:val="24"/>
                <w:szCs w:val="24"/>
              </w:rPr>
            </w:pPr>
            <w:r w:rsidRPr="00FA5468">
              <w:rPr>
                <w:rFonts w:ascii="Times New Roman" w:hAnsi="Times New Roman" w:cs="Times New Roman"/>
                <w:sz w:val="24"/>
                <w:szCs w:val="24"/>
              </w:rPr>
              <w:t>12) проведение заключительной дезинфекции всех используемых помещений, зданий, сооружений, в которые имеется доступ участников процесса - после завершения избирательной кампании в течение суток с передачей второго экземпляра акта выполненных работ по дезинфекции собственнику объекта.</w:t>
            </w:r>
          </w:p>
          <w:p w:rsidR="0038116B" w:rsidRPr="0038116B" w:rsidRDefault="00FA5468" w:rsidP="00FA5468">
            <w:pPr>
              <w:ind w:firstLine="403"/>
              <w:jc w:val="both"/>
              <w:rPr>
                <w:rFonts w:ascii="Times New Roman" w:hAnsi="Times New Roman" w:cs="Times New Roman"/>
                <w:sz w:val="24"/>
                <w:szCs w:val="24"/>
              </w:rPr>
            </w:pPr>
            <w:r w:rsidRPr="00FA5468">
              <w:rPr>
                <w:rFonts w:ascii="Times New Roman" w:hAnsi="Times New Roman" w:cs="Times New Roman"/>
                <w:sz w:val="24"/>
                <w:szCs w:val="24"/>
              </w:rPr>
              <w:t xml:space="preserve">Лица, участвующие в проведении очных агитационных мероприятий выборной кампании должны иметь документы, подтверждающие вакцинацию против новой </w:t>
            </w:r>
            <w:proofErr w:type="spellStart"/>
            <w:r w:rsidRPr="00FA5468">
              <w:rPr>
                <w:rFonts w:ascii="Times New Roman" w:hAnsi="Times New Roman" w:cs="Times New Roman"/>
                <w:sz w:val="24"/>
                <w:szCs w:val="24"/>
              </w:rPr>
              <w:t>коронавирусной</w:t>
            </w:r>
            <w:proofErr w:type="spellEnd"/>
            <w:r w:rsidRPr="00FA5468">
              <w:rPr>
                <w:rFonts w:ascii="Times New Roman" w:hAnsi="Times New Roman" w:cs="Times New Roman"/>
                <w:sz w:val="24"/>
                <w:szCs w:val="24"/>
              </w:rPr>
              <w:t xml:space="preserve"> инфекции (COVID-19), или справки об отрицательном результате лабораторного исследования на новую </w:t>
            </w:r>
            <w:proofErr w:type="spellStart"/>
            <w:r w:rsidRPr="00FA5468">
              <w:rPr>
                <w:rFonts w:ascii="Times New Roman" w:hAnsi="Times New Roman" w:cs="Times New Roman"/>
                <w:sz w:val="24"/>
                <w:szCs w:val="24"/>
              </w:rPr>
              <w:t>коронавирусную</w:t>
            </w:r>
            <w:proofErr w:type="spellEnd"/>
            <w:r w:rsidRPr="00FA5468">
              <w:rPr>
                <w:rFonts w:ascii="Times New Roman" w:hAnsi="Times New Roman" w:cs="Times New Roman"/>
                <w:sz w:val="24"/>
                <w:szCs w:val="24"/>
              </w:rPr>
              <w:t xml:space="preserve"> инфекцию (ПЦР-тест). </w:t>
            </w:r>
          </w:p>
        </w:tc>
      </w:tr>
      <w:tr w:rsidR="0038116B" w:rsidRPr="005F57D3" w:rsidTr="00EF0920">
        <w:tc>
          <w:tcPr>
            <w:tcW w:w="7280" w:type="dxa"/>
          </w:tcPr>
          <w:p w:rsidR="0038116B" w:rsidRDefault="0038116B" w:rsidP="002D2C5C">
            <w:pPr>
              <w:autoSpaceDE w:val="0"/>
              <w:autoSpaceDN w:val="0"/>
              <w:adjustRightInd w:val="0"/>
              <w:ind w:firstLine="164"/>
              <w:jc w:val="both"/>
              <w:rPr>
                <w:rFonts w:ascii="Times New Roman" w:hAnsi="Times New Roman" w:cs="Times New Roman"/>
                <w:sz w:val="24"/>
                <w:szCs w:val="24"/>
              </w:rPr>
            </w:pPr>
            <w:r>
              <w:rPr>
                <w:rFonts w:ascii="Times New Roman" w:hAnsi="Times New Roman" w:cs="Times New Roman"/>
                <w:sz w:val="24"/>
                <w:szCs w:val="24"/>
              </w:rPr>
              <w:t>Министерству здравоохранения Республики Тыва, главным</w:t>
            </w:r>
            <w:r>
              <w:rPr>
                <w:rFonts w:ascii="Times New Roman" w:hAnsi="Times New Roman" w:cs="Times New Roman"/>
                <w:sz w:val="24"/>
                <w:szCs w:val="24"/>
              </w:rPr>
              <w:t xml:space="preserve"> врачам медицинских организаций </w:t>
            </w:r>
            <w:r>
              <w:rPr>
                <w:rFonts w:ascii="Times New Roman" w:hAnsi="Times New Roman" w:cs="Times New Roman"/>
                <w:sz w:val="24"/>
                <w:szCs w:val="24"/>
              </w:rPr>
              <w:t xml:space="preserve">принять дополнительные меры по охвату вакцинацией против новой </w:t>
            </w:r>
            <w:proofErr w:type="spellStart"/>
            <w:r>
              <w:rPr>
                <w:rFonts w:ascii="Times New Roman" w:hAnsi="Times New Roman" w:cs="Times New Roman"/>
                <w:sz w:val="24"/>
                <w:szCs w:val="24"/>
              </w:rPr>
              <w:t>коронавирусной</w:t>
            </w:r>
            <w:proofErr w:type="spellEnd"/>
            <w:r>
              <w:rPr>
                <w:rFonts w:ascii="Times New Roman" w:hAnsi="Times New Roman" w:cs="Times New Roman"/>
                <w:sz w:val="24"/>
                <w:szCs w:val="24"/>
              </w:rPr>
              <w:t xml:space="preserve"> инфекции (COVID-19) и кратно нарастить темпы повторной вакцинации от новой </w:t>
            </w:r>
            <w:proofErr w:type="spellStart"/>
            <w:r>
              <w:rPr>
                <w:rFonts w:ascii="Times New Roman" w:hAnsi="Times New Roman" w:cs="Times New Roman"/>
                <w:sz w:val="24"/>
                <w:szCs w:val="24"/>
              </w:rPr>
              <w:t>коронавирусной</w:t>
            </w:r>
            <w:proofErr w:type="spellEnd"/>
            <w:r>
              <w:rPr>
                <w:rFonts w:ascii="Times New Roman" w:hAnsi="Times New Roman" w:cs="Times New Roman"/>
                <w:sz w:val="24"/>
                <w:szCs w:val="24"/>
              </w:rPr>
              <w:t xml:space="preserve"> инфекции (COVID-19):</w:t>
            </w:r>
          </w:p>
          <w:p w:rsidR="0038116B" w:rsidRDefault="0038116B" w:rsidP="002D2C5C">
            <w:pPr>
              <w:autoSpaceDE w:val="0"/>
              <w:autoSpaceDN w:val="0"/>
              <w:adjustRightInd w:val="0"/>
              <w:ind w:firstLine="164"/>
              <w:jc w:val="both"/>
              <w:rPr>
                <w:rFonts w:ascii="Times New Roman" w:hAnsi="Times New Roman" w:cs="Times New Roman"/>
                <w:sz w:val="24"/>
                <w:szCs w:val="24"/>
              </w:rPr>
            </w:pPr>
            <w:r>
              <w:rPr>
                <w:rFonts w:ascii="Times New Roman" w:hAnsi="Times New Roman" w:cs="Times New Roman"/>
                <w:sz w:val="24"/>
                <w:szCs w:val="24"/>
              </w:rPr>
              <w:t>в трудовых коллективах;</w:t>
            </w:r>
          </w:p>
          <w:p w:rsidR="0038116B" w:rsidRDefault="0038116B" w:rsidP="002D2C5C">
            <w:pPr>
              <w:autoSpaceDE w:val="0"/>
              <w:autoSpaceDN w:val="0"/>
              <w:adjustRightInd w:val="0"/>
              <w:ind w:firstLine="164"/>
              <w:jc w:val="both"/>
              <w:rPr>
                <w:rFonts w:ascii="Times New Roman" w:hAnsi="Times New Roman" w:cs="Times New Roman"/>
                <w:sz w:val="24"/>
                <w:szCs w:val="24"/>
              </w:rPr>
            </w:pPr>
            <w:r>
              <w:rPr>
                <w:rFonts w:ascii="Times New Roman" w:hAnsi="Times New Roman" w:cs="Times New Roman"/>
                <w:sz w:val="24"/>
                <w:szCs w:val="24"/>
              </w:rPr>
              <w:t>неработающих граждан, не состоящих на учете по безработице в Центрах занятости населения, с выявлением по месту жительства (по врачебным участкам) при содействии органов местного самоуправления;</w:t>
            </w:r>
          </w:p>
          <w:p w:rsidR="0038116B" w:rsidRDefault="0038116B" w:rsidP="002D2C5C">
            <w:pPr>
              <w:autoSpaceDE w:val="0"/>
              <w:autoSpaceDN w:val="0"/>
              <w:adjustRightInd w:val="0"/>
              <w:ind w:firstLine="164"/>
              <w:jc w:val="both"/>
              <w:rPr>
                <w:rFonts w:ascii="Times New Roman" w:hAnsi="Times New Roman" w:cs="Times New Roman"/>
                <w:sz w:val="24"/>
                <w:szCs w:val="24"/>
              </w:rPr>
            </w:pPr>
            <w:r>
              <w:rPr>
                <w:rFonts w:ascii="Times New Roman" w:hAnsi="Times New Roman" w:cs="Times New Roman"/>
                <w:sz w:val="24"/>
                <w:szCs w:val="24"/>
              </w:rPr>
              <w:t>неработающих граждан, получающих пособие по безработице и граждан, потерявших работу или не имеющих работу, обратившихся в службу занятости населения и поставленных на учет как безработные - при содействии центров занятости населения;</w:t>
            </w:r>
          </w:p>
          <w:p w:rsidR="0038116B" w:rsidRDefault="0038116B" w:rsidP="002D2C5C">
            <w:pPr>
              <w:autoSpaceDE w:val="0"/>
              <w:autoSpaceDN w:val="0"/>
              <w:adjustRightInd w:val="0"/>
              <w:ind w:firstLine="164"/>
              <w:jc w:val="both"/>
              <w:rPr>
                <w:rFonts w:ascii="Times New Roman" w:hAnsi="Times New Roman" w:cs="Times New Roman"/>
                <w:sz w:val="24"/>
                <w:szCs w:val="24"/>
              </w:rPr>
            </w:pPr>
            <w:r>
              <w:rPr>
                <w:rFonts w:ascii="Times New Roman" w:hAnsi="Times New Roman" w:cs="Times New Roman"/>
                <w:sz w:val="24"/>
                <w:szCs w:val="24"/>
              </w:rPr>
              <w:t>лиц пенсионного возраста, получающих пенсию по старости и за выслугу лет - по месту жительства (по врачебным участкам) - при содействии работников отделений Пенсионного фонда по Республике Тыва и органов местного самоуправления;</w:t>
            </w:r>
          </w:p>
          <w:p w:rsidR="0038116B" w:rsidRDefault="0038116B" w:rsidP="002D2C5C">
            <w:pPr>
              <w:autoSpaceDE w:val="0"/>
              <w:autoSpaceDN w:val="0"/>
              <w:adjustRightInd w:val="0"/>
              <w:ind w:firstLine="164"/>
              <w:jc w:val="both"/>
              <w:rPr>
                <w:rFonts w:ascii="Times New Roman" w:hAnsi="Times New Roman" w:cs="Times New Roman"/>
                <w:b/>
                <w:sz w:val="24"/>
                <w:szCs w:val="24"/>
              </w:rPr>
            </w:pPr>
            <w:r>
              <w:rPr>
                <w:rFonts w:ascii="Times New Roman" w:hAnsi="Times New Roman" w:cs="Times New Roman"/>
                <w:sz w:val="24"/>
                <w:szCs w:val="24"/>
              </w:rPr>
              <w:t xml:space="preserve">лиц, занятых в отрасли сельского хозяйства, членов крестьянско-фермерских хозяйств, производственных кооперативов, артелей - при содействии Министерства сельского хозяйства и продовольствия Республики Тыва и </w:t>
            </w:r>
            <w:r w:rsidR="002D2C5C">
              <w:rPr>
                <w:rFonts w:ascii="Times New Roman" w:hAnsi="Times New Roman" w:cs="Times New Roman"/>
                <w:sz w:val="24"/>
                <w:szCs w:val="24"/>
              </w:rPr>
              <w:t>органов местного самоуправления.</w:t>
            </w:r>
          </w:p>
        </w:tc>
        <w:tc>
          <w:tcPr>
            <w:tcW w:w="7883" w:type="dxa"/>
          </w:tcPr>
          <w:p w:rsidR="0038116B" w:rsidRPr="002D2C5C" w:rsidRDefault="002D2C5C" w:rsidP="002D2C5C">
            <w:pPr>
              <w:ind w:firstLine="119"/>
              <w:jc w:val="both"/>
              <w:rPr>
                <w:rFonts w:ascii="Times New Roman" w:hAnsi="Times New Roman" w:cs="Times New Roman"/>
                <w:sz w:val="24"/>
                <w:szCs w:val="24"/>
              </w:rPr>
            </w:pPr>
            <w:r w:rsidRPr="002D2C5C">
              <w:rPr>
                <w:rFonts w:ascii="Times New Roman" w:hAnsi="Times New Roman" w:cs="Times New Roman"/>
                <w:sz w:val="24"/>
                <w:szCs w:val="24"/>
              </w:rPr>
              <w:t>Министерству здравоохранения Республики Тыва</w:t>
            </w:r>
            <w:r>
              <w:rPr>
                <w:rFonts w:ascii="Times New Roman" w:hAnsi="Times New Roman" w:cs="Times New Roman"/>
                <w:sz w:val="24"/>
                <w:szCs w:val="24"/>
              </w:rPr>
              <w:t>, главным врачам медицинских организаций</w:t>
            </w:r>
            <w:r w:rsidRPr="002D2C5C">
              <w:rPr>
                <w:rFonts w:ascii="Times New Roman" w:hAnsi="Times New Roman" w:cs="Times New Roman"/>
                <w:sz w:val="24"/>
                <w:szCs w:val="24"/>
              </w:rPr>
              <w:t xml:space="preserve"> </w:t>
            </w:r>
            <w:r>
              <w:rPr>
                <w:rFonts w:ascii="Times New Roman" w:hAnsi="Times New Roman" w:cs="Times New Roman"/>
                <w:sz w:val="24"/>
                <w:szCs w:val="24"/>
              </w:rPr>
              <w:t xml:space="preserve">помимо имеющихся мер </w:t>
            </w:r>
            <w:r>
              <w:rPr>
                <w:rFonts w:ascii="Times New Roman" w:hAnsi="Times New Roman" w:cs="Times New Roman"/>
                <w:sz w:val="24"/>
                <w:szCs w:val="24"/>
              </w:rPr>
              <w:t xml:space="preserve">по охвату вакцинацией против новой </w:t>
            </w:r>
            <w:proofErr w:type="spellStart"/>
            <w:r>
              <w:rPr>
                <w:rFonts w:ascii="Times New Roman" w:hAnsi="Times New Roman" w:cs="Times New Roman"/>
                <w:sz w:val="24"/>
                <w:szCs w:val="24"/>
              </w:rPr>
              <w:t>коронавирусной</w:t>
            </w:r>
            <w:proofErr w:type="spellEnd"/>
            <w:r>
              <w:rPr>
                <w:rFonts w:ascii="Times New Roman" w:hAnsi="Times New Roman" w:cs="Times New Roman"/>
                <w:sz w:val="24"/>
                <w:szCs w:val="24"/>
              </w:rPr>
              <w:t xml:space="preserve"> инфекции (COVID-19) </w:t>
            </w:r>
            <w:r w:rsidRPr="002D2C5C">
              <w:rPr>
                <w:rFonts w:ascii="Times New Roman" w:hAnsi="Times New Roman" w:cs="Times New Roman"/>
                <w:sz w:val="24"/>
                <w:szCs w:val="24"/>
              </w:rPr>
              <w:t xml:space="preserve">поручено обеспечить своевременную вакцинацию против новой </w:t>
            </w:r>
            <w:proofErr w:type="spellStart"/>
            <w:r w:rsidRPr="002D2C5C">
              <w:rPr>
                <w:rFonts w:ascii="Times New Roman" w:hAnsi="Times New Roman" w:cs="Times New Roman"/>
                <w:sz w:val="24"/>
                <w:szCs w:val="24"/>
              </w:rPr>
              <w:t>коронавирусной</w:t>
            </w:r>
            <w:proofErr w:type="spellEnd"/>
            <w:r w:rsidRPr="002D2C5C">
              <w:rPr>
                <w:rFonts w:ascii="Times New Roman" w:hAnsi="Times New Roman" w:cs="Times New Roman"/>
                <w:sz w:val="24"/>
                <w:szCs w:val="24"/>
              </w:rPr>
              <w:t xml:space="preserve"> инфекции (COVID-19) иностранных работников, осуществляющих деятельность на территории Республики Тыва.</w:t>
            </w:r>
          </w:p>
        </w:tc>
      </w:tr>
      <w:tr w:rsidR="0038116B" w:rsidRPr="005F57D3" w:rsidTr="00EF0920">
        <w:tc>
          <w:tcPr>
            <w:tcW w:w="7280" w:type="dxa"/>
          </w:tcPr>
          <w:p w:rsidR="0038116B" w:rsidRDefault="004C5D57" w:rsidP="005A2EBA">
            <w:pPr>
              <w:jc w:val="both"/>
              <w:rPr>
                <w:rFonts w:ascii="Times New Roman" w:hAnsi="Times New Roman" w:cs="Times New Roman"/>
                <w:b/>
                <w:sz w:val="24"/>
                <w:szCs w:val="24"/>
              </w:rPr>
            </w:pPr>
            <w:r w:rsidRPr="0038116B">
              <w:rPr>
                <w:rFonts w:ascii="Times New Roman" w:hAnsi="Times New Roman" w:cs="Times New Roman"/>
                <w:sz w:val="24"/>
                <w:szCs w:val="24"/>
              </w:rPr>
              <w:t>Данное положение отсутствовало</w:t>
            </w:r>
            <w:r w:rsidR="00FA5468">
              <w:rPr>
                <w:rFonts w:ascii="Times New Roman" w:hAnsi="Times New Roman" w:cs="Times New Roman"/>
                <w:sz w:val="24"/>
                <w:szCs w:val="24"/>
              </w:rPr>
              <w:t>.</w:t>
            </w:r>
          </w:p>
        </w:tc>
        <w:tc>
          <w:tcPr>
            <w:tcW w:w="7883" w:type="dxa"/>
          </w:tcPr>
          <w:p w:rsidR="005A2EBA" w:rsidRDefault="004C5D57" w:rsidP="005A2EBA">
            <w:pPr>
              <w:ind w:firstLine="261"/>
              <w:jc w:val="both"/>
              <w:rPr>
                <w:rFonts w:ascii="Times New Roman" w:hAnsi="Times New Roman" w:cs="Times New Roman"/>
                <w:sz w:val="24"/>
                <w:szCs w:val="24"/>
              </w:rPr>
            </w:pPr>
            <w:r w:rsidRPr="004C5D57">
              <w:rPr>
                <w:rFonts w:ascii="Times New Roman" w:hAnsi="Times New Roman" w:cs="Times New Roman"/>
                <w:sz w:val="24"/>
                <w:szCs w:val="24"/>
              </w:rPr>
              <w:t xml:space="preserve">Министерству образования Республики Тыва, председателям администраций гг. Кызыла, Ак-Довурака и муниципальных районов Республики Тыва </w:t>
            </w:r>
            <w:r w:rsidRPr="004C5D57">
              <w:rPr>
                <w:rFonts w:ascii="Times New Roman" w:hAnsi="Times New Roman" w:cs="Times New Roman"/>
                <w:sz w:val="24"/>
                <w:szCs w:val="24"/>
              </w:rPr>
              <w:t xml:space="preserve">поручено </w:t>
            </w:r>
            <w:r w:rsidRPr="004C5D57">
              <w:rPr>
                <w:rFonts w:ascii="Times New Roman" w:hAnsi="Times New Roman" w:cs="Times New Roman"/>
                <w:sz w:val="24"/>
                <w:szCs w:val="24"/>
              </w:rPr>
              <w:t>провести торжественные мероприятия к 1 сентябрю 2022 года при благоприятных погодных условиях, преимущественно, на открытом воздухе, при неблагоприятных погодных условиях в разрезе классов.</w:t>
            </w:r>
          </w:p>
          <w:p w:rsidR="005A2EBA" w:rsidRDefault="004C5D57" w:rsidP="005A2EBA">
            <w:pPr>
              <w:ind w:firstLine="261"/>
              <w:jc w:val="both"/>
              <w:rPr>
                <w:rFonts w:ascii="Times New Roman" w:hAnsi="Times New Roman" w:cs="Times New Roman"/>
                <w:sz w:val="24"/>
                <w:szCs w:val="24"/>
              </w:rPr>
            </w:pPr>
            <w:r w:rsidRPr="004C5D57">
              <w:rPr>
                <w:rFonts w:ascii="Times New Roman" w:hAnsi="Times New Roman" w:cs="Times New Roman"/>
                <w:sz w:val="24"/>
                <w:szCs w:val="24"/>
              </w:rPr>
              <w:t>Допускается участие в торжественных мероприятиях одного из родителей при соблюдении масочного режима.</w:t>
            </w:r>
          </w:p>
          <w:p w:rsidR="005A2EBA" w:rsidRDefault="004C5D57" w:rsidP="005A2EBA">
            <w:pPr>
              <w:ind w:firstLine="261"/>
              <w:jc w:val="both"/>
              <w:rPr>
                <w:rFonts w:ascii="Times New Roman" w:hAnsi="Times New Roman" w:cs="Times New Roman"/>
                <w:sz w:val="24"/>
                <w:szCs w:val="24"/>
              </w:rPr>
            </w:pPr>
            <w:r w:rsidRPr="004C5D57">
              <w:rPr>
                <w:rFonts w:ascii="Times New Roman" w:hAnsi="Times New Roman" w:cs="Times New Roman"/>
                <w:sz w:val="24"/>
                <w:szCs w:val="24"/>
              </w:rPr>
              <w:t>Организаторы при проведении торжественного мероприятия должны использовать средства индивидуальной защиты (маски и перчатки), которые необходимо менять каждые 2 часа.</w:t>
            </w:r>
          </w:p>
          <w:p w:rsidR="005A2EBA" w:rsidRDefault="004C5D57" w:rsidP="005A2EBA">
            <w:pPr>
              <w:ind w:firstLine="261"/>
              <w:jc w:val="both"/>
              <w:rPr>
                <w:rFonts w:ascii="Times New Roman" w:hAnsi="Times New Roman" w:cs="Times New Roman"/>
                <w:sz w:val="24"/>
                <w:szCs w:val="24"/>
              </w:rPr>
            </w:pPr>
            <w:r w:rsidRPr="004C5D57">
              <w:rPr>
                <w:rFonts w:ascii="Times New Roman" w:hAnsi="Times New Roman" w:cs="Times New Roman"/>
                <w:sz w:val="24"/>
                <w:szCs w:val="24"/>
              </w:rPr>
              <w:t>Участники торжественного мероприятия обязаны соблюдать социальную дистанцию между классными коллективами с расстоянием на 1,5 метра.</w:t>
            </w:r>
          </w:p>
          <w:p w:rsidR="004C5D57" w:rsidRPr="004C5D57" w:rsidRDefault="004C5D57" w:rsidP="005A2EBA">
            <w:pPr>
              <w:ind w:firstLine="261"/>
              <w:jc w:val="both"/>
              <w:rPr>
                <w:rFonts w:ascii="Times New Roman" w:hAnsi="Times New Roman" w:cs="Times New Roman"/>
                <w:sz w:val="24"/>
                <w:szCs w:val="24"/>
              </w:rPr>
            </w:pPr>
            <w:r w:rsidRPr="004C5D57">
              <w:rPr>
                <w:rFonts w:ascii="Times New Roman" w:hAnsi="Times New Roman" w:cs="Times New Roman"/>
                <w:sz w:val="24"/>
                <w:szCs w:val="24"/>
              </w:rPr>
              <w:t>Помещения образовательных учреждений должны быть продезинфицированы, проветриваться регулярно во время перерывов каждые 2 часа.</w:t>
            </w:r>
          </w:p>
        </w:tc>
      </w:tr>
      <w:tr w:rsidR="004C5D57" w:rsidRPr="005F57D3" w:rsidTr="00EF0920">
        <w:tc>
          <w:tcPr>
            <w:tcW w:w="7280" w:type="dxa"/>
          </w:tcPr>
          <w:p w:rsidR="004C5D57" w:rsidRPr="0038116B" w:rsidRDefault="00FA5468" w:rsidP="005A2EBA">
            <w:pPr>
              <w:jc w:val="both"/>
              <w:rPr>
                <w:rFonts w:ascii="Times New Roman" w:hAnsi="Times New Roman" w:cs="Times New Roman"/>
                <w:sz w:val="24"/>
                <w:szCs w:val="24"/>
              </w:rPr>
            </w:pPr>
            <w:r w:rsidRPr="0038116B">
              <w:rPr>
                <w:rFonts w:ascii="Times New Roman" w:hAnsi="Times New Roman" w:cs="Times New Roman"/>
                <w:sz w:val="24"/>
                <w:szCs w:val="24"/>
              </w:rPr>
              <w:t>Данное положение отсутствовало</w:t>
            </w:r>
            <w:r>
              <w:rPr>
                <w:rFonts w:ascii="Times New Roman" w:hAnsi="Times New Roman" w:cs="Times New Roman"/>
                <w:sz w:val="24"/>
                <w:szCs w:val="24"/>
              </w:rPr>
              <w:t>.</w:t>
            </w:r>
          </w:p>
        </w:tc>
        <w:tc>
          <w:tcPr>
            <w:tcW w:w="7883" w:type="dxa"/>
          </w:tcPr>
          <w:p w:rsidR="005A2EBA" w:rsidRDefault="00FE550E" w:rsidP="005A2EBA">
            <w:pPr>
              <w:widowControl w:val="0"/>
              <w:autoSpaceDE w:val="0"/>
              <w:autoSpaceDN w:val="0"/>
              <w:spacing w:line="360" w:lineRule="atLeast"/>
              <w:ind w:firstLine="261"/>
              <w:jc w:val="both"/>
              <w:rPr>
                <w:rFonts w:ascii="Times New Roman" w:hAnsi="Times New Roman" w:cs="Times New Roman"/>
                <w:sz w:val="24"/>
                <w:szCs w:val="24"/>
              </w:rPr>
            </w:pPr>
            <w:r w:rsidRPr="00FA5468">
              <w:rPr>
                <w:rFonts w:ascii="Times New Roman" w:hAnsi="Times New Roman" w:cs="Times New Roman"/>
                <w:sz w:val="24"/>
                <w:szCs w:val="24"/>
              </w:rPr>
              <w:t xml:space="preserve">Министерству юстиции Республики Тыва при проведении церемоний государственной регистрации заключения брака в торжественной обстановке: </w:t>
            </w:r>
          </w:p>
          <w:p w:rsidR="00FE550E" w:rsidRPr="00FA5468" w:rsidRDefault="00FE550E" w:rsidP="005A2EBA">
            <w:pPr>
              <w:widowControl w:val="0"/>
              <w:autoSpaceDE w:val="0"/>
              <w:autoSpaceDN w:val="0"/>
              <w:spacing w:line="360" w:lineRule="atLeast"/>
              <w:ind w:firstLine="261"/>
              <w:jc w:val="both"/>
              <w:rPr>
                <w:rFonts w:ascii="Times New Roman" w:hAnsi="Times New Roman" w:cs="Times New Roman"/>
                <w:sz w:val="24"/>
                <w:szCs w:val="24"/>
              </w:rPr>
            </w:pPr>
            <w:r w:rsidRPr="00FA5468">
              <w:rPr>
                <w:rFonts w:ascii="Times New Roman" w:hAnsi="Times New Roman" w:cs="Times New Roman"/>
                <w:sz w:val="24"/>
                <w:szCs w:val="24"/>
              </w:rPr>
              <w:t>1) установить локальным нормативным правовым актом временное ограничение до особого распоряжения одновременного присутствия в залах церемонии государственной регистрации заключения брака в торжественной обстановке – с расчетом на 1 человека не менее 2 квадратных метров;</w:t>
            </w:r>
          </w:p>
          <w:p w:rsidR="00FE550E" w:rsidRPr="00FA5468" w:rsidRDefault="00FE550E" w:rsidP="00FA5468">
            <w:pPr>
              <w:widowControl w:val="0"/>
              <w:autoSpaceDE w:val="0"/>
              <w:autoSpaceDN w:val="0"/>
              <w:spacing w:line="360" w:lineRule="atLeast"/>
              <w:ind w:firstLine="261"/>
              <w:jc w:val="both"/>
              <w:rPr>
                <w:rFonts w:ascii="Times New Roman" w:hAnsi="Times New Roman" w:cs="Times New Roman"/>
                <w:sz w:val="24"/>
                <w:szCs w:val="24"/>
              </w:rPr>
            </w:pPr>
            <w:r w:rsidRPr="00FA5468">
              <w:rPr>
                <w:rFonts w:ascii="Times New Roman" w:hAnsi="Times New Roman" w:cs="Times New Roman"/>
                <w:sz w:val="24"/>
                <w:szCs w:val="24"/>
              </w:rPr>
              <w:t>2) обеспечить нахождение граждан в средствах индивидуальной защиты органов дыхания, в том числе граждан, вступающих в брак;</w:t>
            </w:r>
          </w:p>
          <w:p w:rsidR="004C5D57" w:rsidRPr="004C5D57" w:rsidRDefault="00FE550E" w:rsidP="00FA5468">
            <w:pPr>
              <w:widowControl w:val="0"/>
              <w:autoSpaceDE w:val="0"/>
              <w:autoSpaceDN w:val="0"/>
              <w:spacing w:line="360" w:lineRule="atLeast"/>
              <w:ind w:firstLine="261"/>
              <w:jc w:val="both"/>
              <w:rPr>
                <w:rFonts w:ascii="Times New Roman" w:hAnsi="Times New Roman" w:cs="Times New Roman"/>
                <w:sz w:val="24"/>
                <w:szCs w:val="24"/>
              </w:rPr>
            </w:pPr>
            <w:r w:rsidRPr="00FA5468">
              <w:rPr>
                <w:rFonts w:ascii="Times New Roman" w:hAnsi="Times New Roman" w:cs="Times New Roman"/>
                <w:sz w:val="24"/>
                <w:szCs w:val="24"/>
              </w:rPr>
              <w:t xml:space="preserve">3) обеспечить после каждой церемонии государственной регистрации заключения брака проведение проветривания помещений либо обеззараживания помещений бактерицидными устройствами, проведение влажной уборки с дезинфицирующими средствами </w:t>
            </w:r>
            <w:proofErr w:type="spellStart"/>
            <w:r w:rsidRPr="00FA5468">
              <w:rPr>
                <w:rFonts w:ascii="Times New Roman" w:hAnsi="Times New Roman" w:cs="Times New Roman"/>
                <w:sz w:val="24"/>
                <w:szCs w:val="24"/>
              </w:rPr>
              <w:t>вирулицидного</w:t>
            </w:r>
            <w:proofErr w:type="spellEnd"/>
            <w:r w:rsidRPr="00FA5468">
              <w:rPr>
                <w:rFonts w:ascii="Times New Roman" w:hAnsi="Times New Roman" w:cs="Times New Roman"/>
                <w:sz w:val="24"/>
                <w:szCs w:val="24"/>
              </w:rPr>
              <w:t xml:space="preserve"> действия техническим персоналом контактных поверхностей (столы, стулья, диваны, ручки,) не менее чем за 30 минут до ее начала, с занесением соответствующих сведений в журнал уборки, проветривания и обеззараживания помещений бактерицидными устройствами.</w:t>
            </w:r>
          </w:p>
        </w:tc>
      </w:tr>
      <w:tr w:rsidR="00FA5468" w:rsidRPr="005F57D3" w:rsidTr="00EF0920">
        <w:tc>
          <w:tcPr>
            <w:tcW w:w="7280" w:type="dxa"/>
          </w:tcPr>
          <w:p w:rsidR="00FA5468" w:rsidRPr="0038116B" w:rsidRDefault="005A118A" w:rsidP="005A2EBA">
            <w:pPr>
              <w:jc w:val="both"/>
              <w:rPr>
                <w:rFonts w:ascii="Times New Roman" w:hAnsi="Times New Roman" w:cs="Times New Roman"/>
                <w:sz w:val="24"/>
                <w:szCs w:val="24"/>
              </w:rPr>
            </w:pPr>
            <w:r w:rsidRPr="0038116B">
              <w:rPr>
                <w:rFonts w:ascii="Times New Roman" w:hAnsi="Times New Roman" w:cs="Times New Roman"/>
                <w:sz w:val="24"/>
                <w:szCs w:val="24"/>
              </w:rPr>
              <w:t>Данное положение отсутствовало</w:t>
            </w:r>
            <w:r>
              <w:rPr>
                <w:rFonts w:ascii="Times New Roman" w:hAnsi="Times New Roman" w:cs="Times New Roman"/>
                <w:sz w:val="24"/>
                <w:szCs w:val="24"/>
              </w:rPr>
              <w:t>.</w:t>
            </w:r>
          </w:p>
        </w:tc>
        <w:tc>
          <w:tcPr>
            <w:tcW w:w="7883" w:type="dxa"/>
          </w:tcPr>
          <w:p w:rsidR="005A118A" w:rsidRPr="005A118A" w:rsidRDefault="005A118A" w:rsidP="005A118A">
            <w:pPr>
              <w:ind w:firstLine="261"/>
              <w:contextualSpacing/>
              <w:jc w:val="both"/>
              <w:textAlignment w:val="baseline"/>
              <w:outlineLvl w:val="2"/>
              <w:rPr>
                <w:rFonts w:ascii="Times New Roman" w:hAnsi="Times New Roman" w:cs="Times New Roman"/>
                <w:sz w:val="24"/>
                <w:szCs w:val="24"/>
              </w:rPr>
            </w:pPr>
            <w:r w:rsidRPr="005A118A">
              <w:rPr>
                <w:rFonts w:ascii="Times New Roman" w:hAnsi="Times New Roman" w:cs="Times New Roman"/>
                <w:sz w:val="24"/>
                <w:szCs w:val="24"/>
              </w:rPr>
              <w:t>Министерству труда и социальной политики Республики Тыва, Министерству здравоохранения Республики Тыва, Министерству внутренних дел по Республике Тыва (Управление государственной инспекции безопасности дорожного движения МВД по Республике Тыва, Управление по вопросам миграции МВД по Республике Тыва) (по согласованию), мэрии города Кызыла (департамент по социальной политике города Кызыла), Государственному учреждению – Отделению Пенсионного фонда Российской Федерации по Республике Тыва (по согласованию), Государственному автономному учреждению «Многофункциональный центр предоставления государственных муниципальных услуг на территории Республики Тыва» обеспечить:</w:t>
            </w:r>
          </w:p>
          <w:p w:rsidR="005A2EBA" w:rsidRDefault="005A118A" w:rsidP="005A2EBA">
            <w:pPr>
              <w:ind w:firstLine="261"/>
              <w:contextualSpacing/>
              <w:jc w:val="both"/>
              <w:textAlignment w:val="baseline"/>
              <w:outlineLvl w:val="2"/>
              <w:rPr>
                <w:rFonts w:ascii="Times New Roman" w:hAnsi="Times New Roman" w:cs="Times New Roman"/>
                <w:sz w:val="24"/>
                <w:szCs w:val="24"/>
              </w:rPr>
            </w:pPr>
            <w:r w:rsidRPr="005A118A">
              <w:rPr>
                <w:rFonts w:ascii="Times New Roman" w:hAnsi="Times New Roman" w:cs="Times New Roman"/>
                <w:sz w:val="24"/>
                <w:szCs w:val="24"/>
              </w:rPr>
              <w:t xml:space="preserve"> - проведение в указанных объектах обязательного в течении рабочего дня до обеда и после обеда не менее одного «санитарного часа» проветривания помещений либо обеззараживания помещений бактерицидными устройствами, обязательной влажной уборки с дезинфицирующими средствами </w:t>
            </w:r>
            <w:proofErr w:type="spellStart"/>
            <w:r w:rsidRPr="005A118A">
              <w:rPr>
                <w:rFonts w:ascii="Times New Roman" w:hAnsi="Times New Roman" w:cs="Times New Roman"/>
                <w:sz w:val="24"/>
                <w:szCs w:val="24"/>
              </w:rPr>
              <w:t>вирулицидного</w:t>
            </w:r>
            <w:proofErr w:type="spellEnd"/>
            <w:r w:rsidRPr="005A118A">
              <w:rPr>
                <w:rFonts w:ascii="Times New Roman" w:hAnsi="Times New Roman" w:cs="Times New Roman"/>
                <w:sz w:val="24"/>
                <w:szCs w:val="24"/>
              </w:rPr>
              <w:t xml:space="preserve"> действия техническим персоналом всех контактных поверхностей (столы, стулья, диваны, письменные ручки, перила, дверные ручки, поручни) с занесением соответствующих сведений в журнал уборки, проветривания и обеззараживания помещений бактерицидными устройствами;</w:t>
            </w:r>
          </w:p>
          <w:p w:rsidR="00FA5468" w:rsidRPr="00FA5468" w:rsidRDefault="005A118A" w:rsidP="005A2EBA">
            <w:pPr>
              <w:ind w:firstLine="261"/>
              <w:contextualSpacing/>
              <w:jc w:val="both"/>
              <w:textAlignment w:val="baseline"/>
              <w:outlineLvl w:val="2"/>
              <w:rPr>
                <w:rFonts w:ascii="Times New Roman" w:hAnsi="Times New Roman" w:cs="Times New Roman"/>
                <w:sz w:val="24"/>
                <w:szCs w:val="24"/>
              </w:rPr>
            </w:pPr>
            <w:r w:rsidRPr="005A118A">
              <w:rPr>
                <w:rFonts w:ascii="Times New Roman" w:hAnsi="Times New Roman" w:cs="Times New Roman"/>
                <w:sz w:val="24"/>
                <w:szCs w:val="24"/>
              </w:rPr>
              <w:t>- проведение указанных мероприятий в отсутствие посетителей, информирование в доступной форме посетителей организаций о графике «санитарных часов», в том числе размещение информации на официальных сайтах.</w:t>
            </w:r>
          </w:p>
        </w:tc>
      </w:tr>
      <w:tr w:rsidR="005A118A" w:rsidRPr="005F57D3" w:rsidTr="00EF0920">
        <w:tc>
          <w:tcPr>
            <w:tcW w:w="7280" w:type="dxa"/>
          </w:tcPr>
          <w:p w:rsidR="005A118A" w:rsidRPr="0038116B" w:rsidRDefault="005A2EBA" w:rsidP="005A2EBA">
            <w:pPr>
              <w:jc w:val="both"/>
              <w:rPr>
                <w:rFonts w:ascii="Times New Roman" w:hAnsi="Times New Roman" w:cs="Times New Roman"/>
                <w:sz w:val="24"/>
                <w:szCs w:val="24"/>
              </w:rPr>
            </w:pPr>
            <w:r w:rsidRPr="0038116B">
              <w:rPr>
                <w:rFonts w:ascii="Times New Roman" w:hAnsi="Times New Roman" w:cs="Times New Roman"/>
                <w:sz w:val="24"/>
                <w:szCs w:val="24"/>
              </w:rPr>
              <w:t>Данное положение отсутствовало</w:t>
            </w:r>
            <w:r>
              <w:rPr>
                <w:rFonts w:ascii="Times New Roman" w:hAnsi="Times New Roman" w:cs="Times New Roman"/>
                <w:sz w:val="24"/>
                <w:szCs w:val="24"/>
              </w:rPr>
              <w:t>.</w:t>
            </w:r>
          </w:p>
        </w:tc>
        <w:tc>
          <w:tcPr>
            <w:tcW w:w="7883" w:type="dxa"/>
          </w:tcPr>
          <w:p w:rsidR="005A118A" w:rsidRPr="005A118A" w:rsidRDefault="005A2EBA" w:rsidP="005A2EBA">
            <w:pPr>
              <w:widowControl w:val="0"/>
              <w:autoSpaceDE w:val="0"/>
              <w:autoSpaceDN w:val="0"/>
              <w:spacing w:before="120" w:line="276" w:lineRule="auto"/>
              <w:ind w:firstLine="119"/>
              <w:contextualSpacing/>
              <w:jc w:val="both"/>
              <w:rPr>
                <w:rFonts w:ascii="Times New Roman" w:hAnsi="Times New Roman" w:cs="Times New Roman"/>
                <w:sz w:val="24"/>
                <w:szCs w:val="24"/>
              </w:rPr>
            </w:pPr>
            <w:r w:rsidRPr="005A2EBA">
              <w:rPr>
                <w:rFonts w:ascii="Times New Roman" w:hAnsi="Times New Roman" w:cs="Times New Roman"/>
                <w:sz w:val="24"/>
                <w:szCs w:val="24"/>
              </w:rPr>
              <w:t>Департаменту региональной безопасности Администрации Главы Республики Тыва и Аппарата Правительства Республики Тыва совместно с уполномоченными органами исполнительной власти Республики Тыва и органами местного самоуправления Республики Тыва провести работу по контролю в учреждениях государственной власти, органов местного самоуправления по соблюдению гражданами, должностными лицами, юридическими лицами масочного режима, установки бесконтактных антисептиков для обработки рук посетителей, работников.</w:t>
            </w:r>
          </w:p>
        </w:tc>
      </w:tr>
      <w:tr w:rsidR="005A118A" w:rsidRPr="005F57D3" w:rsidTr="00EF0920">
        <w:tc>
          <w:tcPr>
            <w:tcW w:w="7280" w:type="dxa"/>
          </w:tcPr>
          <w:p w:rsidR="005A118A" w:rsidRPr="0038116B" w:rsidRDefault="005A2EBA" w:rsidP="005A2EBA">
            <w:pPr>
              <w:jc w:val="both"/>
              <w:rPr>
                <w:rFonts w:ascii="Times New Roman" w:hAnsi="Times New Roman" w:cs="Times New Roman"/>
                <w:sz w:val="24"/>
                <w:szCs w:val="24"/>
              </w:rPr>
            </w:pPr>
            <w:r w:rsidRPr="0038116B">
              <w:rPr>
                <w:rFonts w:ascii="Times New Roman" w:hAnsi="Times New Roman" w:cs="Times New Roman"/>
                <w:sz w:val="24"/>
                <w:szCs w:val="24"/>
              </w:rPr>
              <w:t>Данное положение отсутствовало</w:t>
            </w:r>
            <w:r>
              <w:rPr>
                <w:rFonts w:ascii="Times New Roman" w:hAnsi="Times New Roman" w:cs="Times New Roman"/>
                <w:sz w:val="24"/>
                <w:szCs w:val="24"/>
              </w:rPr>
              <w:t>.</w:t>
            </w:r>
          </w:p>
        </w:tc>
        <w:tc>
          <w:tcPr>
            <w:tcW w:w="7883" w:type="dxa"/>
          </w:tcPr>
          <w:p w:rsidR="005A118A" w:rsidRPr="005A118A" w:rsidRDefault="005A2EBA" w:rsidP="005A2EBA">
            <w:pPr>
              <w:widowControl w:val="0"/>
              <w:autoSpaceDE w:val="0"/>
              <w:autoSpaceDN w:val="0"/>
              <w:spacing w:before="120" w:line="276" w:lineRule="auto"/>
              <w:ind w:firstLine="119"/>
              <w:contextualSpacing/>
              <w:jc w:val="both"/>
              <w:rPr>
                <w:rFonts w:ascii="Times New Roman" w:hAnsi="Times New Roman" w:cs="Times New Roman"/>
                <w:sz w:val="24"/>
                <w:szCs w:val="24"/>
              </w:rPr>
            </w:pPr>
            <w:r w:rsidRPr="005A2EBA">
              <w:rPr>
                <w:rFonts w:ascii="Times New Roman" w:hAnsi="Times New Roman" w:cs="Times New Roman"/>
                <w:sz w:val="24"/>
                <w:szCs w:val="24"/>
              </w:rPr>
              <w:t>Отдельным организациям, индивидуальным предпринимателям, осуществляющим деятельность на территории Республики Тыва поручено обеспечить соблюдение клиентами, потребителями, работниками требований по использованию средств индивидуальной защиты органов дыхания.</w:t>
            </w:r>
          </w:p>
        </w:tc>
      </w:tr>
    </w:tbl>
    <w:p w:rsidR="00A75233" w:rsidRDefault="00A75233" w:rsidP="00A75233">
      <w:pPr>
        <w:spacing w:after="0"/>
        <w:rPr>
          <w:rFonts w:ascii="Times New Roman" w:hAnsi="Times New Roman" w:cs="Times New Roman"/>
          <w:sz w:val="24"/>
          <w:szCs w:val="24"/>
        </w:rPr>
      </w:pPr>
    </w:p>
    <w:p w:rsidR="00D56351" w:rsidRDefault="00D56351">
      <w:bookmarkStart w:id="0" w:name="_GoBack"/>
      <w:bookmarkEnd w:id="0"/>
    </w:p>
    <w:sectPr w:rsidR="00D56351" w:rsidSect="005B17E3">
      <w:pgSz w:w="16838" w:h="11906" w:orient="landscape"/>
      <w:pgMar w:top="851" w:right="1134" w:bottom="1276"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6C9"/>
    <w:rsid w:val="00020225"/>
    <w:rsid w:val="000471A0"/>
    <w:rsid w:val="00052485"/>
    <w:rsid w:val="000541A9"/>
    <w:rsid w:val="00061DEE"/>
    <w:rsid w:val="00063D97"/>
    <w:rsid w:val="00086008"/>
    <w:rsid w:val="000E0DA7"/>
    <w:rsid w:val="001409D3"/>
    <w:rsid w:val="00163316"/>
    <w:rsid w:val="002D2C5C"/>
    <w:rsid w:val="00332303"/>
    <w:rsid w:val="003333B0"/>
    <w:rsid w:val="00342E99"/>
    <w:rsid w:val="00345371"/>
    <w:rsid w:val="00355A1A"/>
    <w:rsid w:val="0038116B"/>
    <w:rsid w:val="003D5549"/>
    <w:rsid w:val="00403C01"/>
    <w:rsid w:val="00420F61"/>
    <w:rsid w:val="00437A67"/>
    <w:rsid w:val="004A0D93"/>
    <w:rsid w:val="004C09F1"/>
    <w:rsid w:val="004C5D57"/>
    <w:rsid w:val="005316C9"/>
    <w:rsid w:val="005A118A"/>
    <w:rsid w:val="005A2EBA"/>
    <w:rsid w:val="00676B58"/>
    <w:rsid w:val="006C155B"/>
    <w:rsid w:val="00731F2E"/>
    <w:rsid w:val="00796F77"/>
    <w:rsid w:val="007B4870"/>
    <w:rsid w:val="00807467"/>
    <w:rsid w:val="00850E46"/>
    <w:rsid w:val="009C308C"/>
    <w:rsid w:val="00A75233"/>
    <w:rsid w:val="00B13E04"/>
    <w:rsid w:val="00B31769"/>
    <w:rsid w:val="00BF3897"/>
    <w:rsid w:val="00C229C4"/>
    <w:rsid w:val="00D56351"/>
    <w:rsid w:val="00D826DD"/>
    <w:rsid w:val="00F956E5"/>
    <w:rsid w:val="00FA5468"/>
    <w:rsid w:val="00FB6B8A"/>
    <w:rsid w:val="00FE55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07778D"/>
  <w15:chartTrackingRefBased/>
  <w15:docId w15:val="{5B932A61-9FD7-456A-9A34-54CC3D5DC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523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752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5</Pages>
  <Words>1365</Words>
  <Characters>7784</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Тайбыл Рената Сергеевна</dc:creator>
  <cp:keywords/>
  <dc:description/>
  <cp:lastModifiedBy>Хомушку Аида Алексеевна</cp:lastModifiedBy>
  <cp:revision>52</cp:revision>
  <dcterms:created xsi:type="dcterms:W3CDTF">2022-07-21T07:07:00Z</dcterms:created>
  <dcterms:modified xsi:type="dcterms:W3CDTF">2022-08-26T05:26:00Z</dcterms:modified>
</cp:coreProperties>
</file>