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33" w:rsidRPr="005F57D3" w:rsidRDefault="00A75233" w:rsidP="00A752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7D3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A75233" w:rsidRDefault="00A75233" w:rsidP="00A75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F57D3">
        <w:rPr>
          <w:rFonts w:ascii="Times New Roman" w:hAnsi="Times New Roman" w:cs="Times New Roman"/>
          <w:sz w:val="24"/>
          <w:szCs w:val="24"/>
        </w:rPr>
        <w:t>зменений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внесенных в Указ Главы Республики Тыва</w:t>
      </w:r>
      <w:r w:rsidRPr="005F57D3">
        <w:rPr>
          <w:rFonts w:ascii="Times New Roman" w:hAnsi="Times New Roman" w:cs="Times New Roman"/>
          <w:sz w:val="24"/>
          <w:szCs w:val="24"/>
        </w:rPr>
        <w:t xml:space="preserve"> от 17.01.2022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F57D3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F57D3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5F57D3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A75233" w:rsidRDefault="00A75233" w:rsidP="00A752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(COVID-19)»</w:t>
      </w:r>
    </w:p>
    <w:p w:rsidR="00A75233" w:rsidRPr="005F57D3" w:rsidRDefault="00A75233" w:rsidP="00A752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280"/>
        <w:gridCol w:w="7883"/>
      </w:tblGrid>
      <w:tr w:rsidR="00A75233" w:rsidRPr="005F57D3" w:rsidTr="00EF0920">
        <w:tc>
          <w:tcPr>
            <w:tcW w:w="7280" w:type="dxa"/>
          </w:tcPr>
          <w:p w:rsidR="00A75233" w:rsidRPr="005F57D3" w:rsidRDefault="00A75233" w:rsidP="00EF0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883" w:type="dxa"/>
          </w:tcPr>
          <w:p w:rsidR="00A75233" w:rsidRPr="005F57D3" w:rsidRDefault="00A75233" w:rsidP="006802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предложени</w:t>
            </w:r>
            <w:r w:rsidR="006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 </w:t>
            </w:r>
            <w:r w:rsidRPr="00114A2A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государственного санитарного врача по Республике Тыва</w:t>
            </w:r>
            <w:r w:rsidR="00C22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 w:rsidR="00163316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2B8" w:rsidRPr="006802B8">
              <w:rPr>
                <w:rFonts w:ascii="Times New Roman" w:hAnsi="Times New Roman" w:cs="Times New Roman"/>
                <w:b/>
                <w:sz w:val="24"/>
                <w:szCs w:val="24"/>
              </w:rPr>
              <w:t>2 октября 2022 г. № 17–00-02/04-5110-2022</w:t>
            </w:r>
          </w:p>
        </w:tc>
      </w:tr>
      <w:tr w:rsidR="00F40EC2" w:rsidRPr="005F57D3" w:rsidTr="00EF0920">
        <w:tc>
          <w:tcPr>
            <w:tcW w:w="7280" w:type="dxa"/>
          </w:tcPr>
          <w:p w:rsidR="00F40EC2" w:rsidRPr="00F40EC2" w:rsidRDefault="003C51A5" w:rsidP="00780116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Обязать </w:t>
            </w:r>
            <w:r w:rsidRPr="00F40EC2">
              <w:rPr>
                <w:rFonts w:ascii="Times New Roman" w:hAnsi="Times New Roman" w:cs="Times New Roman"/>
                <w:sz w:val="24"/>
                <w:szCs w:val="24"/>
              </w:rPr>
              <w:t>до особого распоряжения граждан, находящихся на территории Республики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</w:t>
            </w:r>
            <w:r w:rsidR="00F40EC2" w:rsidRPr="00F40EC2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0EC2" w:rsidRPr="00F40EC2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органов дыхания в закрытых помещениях (в организациях, связанных с обслуживанием (оказанием услуг), торговли, аптечной сети, медицины, культуры, спорта и социальной сферы, в зданиях территориальных органов федеральных органов исполнительной власти, органов государственной власти Республики Тыва, органов местного самоуправления, государственных (муниципальных) учреждениях, предприятиях и в иных закрытых общественных местах), при нахождении во всех видах городского транспорта общего пользования, пригородного, местного сообщения, включая такси, а также в местах массового пребывания людей на открытом воздухе.</w:t>
            </w:r>
          </w:p>
        </w:tc>
        <w:tc>
          <w:tcPr>
            <w:tcW w:w="7883" w:type="dxa"/>
          </w:tcPr>
          <w:p w:rsidR="003C51A5" w:rsidRDefault="003C51A5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>екомендовать до особого распоряжения гражданам, находящимся на территории Республики Тыва, использовать средства индивидуальной защиты органов дыхания в закрытых общественных местах и при нахождении во всех видах городского транспорта общего пользования, пригородного, местного сообщения, включая такси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EC2" w:rsidRPr="003C51A5" w:rsidRDefault="003C51A5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</w:t>
            </w:r>
            <w:r w:rsidRPr="003C51A5">
              <w:rPr>
                <w:rFonts w:ascii="Times New Roman" w:hAnsi="Times New Roman" w:cs="Times New Roman"/>
                <w:sz w:val="24"/>
                <w:szCs w:val="24"/>
              </w:rPr>
              <w:t>обязать лиц, работающих в медицинских, социальных, образовательных организациях, реализующих основные образовательные программы, дополнительные образовательные программы, при выполнении ими служебных обязанностей, и посетителей таких организаций, за исключением несовершеннолетних лиц, носить средства индивидуальной защиты органов дыхания до особого распоряжения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116" w:rsidRPr="005F57D3" w:rsidTr="00EF0920">
        <w:tc>
          <w:tcPr>
            <w:tcW w:w="7280" w:type="dxa"/>
          </w:tcPr>
          <w:p w:rsidR="00780116" w:rsidRPr="00780116" w:rsidRDefault="00780116" w:rsidP="00780116">
            <w:pPr>
              <w:pStyle w:val="ConsPlusNormal"/>
              <w:ind w:firstLine="1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Министерству труда и социальной политики Республики Тыва, Министерству здравоохранения Республики Тыва, Министерству образования Республики Тыва</w:t>
            </w:r>
            <w:r w:rsidR="00FB168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поручено</w:t>
            </w:r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80116" w:rsidRPr="00780116" w:rsidRDefault="00780116" w:rsidP="00780116">
            <w:pPr>
              <w:pStyle w:val="ConsPlusNormal"/>
              <w:ind w:firstLine="1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ввести посменный график работы на 14 дней работников объектов с особой социальной значимостью: дома-интернаты, </w:t>
            </w:r>
            <w:proofErr w:type="spellStart"/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тубсанатории</w:t>
            </w:r>
            <w:proofErr w:type="spellEnd"/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детские дома, дома ребенка, центры социальной помощи, школы-интернаты, общежития, вахтовые поселки и иные подобные объекты, с обеспечением прохождения работниками ПЦР-тестирования либо экспресс-тестирования на новую </w:t>
            </w:r>
            <w:proofErr w:type="spellStart"/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коронавирусную</w:t>
            </w:r>
            <w:proofErr w:type="spellEnd"/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инфекцию (COVID-19) не позднее 48 часов перед началом смены;</w:t>
            </w:r>
          </w:p>
          <w:p w:rsidR="00780116" w:rsidRPr="00780116" w:rsidRDefault="00780116" w:rsidP="00780116">
            <w:pPr>
              <w:pStyle w:val="ConsPlusNormal"/>
              <w:ind w:firstLine="1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обеспечить запрет на допуск посторонних лиц, включая должностных лиц, представителей общественных организаций, </w:t>
            </w:r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волонтеров, за исключением работников заступающей смены на 14 дней, в дома-интернаты, </w:t>
            </w:r>
            <w:proofErr w:type="spellStart"/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тубсанатории</w:t>
            </w:r>
            <w:proofErr w:type="spellEnd"/>
            <w:r w:rsidRPr="007801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детские дома, дома ребенка, центры социальной помощи, школы-интернаты, общежитии, вахтовые поселки и иные подобные объекты.</w:t>
            </w:r>
          </w:p>
        </w:tc>
        <w:tc>
          <w:tcPr>
            <w:tcW w:w="7883" w:type="dxa"/>
          </w:tcPr>
          <w:p w:rsidR="00780116" w:rsidRDefault="00780116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признано утратившим силу.</w:t>
            </w:r>
          </w:p>
        </w:tc>
      </w:tr>
      <w:tr w:rsidR="00FB1684" w:rsidRPr="005F57D3" w:rsidTr="00EF0920">
        <w:tc>
          <w:tcPr>
            <w:tcW w:w="7280" w:type="dxa"/>
          </w:tcPr>
          <w:p w:rsidR="00FB1684" w:rsidRDefault="00FB1684" w:rsidP="00FB1684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Министерству образования Республики Тыва, председателям администраций гг. Кызыла, Ак-Довурака и муниципальных районов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спублики Тыва (по согласованию)</w:t>
            </w:r>
            <w:r w:rsidRPr="00FB168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подготовки открытия летней оздоровительной кампании в 2022 году на территории Республики Тыва обеспечить:</w:t>
            </w:r>
          </w:p>
          <w:p w:rsidR="00FB1684" w:rsidRDefault="00FB1684" w:rsidP="00FB1684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4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прохождение всеми работниками организаций отдыха детей и их оздоровления вакцинации и ревакцинации от новой </w:t>
            </w:r>
            <w:proofErr w:type="spellStart"/>
            <w:r w:rsidRPr="00FB168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B168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(COVID-19);</w:t>
            </w:r>
          </w:p>
          <w:p w:rsidR="00FB1684" w:rsidRPr="00780116" w:rsidRDefault="00FB1684" w:rsidP="00FB1684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6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персоналом организаций отдыха детей и их оздоровления с круглосуточным пребыванием детей перед началом каждой смены обследования на </w:t>
            </w:r>
            <w:proofErr w:type="spellStart"/>
            <w:r w:rsidRPr="00FB1684"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 w:rsidRPr="00FB1684"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(COVID-19) любым из методов, определяющих генетический материал или антиген возбудителя новой </w:t>
            </w:r>
            <w:proofErr w:type="spellStart"/>
            <w:r w:rsidRPr="00FB1684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B168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их результатов не ранее чем за 2 кале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ндарных дня до выхода на работу.</w:t>
            </w:r>
          </w:p>
        </w:tc>
        <w:tc>
          <w:tcPr>
            <w:tcW w:w="7883" w:type="dxa"/>
          </w:tcPr>
          <w:p w:rsidR="00FB1684" w:rsidRDefault="00FB1684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признано утратившим силу.</w:t>
            </w:r>
          </w:p>
        </w:tc>
      </w:tr>
      <w:tr w:rsidR="00AE3460" w:rsidRPr="005F57D3" w:rsidTr="00EF0920">
        <w:tc>
          <w:tcPr>
            <w:tcW w:w="7280" w:type="dxa"/>
          </w:tcPr>
          <w:p w:rsidR="00AE3460" w:rsidRPr="00FB1684" w:rsidRDefault="00AE3460" w:rsidP="00496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Министерству юстиции Республики Тыва </w:t>
            </w:r>
            <w:r w:rsidR="0049644F">
              <w:rPr>
                <w:rFonts w:ascii="Times New Roman" w:hAnsi="Times New Roman" w:cs="Times New Roman"/>
                <w:sz w:val="24"/>
                <w:szCs w:val="24"/>
              </w:rPr>
              <w:t>поручено</w:t>
            </w:r>
            <w:r w:rsidR="00496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церемоний государственной регистрации заключения брака в торжественной обстановке обеспечить нахождение граждан в средствах индивидуальной защиты органов дыхания, в том числе граждан, вступающих в брак.</w:t>
            </w:r>
          </w:p>
        </w:tc>
        <w:tc>
          <w:tcPr>
            <w:tcW w:w="7883" w:type="dxa"/>
          </w:tcPr>
          <w:p w:rsidR="00AE3460" w:rsidRDefault="00AE3460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признано утратившим силу.</w:t>
            </w:r>
          </w:p>
        </w:tc>
      </w:tr>
      <w:tr w:rsidR="00FB1684" w:rsidRPr="005F57D3" w:rsidTr="00EF0920">
        <w:tc>
          <w:tcPr>
            <w:tcW w:w="7280" w:type="dxa"/>
          </w:tcPr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Республики Тыва, территориальным и участковым избирательным комиссиям в период избирательной кампании поручено обеспечить: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 по профилактике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предусмотренных в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Рекомендациях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рисков, связанных с распространением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при подготовке и проведении выборов депутатов Государственной Думы Федерального Собрания Российской Федерации восьмого созыва, иных выборов и референдумов,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назначенных на единый день голосования 19 сентября 2021 года, утвержденных главным государственным санитарным врачом Российской Федерации от 8 июля 2021 года;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генеральной уборки с использованием дезинфицирующих средств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вирулицидным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эффектом до дня голосования;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у входа избирательного участка специального информационного стенда (памятки) с рекомендациями о профилактике заражения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проведении обязательной бесконтактной термометрии, обеспечении дезинфекционными средствами для обработки рук участников избирательного процесса;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каждого избирателя об использовании средств индивидуальной защиты органов дыхания и перчаток;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выдачу одноразовых перчаток и средств индивидуальной защиты органов дыхания участникам избирательного процесса;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урны (контейнера) с плотно закрывающейся крышкой для использованных средств индивидуальной защиты органов дыхания и перчаток;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санитайзеров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антисептической обработки рук участников избирательного процесса;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обеззараживания воздуха;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дистанции между участниками избирательного процесса не менее 1,5 метров;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работниками избирательных комиссий регулярной гигиенической обработки рук (перчаток), в том числе антисептическими средствами после каждого контакта с людьми, вещами и предметами индивидуального и общего пользования;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влажной уборки с использованием дезинфицирующих средств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вирулицидным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эффектом через каждые 2 часа (дверные ручки, поверхности столов, мебели и т.д.) во всех используемых помещениях, включая коридоры по пути следования, в которые имеется доступ участников процесса, проветривание помещений;</w:t>
            </w:r>
          </w:p>
          <w:p w:rsidR="00752B63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заключительной дезинфекции всех используемых помещений, зданий, сооружений, в которые имеется доступ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процесса, после завершения избирательной кампании в течение суток с передачей второго экземпляра акта выполненных работ по дезинфекции собственнику объекта.</w:t>
            </w:r>
          </w:p>
          <w:p w:rsidR="00FB1684" w:rsidRPr="00FB1684" w:rsidRDefault="00752B63" w:rsidP="00752B63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участвующие в проведении очных агитационных мероприятий выборной кампании, должны иметь документы, подтверждающие вакцинацию против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или справки об отрицательном результате лабораторного исследования на новую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инфекцию (ПЦР-тест).</w:t>
            </w:r>
          </w:p>
        </w:tc>
        <w:tc>
          <w:tcPr>
            <w:tcW w:w="7883" w:type="dxa"/>
          </w:tcPr>
          <w:p w:rsidR="00FB1684" w:rsidRDefault="00752B63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признано утратившим силу.</w:t>
            </w:r>
          </w:p>
        </w:tc>
      </w:tr>
      <w:tr w:rsidR="00FB1684" w:rsidRPr="005F57D3" w:rsidTr="00EF0920">
        <w:tc>
          <w:tcPr>
            <w:tcW w:w="7280" w:type="dxa"/>
          </w:tcPr>
          <w:p w:rsidR="00FB1684" w:rsidRPr="00FB1684" w:rsidRDefault="00C3089A" w:rsidP="00C3089A">
            <w:pPr>
              <w:autoSpaceDE w:val="0"/>
              <w:autoSpaceDN w:val="0"/>
              <w:adjustRightInd w:val="0"/>
              <w:ind w:firstLine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Департаменту региональной безопасности Администрации Главы Республики Тыва и Аппарата Правительства Республики Тыва совместно с уполномоченными органами исполнительной власти Республики Тыва и органами местного самоуправления Республики Тыва поручено провести работу по контролю в органах исполнительной власти Республики Тыва, органах местного самоуправления за соблюдением гражданами, должностными лицами масочного режима, установки бесконтактных антисептиков для обработки рук посетителей, работников.</w:t>
            </w:r>
          </w:p>
        </w:tc>
        <w:tc>
          <w:tcPr>
            <w:tcW w:w="7883" w:type="dxa"/>
          </w:tcPr>
          <w:p w:rsidR="00FB1684" w:rsidRDefault="00C3089A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признано утратившим силу.</w:t>
            </w:r>
          </w:p>
        </w:tc>
      </w:tr>
      <w:tr w:rsidR="00C3089A" w:rsidRPr="005F57D3" w:rsidTr="00EF0920">
        <w:tc>
          <w:tcPr>
            <w:tcW w:w="7280" w:type="dxa"/>
          </w:tcPr>
          <w:p w:rsidR="00C3089A" w:rsidRDefault="007A4F6E" w:rsidP="007A4F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Государственному комитету печати и массовых коммуникаций Республики Тыва, пресс-службам органов исполнительной власти Республики Тыва, органов местного самоуправления Республики Тыва поручено усилить информационно-разъяснительную работу среди населения о формировании ответственного отношения граждан к своему здоровью, здоровью близких, также довести до сведения населения об обязательном ношении средств индивидуальной защиты органов дыхания гражданами в закрытых помещениях (в организациях, связанных с обслуживанием (оказанием услуг), торговли, аптечной сети, медицины, культуры, спорта и социальной сферы, в зданиях территориальных органов федеральных органов исполнительной власти, органов государственной власти Республики Тыва, органов местного самоуправления, государственных (муниципальных) учреждениях, предприятиях и в иных закрытых общественных местах), при нахождении во всех видах городского транспорта общего пользования, пригородного, местного сообщения, включая такси, также в местах массового скопления людей на открытом воздухе.</w:t>
            </w:r>
          </w:p>
        </w:tc>
        <w:tc>
          <w:tcPr>
            <w:tcW w:w="7883" w:type="dxa"/>
          </w:tcPr>
          <w:p w:rsidR="00C3089A" w:rsidRDefault="007A4F6E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Государственному комитету печати и массовых коммуникаций Республики Тыва, пресс-службам органов исполнительной власти Республики Тыва, органов местного самоуправления Республики Тыва поручено усилить информационно-разъяснительную работу среди населения о формировании ответственного отношения граждан к своему здоровью, здоровью близких, также довести до сведения населения </w:t>
            </w:r>
            <w:r w:rsidRPr="007A4F6E">
              <w:rPr>
                <w:rFonts w:ascii="Times New Roman" w:hAnsi="Times New Roman" w:cs="Times New Roman"/>
                <w:sz w:val="24"/>
                <w:szCs w:val="24"/>
              </w:rPr>
              <w:t>о рекомендации гражданам, находящимся на территории Республики Тыва, до особого распоряжения использовать средства индивидуальной защиты органов дыхания в закрытых общественных местах, при нахождении во всех видах городского транспорта общего пользования, пригородного, местного сообщения, включая такси, об обязательном ношении средств индивидуальной защиты органов дыхания лицами, работающими в медицинских, социальных, образовательных организациях, реализующих основные образовательные программы, дополнительные образовательные программы, при выполнении ими служебных обязанностей, и посетителями таких организаций, за исключением несовершеннолетних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89A" w:rsidRPr="005F57D3" w:rsidTr="00EF0920">
        <w:tc>
          <w:tcPr>
            <w:tcW w:w="7280" w:type="dxa"/>
          </w:tcPr>
          <w:p w:rsidR="00C3089A" w:rsidRDefault="004703B6" w:rsidP="004703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Работодателям организаций независимо от организационно-правовой формы и формы собственности рекомендовать ограничить проведение массовых мероприятий в трудовых коллективах в закрытых помещениях, проводить совещания в режиме видео-конференц-связи, также перевести не менее 25 процентов работников на дистанционный режим работы.</w:t>
            </w:r>
          </w:p>
        </w:tc>
        <w:tc>
          <w:tcPr>
            <w:tcW w:w="7883" w:type="dxa"/>
          </w:tcPr>
          <w:p w:rsidR="00C3089A" w:rsidRDefault="004703B6" w:rsidP="003C51A5">
            <w:pPr>
              <w:widowControl w:val="0"/>
              <w:autoSpaceDE w:val="0"/>
              <w:autoSpaceDN w:val="0"/>
              <w:spacing w:before="120" w:line="276" w:lineRule="auto"/>
              <w:ind w:firstLine="1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признано утратившим силу.</w:t>
            </w:r>
          </w:p>
        </w:tc>
      </w:tr>
    </w:tbl>
    <w:p w:rsidR="00A75233" w:rsidRDefault="00A75233" w:rsidP="00A752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351" w:rsidRDefault="00D56351">
      <w:bookmarkStart w:id="0" w:name="_GoBack"/>
      <w:bookmarkEnd w:id="0"/>
    </w:p>
    <w:sectPr w:rsidR="00D56351" w:rsidSect="005B17E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C9"/>
    <w:rsid w:val="00020225"/>
    <w:rsid w:val="000471A0"/>
    <w:rsid w:val="00052485"/>
    <w:rsid w:val="000541A9"/>
    <w:rsid w:val="00061DEE"/>
    <w:rsid w:val="00063D97"/>
    <w:rsid w:val="00086008"/>
    <w:rsid w:val="000E0DA7"/>
    <w:rsid w:val="001409D3"/>
    <w:rsid w:val="00163316"/>
    <w:rsid w:val="002D2C5C"/>
    <w:rsid w:val="00332303"/>
    <w:rsid w:val="003333B0"/>
    <w:rsid w:val="00342E99"/>
    <w:rsid w:val="00345371"/>
    <w:rsid w:val="00355A1A"/>
    <w:rsid w:val="0038116B"/>
    <w:rsid w:val="003C51A5"/>
    <w:rsid w:val="003D5549"/>
    <w:rsid w:val="00403C01"/>
    <w:rsid w:val="00420F61"/>
    <w:rsid w:val="00437A67"/>
    <w:rsid w:val="004703B6"/>
    <w:rsid w:val="0049644F"/>
    <w:rsid w:val="004A0D93"/>
    <w:rsid w:val="004C09F1"/>
    <w:rsid w:val="004C5D57"/>
    <w:rsid w:val="005316C9"/>
    <w:rsid w:val="005A118A"/>
    <w:rsid w:val="005A2EBA"/>
    <w:rsid w:val="00676B58"/>
    <w:rsid w:val="006802B8"/>
    <w:rsid w:val="006C155B"/>
    <w:rsid w:val="00731F2E"/>
    <w:rsid w:val="00752B63"/>
    <w:rsid w:val="00780116"/>
    <w:rsid w:val="00796F77"/>
    <w:rsid w:val="007A4F6E"/>
    <w:rsid w:val="007B4870"/>
    <w:rsid w:val="00807467"/>
    <w:rsid w:val="00850E46"/>
    <w:rsid w:val="009C308C"/>
    <w:rsid w:val="00A75233"/>
    <w:rsid w:val="00AE3460"/>
    <w:rsid w:val="00B13E04"/>
    <w:rsid w:val="00B31769"/>
    <w:rsid w:val="00BF3897"/>
    <w:rsid w:val="00C229C4"/>
    <w:rsid w:val="00C3089A"/>
    <w:rsid w:val="00D56351"/>
    <w:rsid w:val="00D826DD"/>
    <w:rsid w:val="00F40EC2"/>
    <w:rsid w:val="00F956E5"/>
    <w:rsid w:val="00FA5468"/>
    <w:rsid w:val="00FB1684"/>
    <w:rsid w:val="00FB6B8A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158B"/>
  <w15:chartTrackingRefBased/>
  <w15:docId w15:val="{5B932A61-9FD7-456A-9A34-54CC3D5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01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123E6ABFFBCD0918BF2AAB8D76E2F473888BBE2113CBB690B88E54EDC30F0D48EC6F607F7B7451ED77A68DFCyD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Хомушку Аида Алексеевна</cp:lastModifiedBy>
  <cp:revision>64</cp:revision>
  <dcterms:created xsi:type="dcterms:W3CDTF">2022-07-21T07:07:00Z</dcterms:created>
  <dcterms:modified xsi:type="dcterms:W3CDTF">2022-10-06T02:44:00Z</dcterms:modified>
</cp:coreProperties>
</file>