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4"/>
        <w:gridCol w:w="6520"/>
      </w:tblGrid>
      <w:tr w:rsidR="00FF0F96" w:rsidRPr="00FF0F96" w:rsidTr="00375223">
        <w:tc>
          <w:tcPr>
            <w:tcW w:w="3104" w:type="dxa"/>
            <w:shd w:val="clear" w:color="auto" w:fill="FFFFFF"/>
            <w:hideMark/>
          </w:tcPr>
          <w:p w:rsidR="00AC528C" w:rsidRPr="00FF0F96" w:rsidRDefault="00AC528C" w:rsidP="00D13CE8">
            <w:pPr>
              <w:spacing w:after="0" w:line="240" w:lineRule="auto"/>
              <w:ind w:left="112" w:right="1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6520" w:type="dxa"/>
            <w:shd w:val="clear" w:color="auto" w:fill="FFFFFF"/>
            <w:hideMark/>
          </w:tcPr>
          <w:p w:rsidR="00AC528C" w:rsidRPr="00FF0F96" w:rsidRDefault="00AC528C" w:rsidP="00D13CE8">
            <w:pPr>
              <w:spacing w:after="0" w:line="240" w:lineRule="auto"/>
              <w:ind w:left="127" w:right="12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</w:t>
            </w:r>
          </w:p>
        </w:tc>
      </w:tr>
      <w:tr w:rsidR="00A11DD1" w:rsidRPr="00FF0F96" w:rsidTr="00375223">
        <w:tc>
          <w:tcPr>
            <w:tcW w:w="3104" w:type="dxa"/>
            <w:shd w:val="clear" w:color="auto" w:fill="FFFFFF"/>
          </w:tcPr>
          <w:p w:rsidR="00A11DD1" w:rsidRPr="00FF0F96" w:rsidRDefault="00A11DD1" w:rsidP="00D13CE8">
            <w:pPr>
              <w:spacing w:after="0" w:line="240" w:lineRule="auto"/>
              <w:ind w:left="112" w:right="1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Где носить маски?</w:t>
            </w:r>
          </w:p>
          <w:p w:rsidR="00A11DD1" w:rsidRPr="00FF0F96" w:rsidRDefault="00A11DD1" w:rsidP="00D13CE8">
            <w:pPr>
              <w:spacing w:after="0" w:line="240" w:lineRule="auto"/>
              <w:ind w:left="112" w:right="1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shd w:val="clear" w:color="auto" w:fill="FFFFFF"/>
          </w:tcPr>
          <w:p w:rsidR="00A11DD1" w:rsidRDefault="00A11DD1" w:rsidP="00D13CE8">
            <w:pPr>
              <w:autoSpaceDE w:val="0"/>
              <w:autoSpaceDN w:val="0"/>
              <w:adjustRightInd w:val="0"/>
              <w:ind w:left="127" w:right="126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Носить </w:t>
            </w:r>
            <w:r w:rsidRPr="009F1AFD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F1AFD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защиты органов дыхания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(медицинские маски, респираторы) только в закрытых общественных местах.</w:t>
            </w:r>
          </w:p>
          <w:p w:rsidR="00A11DD1" w:rsidRDefault="00A11DD1" w:rsidP="00D13CE8">
            <w:pPr>
              <w:autoSpaceDE w:val="0"/>
              <w:autoSpaceDN w:val="0"/>
              <w:adjustRightInd w:val="0"/>
              <w:ind w:left="127" w:right="126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1BD5">
              <w:rPr>
                <w:rFonts w:ascii="Times New Roman" w:hAnsi="Times New Roman" w:cs="Times New Roman"/>
                <w:sz w:val="24"/>
                <w:szCs w:val="24"/>
              </w:rPr>
              <w:t>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31B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1AFD">
              <w:rPr>
                <w:rFonts w:ascii="Times New Roman" w:hAnsi="Times New Roman" w:cs="Times New Roman"/>
                <w:sz w:val="24"/>
                <w:szCs w:val="24"/>
              </w:rPr>
              <w:t>ношени</w:t>
            </w:r>
            <w:r w:rsidRPr="00D31BD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1AFD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индивидуальной защиты органов дыхания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(медицинские маски, респираторы) </w:t>
            </w:r>
            <w:r w:rsidRPr="009F1AFD">
              <w:rPr>
                <w:rFonts w:ascii="Times New Roman" w:hAnsi="Times New Roman" w:cs="Times New Roman"/>
                <w:sz w:val="24"/>
                <w:szCs w:val="24"/>
              </w:rPr>
              <w:t>на открытом воздухе</w:t>
            </w:r>
            <w:r w:rsidRPr="00D31BD5">
              <w:rPr>
                <w:rFonts w:ascii="Times New Roman" w:hAnsi="Times New Roman" w:cs="Times New Roman"/>
                <w:sz w:val="24"/>
                <w:szCs w:val="24"/>
              </w:rPr>
              <w:t xml:space="preserve"> исключены.</w:t>
            </w:r>
          </w:p>
          <w:p w:rsidR="00A11DD1" w:rsidRPr="00FF0F96" w:rsidRDefault="00A11DD1" w:rsidP="00D13CE8">
            <w:pPr>
              <w:spacing w:after="0" w:line="240" w:lineRule="auto"/>
              <w:ind w:left="127" w:right="12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AFD">
              <w:rPr>
                <w:rFonts w:ascii="Times New Roman" w:hAnsi="Times New Roman" w:cs="Times New Roman"/>
                <w:sz w:val="24"/>
                <w:szCs w:val="24"/>
              </w:rPr>
              <w:t>При этом сохраняется требование по использованию средств индивидуальной защиты органов дыхания в закрытых общественных местах, при нахождении во всех видах городского транспорта общего пользования, пригородного, местного сообщения, включая такси, на закрытых территориях объектов транспортной инфрас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труктуры (аэропортах, вокзалах).</w:t>
            </w:r>
          </w:p>
        </w:tc>
      </w:tr>
      <w:tr w:rsidR="00A11DD1" w:rsidRPr="00FF0F96" w:rsidTr="00375223">
        <w:tc>
          <w:tcPr>
            <w:tcW w:w="3104" w:type="dxa"/>
            <w:shd w:val="clear" w:color="auto" w:fill="FFFFFF"/>
          </w:tcPr>
          <w:p w:rsidR="00A11DD1" w:rsidRPr="00FF0F96" w:rsidRDefault="00A11DD1" w:rsidP="00D13CE8">
            <w:pPr>
              <w:spacing w:after="0" w:line="240" w:lineRule="auto"/>
              <w:ind w:left="112" w:right="1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 ли соблюдение дистанции не менее 1,5 метра между гражданами?</w:t>
            </w:r>
          </w:p>
        </w:tc>
        <w:tc>
          <w:tcPr>
            <w:tcW w:w="6520" w:type="dxa"/>
            <w:shd w:val="clear" w:color="auto" w:fill="FFFFFF"/>
          </w:tcPr>
          <w:p w:rsidR="00A11DD1" w:rsidRDefault="00A11DD1" w:rsidP="00D13CE8">
            <w:pPr>
              <w:autoSpaceDE w:val="0"/>
              <w:autoSpaceDN w:val="0"/>
              <w:adjustRightInd w:val="0"/>
              <w:ind w:left="127" w:right="126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Нет.</w:t>
            </w:r>
            <w:r w:rsidRPr="009F1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1DD1" w:rsidRPr="00FF0F96" w:rsidRDefault="00A11DD1" w:rsidP="00D13CE8">
            <w:pPr>
              <w:spacing w:after="0" w:line="240" w:lineRule="auto"/>
              <w:ind w:left="127" w:right="12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1AFD">
              <w:rPr>
                <w:rFonts w:ascii="Times New Roman" w:hAnsi="Times New Roman" w:cs="Times New Roman"/>
                <w:sz w:val="24"/>
                <w:szCs w:val="24"/>
              </w:rPr>
              <w:t>бязанность по соблюдению социальн</w:t>
            </w:r>
            <w:r w:rsidRPr="00D31BD5">
              <w:rPr>
                <w:rFonts w:ascii="Times New Roman" w:hAnsi="Times New Roman" w:cs="Times New Roman"/>
                <w:sz w:val="24"/>
                <w:szCs w:val="24"/>
              </w:rPr>
              <w:t>ой дистанции не менее 1,5 метра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D31BD5">
              <w:rPr>
                <w:rFonts w:ascii="Times New Roman" w:hAnsi="Times New Roman" w:cs="Times New Roman"/>
                <w:sz w:val="24"/>
                <w:szCs w:val="24"/>
              </w:rPr>
              <w:t>сключена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1DD1" w:rsidRPr="00FF0F96" w:rsidTr="00375223">
        <w:tc>
          <w:tcPr>
            <w:tcW w:w="3104" w:type="dxa"/>
            <w:shd w:val="clear" w:color="auto" w:fill="FFFFFF"/>
          </w:tcPr>
          <w:p w:rsidR="00A11DD1" w:rsidRPr="00FF0F96" w:rsidRDefault="00A11DD1" w:rsidP="00D13CE8">
            <w:pPr>
              <w:spacing w:after="0" w:line="240" w:lineRule="auto"/>
              <w:ind w:left="112" w:right="1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 ли</w:t>
            </w:r>
            <w:r w:rsidRPr="009F1AFD">
              <w:rPr>
                <w:rFonts w:ascii="Times New Roman" w:hAnsi="Times New Roman" w:cs="Times New Roman"/>
                <w:sz w:val="24"/>
                <w:szCs w:val="24"/>
              </w:rPr>
              <w:t xml:space="preserve"> предъявлени</w:t>
            </w:r>
            <w:r w:rsidRPr="00D31B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QR-кода при посещении организаций, учреждений?</w:t>
            </w:r>
          </w:p>
        </w:tc>
        <w:tc>
          <w:tcPr>
            <w:tcW w:w="6520" w:type="dxa"/>
            <w:shd w:val="clear" w:color="auto" w:fill="FFFFFF"/>
          </w:tcPr>
          <w:p w:rsidR="00BF1E36" w:rsidRDefault="001A5BB0" w:rsidP="00D13CE8">
            <w:pPr>
              <w:autoSpaceDE w:val="0"/>
              <w:autoSpaceDN w:val="0"/>
              <w:adjustRightInd w:val="0"/>
              <w:ind w:left="127" w:right="126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Обязанность п</w:t>
            </w:r>
            <w:r w:rsidRPr="009F1AFD">
              <w:rPr>
                <w:rFonts w:ascii="Times New Roman" w:hAnsi="Times New Roman" w:cs="Times New Roman"/>
                <w:sz w:val="24"/>
                <w:szCs w:val="24"/>
              </w:rPr>
              <w:t>редъявлени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F1AFD">
              <w:rPr>
                <w:rFonts w:ascii="Times New Roman" w:hAnsi="Times New Roman" w:cs="Times New Roman"/>
                <w:sz w:val="24"/>
                <w:szCs w:val="24"/>
              </w:rPr>
              <w:t xml:space="preserve"> QR-кода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посещении организаций и учреждений исключена.</w:t>
            </w:r>
          </w:p>
          <w:p w:rsidR="00A11DD1" w:rsidRPr="00FF0F96" w:rsidRDefault="001A5BB0" w:rsidP="00D13CE8">
            <w:pPr>
              <w:autoSpaceDE w:val="0"/>
              <w:autoSpaceDN w:val="0"/>
              <w:adjustRightInd w:val="0"/>
              <w:ind w:left="127" w:right="12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тем, п</w:t>
            </w:r>
            <w:r w:rsidRPr="009F1AFD">
              <w:rPr>
                <w:rFonts w:ascii="Times New Roman" w:hAnsi="Times New Roman" w:cs="Times New Roman"/>
                <w:sz w:val="24"/>
                <w:szCs w:val="24"/>
              </w:rPr>
              <w:t>редъявлени</w:t>
            </w:r>
            <w:r w:rsidR="0011565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1AFD">
              <w:rPr>
                <w:rFonts w:ascii="Times New Roman" w:hAnsi="Times New Roman" w:cs="Times New Roman"/>
                <w:sz w:val="24"/>
                <w:szCs w:val="24"/>
              </w:rPr>
              <w:t xml:space="preserve"> QR-кода</w:t>
            </w:r>
            <w:r w:rsidRPr="008B1313">
              <w:rPr>
                <w:rFonts w:ascii="Times New Roman" w:hAnsi="Times New Roman" w:cs="Times New Roman"/>
                <w:sz w:val="24"/>
                <w:szCs w:val="24"/>
              </w:rPr>
              <w:t xml:space="preserve">, полученного на официальном интернет-портале государственных услуг о прохождении вакцинации от новой </w:t>
            </w:r>
            <w:proofErr w:type="spellStart"/>
            <w:r w:rsidRPr="008B1313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8B1313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или перенесенного заболевания от новой </w:t>
            </w:r>
            <w:proofErr w:type="spellStart"/>
            <w:r w:rsidRPr="008B1313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8B1313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(COVID-19), или отрицательного ПЦР-теста не позднее чем за 48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остается обязательным п</w:t>
            </w:r>
            <w:r w:rsidRPr="008B1313">
              <w:rPr>
                <w:rFonts w:ascii="Times New Roman" w:hAnsi="Times New Roman" w:cs="Times New Roman"/>
                <w:sz w:val="24"/>
                <w:szCs w:val="24"/>
              </w:rPr>
              <w:t>ри проведении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(посещении)</w:t>
            </w:r>
            <w:r w:rsidRPr="008B1313">
              <w:rPr>
                <w:rFonts w:ascii="Times New Roman" w:hAnsi="Times New Roman" w:cs="Times New Roman"/>
                <w:sz w:val="24"/>
                <w:szCs w:val="24"/>
              </w:rPr>
              <w:t xml:space="preserve"> массовых мероприятий свыше 500 человек</w:t>
            </w:r>
            <w:r w:rsidR="00A11DD1" w:rsidRPr="009F1A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F0F96" w:rsidRPr="00FF0F96" w:rsidTr="00375223">
        <w:tc>
          <w:tcPr>
            <w:tcW w:w="3104" w:type="dxa"/>
            <w:shd w:val="clear" w:color="auto" w:fill="FFFFFF"/>
            <w:hideMark/>
          </w:tcPr>
          <w:p w:rsidR="00AC528C" w:rsidRPr="00FF0F96" w:rsidRDefault="00AC528C" w:rsidP="00D13CE8">
            <w:pPr>
              <w:spacing w:after="0" w:line="240" w:lineRule="auto"/>
              <w:ind w:left="112" w:right="1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Могут ли работать кафе?</w:t>
            </w:r>
          </w:p>
        </w:tc>
        <w:tc>
          <w:tcPr>
            <w:tcW w:w="6520" w:type="dxa"/>
            <w:shd w:val="clear" w:color="auto" w:fill="FFFFFF"/>
            <w:hideMark/>
          </w:tcPr>
          <w:p w:rsidR="00576A66" w:rsidRDefault="00576A66" w:rsidP="00D13CE8">
            <w:pPr>
              <w:spacing w:after="0" w:line="240" w:lineRule="auto"/>
              <w:ind w:left="127" w:right="12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Да.</w:t>
            </w:r>
          </w:p>
          <w:p w:rsidR="00576A66" w:rsidRDefault="00576A66" w:rsidP="00D13CE8">
            <w:pPr>
              <w:shd w:val="clear" w:color="auto" w:fill="FDFDFD"/>
              <w:ind w:left="127" w:right="126" w:firstLine="141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</w:t>
            </w:r>
            <w:r w:rsidRPr="009F1AF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питания (закусочные, предприятия быстрого обслуживания, буфеты, столовые, кафе, кафетерии, придорожные кафе, рестораны), ночные развлекательные заведения, в том числе ночные клубы, караоке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работают </w:t>
            </w:r>
            <w:r w:rsidRPr="009F1AFD">
              <w:rPr>
                <w:rFonts w:ascii="Times New Roman" w:hAnsi="Times New Roman" w:cs="Times New Roman"/>
                <w:sz w:val="24"/>
                <w:szCs w:val="24"/>
              </w:rPr>
              <w:t>с соблюдением санитарно-противоэпидемических (профилактических) 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F1AFD">
              <w:rPr>
                <w:rFonts w:ascii="Times New Roman" w:hAnsi="Times New Roman" w:cs="Times New Roman"/>
                <w:sz w:val="24"/>
                <w:szCs w:val="24"/>
              </w:rPr>
              <w:t xml:space="preserve"> в период с 06.00 утра до 01.00 час. ночи по местному времени, за исключением продажи товаров, обслуживания на вынос без посещения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ражданами помещений предприятий с:</w:t>
            </w:r>
          </w:p>
          <w:p w:rsidR="00576A66" w:rsidRPr="009F1AFD" w:rsidRDefault="00576A66" w:rsidP="00D13CE8">
            <w:pPr>
              <w:shd w:val="clear" w:color="auto" w:fill="FDFDFD"/>
              <w:ind w:left="127" w:right="126" w:firstLine="141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F1AFD">
              <w:rPr>
                <w:rFonts w:ascii="Times New Roman" w:hAnsi="Times New Roman" w:cs="Times New Roman"/>
                <w:sz w:val="24"/>
                <w:szCs w:val="24"/>
              </w:rPr>
              <w:t>соблюдение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1AFD">
              <w:rPr>
                <w:rFonts w:ascii="Times New Roman" w:hAnsi="Times New Roman" w:cs="Times New Roman"/>
                <w:sz w:val="24"/>
                <w:szCs w:val="24"/>
              </w:rPr>
              <w:t xml:space="preserve"> заполняемости зала обслуживания не более 75 процентов посадочных мест, если организации, индивидуальные предприниматели не включены в реестр организаций Республики Тыва, подтвердивших коллективный иммунитет работников к новой </w:t>
            </w:r>
            <w:proofErr w:type="spellStart"/>
            <w:r w:rsidRPr="009F1AFD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9F1AFD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(COVID-19);</w:t>
            </w:r>
          </w:p>
          <w:p w:rsidR="00AC528C" w:rsidRPr="00FF0F96" w:rsidRDefault="00576A66" w:rsidP="00D13CE8">
            <w:pPr>
              <w:shd w:val="clear" w:color="auto" w:fill="FDFDFD"/>
              <w:ind w:left="127" w:right="126" w:firstLine="141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1AFD">
              <w:rPr>
                <w:rFonts w:ascii="Times New Roman" w:hAnsi="Times New Roman" w:cs="Times New Roman"/>
                <w:sz w:val="24"/>
                <w:szCs w:val="24"/>
              </w:rPr>
              <w:t>- соблюдение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F1AFD">
              <w:rPr>
                <w:rFonts w:ascii="Times New Roman" w:hAnsi="Times New Roman" w:cs="Times New Roman"/>
                <w:sz w:val="24"/>
                <w:szCs w:val="24"/>
              </w:rPr>
              <w:t xml:space="preserve"> заполняемости зала обслуживания 100 процентов посадочных мест, если организации, </w:t>
            </w:r>
            <w:r w:rsidRPr="009F1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индивидуальные предприниматели включены в реестр организаций Республики Тыва, подтвердивших коллективный иммунитет работников к новой </w:t>
            </w:r>
            <w:proofErr w:type="spellStart"/>
            <w:r w:rsidRPr="009F1AFD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9F1AFD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(COVID-19).</w:t>
            </w:r>
          </w:p>
        </w:tc>
      </w:tr>
      <w:tr w:rsidR="00FF0F96" w:rsidRPr="00FF0F96" w:rsidTr="00375223">
        <w:tc>
          <w:tcPr>
            <w:tcW w:w="3104" w:type="dxa"/>
            <w:shd w:val="clear" w:color="auto" w:fill="FFFFFF"/>
            <w:hideMark/>
          </w:tcPr>
          <w:p w:rsidR="00E721C8" w:rsidRPr="00FF0F96" w:rsidRDefault="00E721C8" w:rsidP="00D13CE8">
            <w:pPr>
              <w:spacing w:after="0" w:line="240" w:lineRule="auto"/>
              <w:ind w:left="112" w:right="1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  <w:r w:rsidR="00BD4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оржества, свадьбы, массов</w:t>
            </w:r>
            <w:r w:rsidRPr="00FF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мероприятия можно проводить?</w:t>
            </w:r>
          </w:p>
        </w:tc>
        <w:tc>
          <w:tcPr>
            <w:tcW w:w="6520" w:type="dxa"/>
            <w:shd w:val="clear" w:color="auto" w:fill="FFFFFF"/>
            <w:hideMark/>
          </w:tcPr>
          <w:p w:rsidR="00826005" w:rsidRDefault="00826005" w:rsidP="00D13CE8">
            <w:pPr>
              <w:shd w:val="clear" w:color="auto" w:fill="FDFDFD"/>
              <w:ind w:left="127" w:right="126" w:firstLine="141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Да.</w:t>
            </w:r>
          </w:p>
          <w:p w:rsidR="00F711A7" w:rsidRPr="00F711A7" w:rsidRDefault="00F711A7" w:rsidP="00F711A7">
            <w:pPr>
              <w:widowControl w:val="0"/>
              <w:autoSpaceDE w:val="0"/>
              <w:autoSpaceDN w:val="0"/>
              <w:spacing w:after="0" w:line="360" w:lineRule="atLeast"/>
              <w:ind w:left="126" w:right="132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711A7">
              <w:rPr>
                <w:rFonts w:ascii="Times New Roman" w:hAnsi="Times New Roman" w:cs="Times New Roman"/>
                <w:sz w:val="24"/>
                <w:szCs w:val="24"/>
              </w:rPr>
              <w:t>рганизации и индивидуальные предприниматели могут проводить массовые мероприятия (спортивные, культурные, развлекательные, деловые, праздничные торжества и иные мероприятия с массовым участием граждан) в период с 06.00 до 01.00 часа по местному времени при условии заполняемости не более 500 человек и не более 50 процентов от проектной вместимости закрытого помещения, за исключением случаев их проведения в помещениях:</w:t>
            </w:r>
          </w:p>
          <w:p w:rsidR="00F711A7" w:rsidRPr="00F711A7" w:rsidRDefault="00F711A7" w:rsidP="00F711A7">
            <w:pPr>
              <w:widowControl w:val="0"/>
              <w:autoSpaceDE w:val="0"/>
              <w:autoSpaceDN w:val="0"/>
              <w:spacing w:after="0" w:line="360" w:lineRule="atLeast"/>
              <w:ind w:left="126" w:right="132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7">
              <w:rPr>
                <w:rFonts w:ascii="Times New Roman" w:hAnsi="Times New Roman" w:cs="Times New Roman"/>
                <w:sz w:val="24"/>
                <w:szCs w:val="24"/>
              </w:rPr>
              <w:t>стационарных организаций социального обслуживания;</w:t>
            </w:r>
          </w:p>
          <w:p w:rsidR="00F711A7" w:rsidRPr="00F711A7" w:rsidRDefault="00F711A7" w:rsidP="00F711A7">
            <w:pPr>
              <w:widowControl w:val="0"/>
              <w:autoSpaceDE w:val="0"/>
              <w:autoSpaceDN w:val="0"/>
              <w:spacing w:after="0" w:line="360" w:lineRule="atLeast"/>
              <w:ind w:left="126" w:right="132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7">
              <w:rPr>
                <w:rFonts w:ascii="Times New Roman" w:hAnsi="Times New Roman" w:cs="Times New Roman"/>
                <w:sz w:val="24"/>
                <w:szCs w:val="24"/>
              </w:rPr>
              <w:t>организаций для детей-сирот и детей, оставшихся без попечения родителей;</w:t>
            </w:r>
          </w:p>
          <w:p w:rsidR="00F711A7" w:rsidRDefault="00F711A7" w:rsidP="00F711A7">
            <w:pPr>
              <w:shd w:val="clear" w:color="auto" w:fill="FDFDFD"/>
              <w:ind w:left="126" w:right="132" w:firstLine="141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711A7">
              <w:rPr>
                <w:rFonts w:ascii="Times New Roman" w:hAnsi="Times New Roman" w:cs="Times New Roman"/>
                <w:sz w:val="24"/>
                <w:szCs w:val="24"/>
              </w:rPr>
              <w:t>объектов общественного питания, если проводятся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11A7">
              <w:rPr>
                <w:rFonts w:ascii="Times New Roman" w:hAnsi="Times New Roman" w:cs="Times New Roman"/>
                <w:sz w:val="24"/>
                <w:szCs w:val="24"/>
              </w:rPr>
              <w:t>по окончанию детьми дошкольных образовательных организаций, обучающимися общеобразовательных организаций начального общего, основного общего, среднего общего образования (последних звонков, вручения аттестатов, «выпускных» вечеров для 9 –11 классов).</w:t>
            </w:r>
            <w:bookmarkStart w:id="0" w:name="_GoBack"/>
            <w:bookmarkEnd w:id="0"/>
          </w:p>
          <w:p w:rsidR="00115650" w:rsidRDefault="00115650" w:rsidP="00D13CE8">
            <w:pPr>
              <w:shd w:val="clear" w:color="auto" w:fill="FDFDFD"/>
              <w:ind w:left="127" w:right="126" w:firstLine="141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149A0">
              <w:rPr>
                <w:rFonts w:ascii="Times New Roman" w:hAnsi="Times New Roman" w:cs="Times New Roman"/>
                <w:sz w:val="24"/>
                <w:szCs w:val="24"/>
              </w:rPr>
              <w:t>При проведении указанных мероприятий,</w:t>
            </w:r>
            <w:r w:rsidRPr="007B6AD4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участников которых превышает 500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6AD4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6AD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 и 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B6AD4">
              <w:rPr>
                <w:rFonts w:ascii="Times New Roman" w:hAnsi="Times New Roman" w:cs="Times New Roman"/>
                <w:sz w:val="24"/>
                <w:szCs w:val="24"/>
              </w:rPr>
              <w:t xml:space="preserve"> предпринимател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должны согласовывать</w:t>
            </w:r>
            <w:r w:rsidRPr="007B6AD4">
              <w:rPr>
                <w:rFonts w:ascii="Times New Roman" w:hAnsi="Times New Roman" w:cs="Times New Roman"/>
                <w:sz w:val="24"/>
                <w:szCs w:val="24"/>
              </w:rPr>
              <w:t xml:space="preserve"> с Управлением </w:t>
            </w:r>
            <w:proofErr w:type="spellStart"/>
            <w:r w:rsidRPr="007B6AD4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7B6AD4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Тыва не менее чем за 10 дней до проведения соответствующего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F1E36" w:rsidRPr="00FF0F96" w:rsidRDefault="00115650" w:rsidP="00D13CE8">
            <w:pPr>
              <w:shd w:val="clear" w:color="auto" w:fill="FDFDFD"/>
              <w:ind w:left="127" w:right="126" w:firstLine="141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тем, п</w:t>
            </w:r>
            <w:r w:rsidRPr="008B1313">
              <w:rPr>
                <w:rFonts w:ascii="Times New Roman" w:hAnsi="Times New Roman" w:cs="Times New Roman"/>
                <w:sz w:val="24"/>
                <w:szCs w:val="24"/>
              </w:rPr>
              <w:t>ри проведении массовых мероприятий свыше 500 человек обязательным условием для допуска на мероприятие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помимо согласования с </w:t>
            </w:r>
            <w:r w:rsidRPr="007B6AD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Управлением </w:t>
            </w:r>
            <w:proofErr w:type="spellStart"/>
            <w:r w:rsidRPr="007B6AD4"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 w:rsidRPr="007B6AD4">
              <w:rPr>
                <w:rFonts w:ascii="Times New Roman" w:hAnsi="Times New Roman" w:cs="Times New Roman"/>
                <w:sz w:val="24"/>
                <w:szCs w:val="24"/>
              </w:rPr>
              <w:t xml:space="preserve"> по Республике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проведения,</w:t>
            </w:r>
            <w:r w:rsidRPr="008B1313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наличи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B1313">
              <w:rPr>
                <w:rFonts w:ascii="Times New Roman" w:hAnsi="Times New Roman" w:cs="Times New Roman"/>
                <w:sz w:val="24"/>
                <w:szCs w:val="24"/>
              </w:rPr>
              <w:t xml:space="preserve"> у участников мероприятий QR-кода, полученного на официальном интернет-портале государственных услуг о прохождении вакцинации от новой </w:t>
            </w:r>
            <w:proofErr w:type="spellStart"/>
            <w:r w:rsidRPr="008B1313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8B1313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или перенесенного заболевания от новой </w:t>
            </w:r>
            <w:proofErr w:type="spellStart"/>
            <w:r w:rsidRPr="008B1313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8B1313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(COVID-19), или отрицательного ПЦР-теста не позднее чем за 48 часов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01AA" w:rsidRPr="00FF0F96" w:rsidTr="00375223">
        <w:tc>
          <w:tcPr>
            <w:tcW w:w="3104" w:type="dxa"/>
            <w:shd w:val="clear" w:color="auto" w:fill="FFFFFF"/>
          </w:tcPr>
          <w:p w:rsidR="00D901AA" w:rsidRPr="00FF0F96" w:rsidRDefault="00D901AA" w:rsidP="00D13CE8">
            <w:pPr>
              <w:spacing w:after="0" w:line="240" w:lineRule="auto"/>
              <w:ind w:left="112" w:right="1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открыто сейчас?</w:t>
            </w:r>
          </w:p>
        </w:tc>
        <w:tc>
          <w:tcPr>
            <w:tcW w:w="6520" w:type="dxa"/>
            <w:shd w:val="clear" w:color="auto" w:fill="FFFFFF"/>
          </w:tcPr>
          <w:p w:rsidR="00D901AA" w:rsidRPr="0073472A" w:rsidRDefault="00D901AA" w:rsidP="00D13CE8">
            <w:pPr>
              <w:widowControl w:val="0"/>
              <w:autoSpaceDE w:val="0"/>
              <w:autoSpaceDN w:val="0"/>
              <w:spacing w:before="120" w:line="276" w:lineRule="auto"/>
              <w:ind w:left="127" w:right="126" w:firstLine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72A">
              <w:rPr>
                <w:rFonts w:ascii="Times New Roman" w:hAnsi="Times New Roman" w:cs="Times New Roman"/>
                <w:sz w:val="24"/>
                <w:szCs w:val="24"/>
              </w:rPr>
              <w:t>С соблюдением санитарно-противоэпидемических (профилактических) мер возобновлены работы:</w:t>
            </w:r>
          </w:p>
          <w:p w:rsidR="00D901AA" w:rsidRPr="009F1AFD" w:rsidRDefault="00D901AA" w:rsidP="00D13CE8">
            <w:pPr>
              <w:widowControl w:val="0"/>
              <w:autoSpaceDE w:val="0"/>
              <w:autoSpaceDN w:val="0"/>
              <w:spacing w:before="120" w:line="276" w:lineRule="auto"/>
              <w:ind w:left="127" w:right="126" w:firstLine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1AFD">
              <w:rPr>
                <w:rFonts w:ascii="Times New Roman" w:hAnsi="Times New Roman" w:cs="Times New Roman"/>
                <w:sz w:val="24"/>
                <w:szCs w:val="24"/>
              </w:rPr>
              <w:t>- детских игровых комнат, развлекательных комнат, компьютерных залов, игровых зон аттракционов для детей, в том числе игровых батутов для детей;</w:t>
            </w:r>
          </w:p>
          <w:p w:rsidR="00D901AA" w:rsidRPr="009F1AFD" w:rsidRDefault="00D901AA" w:rsidP="00D13CE8">
            <w:pPr>
              <w:shd w:val="clear" w:color="auto" w:fill="FDFDFD"/>
              <w:ind w:left="127" w:right="126" w:firstLine="141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1AFD">
              <w:rPr>
                <w:rFonts w:ascii="Times New Roman" w:hAnsi="Times New Roman" w:cs="Times New Roman"/>
                <w:sz w:val="24"/>
                <w:szCs w:val="24"/>
              </w:rPr>
              <w:t>- организаций дополнительного образования для детей и взрослых;</w:t>
            </w:r>
          </w:p>
          <w:p w:rsidR="00D901AA" w:rsidRPr="009F1AFD" w:rsidRDefault="00D901AA" w:rsidP="00D13CE8">
            <w:pPr>
              <w:shd w:val="clear" w:color="auto" w:fill="FDFDFD"/>
              <w:ind w:left="127" w:right="126" w:firstLine="141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1AFD">
              <w:rPr>
                <w:rFonts w:ascii="Times New Roman" w:hAnsi="Times New Roman" w:cs="Times New Roman"/>
                <w:sz w:val="24"/>
                <w:szCs w:val="24"/>
              </w:rPr>
              <w:t>- творческих коллективов;</w:t>
            </w:r>
          </w:p>
          <w:p w:rsidR="00D901AA" w:rsidRPr="009F1AFD" w:rsidRDefault="00D901AA" w:rsidP="00D13CE8">
            <w:pPr>
              <w:shd w:val="clear" w:color="auto" w:fill="FDFDFD"/>
              <w:ind w:left="127" w:right="126" w:firstLine="141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1AFD">
              <w:rPr>
                <w:rFonts w:ascii="Times New Roman" w:hAnsi="Times New Roman" w:cs="Times New Roman"/>
                <w:sz w:val="24"/>
                <w:szCs w:val="24"/>
              </w:rPr>
              <w:t>- организации конференций, выставок, ярмарок;</w:t>
            </w:r>
          </w:p>
          <w:p w:rsidR="00D901AA" w:rsidRPr="009F1AFD" w:rsidRDefault="00D901AA" w:rsidP="00D13CE8">
            <w:pPr>
              <w:shd w:val="clear" w:color="auto" w:fill="FDFDFD"/>
              <w:ind w:left="127" w:right="126" w:firstLine="141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1AFD">
              <w:rPr>
                <w:rFonts w:ascii="Times New Roman" w:hAnsi="Times New Roman" w:cs="Times New Roman"/>
                <w:sz w:val="24"/>
                <w:szCs w:val="24"/>
              </w:rPr>
              <w:t>- кинотеатров, театров, театрально-концертных и культурно-досуговых учреждений, центров культуры, домов культуры и иных объектов культуры;</w:t>
            </w:r>
          </w:p>
          <w:p w:rsidR="00D901AA" w:rsidRPr="009F1AFD" w:rsidRDefault="00D901AA" w:rsidP="00D13CE8">
            <w:pPr>
              <w:shd w:val="clear" w:color="auto" w:fill="FDFDFD"/>
              <w:ind w:left="127" w:right="126" w:firstLine="141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1AFD">
              <w:rPr>
                <w:rFonts w:ascii="Times New Roman" w:hAnsi="Times New Roman" w:cs="Times New Roman"/>
                <w:sz w:val="24"/>
                <w:szCs w:val="24"/>
              </w:rPr>
              <w:t xml:space="preserve">- объектов, оказывающих парикмахерские услуги, салоны красоты, салоны маникюра, массажные салоны, </w:t>
            </w:r>
            <w:proofErr w:type="spellStart"/>
            <w:r w:rsidRPr="009F1AFD">
              <w:rPr>
                <w:rFonts w:ascii="Times New Roman" w:hAnsi="Times New Roman" w:cs="Times New Roman"/>
                <w:sz w:val="24"/>
                <w:szCs w:val="24"/>
              </w:rPr>
              <w:t>спа</w:t>
            </w:r>
            <w:proofErr w:type="spellEnd"/>
            <w:r w:rsidRPr="009F1AFD">
              <w:rPr>
                <w:rFonts w:ascii="Times New Roman" w:hAnsi="Times New Roman" w:cs="Times New Roman"/>
                <w:sz w:val="24"/>
                <w:szCs w:val="24"/>
              </w:rPr>
              <w:t xml:space="preserve">-салоны, </w:t>
            </w:r>
            <w:r w:rsidRPr="009F1A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преимущественно, по предварительной записи с соблюдением временного интервала не менее 20 минут между посетителями;  </w:t>
            </w:r>
          </w:p>
          <w:p w:rsidR="00D901AA" w:rsidRPr="009F1AFD" w:rsidRDefault="00D901AA" w:rsidP="00D13CE8">
            <w:pPr>
              <w:shd w:val="clear" w:color="auto" w:fill="FDFDFD"/>
              <w:ind w:left="127" w:right="126" w:firstLine="141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1AFD">
              <w:rPr>
                <w:rFonts w:ascii="Times New Roman" w:hAnsi="Times New Roman" w:cs="Times New Roman"/>
                <w:sz w:val="24"/>
                <w:szCs w:val="24"/>
              </w:rPr>
              <w:t>- саун, бань, прачечных, химчистки, ателье;</w:t>
            </w:r>
          </w:p>
          <w:p w:rsidR="00D901AA" w:rsidRPr="009F1AFD" w:rsidRDefault="00D901AA" w:rsidP="00D13CE8">
            <w:pPr>
              <w:shd w:val="clear" w:color="auto" w:fill="FDFDFD"/>
              <w:ind w:left="127" w:right="126" w:firstLine="141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1AFD">
              <w:rPr>
                <w:rFonts w:ascii="Times New Roman" w:hAnsi="Times New Roman" w:cs="Times New Roman"/>
                <w:sz w:val="24"/>
                <w:szCs w:val="24"/>
              </w:rPr>
              <w:t>- фитнес-клубов, фитнес-залов, тренажерных залов;</w:t>
            </w:r>
          </w:p>
          <w:p w:rsidR="00D901AA" w:rsidRPr="009F1AFD" w:rsidRDefault="00D901AA" w:rsidP="00D13CE8">
            <w:pPr>
              <w:shd w:val="clear" w:color="auto" w:fill="FDFDFD"/>
              <w:tabs>
                <w:tab w:val="left" w:pos="709"/>
                <w:tab w:val="left" w:pos="851"/>
              </w:tabs>
              <w:ind w:left="127" w:right="126" w:firstLine="141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1AFD">
              <w:rPr>
                <w:rFonts w:ascii="Times New Roman" w:hAnsi="Times New Roman" w:cs="Times New Roman"/>
                <w:sz w:val="24"/>
                <w:szCs w:val="24"/>
              </w:rPr>
              <w:t>- физкультурно-оздоровительных комплексов, спортивных объектов для возобновления тренировок спортсменов;</w:t>
            </w:r>
          </w:p>
          <w:p w:rsidR="00D901AA" w:rsidRPr="009F1AFD" w:rsidRDefault="00D901AA" w:rsidP="00D13CE8">
            <w:pPr>
              <w:shd w:val="clear" w:color="auto" w:fill="FDFDFD"/>
              <w:ind w:left="127" w:right="126" w:firstLine="141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1AFD">
              <w:rPr>
                <w:rFonts w:ascii="Times New Roman" w:hAnsi="Times New Roman" w:cs="Times New Roman"/>
                <w:sz w:val="24"/>
                <w:szCs w:val="24"/>
              </w:rPr>
              <w:t>- гостевых домов, баз отдыха, туристических баз;</w:t>
            </w:r>
          </w:p>
          <w:p w:rsidR="00D901AA" w:rsidRPr="009F1AFD" w:rsidRDefault="00D901AA" w:rsidP="00D13CE8">
            <w:pPr>
              <w:shd w:val="clear" w:color="auto" w:fill="FDFDFD"/>
              <w:ind w:left="127" w:right="126" w:firstLine="141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1AFD">
              <w:rPr>
                <w:rFonts w:ascii="Times New Roman" w:hAnsi="Times New Roman" w:cs="Times New Roman"/>
                <w:sz w:val="24"/>
                <w:szCs w:val="24"/>
              </w:rPr>
              <w:t>- организаций, имеющих плавательные бассейны, ледовые катки;</w:t>
            </w:r>
          </w:p>
          <w:p w:rsidR="00D901AA" w:rsidRPr="009F1AFD" w:rsidRDefault="00D901AA" w:rsidP="00D13CE8">
            <w:pPr>
              <w:shd w:val="clear" w:color="auto" w:fill="FDFDFD"/>
              <w:tabs>
                <w:tab w:val="left" w:pos="709"/>
              </w:tabs>
              <w:ind w:left="127" w:right="126" w:firstLine="141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1AFD">
              <w:rPr>
                <w:rFonts w:ascii="Times New Roman" w:hAnsi="Times New Roman" w:cs="Times New Roman"/>
                <w:sz w:val="24"/>
                <w:szCs w:val="24"/>
              </w:rPr>
              <w:t>- многофункциональных центров по предоставлению государственных и муниципальных услуг;</w:t>
            </w:r>
          </w:p>
          <w:p w:rsidR="00D901AA" w:rsidRPr="009F1AFD" w:rsidRDefault="00D901AA" w:rsidP="00D13CE8">
            <w:pPr>
              <w:shd w:val="clear" w:color="auto" w:fill="FDFDFD"/>
              <w:ind w:left="127" w:right="126" w:firstLine="141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1AFD">
              <w:rPr>
                <w:rFonts w:ascii="Times New Roman" w:hAnsi="Times New Roman" w:cs="Times New Roman"/>
                <w:sz w:val="24"/>
                <w:szCs w:val="24"/>
              </w:rPr>
              <w:t>-  Центров занятности населения;</w:t>
            </w:r>
          </w:p>
          <w:p w:rsidR="00D901AA" w:rsidRPr="00257C4F" w:rsidRDefault="00D901AA" w:rsidP="00D13CE8">
            <w:pPr>
              <w:shd w:val="clear" w:color="auto" w:fill="FDFDFD"/>
              <w:ind w:left="127" w:right="126" w:firstLine="141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1AFD">
              <w:rPr>
                <w:rFonts w:ascii="Times New Roman" w:hAnsi="Times New Roman" w:cs="Times New Roman"/>
                <w:sz w:val="24"/>
                <w:szCs w:val="24"/>
              </w:rPr>
              <w:t>- организаций, осуществляющих образовательную деятельность по программам профессионального обучения водителей транспортных средств;</w:t>
            </w:r>
          </w:p>
          <w:p w:rsidR="00D901AA" w:rsidRDefault="00D901AA" w:rsidP="00D13CE8">
            <w:pPr>
              <w:shd w:val="clear" w:color="auto" w:fill="FDFDFD"/>
              <w:ind w:left="127" w:right="126" w:firstLine="141"/>
              <w:contextualSpacing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1AFD">
              <w:rPr>
                <w:rFonts w:ascii="Times New Roman" w:hAnsi="Times New Roman" w:cs="Times New Roman"/>
                <w:sz w:val="24"/>
                <w:szCs w:val="24"/>
              </w:rPr>
              <w:t>- религиозных объектов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901AA" w:rsidRPr="00FF0F96" w:rsidTr="00375223">
        <w:tc>
          <w:tcPr>
            <w:tcW w:w="3104" w:type="dxa"/>
            <w:shd w:val="clear" w:color="auto" w:fill="FFFFFF"/>
          </w:tcPr>
          <w:p w:rsidR="00D901AA" w:rsidRDefault="00D901AA" w:rsidP="00D13CE8">
            <w:pPr>
              <w:spacing w:after="0" w:line="240" w:lineRule="auto"/>
              <w:ind w:left="112" w:right="1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Что насчет присутствия на церемонии государственной регистрации брака?</w:t>
            </w:r>
          </w:p>
        </w:tc>
        <w:tc>
          <w:tcPr>
            <w:tcW w:w="6520" w:type="dxa"/>
            <w:shd w:val="clear" w:color="auto" w:fill="FFFFFF"/>
          </w:tcPr>
          <w:p w:rsidR="00D901AA" w:rsidRPr="0073472A" w:rsidRDefault="00D901AA" w:rsidP="00D13CE8">
            <w:pPr>
              <w:widowControl w:val="0"/>
              <w:autoSpaceDE w:val="0"/>
              <w:autoSpaceDN w:val="0"/>
              <w:spacing w:before="120" w:line="276" w:lineRule="auto"/>
              <w:ind w:left="127" w:right="126" w:firstLine="14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41D6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Разрешено одновременное присутствие в залах проведения церемонии государственной регистрации заключения брака в торжественной обстановке – не более </w:t>
            </w:r>
            <w:r w:rsidRPr="00C03FF3">
              <w:rPr>
                <w:rFonts w:ascii="Times New Roman" w:hAnsi="Times New Roman" w:cs="Times New Roman"/>
                <w:sz w:val="24"/>
                <w:szCs w:val="24"/>
              </w:rPr>
              <w:t>15 человек,</w:t>
            </w:r>
            <w:r w:rsidRPr="006041D6">
              <w:rPr>
                <w:rFonts w:ascii="Times New Roman" w:hAnsi="Times New Roman" w:cs="Times New Roman"/>
                <w:sz w:val="24"/>
                <w:szCs w:val="24"/>
              </w:rPr>
              <w:t xml:space="preserve"> включая ведущего церемонии и фотографа.</w:t>
            </w:r>
          </w:p>
        </w:tc>
      </w:tr>
      <w:tr w:rsidR="00FF0F96" w:rsidRPr="00FF0F96" w:rsidTr="00375223">
        <w:tc>
          <w:tcPr>
            <w:tcW w:w="3104" w:type="dxa"/>
            <w:shd w:val="clear" w:color="auto" w:fill="FFFFFF"/>
            <w:hideMark/>
          </w:tcPr>
          <w:p w:rsidR="00AC528C" w:rsidRPr="00FF0F96" w:rsidRDefault="00AC528C" w:rsidP="00D13CE8">
            <w:pPr>
              <w:spacing w:after="0" w:line="240" w:lineRule="auto"/>
              <w:ind w:left="112" w:right="1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на </w:t>
            </w:r>
            <w:proofErr w:type="spellStart"/>
            <w:r w:rsidRPr="00FF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дистанционку</w:t>
            </w:r>
            <w:proofErr w:type="spellEnd"/>
            <w:r w:rsidRPr="00FF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право или обязанность?</w:t>
            </w:r>
          </w:p>
        </w:tc>
        <w:tc>
          <w:tcPr>
            <w:tcW w:w="6520" w:type="dxa"/>
            <w:shd w:val="clear" w:color="auto" w:fill="FFFFFF"/>
            <w:hideMark/>
          </w:tcPr>
          <w:p w:rsidR="00AC528C" w:rsidRPr="00FF0F96" w:rsidRDefault="00AC528C" w:rsidP="00D13CE8">
            <w:pPr>
              <w:spacing w:after="0" w:line="240" w:lineRule="auto"/>
              <w:ind w:left="127" w:right="12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Обязанность.</w:t>
            </w:r>
          </w:p>
          <w:p w:rsidR="00375223" w:rsidRPr="00FF0F96" w:rsidRDefault="00AC528C" w:rsidP="00D13CE8">
            <w:pPr>
              <w:autoSpaceDE w:val="0"/>
              <w:autoSpaceDN w:val="0"/>
              <w:adjustRightInd w:val="0"/>
              <w:spacing w:after="0" w:line="240" w:lineRule="auto"/>
              <w:ind w:left="127" w:right="12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Работодатель обязан</w:t>
            </w:r>
            <w:r w:rsidR="00375223" w:rsidRPr="00FF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375223" w:rsidRPr="00115650" w:rsidRDefault="00375223" w:rsidP="00D13CE8">
            <w:pPr>
              <w:autoSpaceDE w:val="0"/>
              <w:autoSpaceDN w:val="0"/>
              <w:adjustRightInd w:val="0"/>
              <w:spacing w:after="0" w:line="240" w:lineRule="auto"/>
              <w:ind w:left="127" w:right="12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="00AC528C" w:rsidRPr="00FF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0F96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перевод на дистанционный режим работников старше 60 лет и лиц, имеющих хронические заболевания, в течение четырех недель для вакцинации против новой </w:t>
            </w:r>
            <w:proofErr w:type="spellStart"/>
            <w:r w:rsidRPr="00FF0F96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FF0F96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(в случае отсутствия </w:t>
            </w:r>
            <w:r w:rsidRPr="0011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медицинских противопоказаний от вакцинации против новой </w:t>
            </w:r>
            <w:proofErr w:type="spellStart"/>
            <w:r w:rsidRPr="0011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Pr="0011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(COVID-19) и формирования иммунитета;</w:t>
            </w:r>
          </w:p>
          <w:p w:rsidR="00576A66" w:rsidRPr="00115650" w:rsidRDefault="00375223" w:rsidP="00D13CE8">
            <w:pPr>
              <w:autoSpaceDE w:val="0"/>
              <w:autoSpaceDN w:val="0"/>
              <w:adjustRightInd w:val="0"/>
              <w:spacing w:after="0" w:line="240" w:lineRule="auto"/>
              <w:ind w:left="127" w:right="12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</w:t>
            </w:r>
            <w:r w:rsidR="00576A66" w:rsidRPr="0011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перевод до особого распоряжения на дистанционный режим работников старше 60 лет и лиц, имеющих хронические заболевания, в случае наличия у них медицинского противопоказания от вакцинации против новой </w:t>
            </w:r>
            <w:proofErr w:type="spellStart"/>
            <w:r w:rsidR="00576A66" w:rsidRPr="0011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="00576A66" w:rsidRPr="0011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(COVID-19), подтвержденного медицинским заключением;</w:t>
            </w:r>
          </w:p>
          <w:p w:rsidR="00115650" w:rsidRPr="00115650" w:rsidRDefault="00375223" w:rsidP="00D13CE8">
            <w:pPr>
              <w:autoSpaceDE w:val="0"/>
              <w:autoSpaceDN w:val="0"/>
              <w:adjustRightInd w:val="0"/>
              <w:spacing w:after="0" w:line="240" w:lineRule="auto"/>
              <w:ind w:left="127" w:right="12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3) </w:t>
            </w:r>
            <w:r w:rsidR="00115650" w:rsidRPr="0011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до особого распоряжения в порядке, предусмотренном трудовым законодательством Российской Федерации, перевод на дистанционный режим работников, имеющих любую категорию инвалидности, за исключением граждан, имеющих инвалидность, получивших полный курс вакцинации от новой </w:t>
            </w:r>
            <w:proofErr w:type="spellStart"/>
            <w:r w:rsidR="00115650" w:rsidRPr="0011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="00115650" w:rsidRPr="0011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(COVID-19);</w:t>
            </w:r>
          </w:p>
          <w:p w:rsidR="00115650" w:rsidRPr="00FF0F96" w:rsidRDefault="00375223" w:rsidP="00D13CE8">
            <w:pPr>
              <w:autoSpaceDE w:val="0"/>
              <w:autoSpaceDN w:val="0"/>
              <w:adjustRightInd w:val="0"/>
              <w:spacing w:after="0" w:line="240" w:lineRule="auto"/>
              <w:ind w:left="127" w:right="126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4) </w:t>
            </w:r>
            <w:r w:rsidR="00115650" w:rsidRPr="0011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до особого распоряжения в порядке, предусмотренном трудовым законодательством Российской Федерации, перевод на дистанционный режим работы беременных женщин независимо от срока беременности, за исключением беременных женщин, имеющих полный курс вакцинации от новой </w:t>
            </w:r>
            <w:proofErr w:type="spellStart"/>
            <w:r w:rsidR="00115650" w:rsidRPr="0011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="00115650" w:rsidRPr="0011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инфекции (COVID-19)</w:t>
            </w:r>
            <w:r w:rsidR="001156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C5C0E" w:rsidRPr="00FF0F96" w:rsidTr="00375223">
        <w:tc>
          <w:tcPr>
            <w:tcW w:w="3104" w:type="dxa"/>
            <w:shd w:val="clear" w:color="auto" w:fill="FFFFFF"/>
          </w:tcPr>
          <w:p w:rsidR="00CC5C0E" w:rsidRPr="00FF0F96" w:rsidRDefault="00CC5C0E" w:rsidP="00D13CE8">
            <w:pPr>
              <w:spacing w:after="0" w:line="240" w:lineRule="auto"/>
              <w:ind w:left="112" w:right="1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должен быть на сам</w:t>
            </w:r>
            <w:r w:rsidR="00BF1E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F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изоляции?</w:t>
            </w:r>
          </w:p>
        </w:tc>
        <w:tc>
          <w:tcPr>
            <w:tcW w:w="6520" w:type="dxa"/>
            <w:shd w:val="clear" w:color="auto" w:fill="FFFFFF"/>
          </w:tcPr>
          <w:p w:rsidR="00CC5C0E" w:rsidRPr="00FF0F96" w:rsidRDefault="00CC5C0E" w:rsidP="00D13CE8">
            <w:pPr>
              <w:spacing w:after="0" w:line="240" w:lineRule="auto"/>
              <w:ind w:left="127" w:right="12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96">
              <w:rPr>
                <w:rFonts w:ascii="Times New Roman" w:hAnsi="Times New Roman" w:cs="Times New Roman"/>
                <w:sz w:val="24"/>
                <w:szCs w:val="24"/>
              </w:rPr>
              <w:t xml:space="preserve">Неработающие граждане, работающие, </w:t>
            </w:r>
            <w:proofErr w:type="spellStart"/>
            <w:r w:rsidRPr="00FF0F96">
              <w:rPr>
                <w:rFonts w:ascii="Times New Roman" w:hAnsi="Times New Roman" w:cs="Times New Roman"/>
                <w:sz w:val="24"/>
                <w:szCs w:val="24"/>
              </w:rPr>
              <w:t>невакцинированные</w:t>
            </w:r>
            <w:proofErr w:type="spellEnd"/>
            <w:r w:rsidRPr="00FF0F96">
              <w:rPr>
                <w:rFonts w:ascii="Times New Roman" w:hAnsi="Times New Roman" w:cs="Times New Roman"/>
                <w:sz w:val="24"/>
                <w:szCs w:val="24"/>
              </w:rPr>
              <w:t xml:space="preserve"> против новой </w:t>
            </w:r>
            <w:proofErr w:type="spellStart"/>
            <w:r w:rsidRPr="00FF0F96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FF0F96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граждане в возрасте старше 60 лет, находящиеся на территории Республики Тыва, обязаны соблюдать режим самоизоляции по месту проживания.</w:t>
            </w:r>
          </w:p>
        </w:tc>
      </w:tr>
      <w:tr w:rsidR="00D019BC" w:rsidRPr="00FF0F96" w:rsidTr="00375223">
        <w:tc>
          <w:tcPr>
            <w:tcW w:w="3104" w:type="dxa"/>
            <w:shd w:val="clear" w:color="auto" w:fill="FFFFFF"/>
          </w:tcPr>
          <w:p w:rsidR="00D019BC" w:rsidRPr="00D019BC" w:rsidRDefault="00D019BC" w:rsidP="00D13CE8">
            <w:pPr>
              <w:pStyle w:val="2"/>
              <w:shd w:val="clear" w:color="auto" w:fill="FFFFFF"/>
              <w:spacing w:before="0" w:beforeAutospacing="0" w:after="0" w:afterAutospacing="0"/>
              <w:ind w:left="112" w:right="127" w:firstLine="142"/>
              <w:rPr>
                <w:b w:val="0"/>
                <w:bCs w:val="0"/>
                <w:sz w:val="24"/>
                <w:szCs w:val="24"/>
              </w:rPr>
            </w:pPr>
            <w:r w:rsidRPr="00FF0F96">
              <w:rPr>
                <w:b w:val="0"/>
                <w:bCs w:val="0"/>
                <w:sz w:val="24"/>
                <w:szCs w:val="24"/>
              </w:rPr>
              <w:t>Можно ли вакцинироваться людям старше 60 лет?</w:t>
            </w:r>
          </w:p>
        </w:tc>
        <w:tc>
          <w:tcPr>
            <w:tcW w:w="6520" w:type="dxa"/>
            <w:shd w:val="clear" w:color="auto" w:fill="FFFFFF"/>
          </w:tcPr>
          <w:p w:rsidR="00D019BC" w:rsidRPr="00FF0F96" w:rsidRDefault="00D019BC" w:rsidP="00D13CE8">
            <w:pPr>
              <w:spacing w:after="0" w:line="240" w:lineRule="auto"/>
              <w:ind w:left="127" w:right="126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Люди старше 60 лет являются приоритетной группой для вакцин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ции против новой </w:t>
            </w:r>
            <w:proofErr w:type="spellStart"/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инфекции. </w:t>
            </w:r>
          </w:p>
        </w:tc>
      </w:tr>
      <w:tr w:rsidR="00FF0F96" w:rsidRPr="00FF0F96" w:rsidTr="00375223">
        <w:tc>
          <w:tcPr>
            <w:tcW w:w="3104" w:type="dxa"/>
            <w:shd w:val="clear" w:color="auto" w:fill="FFFFFF"/>
            <w:hideMark/>
          </w:tcPr>
          <w:p w:rsidR="00D901AA" w:rsidRPr="00FF0F96" w:rsidRDefault="00D901AA" w:rsidP="00D13CE8">
            <w:pPr>
              <w:pStyle w:val="2"/>
              <w:shd w:val="clear" w:color="auto" w:fill="FFFFFF"/>
              <w:spacing w:before="0" w:beforeAutospacing="0" w:after="0" w:afterAutospacing="0"/>
              <w:ind w:left="112" w:right="127" w:firstLine="142"/>
              <w:rPr>
                <w:b w:val="0"/>
                <w:bCs w:val="0"/>
                <w:sz w:val="24"/>
                <w:szCs w:val="24"/>
              </w:rPr>
            </w:pPr>
            <w:r w:rsidRPr="00FF0F96">
              <w:rPr>
                <w:b w:val="0"/>
                <w:bCs w:val="0"/>
                <w:sz w:val="24"/>
                <w:szCs w:val="24"/>
              </w:rPr>
              <w:t>Могут ли отстранить работника из-за отсутствия прививки против COVID-19?</w:t>
            </w:r>
          </w:p>
          <w:p w:rsidR="00D51373" w:rsidRPr="00FF0F96" w:rsidRDefault="00D51373" w:rsidP="00D13CE8">
            <w:pPr>
              <w:spacing w:after="0" w:line="240" w:lineRule="auto"/>
              <w:ind w:left="112" w:right="1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shd w:val="clear" w:color="auto" w:fill="FFFFFF"/>
            <w:hideMark/>
          </w:tcPr>
          <w:p w:rsidR="00115650" w:rsidRDefault="00D901AA" w:rsidP="00D13CE8">
            <w:pPr>
              <w:autoSpaceDE w:val="0"/>
              <w:autoSpaceDN w:val="0"/>
              <w:adjustRightInd w:val="0"/>
              <w:spacing w:after="0" w:line="240" w:lineRule="auto"/>
              <w:ind w:left="127" w:right="126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Роструд</w:t>
            </w:r>
            <w:proofErr w:type="spellEnd"/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информирует, что Трудовым кодексом предусмотрена возможность отстранения работника от выполнения трудовых обязанностей. В абзаце 8 части 1 статьи 76 ТК РФ уточнено, что отстранение возможно не только в случаях, предусмотренных ТК РФ и федеральными законами, но и иными нормативными правовыми актами Российской Федерации.</w:t>
            </w:r>
            <w:r w:rsidRPr="00FF0F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Одним из таких случаев является нарушение положений Федерального закона №</w:t>
            </w:r>
            <w:r w:rsidR="0011565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157-ФЗ «Об иммунопрофилактике инфекционных болезней». В этом законе указано, что отсутствие профилактических прививок влечет отказ в приеме на работы или отстранение граждан от работ, выполнение которых связано с высоким риском заболевания инфекционными болезнями. То есть, вакцина необходима в тех случаях, когда речь идет о высоком риске заболевания и его дальнейшем распространении.</w:t>
            </w:r>
            <w:r w:rsidRPr="00FF0F9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 угрозе возникновения и распространения опасных инфекционных заболеваний главные государственные санитарные врачи и их заместители в субъектах Российской Федерации могут выносить постановления о проведении профилактических прививок гражданам или отдельным группам граждан по эпидемическим показаниям. Это указано в подпункте 6 пункта 1 статьи 51 Федерального закона № 52-ФЗ «О санитарно-эпидемиологическом благополучии населения». Такие полномочия подтверждаются пунктом 2 статьи 10 Федерального закона № 157-ФЗ «Об иммунопрофилактике инфекционных болезней» и приказом Минздрава № 125н «Об утверждении национального календаря профилактических прививок и календаря профилактических прививок по эпидемическим показаниям».</w:t>
            </w:r>
          </w:p>
          <w:p w:rsidR="00BF1E36" w:rsidRDefault="00D901AA" w:rsidP="00D13CE8">
            <w:pPr>
              <w:autoSpaceDE w:val="0"/>
              <w:autoSpaceDN w:val="0"/>
              <w:adjustRightInd w:val="0"/>
              <w:spacing w:after="0" w:line="240" w:lineRule="auto"/>
              <w:ind w:left="127" w:right="126" w:firstLine="14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Таким образом, в календарь профилактических прививок по эпидемическим показаниям внесена прививка от </w:t>
            </w:r>
            <w:proofErr w:type="spellStart"/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коронавируса</w:t>
            </w:r>
            <w:proofErr w:type="spellEnd"/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Она становится обязательной, если в субъекте вынесено соответствующее постановление главного санитарного врача о вакцинации отдельных граждан или категорий граждан (работников отдельных отраслей). Если такое решение об обязательности вакцинации по эпидемическим показателям принято и оформлено актом главного санитарного врача субъекта или его заместителя, то для работников, которые указаны в этом документе, вакцинация становится обязательной.</w:t>
            </w:r>
          </w:p>
          <w:p w:rsidR="00AC528C" w:rsidRPr="00FF0F96" w:rsidRDefault="00BA491A" w:rsidP="00D13CE8">
            <w:pPr>
              <w:autoSpaceDE w:val="0"/>
              <w:autoSpaceDN w:val="0"/>
              <w:adjustRightInd w:val="0"/>
              <w:spacing w:after="0" w:line="240" w:lineRule="auto"/>
              <w:ind w:left="127" w:right="12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связи с чем,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рекомендовано отстранить работников, не прошедших вакцинацию от новой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(COVID-19), за исключением работников, имеющих медицинский отвод, подтвержденный медицинским заключением, до стабилизации эпидемиологической обстановки без сохранения заработной платы, деятельность которых включена в </w:t>
            </w:r>
            <w:hyperlink r:id="rId4" w:history="1">
              <w:r w:rsidRPr="004904E6">
                <w:rPr>
                  <w:rFonts w:ascii="Times New Roman" w:hAnsi="Times New Roman" w:cs="Times New Roman"/>
                  <w:sz w:val="24"/>
                  <w:szCs w:val="24"/>
                </w:rPr>
                <w:t>перечень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работ, утвержденный постановлением Правительства Российской Федерации от 15 июля 1999 г. № 825.</w:t>
            </w:r>
          </w:p>
        </w:tc>
      </w:tr>
      <w:tr w:rsidR="000D18F7" w:rsidRPr="00FF0F96" w:rsidTr="00375223">
        <w:tc>
          <w:tcPr>
            <w:tcW w:w="3104" w:type="dxa"/>
            <w:shd w:val="clear" w:color="auto" w:fill="FFFFFF"/>
          </w:tcPr>
          <w:p w:rsidR="000D18F7" w:rsidRPr="000D18F7" w:rsidRDefault="000D18F7" w:rsidP="00D13CE8">
            <w:pPr>
              <w:pStyle w:val="2"/>
              <w:shd w:val="clear" w:color="auto" w:fill="FFFFFF"/>
              <w:spacing w:before="0" w:beforeAutospacing="0" w:after="0" w:afterAutospacing="0"/>
              <w:ind w:left="112" w:right="127" w:firstLine="142"/>
              <w:rPr>
                <w:b w:val="0"/>
                <w:bCs w:val="0"/>
                <w:sz w:val="24"/>
                <w:szCs w:val="24"/>
              </w:rPr>
            </w:pPr>
            <w:r w:rsidRPr="000D18F7">
              <w:rPr>
                <w:b w:val="0"/>
                <w:sz w:val="24"/>
                <w:szCs w:val="24"/>
              </w:rPr>
              <w:t>По окончании отпуска нужно ли сдавать ПЦР-тест?</w:t>
            </w:r>
          </w:p>
        </w:tc>
        <w:tc>
          <w:tcPr>
            <w:tcW w:w="6520" w:type="dxa"/>
            <w:shd w:val="clear" w:color="auto" w:fill="FFFFFF"/>
          </w:tcPr>
          <w:p w:rsidR="000D18F7" w:rsidRPr="00FF0F96" w:rsidRDefault="000D18F7" w:rsidP="00D13CE8">
            <w:pPr>
              <w:autoSpaceDE w:val="0"/>
              <w:autoSpaceDN w:val="0"/>
              <w:adjustRightInd w:val="0"/>
              <w:ind w:left="127" w:right="126" w:firstLine="14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Нет</w:t>
            </w:r>
            <w:r w:rsidR="00BF1E3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нужно.</w:t>
            </w:r>
          </w:p>
        </w:tc>
      </w:tr>
      <w:tr w:rsidR="00D019BC" w:rsidRPr="00FF0F96" w:rsidTr="00375223">
        <w:tc>
          <w:tcPr>
            <w:tcW w:w="3104" w:type="dxa"/>
            <w:shd w:val="clear" w:color="auto" w:fill="FFFFFF"/>
          </w:tcPr>
          <w:p w:rsidR="00D019BC" w:rsidRPr="00FF0F96" w:rsidRDefault="00D019BC" w:rsidP="00D13CE8">
            <w:pPr>
              <w:pStyle w:val="2"/>
              <w:shd w:val="clear" w:color="auto" w:fill="FFFFFF"/>
              <w:spacing w:before="0" w:beforeAutospacing="0" w:after="0" w:afterAutospacing="0"/>
              <w:ind w:left="112" w:right="127" w:firstLine="142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Возможно ли посещение родителей </w:t>
            </w:r>
            <w:r w:rsidR="00D20E46">
              <w:rPr>
                <w:b w:val="0"/>
                <w:bCs w:val="0"/>
                <w:sz w:val="24"/>
                <w:szCs w:val="24"/>
              </w:rPr>
              <w:t>в школы и в садики?</w:t>
            </w:r>
          </w:p>
        </w:tc>
        <w:tc>
          <w:tcPr>
            <w:tcW w:w="6520" w:type="dxa"/>
            <w:shd w:val="clear" w:color="auto" w:fill="FFFFFF"/>
          </w:tcPr>
          <w:p w:rsidR="00D019BC" w:rsidRPr="00FF0F96" w:rsidRDefault="00BF1E36" w:rsidP="00D13CE8">
            <w:pPr>
              <w:autoSpaceDE w:val="0"/>
              <w:autoSpaceDN w:val="0"/>
              <w:adjustRightInd w:val="0"/>
              <w:spacing w:after="0" w:line="240" w:lineRule="auto"/>
              <w:ind w:left="127" w:right="126" w:firstLine="14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950DA">
              <w:rPr>
                <w:rFonts w:ascii="Times New Roman" w:hAnsi="Times New Roman" w:cs="Times New Roman"/>
                <w:sz w:val="24"/>
                <w:szCs w:val="24"/>
              </w:rPr>
              <w:t xml:space="preserve">С 30 марта 2022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разре</w:t>
            </w:r>
            <w:r w:rsidRPr="005950DA">
              <w:rPr>
                <w:rFonts w:ascii="Times New Roman" w:hAnsi="Times New Roman" w:cs="Times New Roman"/>
                <w:sz w:val="24"/>
                <w:szCs w:val="24"/>
              </w:rPr>
              <w:t xml:space="preserve">шён допуск посторонних лиц при условии использования ими средств индивидуальной защиты органов дыхания (маски, респираторы) и наличия сведений о вакцинации от новой </w:t>
            </w:r>
            <w:proofErr w:type="spellStart"/>
            <w:r w:rsidRPr="005950DA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5950DA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 или перенесенном заболевании в течение последних 6 месяцев либо наличия антител к возбудителю новой </w:t>
            </w:r>
            <w:proofErr w:type="spellStart"/>
            <w:r w:rsidRPr="005950DA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5950DA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 (COVID-19), в объекты с особой социальной значимостью в детские организованные коллективы, закрытые коллективы - дома-интернаты, </w:t>
            </w:r>
            <w:proofErr w:type="spellStart"/>
            <w:r w:rsidRPr="005950DA">
              <w:rPr>
                <w:rFonts w:ascii="Times New Roman" w:hAnsi="Times New Roman" w:cs="Times New Roman"/>
                <w:sz w:val="24"/>
                <w:szCs w:val="24"/>
              </w:rPr>
              <w:t>тубсанатории</w:t>
            </w:r>
            <w:proofErr w:type="spellEnd"/>
            <w:r w:rsidRPr="005950DA">
              <w:rPr>
                <w:rFonts w:ascii="Times New Roman" w:hAnsi="Times New Roman" w:cs="Times New Roman"/>
                <w:sz w:val="24"/>
                <w:szCs w:val="24"/>
              </w:rPr>
              <w:t>, детские дома, дом ребенка, центры социальной помощи, школы-интернаты, в другие организованные коллективы взрослых с совместным проживанием (общежития, вахтовые поселки и другие подобные объекты).</w:t>
            </w:r>
          </w:p>
        </w:tc>
      </w:tr>
      <w:tr w:rsidR="00826005" w:rsidRPr="00FF0F96" w:rsidTr="00375223">
        <w:tc>
          <w:tcPr>
            <w:tcW w:w="3104" w:type="dxa"/>
            <w:shd w:val="clear" w:color="auto" w:fill="FFFFFF"/>
          </w:tcPr>
          <w:p w:rsidR="00826005" w:rsidRPr="00FF0F96" w:rsidRDefault="00D901AA" w:rsidP="00D13CE8">
            <w:pPr>
              <w:shd w:val="clear" w:color="auto" w:fill="FFFFFF"/>
              <w:spacing w:after="0" w:line="240" w:lineRule="auto"/>
              <w:ind w:left="112" w:right="127" w:firstLine="142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5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каких условиях на карантин могут отправить группу в садике или класс в школе?</w:t>
            </w:r>
          </w:p>
        </w:tc>
        <w:tc>
          <w:tcPr>
            <w:tcW w:w="6520" w:type="dxa"/>
            <w:shd w:val="clear" w:color="auto" w:fill="FFFFFF"/>
          </w:tcPr>
          <w:p w:rsidR="00826005" w:rsidRPr="00D31BD5" w:rsidRDefault="00D901AA" w:rsidP="00D13CE8">
            <w:pPr>
              <w:autoSpaceDE w:val="0"/>
              <w:autoSpaceDN w:val="0"/>
              <w:adjustRightInd w:val="0"/>
              <w:ind w:left="127" w:right="126"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связи в вступлением в силу с 06.02.2022 нового постановления главного государственного санитарного врача России основанием для перевода группы детского сада, класса или всей образовательной организации на дистанционный режим обучения стало отсутствие по болезни 20% и более детей в коллективе.</w:t>
            </w:r>
          </w:p>
        </w:tc>
      </w:tr>
      <w:tr w:rsidR="00FF0F96" w:rsidRPr="00FF0F96" w:rsidTr="00375223">
        <w:tc>
          <w:tcPr>
            <w:tcW w:w="3104" w:type="dxa"/>
            <w:shd w:val="clear" w:color="auto" w:fill="FFFFFF"/>
          </w:tcPr>
          <w:p w:rsidR="00E721C8" w:rsidRPr="00FF0F96" w:rsidRDefault="00E721C8" w:rsidP="00D13CE8">
            <w:pPr>
              <w:spacing w:after="0" w:line="240" w:lineRule="auto"/>
              <w:ind w:left="112" w:right="1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Какова ответственность </w:t>
            </w:r>
            <w:r w:rsidR="00DF0A44" w:rsidRPr="00FF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нарушение правил поведения, установленных нормативными правовыми актами Республики Тыва, направленных на введение и обеспечение режима повышенной готовности на территории Республики Тыва?</w:t>
            </w:r>
          </w:p>
        </w:tc>
        <w:tc>
          <w:tcPr>
            <w:tcW w:w="6520" w:type="dxa"/>
            <w:shd w:val="clear" w:color="auto" w:fill="FFFFFF"/>
          </w:tcPr>
          <w:p w:rsidR="00E721C8" w:rsidRPr="00FF0F96" w:rsidRDefault="00DF0A44" w:rsidP="00D13CE8">
            <w:pPr>
              <w:spacing w:after="0" w:line="240" w:lineRule="auto"/>
              <w:ind w:left="127" w:right="12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Республике Тыва с апреля 2020 года введены штрафы за нарушение требований правовых актов Республики Тыва, направленных на введение и обеспечение режима повышенной готовности на территории Республики Тыва. Суммы, которые предстоит выплачивать виновным, весьма внушительны. Так, для физических лиц санкции составляют от 1 до 5 тысяч рублей, для должностных лиц – от 10 до 50 тысяч рублей, ИП – от 30 до 50 тысяч рублей, для юридических лиц – уже от 100 до 300 тысяч рублей.</w:t>
            </w:r>
          </w:p>
          <w:p w:rsidR="00DF0A44" w:rsidRPr="00FF0F96" w:rsidRDefault="00DF0A44" w:rsidP="00D13CE8">
            <w:pPr>
              <w:spacing w:after="0" w:line="240" w:lineRule="auto"/>
              <w:ind w:left="127" w:right="12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того, обращаем внимание, что за нарушение законодательства в области обеспечения санитарно-эпидемиологического благополучия населения, в том числе, совершенные в период режима чрезвычайной ситуации или при возникновении угрозы распространения заболевания, представляющего опасность для окружающих, либо в период осуществления на соответствующей территории ограничительных мероприятий (карантина), влечет для правонарушителя наложение административного штрафа (на граждан в размере от 15  до 40 тысяч рублей, должностных лиц - от 50 до 150 тысяч рублей; на лиц, ИП - от 50 до 150 тысяч рублей или административное приостановление деятельности на срок до 90 суток, юридических лиц - от 200 до 500 тысяч рублей или административное приостановление деятельности на срок до 90 суток). Таковы требования ч. 2 ст.6.3. КоАП РФ.</w:t>
            </w:r>
          </w:p>
          <w:p w:rsidR="00DF0A44" w:rsidRPr="00FF0F96" w:rsidRDefault="00DF0A44" w:rsidP="00D13CE8">
            <w:pPr>
              <w:spacing w:after="0" w:line="240" w:lineRule="auto"/>
              <w:ind w:left="127" w:right="12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F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случае, если нарушения ограничительных мер и предписаний повлекли неумышленное причинение вреда, то санкции составят от 150 до 300 тысяч рублей для граждан, от 300 до 500 тысяч рублей – для должностных лиц, для ИП и юридических лиц – от 500 тысяч до 1 миллиона рублей, либо приостановление деятельности на срок до 90 суток.</w:t>
            </w:r>
          </w:p>
        </w:tc>
      </w:tr>
      <w:tr w:rsidR="00FF0F96" w:rsidRPr="00FF0F96" w:rsidTr="00375223">
        <w:tc>
          <w:tcPr>
            <w:tcW w:w="3104" w:type="dxa"/>
            <w:shd w:val="clear" w:color="auto" w:fill="FFFFFF"/>
          </w:tcPr>
          <w:p w:rsidR="008C489B" w:rsidRPr="00FF0F96" w:rsidRDefault="008C489B" w:rsidP="00D13CE8">
            <w:pPr>
              <w:spacing w:after="0" w:line="240" w:lineRule="auto"/>
              <w:ind w:left="112" w:right="12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 ли я заболеть после прививки?</w:t>
            </w:r>
          </w:p>
        </w:tc>
        <w:tc>
          <w:tcPr>
            <w:tcW w:w="6520" w:type="dxa"/>
            <w:shd w:val="clear" w:color="auto" w:fill="FFFFFF"/>
          </w:tcPr>
          <w:p w:rsidR="008C489B" w:rsidRPr="00FF0F96" w:rsidRDefault="008C489B" w:rsidP="00D13CE8">
            <w:pPr>
              <w:spacing w:after="0" w:line="240" w:lineRule="auto"/>
              <w:ind w:left="127" w:right="126" w:firstLine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3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прививки от </w:t>
            </w:r>
            <w:proofErr w:type="spellStart"/>
            <w:r w:rsidRPr="00C03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коронавируса</w:t>
            </w:r>
            <w:proofErr w:type="spellEnd"/>
            <w:r w:rsidRPr="00C03F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(не из-за нее, а при последующем заражении вирусом) можно заболеть, описаны такие случаи. При появлении симптомов, в том числе ОРВИ у привитого человека, нужно немедленно обратиться к врачу и сделать ПЦР-тест. При этом люди, которые заболевают после вакцинации, переносят инфекцию легко и не имеют осложнений.</w:t>
            </w:r>
          </w:p>
        </w:tc>
      </w:tr>
      <w:tr w:rsidR="00FF0F96" w:rsidRPr="00FF0F96" w:rsidTr="00375223">
        <w:tc>
          <w:tcPr>
            <w:tcW w:w="3104" w:type="dxa"/>
            <w:shd w:val="clear" w:color="auto" w:fill="FFFFFF"/>
          </w:tcPr>
          <w:p w:rsidR="00A571BE" w:rsidRPr="00FF0F96" w:rsidRDefault="00A571BE" w:rsidP="00D13CE8">
            <w:pPr>
              <w:pStyle w:val="2"/>
              <w:shd w:val="clear" w:color="auto" w:fill="FFFFFF"/>
              <w:spacing w:before="0" w:beforeAutospacing="0" w:after="0" w:afterAutospacing="0"/>
              <w:ind w:left="112" w:right="127" w:firstLine="142"/>
              <w:rPr>
                <w:b w:val="0"/>
                <w:bCs w:val="0"/>
                <w:sz w:val="24"/>
                <w:szCs w:val="24"/>
              </w:rPr>
            </w:pPr>
            <w:r w:rsidRPr="00FF0F96">
              <w:rPr>
                <w:b w:val="0"/>
                <w:bCs w:val="0"/>
                <w:sz w:val="24"/>
                <w:szCs w:val="24"/>
              </w:rPr>
              <w:t xml:space="preserve">Нужна ли самоизоляция из-за прививки от </w:t>
            </w:r>
            <w:proofErr w:type="spellStart"/>
            <w:r w:rsidRPr="00FF0F96">
              <w:rPr>
                <w:b w:val="0"/>
                <w:bCs w:val="0"/>
                <w:sz w:val="24"/>
                <w:szCs w:val="24"/>
              </w:rPr>
              <w:t>коронавируса</w:t>
            </w:r>
            <w:proofErr w:type="spellEnd"/>
            <w:r w:rsidRPr="00FF0F96">
              <w:rPr>
                <w:b w:val="0"/>
                <w:bCs w:val="0"/>
                <w:sz w:val="24"/>
                <w:szCs w:val="24"/>
              </w:rPr>
              <w:t>?</w:t>
            </w:r>
          </w:p>
          <w:p w:rsidR="00A571BE" w:rsidRPr="00FF0F96" w:rsidRDefault="00A571BE" w:rsidP="00D13CE8">
            <w:pPr>
              <w:pStyle w:val="2"/>
              <w:shd w:val="clear" w:color="auto" w:fill="FFFFFF"/>
              <w:spacing w:before="0" w:beforeAutospacing="0" w:after="0" w:afterAutospacing="0"/>
              <w:ind w:left="112" w:right="127" w:firstLine="14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</w:tcPr>
          <w:p w:rsidR="00A571BE" w:rsidRPr="00FF0F96" w:rsidRDefault="00A571BE" w:rsidP="00D13CE8">
            <w:pPr>
              <w:autoSpaceDE w:val="0"/>
              <w:autoSpaceDN w:val="0"/>
              <w:adjustRightInd w:val="0"/>
              <w:spacing w:after="0" w:line="240" w:lineRule="auto"/>
              <w:ind w:left="127" w:right="126" w:firstLine="14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Роспотребнадзор</w:t>
            </w:r>
            <w:proofErr w:type="spellEnd"/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рекомендует соблюдать меры профилактики (дистанция, ношение маски, использование антисептиков) до и после вакцинации. Самоизоляция до и после вакцинации не требуется. Вакцина не содержит патогенный для человека вирус, вызывающий COVID-19, поэтому заболеть и заразить окружающих после прививки невозможно.</w:t>
            </w:r>
          </w:p>
        </w:tc>
      </w:tr>
      <w:tr w:rsidR="00FF0F96" w:rsidRPr="00FF0F96" w:rsidTr="00375223">
        <w:tc>
          <w:tcPr>
            <w:tcW w:w="3104" w:type="dxa"/>
            <w:shd w:val="clear" w:color="auto" w:fill="FFFFFF"/>
          </w:tcPr>
          <w:p w:rsidR="00A571BE" w:rsidRPr="00FF0F96" w:rsidRDefault="00A571BE" w:rsidP="00D13CE8">
            <w:pPr>
              <w:pStyle w:val="2"/>
              <w:shd w:val="clear" w:color="auto" w:fill="FFFFFF"/>
              <w:spacing w:before="0" w:beforeAutospacing="0" w:after="0" w:afterAutospacing="0"/>
              <w:ind w:left="112" w:right="127" w:firstLine="142"/>
              <w:rPr>
                <w:b w:val="0"/>
                <w:bCs w:val="0"/>
                <w:sz w:val="24"/>
                <w:szCs w:val="24"/>
              </w:rPr>
            </w:pPr>
            <w:r w:rsidRPr="00FF0F96">
              <w:rPr>
                <w:b w:val="0"/>
                <w:bCs w:val="0"/>
                <w:sz w:val="24"/>
                <w:szCs w:val="24"/>
              </w:rPr>
              <w:t>Слышал, что болеют и привитые. Прививки точно защищают?</w:t>
            </w:r>
          </w:p>
          <w:p w:rsidR="00A571BE" w:rsidRPr="00FF0F96" w:rsidRDefault="00A571BE" w:rsidP="00D13CE8">
            <w:pPr>
              <w:pStyle w:val="2"/>
              <w:shd w:val="clear" w:color="auto" w:fill="FFFFFF"/>
              <w:spacing w:before="0" w:beforeAutospacing="0" w:after="0" w:afterAutospacing="0"/>
              <w:ind w:left="112" w:right="127" w:firstLine="142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FFFFFF"/>
          </w:tcPr>
          <w:p w:rsidR="00A571BE" w:rsidRPr="00FF0F96" w:rsidRDefault="00A571BE" w:rsidP="00D13CE8">
            <w:pPr>
              <w:autoSpaceDE w:val="0"/>
              <w:autoSpaceDN w:val="0"/>
              <w:adjustRightInd w:val="0"/>
              <w:spacing w:after="0" w:line="240" w:lineRule="auto"/>
              <w:ind w:left="127" w:right="126" w:firstLine="14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Вакцинация защищает от тяжёлого течения </w:t>
            </w:r>
            <w:proofErr w:type="spellStart"/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коронавирусной</w:t>
            </w:r>
            <w:proofErr w:type="spellEnd"/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инфекции. Ни одна вакцина в мире не может гарантировать 100% защиту от заболевания. Однако надёжные данные медицинских исследований позволяют говорить о том, что даже в том случае, если вакцинированный человек заболеет, заболевание будет протекать в более лёгкой форме. Отдельно отметим, что число заболевших среди прошедших вакцинацию крайне незначительно.</w:t>
            </w:r>
          </w:p>
        </w:tc>
      </w:tr>
      <w:tr w:rsidR="00FF0F96" w:rsidRPr="00FF0F96" w:rsidTr="00375223">
        <w:tc>
          <w:tcPr>
            <w:tcW w:w="3104" w:type="dxa"/>
            <w:shd w:val="clear" w:color="auto" w:fill="FFFFFF"/>
          </w:tcPr>
          <w:p w:rsidR="00A571BE" w:rsidRPr="00FF0F96" w:rsidRDefault="00755BE4" w:rsidP="00D13CE8">
            <w:pPr>
              <w:pStyle w:val="2"/>
              <w:shd w:val="clear" w:color="auto" w:fill="FFFFFF"/>
              <w:spacing w:before="0" w:beforeAutospacing="0" w:after="0" w:afterAutospacing="0"/>
              <w:ind w:left="112" w:right="127" w:firstLine="142"/>
              <w:rPr>
                <w:b w:val="0"/>
                <w:bCs w:val="0"/>
                <w:sz w:val="24"/>
                <w:szCs w:val="24"/>
              </w:rPr>
            </w:pPr>
            <w:r w:rsidRPr="00FF0F96">
              <w:rPr>
                <w:b w:val="0"/>
                <w:bCs w:val="0"/>
                <w:sz w:val="24"/>
                <w:szCs w:val="24"/>
              </w:rPr>
              <w:t xml:space="preserve">Алкоголь поможет мне защититься от </w:t>
            </w:r>
            <w:proofErr w:type="spellStart"/>
            <w:r w:rsidRPr="00FF0F96">
              <w:rPr>
                <w:b w:val="0"/>
                <w:bCs w:val="0"/>
                <w:sz w:val="24"/>
                <w:szCs w:val="24"/>
              </w:rPr>
              <w:t>коронавируса</w:t>
            </w:r>
            <w:proofErr w:type="spellEnd"/>
            <w:r w:rsidRPr="00FF0F96">
              <w:rPr>
                <w:b w:val="0"/>
                <w:bCs w:val="0"/>
                <w:sz w:val="24"/>
                <w:szCs w:val="24"/>
              </w:rPr>
              <w:t>?</w:t>
            </w:r>
          </w:p>
        </w:tc>
        <w:tc>
          <w:tcPr>
            <w:tcW w:w="6520" w:type="dxa"/>
            <w:shd w:val="clear" w:color="auto" w:fill="FFFFFF"/>
          </w:tcPr>
          <w:p w:rsidR="00A571BE" w:rsidRPr="00FF0F96" w:rsidRDefault="00755BE4" w:rsidP="00D13CE8">
            <w:pPr>
              <w:autoSpaceDE w:val="0"/>
              <w:autoSpaceDN w:val="0"/>
              <w:adjustRightInd w:val="0"/>
              <w:spacing w:after="0" w:line="240" w:lineRule="auto"/>
              <w:ind w:left="127" w:right="126" w:firstLine="14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Нет, это не так. Напротив, употребление алкоголя и сигарет повышает риск заражения </w:t>
            </w:r>
            <w:proofErr w:type="spellStart"/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коронавирусом</w:t>
            </w:r>
            <w:proofErr w:type="spellEnd"/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Как подчеркивают в Минздраве, спиртные напитки повреждают мембраны клеток, что впоследствии упрощает инфицирование человека. Курение табака тоже оказывает негативное влияние на организм, в первую очередь на дыхательную систему, что позволяет вирусу быстрее поражать легкие.</w:t>
            </w:r>
          </w:p>
        </w:tc>
      </w:tr>
      <w:tr w:rsidR="00FF0F96" w:rsidRPr="00FF0F96" w:rsidTr="00375223">
        <w:tc>
          <w:tcPr>
            <w:tcW w:w="3104" w:type="dxa"/>
            <w:shd w:val="clear" w:color="auto" w:fill="FFFFFF"/>
          </w:tcPr>
          <w:p w:rsidR="00FF0F96" w:rsidRPr="00FF0F96" w:rsidRDefault="00FF0F96" w:rsidP="00D13CE8">
            <w:pPr>
              <w:pStyle w:val="2"/>
              <w:shd w:val="clear" w:color="auto" w:fill="FFFFFF"/>
              <w:spacing w:before="0" w:beforeAutospacing="0" w:after="0" w:afterAutospacing="0"/>
              <w:ind w:left="112" w:right="127" w:firstLine="142"/>
              <w:rPr>
                <w:b w:val="0"/>
                <w:bCs w:val="0"/>
                <w:sz w:val="24"/>
                <w:szCs w:val="24"/>
              </w:rPr>
            </w:pPr>
            <w:r w:rsidRPr="00FF0F96">
              <w:rPr>
                <w:b w:val="0"/>
                <w:sz w:val="24"/>
                <w:szCs w:val="24"/>
                <w:shd w:val="clear" w:color="auto" w:fill="FFFFFF"/>
              </w:rPr>
              <w:t>Что делать, если после вакцинации поднялась высокая температура?</w:t>
            </w:r>
          </w:p>
        </w:tc>
        <w:tc>
          <w:tcPr>
            <w:tcW w:w="6520" w:type="dxa"/>
            <w:shd w:val="clear" w:color="auto" w:fill="FFFFFF"/>
          </w:tcPr>
          <w:p w:rsidR="00FF0F96" w:rsidRPr="00FF0F96" w:rsidRDefault="00FF0F96" w:rsidP="00D13CE8">
            <w:pPr>
              <w:autoSpaceDE w:val="0"/>
              <w:autoSpaceDN w:val="0"/>
              <w:adjustRightInd w:val="0"/>
              <w:spacing w:after="0" w:line="240" w:lineRule="auto"/>
              <w:ind w:left="127" w:right="126" w:firstLine="14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F0F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После прививки возможны индивидуальные реакции организма. Допускается повышение температуры в первые три дня после введения вакцины. При сохранении высокой температуры и плохого самочувствия необходимо обращаться в медицинские организации по месту жительства.</w:t>
            </w:r>
          </w:p>
        </w:tc>
      </w:tr>
    </w:tbl>
    <w:p w:rsidR="003049C5" w:rsidRPr="00FF0F96" w:rsidRDefault="003049C5" w:rsidP="00FF0F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049C5" w:rsidRPr="00FF0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28C"/>
    <w:rsid w:val="000D18F7"/>
    <w:rsid w:val="000D23B7"/>
    <w:rsid w:val="00115650"/>
    <w:rsid w:val="001A5BB0"/>
    <w:rsid w:val="00240158"/>
    <w:rsid w:val="003049C5"/>
    <w:rsid w:val="0031263F"/>
    <w:rsid w:val="00323CCD"/>
    <w:rsid w:val="00375223"/>
    <w:rsid w:val="00376937"/>
    <w:rsid w:val="005650EB"/>
    <w:rsid w:val="00576A66"/>
    <w:rsid w:val="00657FEC"/>
    <w:rsid w:val="00755BE4"/>
    <w:rsid w:val="00787EE9"/>
    <w:rsid w:val="00826005"/>
    <w:rsid w:val="00853D80"/>
    <w:rsid w:val="008C489B"/>
    <w:rsid w:val="00A11DD1"/>
    <w:rsid w:val="00A45ACD"/>
    <w:rsid w:val="00A571BE"/>
    <w:rsid w:val="00AC528C"/>
    <w:rsid w:val="00B578CF"/>
    <w:rsid w:val="00BA491A"/>
    <w:rsid w:val="00BD40D6"/>
    <w:rsid w:val="00BF1E36"/>
    <w:rsid w:val="00C03FF3"/>
    <w:rsid w:val="00C65B14"/>
    <w:rsid w:val="00CC5C0E"/>
    <w:rsid w:val="00CE241C"/>
    <w:rsid w:val="00D019BC"/>
    <w:rsid w:val="00D11AB7"/>
    <w:rsid w:val="00D13CE8"/>
    <w:rsid w:val="00D20E46"/>
    <w:rsid w:val="00D51373"/>
    <w:rsid w:val="00D901AA"/>
    <w:rsid w:val="00DF0A44"/>
    <w:rsid w:val="00E721C8"/>
    <w:rsid w:val="00F711A7"/>
    <w:rsid w:val="00FF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4EB9"/>
  <w15:chartTrackingRefBased/>
  <w15:docId w15:val="{C0ABFA4B-F15E-46BC-8736-0E58E6767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52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3D80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752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4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1AADF48C650B392865EC72E2B12A0234E7E76A8927EC8F5F3FD7A5C7F3059F3F393F694863266EB3D0B2EC2FAC0B2995D8F299C4D2325080B3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Анастасия Айсановна</dc:creator>
  <cp:keywords/>
  <dc:description/>
  <cp:lastModifiedBy>Хомушку Аида Алексеевна</cp:lastModifiedBy>
  <cp:revision>35</cp:revision>
  <cp:lastPrinted>2021-10-15T07:59:00Z</cp:lastPrinted>
  <dcterms:created xsi:type="dcterms:W3CDTF">2021-10-15T06:50:00Z</dcterms:created>
  <dcterms:modified xsi:type="dcterms:W3CDTF">2022-04-25T12:11:00Z</dcterms:modified>
</cp:coreProperties>
</file>