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52" w:rsidRDefault="00476B52" w:rsidP="00476B52">
      <w:pPr>
        <w:pStyle w:val="a8"/>
        <w:shd w:val="clear" w:color="auto" w:fill="FFFFFF"/>
        <w:spacing w:before="0" w:beforeAutospacing="0" w:after="113" w:afterAutospacing="0" w:line="203" w:lineRule="atLeast"/>
        <w:jc w:val="center"/>
        <w:rPr>
          <w:rStyle w:val="a9"/>
          <w:color w:val="000000"/>
          <w:sz w:val="27"/>
          <w:szCs w:val="27"/>
        </w:rPr>
      </w:pPr>
      <w:r>
        <w:rPr>
          <w:rStyle w:val="a9"/>
          <w:color w:val="000000"/>
          <w:sz w:val="27"/>
          <w:szCs w:val="27"/>
        </w:rPr>
        <w:t>Информация о результатах конкурса на включение в кадровый резерв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31 мая 2019 года Министерством юстиции Республики Тыва проведен конкурс на включение в кадровый резерв на замещение должностей государственной гражданской службы Республики Тыва старшей группы должностей категории «специалисты» - секретарь судебного заседания и секретарь суда аппарата мирового судьи.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проведен в 3 этапа: 1 этап – оценка кандидатов на основании предоставленных ими документов об образовании и о квалификации, прохождении гражданской или иного вида государственной службы, осуществление другой трудовой деятельности; 2 этап – тестирование и подготовка документа, связанного с выполнением должностных обязанностей по вакантной должности гражданской службы; 3 этап -  индивидуальное собеседование.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выбранной конкурсной процедуры в кадровый резерв Министерства юстиции Республики Тыва зачислены: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На замещение должности государственной гражданской службы Республики Тыва старшей группы должностей категории «специалисты - секретарь судебного заседания аппарата мирового судьи: 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Панаитова</w:t>
      </w:r>
      <w:proofErr w:type="spellEnd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Анастасия Андреевна;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Санчай</w:t>
      </w:r>
      <w:proofErr w:type="spellEnd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Азиана</w:t>
      </w:r>
      <w:proofErr w:type="spellEnd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Эдуардовна.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2. На замещение должности государственной гражданской службы Республики Тыва старшей группы должностей категории «специалисты» - секретарь суда аппарата мирового судьи: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Панаитова</w:t>
      </w:r>
      <w:proofErr w:type="spellEnd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Анастасия Андреевна.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Претендентам, не прошедшим конкурс, документы будут возвращены по письменному заявлению по адресу: г. Кызыл, ул. </w:t>
      </w:r>
      <w:proofErr w:type="spellStart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Чульдум</w:t>
      </w:r>
      <w:proofErr w:type="spellEnd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 18, </w:t>
      </w:r>
      <w:proofErr w:type="spellStart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каб</w:t>
      </w:r>
      <w:proofErr w:type="spellEnd"/>
      <w:r w:rsidRPr="00BE5E3B">
        <w:rPr>
          <w:rFonts w:ascii="Times New Roman" w:eastAsia="Times New Roman" w:hAnsi="Times New Roman" w:cs="Times New Roman"/>
          <w:color w:val="000000"/>
          <w:sz w:val="27"/>
          <w:szCs w:val="27"/>
        </w:rPr>
        <w:t>. № 422; тел.: 8 (39422) 2-28-94.</w:t>
      </w: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5E3B" w:rsidRPr="00BE5E3B" w:rsidRDefault="00BE5E3B" w:rsidP="00BE5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5E3B" w:rsidRDefault="00BE5E3B" w:rsidP="0050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F5058" w:rsidRPr="00005813" w:rsidRDefault="002F5058" w:rsidP="00CF3E97">
      <w:pPr>
        <w:pStyle w:val="a8"/>
        <w:shd w:val="clear" w:color="auto" w:fill="FFFFFF"/>
        <w:spacing w:before="0" w:beforeAutospacing="0" w:after="113" w:afterAutospacing="0" w:line="203" w:lineRule="atLeast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2F5058" w:rsidRPr="00005813" w:rsidSect="0015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03"/>
    <w:multiLevelType w:val="hybridMultilevel"/>
    <w:tmpl w:val="2B4A0F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FE4DB0"/>
    <w:multiLevelType w:val="hybridMultilevel"/>
    <w:tmpl w:val="3D680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E446E4"/>
    <w:multiLevelType w:val="hybridMultilevel"/>
    <w:tmpl w:val="2B0E3532"/>
    <w:lvl w:ilvl="0" w:tplc="BE985480">
      <w:start w:val="1"/>
      <w:numFmt w:val="decimal"/>
      <w:lvlText w:val="%1)"/>
      <w:lvlJc w:val="left"/>
      <w:pPr>
        <w:ind w:left="1068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E452E"/>
    <w:multiLevelType w:val="hybridMultilevel"/>
    <w:tmpl w:val="374824AC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861F50"/>
    <w:multiLevelType w:val="hybridMultilevel"/>
    <w:tmpl w:val="0D328E64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7B3417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32FA"/>
    <w:multiLevelType w:val="hybridMultilevel"/>
    <w:tmpl w:val="C6A07C16"/>
    <w:lvl w:ilvl="0" w:tplc="7B34176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1152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DA3211"/>
    <w:multiLevelType w:val="hybridMultilevel"/>
    <w:tmpl w:val="D758FD44"/>
    <w:lvl w:ilvl="0" w:tplc="ECF28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73D78C2"/>
    <w:multiLevelType w:val="hybridMultilevel"/>
    <w:tmpl w:val="02EC77B8"/>
    <w:lvl w:ilvl="0" w:tplc="D8BE7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CB4B7F"/>
    <w:multiLevelType w:val="multilevel"/>
    <w:tmpl w:val="1CB0FB98"/>
    <w:lvl w:ilvl="0">
      <w:start w:val="1"/>
      <w:numFmt w:val="decimal"/>
      <w:lvlText w:val="%1."/>
      <w:lvlJc w:val="left"/>
      <w:pPr>
        <w:ind w:left="2862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abstractNum w:abstractNumId="10" w15:restartNumberingAfterBreak="0">
    <w:nsid w:val="61C17068"/>
    <w:multiLevelType w:val="hybridMultilevel"/>
    <w:tmpl w:val="249CC89E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4CB602F"/>
    <w:multiLevelType w:val="hybridMultilevel"/>
    <w:tmpl w:val="59C2E5CE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8"/>
    <w:rsid w:val="00005813"/>
    <w:rsid w:val="000A0F46"/>
    <w:rsid w:val="000C0549"/>
    <w:rsid w:val="0010298B"/>
    <w:rsid w:val="0012226D"/>
    <w:rsid w:val="00150F26"/>
    <w:rsid w:val="001D01FC"/>
    <w:rsid w:val="00205FAB"/>
    <w:rsid w:val="00230646"/>
    <w:rsid w:val="002F5058"/>
    <w:rsid w:val="00310C93"/>
    <w:rsid w:val="00365043"/>
    <w:rsid w:val="00396222"/>
    <w:rsid w:val="003E6059"/>
    <w:rsid w:val="00430816"/>
    <w:rsid w:val="0043691A"/>
    <w:rsid w:val="00475684"/>
    <w:rsid w:val="00476B52"/>
    <w:rsid w:val="00480316"/>
    <w:rsid w:val="004B20B2"/>
    <w:rsid w:val="005051D7"/>
    <w:rsid w:val="0051791D"/>
    <w:rsid w:val="005B016A"/>
    <w:rsid w:val="005D655F"/>
    <w:rsid w:val="006372DA"/>
    <w:rsid w:val="006534AC"/>
    <w:rsid w:val="006D5775"/>
    <w:rsid w:val="00707290"/>
    <w:rsid w:val="00736064"/>
    <w:rsid w:val="007B7F19"/>
    <w:rsid w:val="007D5AD2"/>
    <w:rsid w:val="00814F6A"/>
    <w:rsid w:val="008735EA"/>
    <w:rsid w:val="008760A2"/>
    <w:rsid w:val="008A2B17"/>
    <w:rsid w:val="00906E9B"/>
    <w:rsid w:val="00A3085E"/>
    <w:rsid w:val="00A45E14"/>
    <w:rsid w:val="00AB676E"/>
    <w:rsid w:val="00AD18B9"/>
    <w:rsid w:val="00B41987"/>
    <w:rsid w:val="00BA07AF"/>
    <w:rsid w:val="00BD6409"/>
    <w:rsid w:val="00BE5E3B"/>
    <w:rsid w:val="00CE2C1C"/>
    <w:rsid w:val="00CF3E97"/>
    <w:rsid w:val="00CF41CE"/>
    <w:rsid w:val="00D42B5F"/>
    <w:rsid w:val="00D6520F"/>
    <w:rsid w:val="00D771A4"/>
    <w:rsid w:val="00DA5A29"/>
    <w:rsid w:val="00DA7EA4"/>
    <w:rsid w:val="00DC7AC0"/>
    <w:rsid w:val="00DD0568"/>
    <w:rsid w:val="00E63B99"/>
    <w:rsid w:val="00E66C05"/>
    <w:rsid w:val="00E91DDA"/>
    <w:rsid w:val="00EA5C8B"/>
    <w:rsid w:val="00EB0D53"/>
    <w:rsid w:val="00EB5944"/>
    <w:rsid w:val="00ED7BE8"/>
    <w:rsid w:val="00EF69A4"/>
    <w:rsid w:val="00F41368"/>
    <w:rsid w:val="00FA07A3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369F"/>
  <w15:docId w15:val="{5885F101-43BB-407C-9723-C6D6F7B4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E9B"/>
    <w:pPr>
      <w:ind w:left="720"/>
      <w:contextualSpacing/>
    </w:pPr>
  </w:style>
  <w:style w:type="table" w:styleId="a6">
    <w:name w:val="Table Grid"/>
    <w:basedOn w:val="a1"/>
    <w:uiPriority w:val="59"/>
    <w:rsid w:val="00D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298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7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7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Т. Ооржак</dc:creator>
  <cp:keywords/>
  <dc:description/>
  <cp:lastModifiedBy>Кыргыс Ольга Олеговна</cp:lastModifiedBy>
  <cp:revision>17</cp:revision>
  <cp:lastPrinted>2019-01-18T04:34:00Z</cp:lastPrinted>
  <dcterms:created xsi:type="dcterms:W3CDTF">2018-09-11T12:11:00Z</dcterms:created>
  <dcterms:modified xsi:type="dcterms:W3CDTF">2019-05-31T11:47:00Z</dcterms:modified>
</cp:coreProperties>
</file>