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9F915" w14:textId="77777777" w:rsidR="00F70D14" w:rsidRDefault="00F70D14">
      <w:pPr>
        <w:pStyle w:val="ConsPlusTitlePage"/>
      </w:pPr>
      <w:bookmarkStart w:id="0" w:name="_GoBack"/>
      <w:bookmarkEnd w:id="0"/>
    </w:p>
    <w:p w14:paraId="33D59C08" w14:textId="77777777" w:rsidR="00F70D14" w:rsidRDefault="00F70D14">
      <w:pPr>
        <w:pStyle w:val="ConsPlusNormal"/>
        <w:jc w:val="both"/>
        <w:outlineLvl w:val="0"/>
      </w:pPr>
    </w:p>
    <w:p w14:paraId="24CFAD0F" w14:textId="77777777" w:rsidR="00F70D14" w:rsidRDefault="00F70D14">
      <w:pPr>
        <w:pStyle w:val="ConsPlusTitle"/>
        <w:jc w:val="center"/>
        <w:outlineLvl w:val="0"/>
      </w:pPr>
      <w:r>
        <w:t>ПРАВИТЕЛЬСТВО РЕСПУБЛИКИ ТЫВА</w:t>
      </w:r>
    </w:p>
    <w:p w14:paraId="4E2EDD3C" w14:textId="77777777" w:rsidR="00F70D14" w:rsidRDefault="00F70D14">
      <w:pPr>
        <w:pStyle w:val="ConsPlusTitle"/>
        <w:jc w:val="center"/>
      </w:pPr>
    </w:p>
    <w:p w14:paraId="76EA16E4" w14:textId="77777777" w:rsidR="00F70D14" w:rsidRDefault="00F70D14">
      <w:pPr>
        <w:pStyle w:val="ConsPlusTitle"/>
        <w:jc w:val="center"/>
      </w:pPr>
      <w:r>
        <w:t>ПОСТАНОВЛЕНИЕ</w:t>
      </w:r>
    </w:p>
    <w:p w14:paraId="0D7D2FB4" w14:textId="77777777" w:rsidR="00F70D14" w:rsidRDefault="00F70D14">
      <w:pPr>
        <w:pStyle w:val="ConsPlusTitle"/>
        <w:jc w:val="center"/>
      </w:pPr>
      <w:r>
        <w:t>от 8 февраля 2023 г. N 70</w:t>
      </w:r>
    </w:p>
    <w:p w14:paraId="169BBE12" w14:textId="77777777" w:rsidR="00F70D14" w:rsidRDefault="00F70D14">
      <w:pPr>
        <w:pStyle w:val="ConsPlusTitle"/>
        <w:jc w:val="center"/>
      </w:pPr>
    </w:p>
    <w:p w14:paraId="6FD77C6C" w14:textId="77777777" w:rsidR="00F70D14" w:rsidRDefault="00F70D14">
      <w:pPr>
        <w:pStyle w:val="ConsPlusTitle"/>
        <w:jc w:val="center"/>
      </w:pPr>
      <w:r>
        <w:t>ОБ УТВЕРЖДЕНИИ ПОЛОЖЕНИЯ О КАДРОВОМ РЕЗЕРВЕ</w:t>
      </w:r>
    </w:p>
    <w:p w14:paraId="38CD2ACE" w14:textId="77777777" w:rsidR="00F70D14" w:rsidRDefault="00F70D14">
      <w:pPr>
        <w:pStyle w:val="ConsPlusTitle"/>
        <w:jc w:val="center"/>
      </w:pPr>
      <w:r>
        <w:t>НА ГОСУДАРСТВЕННОЙ ГРАЖДАНСКОЙ СЛУЖБЕ РЕСПУБЛИКИ ТЫВА</w:t>
      </w:r>
    </w:p>
    <w:p w14:paraId="31EFE625" w14:textId="77777777" w:rsidR="00F70D14" w:rsidRDefault="00F70D14">
      <w:pPr>
        <w:pStyle w:val="ConsPlusTitle"/>
        <w:jc w:val="center"/>
      </w:pPr>
      <w:r>
        <w:t>И ПРИЗНАНИИ УТРАТИВШИМ СИЛУ ПОСТАНОВЛЕНИЯ ПРАВИТЕЛЬСТВА</w:t>
      </w:r>
    </w:p>
    <w:p w14:paraId="5B5CF3F4" w14:textId="77777777" w:rsidR="00F70D14" w:rsidRDefault="00F70D14">
      <w:pPr>
        <w:pStyle w:val="ConsPlusTitle"/>
        <w:jc w:val="center"/>
      </w:pPr>
      <w:r>
        <w:t>РЕСПУБЛИКИ ТЫВА ОТ 8 ИЮНЯ 2015 Г. N 275</w:t>
      </w:r>
    </w:p>
    <w:p w14:paraId="1807C1AB" w14:textId="77777777" w:rsidR="00F70D14" w:rsidRDefault="00F70D14">
      <w:pPr>
        <w:pStyle w:val="ConsPlusNormal"/>
        <w:jc w:val="both"/>
      </w:pPr>
    </w:p>
    <w:p w14:paraId="7C9D716B" w14:textId="77777777" w:rsidR="00F70D14" w:rsidRDefault="00F70D1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Республики Тыва от 21 апреля 2006 г. N 1739 ВХ-1 "О вопросах государственной гражданской службы Республики Тыва" Правительство Республики Тыва постановляет:</w:t>
      </w:r>
    </w:p>
    <w:p w14:paraId="3F150DD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>
        <w:r>
          <w:rPr>
            <w:color w:val="0000FF"/>
          </w:rPr>
          <w:t>Положение</w:t>
        </w:r>
      </w:hyperlink>
      <w:r>
        <w:t xml:space="preserve"> о кадровом резерве на государственной гражданской службе Республики Тыва.</w:t>
      </w:r>
    </w:p>
    <w:p w14:paraId="25C076E0" w14:textId="77777777" w:rsidR="00F70D14" w:rsidRDefault="00F70D14">
      <w:pPr>
        <w:pStyle w:val="ConsPlusNormal"/>
        <w:spacing w:before="220"/>
        <w:ind w:firstLine="540"/>
        <w:jc w:val="both"/>
      </w:pPr>
      <w:r>
        <w:t>2. Установить, что государственные гражданские служащие Республики Тыва (граждане), состоящие на дату вступления в силу настоящего постановления в кадровых резервах органов исполнительной власти Республики Тыва, государственных органов Республики Тыва для замещения высшей, главной и ведущей групп должностей государственной гражданской службы Республики Тыва, включены в кадровый резерв Республики Тыва до истечения срока, на который сформирован кадровый резерв органов исполнительной власти Республики Тыва, органов государственной власти Республики Тыва.</w:t>
      </w:r>
    </w:p>
    <w:p w14:paraId="639D48B0" w14:textId="77777777" w:rsidR="00F70D14" w:rsidRDefault="00F70D14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Республики Тыва в месячный срок со дня вступления в силу настоящего постановления:</w:t>
      </w:r>
    </w:p>
    <w:p w14:paraId="23FA758F" w14:textId="77777777" w:rsidR="00F70D14" w:rsidRDefault="00F70D14">
      <w:pPr>
        <w:pStyle w:val="ConsPlusNormal"/>
        <w:spacing w:before="220"/>
        <w:ind w:firstLine="540"/>
        <w:jc w:val="both"/>
      </w:pPr>
      <w:r>
        <w:t>признать утратившими силу положения о кадровом резерве государственного органа;</w:t>
      </w:r>
    </w:p>
    <w:p w14:paraId="5A7CBED2" w14:textId="77777777" w:rsidR="00F70D14" w:rsidRDefault="00F70D14">
      <w:pPr>
        <w:pStyle w:val="ConsPlusNormal"/>
        <w:spacing w:before="220"/>
        <w:ind w:firstLine="540"/>
        <w:jc w:val="both"/>
      </w:pPr>
      <w:r>
        <w:t>обеспечить необходимую работу по формированию кадрового резерва на государственной гражданской службе Республики Тыва в соответствии с положениями настоящего постановления;</w:t>
      </w:r>
    </w:p>
    <w:p w14:paraId="7EB17040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направить в департамент по вопросам государственной службы и кадрового резерва Администрации Главы Республики Тыва и Аппарата Правительства Республики Тыва данные о лицах, включенных в кадровый резерв органа исполнительной власти Республики Тыва, в соответствии с порядком, предусмотренным </w:t>
      </w:r>
      <w:hyperlink w:anchor="P38">
        <w:r>
          <w:rPr>
            <w:color w:val="0000FF"/>
          </w:rPr>
          <w:t>Положением</w:t>
        </w:r>
      </w:hyperlink>
      <w:r>
        <w:t xml:space="preserve"> о кадровом резерве на государственной гражданской службе Республики Тыва, утвержденным настоящим постановлением.</w:t>
      </w:r>
    </w:p>
    <w:p w14:paraId="782C5204" w14:textId="77777777" w:rsidR="00F70D14" w:rsidRDefault="00F70D14">
      <w:pPr>
        <w:pStyle w:val="ConsPlusNormal"/>
        <w:spacing w:before="220"/>
        <w:ind w:firstLine="540"/>
        <w:jc w:val="both"/>
      </w:pPr>
      <w:r>
        <w:t>4. Рекомендовать государственным органам Республики Тыва:</w:t>
      </w:r>
    </w:p>
    <w:p w14:paraId="57534C94" w14:textId="77777777" w:rsidR="00F70D14" w:rsidRDefault="00F70D14">
      <w:pPr>
        <w:pStyle w:val="ConsPlusNormal"/>
        <w:spacing w:before="220"/>
        <w:ind w:firstLine="540"/>
        <w:jc w:val="both"/>
      </w:pPr>
      <w:r>
        <w:t>признать утратившими силу положения о кадровом резерве государственного органа;</w:t>
      </w:r>
    </w:p>
    <w:p w14:paraId="31AD9D9D" w14:textId="77777777" w:rsidR="00F70D14" w:rsidRDefault="00F70D14">
      <w:pPr>
        <w:pStyle w:val="ConsPlusNormal"/>
        <w:spacing w:before="220"/>
        <w:ind w:firstLine="540"/>
        <w:jc w:val="both"/>
      </w:pPr>
      <w:r>
        <w:t>обеспечить необходимую работу по формированию кадрового резерва на государственной гражданской службе Республики Тыва в соответствии с положениями настоящего постановления;</w:t>
      </w:r>
    </w:p>
    <w:p w14:paraId="6C844D53" w14:textId="77777777" w:rsidR="00F70D14" w:rsidRDefault="00F70D14">
      <w:pPr>
        <w:pStyle w:val="ConsPlusNormal"/>
        <w:spacing w:before="220"/>
        <w:ind w:firstLine="540"/>
        <w:jc w:val="both"/>
      </w:pPr>
      <w:r>
        <w:t>направить в департамент по вопросам государственной службы и кадрового резерва Администрации Главы Республики Тыва и Аппарата Правительства Республики Тыва данные о лицах, включенных в кадровый резерв органа, в соответствии с порядком, предусмотренным Положением о кадровом резерве на государственной гражданской службе Республики Тыва, утвержденным настоящим постановлением.</w:t>
      </w:r>
    </w:p>
    <w:p w14:paraId="2A975952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 xml:space="preserve">5.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Республики Тыва от 8 июня 2015 г. N 275 "Об утверждении Положения о кадровом резерве на государственной гражданской службе Республики Тыва".</w:t>
      </w:r>
    </w:p>
    <w:p w14:paraId="0B4A757C" w14:textId="77777777" w:rsidR="00F70D14" w:rsidRDefault="00F70D14">
      <w:pPr>
        <w:pStyle w:val="ConsPlusNormal"/>
        <w:spacing w:before="220"/>
        <w:ind w:firstLine="540"/>
        <w:jc w:val="both"/>
      </w:pPr>
      <w:r>
        <w:t>6. Разместить настоящее постановление на "Официальном интернет-портале правовой информации" (www.pravo.gov.ru) и официальном сайте Республики Тыва в информационно-телекоммуникационной сети "Интернет".</w:t>
      </w:r>
    </w:p>
    <w:p w14:paraId="4289CF98" w14:textId="77777777" w:rsidR="00F70D14" w:rsidRDefault="00F70D1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14:paraId="3BEDC0E0" w14:textId="77777777" w:rsidR="00F70D14" w:rsidRDefault="00F70D14">
      <w:pPr>
        <w:pStyle w:val="ConsPlusNormal"/>
        <w:jc w:val="both"/>
      </w:pPr>
    </w:p>
    <w:p w14:paraId="2B0D363B" w14:textId="77777777" w:rsidR="00F70D14" w:rsidRDefault="00F70D14">
      <w:pPr>
        <w:pStyle w:val="ConsPlusNormal"/>
        <w:jc w:val="right"/>
      </w:pPr>
      <w:r>
        <w:t>Глава Республики Тыва</w:t>
      </w:r>
    </w:p>
    <w:p w14:paraId="34E63BA4" w14:textId="77777777" w:rsidR="00F70D14" w:rsidRDefault="00F70D14">
      <w:pPr>
        <w:pStyle w:val="ConsPlusNormal"/>
        <w:jc w:val="right"/>
      </w:pPr>
      <w:r>
        <w:t>В.ХОВАЛЫГ</w:t>
      </w:r>
    </w:p>
    <w:p w14:paraId="7F8AE3FB" w14:textId="77777777" w:rsidR="00F70D14" w:rsidRDefault="00F70D14">
      <w:pPr>
        <w:pStyle w:val="ConsPlusNormal"/>
        <w:jc w:val="both"/>
      </w:pPr>
    </w:p>
    <w:p w14:paraId="0E59197C" w14:textId="77777777" w:rsidR="00F70D14" w:rsidRDefault="00F70D14">
      <w:pPr>
        <w:pStyle w:val="ConsPlusNormal"/>
        <w:jc w:val="both"/>
      </w:pPr>
    </w:p>
    <w:p w14:paraId="0B3362EC" w14:textId="77777777" w:rsidR="00F70D14" w:rsidRDefault="00F70D14">
      <w:pPr>
        <w:pStyle w:val="ConsPlusNormal"/>
        <w:jc w:val="both"/>
      </w:pPr>
    </w:p>
    <w:p w14:paraId="4D66A60A" w14:textId="77777777" w:rsidR="00F70D14" w:rsidRDefault="00F70D14">
      <w:pPr>
        <w:pStyle w:val="ConsPlusNormal"/>
        <w:jc w:val="both"/>
      </w:pPr>
    </w:p>
    <w:p w14:paraId="75FCB136" w14:textId="77777777" w:rsidR="00F70D14" w:rsidRDefault="00F70D14">
      <w:pPr>
        <w:pStyle w:val="ConsPlusNormal"/>
        <w:jc w:val="both"/>
      </w:pPr>
    </w:p>
    <w:p w14:paraId="7A274DD0" w14:textId="77777777" w:rsidR="00F70D14" w:rsidRDefault="00F70D14">
      <w:pPr>
        <w:pStyle w:val="ConsPlusNormal"/>
        <w:jc w:val="right"/>
        <w:outlineLvl w:val="0"/>
      </w:pPr>
      <w:r>
        <w:t>Утверждено</w:t>
      </w:r>
    </w:p>
    <w:p w14:paraId="50E125AA" w14:textId="77777777" w:rsidR="00F70D14" w:rsidRDefault="00F70D14">
      <w:pPr>
        <w:pStyle w:val="ConsPlusNormal"/>
        <w:jc w:val="right"/>
      </w:pPr>
      <w:r>
        <w:t>постановлением Правительства</w:t>
      </w:r>
    </w:p>
    <w:p w14:paraId="686EC365" w14:textId="77777777" w:rsidR="00F70D14" w:rsidRDefault="00F70D14">
      <w:pPr>
        <w:pStyle w:val="ConsPlusNormal"/>
        <w:jc w:val="right"/>
      </w:pPr>
      <w:r>
        <w:t>Республики Тыва</w:t>
      </w:r>
    </w:p>
    <w:p w14:paraId="7C4AF552" w14:textId="77777777" w:rsidR="00F70D14" w:rsidRDefault="00F70D14">
      <w:pPr>
        <w:pStyle w:val="ConsPlusNormal"/>
        <w:jc w:val="right"/>
      </w:pPr>
      <w:r>
        <w:t>от 8 февраля 2023 г. N 70</w:t>
      </w:r>
    </w:p>
    <w:p w14:paraId="62B23FC0" w14:textId="77777777" w:rsidR="00F70D14" w:rsidRDefault="00F70D14">
      <w:pPr>
        <w:pStyle w:val="ConsPlusNormal"/>
        <w:jc w:val="both"/>
      </w:pPr>
    </w:p>
    <w:p w14:paraId="6B44976B" w14:textId="77777777" w:rsidR="00F70D14" w:rsidRDefault="00F70D14">
      <w:pPr>
        <w:pStyle w:val="ConsPlusTitle"/>
        <w:jc w:val="center"/>
      </w:pPr>
      <w:bookmarkStart w:id="1" w:name="P38"/>
      <w:bookmarkEnd w:id="1"/>
      <w:r>
        <w:t>ПОЛОЖЕНИЕ</w:t>
      </w:r>
    </w:p>
    <w:p w14:paraId="4171C893" w14:textId="77777777" w:rsidR="00F70D14" w:rsidRDefault="00F70D14">
      <w:pPr>
        <w:pStyle w:val="ConsPlusTitle"/>
        <w:jc w:val="center"/>
      </w:pPr>
      <w:r>
        <w:t>О КАДРОВОМ РЕЗЕРВЕ НА ГОСУДАРСТВЕННОЙ</w:t>
      </w:r>
    </w:p>
    <w:p w14:paraId="45288E09" w14:textId="77777777" w:rsidR="00F70D14" w:rsidRDefault="00F70D14">
      <w:pPr>
        <w:pStyle w:val="ConsPlusTitle"/>
        <w:jc w:val="center"/>
      </w:pPr>
      <w:r>
        <w:t>ГРАЖДАНСКОЙ СЛУЖБЕ РЕСПУБЛИКИ ТЫВА</w:t>
      </w:r>
    </w:p>
    <w:p w14:paraId="3FDDD8EB" w14:textId="77777777" w:rsidR="00F70D14" w:rsidRDefault="00F70D14">
      <w:pPr>
        <w:pStyle w:val="ConsPlusNormal"/>
        <w:jc w:val="both"/>
      </w:pPr>
    </w:p>
    <w:p w14:paraId="3CD78D8E" w14:textId="77777777" w:rsidR="00F70D14" w:rsidRDefault="00F70D14">
      <w:pPr>
        <w:pStyle w:val="ConsPlusTitle"/>
        <w:jc w:val="center"/>
        <w:outlineLvl w:val="1"/>
      </w:pPr>
      <w:r>
        <w:t>1. Общие положения</w:t>
      </w:r>
    </w:p>
    <w:p w14:paraId="345E66CA" w14:textId="77777777" w:rsidR="00F70D14" w:rsidRDefault="00F70D14">
      <w:pPr>
        <w:pStyle w:val="ConsPlusNormal"/>
        <w:jc w:val="both"/>
      </w:pPr>
    </w:p>
    <w:p w14:paraId="249A23EF" w14:textId="77777777" w:rsidR="00F70D14" w:rsidRDefault="00F70D14">
      <w:pPr>
        <w:pStyle w:val="ConsPlusNormal"/>
        <w:ind w:firstLine="540"/>
        <w:jc w:val="both"/>
      </w:pPr>
      <w:r>
        <w:t>1.1. Настоящим Положением определяется порядок формирования кадрового резерва Республики Тыва (далее - республиканский кадровый резерв) и кадрового резерва органа исполнительной власти Республики Тыва, государственного органа Республики Тыва (далее - государственный орган) на государственной гражданской службе Республики Тыва (далее - кадровые резервы) и работы с ними.</w:t>
      </w:r>
    </w:p>
    <w:p w14:paraId="4861456A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1.2. Кадровые резервы представляют собой сформированные в порядке, установленном </w:t>
      </w:r>
      <w:hyperlink r:id="rId8">
        <w:r>
          <w:rPr>
            <w:color w:val="0000FF"/>
          </w:rPr>
          <w:t>статьей 64</w:t>
        </w:r>
      </w:hyperlink>
      <w:r>
        <w:t xml:space="preserve"> Федерального закона от 27 июля 2004 г. N 79-ФЗ "О государственной гражданской службе Российской Федерации" (далее - Федеральный закон), группы государственных гражданских служащих (далее - гражданские служащие) и граждан Российской Федерации (далее - граждане), соответствующих квалификационным требованиям и обладающих профессиональными и личностными качествами, необходимыми для их назначения на должности государственной гражданской службы Республики Тыва (далее - гражданская служба).</w:t>
      </w:r>
    </w:p>
    <w:p w14:paraId="56B0D92F" w14:textId="77777777" w:rsidR="00F70D14" w:rsidRDefault="00F70D14">
      <w:pPr>
        <w:pStyle w:val="ConsPlusNormal"/>
        <w:spacing w:before="220"/>
        <w:ind w:firstLine="540"/>
        <w:jc w:val="both"/>
      </w:pPr>
      <w:r>
        <w:t>1.3. Кадровый резерв формируется в целях:</w:t>
      </w:r>
    </w:p>
    <w:p w14:paraId="5988CC92" w14:textId="77777777" w:rsidR="00F70D14" w:rsidRDefault="00F70D14">
      <w:pPr>
        <w:pStyle w:val="ConsPlusNormal"/>
        <w:spacing w:before="220"/>
        <w:ind w:firstLine="540"/>
        <w:jc w:val="both"/>
      </w:pPr>
      <w:r>
        <w:t>1) обеспечения равного доступа граждан к гражданской службе;</w:t>
      </w:r>
    </w:p>
    <w:p w14:paraId="701CD77A" w14:textId="77777777" w:rsidR="00F70D14" w:rsidRDefault="00F70D14">
      <w:pPr>
        <w:pStyle w:val="ConsPlusNormal"/>
        <w:spacing w:before="220"/>
        <w:ind w:firstLine="540"/>
        <w:jc w:val="both"/>
      </w:pPr>
      <w:r>
        <w:t>2) своевременного замещения должностей гражданской службы;</w:t>
      </w:r>
    </w:p>
    <w:p w14:paraId="1D834661" w14:textId="77777777" w:rsidR="00F70D14" w:rsidRDefault="00F70D14">
      <w:pPr>
        <w:pStyle w:val="ConsPlusNormal"/>
        <w:spacing w:before="220"/>
        <w:ind w:firstLine="540"/>
        <w:jc w:val="both"/>
      </w:pPr>
      <w:r>
        <w:t>3) содействия формированию высокопрофессионального кадрового состава на гражданской службе;</w:t>
      </w:r>
    </w:p>
    <w:p w14:paraId="502FAFCF" w14:textId="77777777" w:rsidR="00F70D14" w:rsidRDefault="00F70D14">
      <w:pPr>
        <w:pStyle w:val="ConsPlusNormal"/>
        <w:spacing w:before="220"/>
        <w:ind w:firstLine="540"/>
        <w:jc w:val="both"/>
      </w:pPr>
      <w:r>
        <w:t>4) содействия должностному росту гражданских служащих.</w:t>
      </w:r>
    </w:p>
    <w:p w14:paraId="5078775C" w14:textId="77777777" w:rsidR="00F70D14" w:rsidRDefault="00F70D14">
      <w:pPr>
        <w:pStyle w:val="ConsPlusNormal"/>
        <w:spacing w:before="220"/>
        <w:ind w:firstLine="540"/>
        <w:jc w:val="both"/>
      </w:pPr>
      <w:r>
        <w:t>1.4. Принципами формирования кадрового резерва являются:</w:t>
      </w:r>
    </w:p>
    <w:p w14:paraId="3887D220" w14:textId="77777777" w:rsidR="00F70D14" w:rsidRDefault="00F70D14">
      <w:pPr>
        <w:pStyle w:val="ConsPlusNormal"/>
        <w:spacing w:before="220"/>
        <w:ind w:firstLine="540"/>
        <w:jc w:val="both"/>
      </w:pPr>
      <w:r>
        <w:t>1) добровольность включения гражданских служащих (граждан) в кадровый резерв;</w:t>
      </w:r>
    </w:p>
    <w:p w14:paraId="4D94D6F6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2) гласность при формировании кадрового резерва;</w:t>
      </w:r>
    </w:p>
    <w:p w14:paraId="62078431" w14:textId="77777777" w:rsidR="00F70D14" w:rsidRDefault="00F70D14">
      <w:pPr>
        <w:pStyle w:val="ConsPlusNormal"/>
        <w:spacing w:before="220"/>
        <w:ind w:firstLine="540"/>
        <w:jc w:val="both"/>
      </w:pPr>
      <w:r>
        <w:t>3) соблюдение равенства прав граждан при их включении в кадровый резерв;</w:t>
      </w:r>
    </w:p>
    <w:p w14:paraId="55672A0F" w14:textId="77777777" w:rsidR="00F70D14" w:rsidRDefault="00F70D14">
      <w:pPr>
        <w:pStyle w:val="ConsPlusNormal"/>
        <w:spacing w:before="220"/>
        <w:ind w:firstLine="540"/>
        <w:jc w:val="both"/>
      </w:pPr>
      <w:r>
        <w:t>4) приоритетность формирования кадрового резерва на конкурсной основе;</w:t>
      </w:r>
    </w:p>
    <w:p w14:paraId="71C56E9E" w14:textId="77777777" w:rsidR="00F70D14" w:rsidRDefault="00F70D14">
      <w:pPr>
        <w:pStyle w:val="ConsPlusNormal"/>
        <w:spacing w:before="220"/>
        <w:ind w:firstLine="540"/>
        <w:jc w:val="both"/>
      </w:pPr>
      <w:r>
        <w:t>5) учет текущей и перспективной потребности в замещении должностей гражданской службы в государственном органе;</w:t>
      </w:r>
    </w:p>
    <w:p w14:paraId="3E319630" w14:textId="77777777" w:rsidR="00F70D14" w:rsidRDefault="00F70D14">
      <w:pPr>
        <w:pStyle w:val="ConsPlusNormal"/>
        <w:spacing w:before="220"/>
        <w:ind w:firstLine="540"/>
        <w:jc w:val="both"/>
      </w:pPr>
      <w:r>
        <w:t>6) взаимосвязь должностного роста гражданских служащих с результатами оценки их профессионализма и компетентности;</w:t>
      </w:r>
    </w:p>
    <w:p w14:paraId="0F5B93C5" w14:textId="77777777" w:rsidR="00F70D14" w:rsidRDefault="00F70D14">
      <w:pPr>
        <w:pStyle w:val="ConsPlusNormal"/>
        <w:spacing w:before="220"/>
        <w:ind w:firstLine="540"/>
        <w:jc w:val="both"/>
      </w:pPr>
      <w:r>
        <w:t>7) персональная ответственность руководителя государственного органа (далее - представитель нанимателя) за качество отбора гражданских служащих (граждан) для включения в кадровый резерв и создание условий для должностного роста гражданских служащих;</w:t>
      </w:r>
    </w:p>
    <w:p w14:paraId="4740A85C" w14:textId="77777777" w:rsidR="00F70D14" w:rsidRDefault="00F70D14">
      <w:pPr>
        <w:pStyle w:val="ConsPlusNormal"/>
        <w:spacing w:before="220"/>
        <w:ind w:firstLine="540"/>
        <w:jc w:val="both"/>
      </w:pPr>
      <w:r>
        <w:t>8) объективность оценки профессиональных и личностных качеств гражданских служащих (граждан), претендующих на включение в кадровый резерв, с учетом опыта их работы в государственных органах, органах местного самоуправления, иных органах и организациях.</w:t>
      </w:r>
    </w:p>
    <w:p w14:paraId="1687A951" w14:textId="77777777" w:rsidR="00F70D14" w:rsidRDefault="00F70D14">
      <w:pPr>
        <w:pStyle w:val="ConsPlusNormal"/>
        <w:spacing w:before="220"/>
        <w:ind w:firstLine="540"/>
        <w:jc w:val="both"/>
      </w:pPr>
      <w:r>
        <w:t>1.5. Кадровый резерв на гражданской службе состоит из республиканского кадрового резерва и кадровых резервов государственных органов.</w:t>
      </w:r>
    </w:p>
    <w:p w14:paraId="6D773E5F" w14:textId="77777777" w:rsidR="00F70D14" w:rsidRDefault="00F70D14">
      <w:pPr>
        <w:pStyle w:val="ConsPlusNormal"/>
        <w:spacing w:before="220"/>
        <w:ind w:firstLine="540"/>
        <w:jc w:val="both"/>
      </w:pPr>
      <w:r>
        <w:t>1.6. Гражданский служащий (гражданин) одновременно может состоять в кадровых резервах нескольких государственных органов.</w:t>
      </w:r>
    </w:p>
    <w:p w14:paraId="12A0BA53" w14:textId="77777777" w:rsidR="00F70D14" w:rsidRDefault="00F70D14">
      <w:pPr>
        <w:pStyle w:val="ConsPlusNormal"/>
        <w:spacing w:before="220"/>
        <w:ind w:firstLine="540"/>
        <w:jc w:val="both"/>
      </w:pPr>
      <w:r>
        <w:t>1.7. Информация о формировании кадрового резерва и работе с ним размещается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в порядке, определяемом Правительством Российской Федерации.</w:t>
      </w:r>
    </w:p>
    <w:p w14:paraId="3B18C6B6" w14:textId="77777777" w:rsidR="00F70D14" w:rsidRDefault="00F70D14">
      <w:pPr>
        <w:pStyle w:val="ConsPlusNormal"/>
        <w:jc w:val="both"/>
      </w:pPr>
    </w:p>
    <w:p w14:paraId="408C15AD" w14:textId="77777777" w:rsidR="00F70D14" w:rsidRDefault="00F70D14">
      <w:pPr>
        <w:pStyle w:val="ConsPlusTitle"/>
        <w:jc w:val="center"/>
        <w:outlineLvl w:val="1"/>
      </w:pPr>
      <w:r>
        <w:t>2. Порядок формирования кадрового резерва</w:t>
      </w:r>
    </w:p>
    <w:p w14:paraId="5928545B" w14:textId="77777777" w:rsidR="00F70D14" w:rsidRDefault="00F70D14">
      <w:pPr>
        <w:pStyle w:val="ConsPlusTitle"/>
        <w:jc w:val="center"/>
      </w:pPr>
      <w:r>
        <w:t>государственного органа</w:t>
      </w:r>
    </w:p>
    <w:p w14:paraId="7B38FDF9" w14:textId="77777777" w:rsidR="00F70D14" w:rsidRDefault="00F70D14">
      <w:pPr>
        <w:pStyle w:val="ConsPlusNormal"/>
        <w:jc w:val="both"/>
      </w:pPr>
    </w:p>
    <w:p w14:paraId="54742E45" w14:textId="77777777" w:rsidR="00F70D14" w:rsidRDefault="00F70D14">
      <w:pPr>
        <w:pStyle w:val="ConsPlusNormal"/>
        <w:ind w:firstLine="540"/>
        <w:jc w:val="both"/>
      </w:pPr>
      <w:r>
        <w:t>2.1. Кадровый резерв государственного органа формируется представителем нанимателя для замещения вакантных должностей гражданской службы в государственном органе.</w:t>
      </w:r>
    </w:p>
    <w:p w14:paraId="081FEDCD" w14:textId="77777777" w:rsidR="00F70D14" w:rsidRDefault="00F70D14">
      <w:pPr>
        <w:pStyle w:val="ConsPlusNormal"/>
        <w:spacing w:before="220"/>
        <w:ind w:firstLine="540"/>
        <w:jc w:val="both"/>
      </w:pPr>
      <w:r>
        <w:t>2.2. Координацию работы по формированию кадровых резервов осуществляет департамент по вопросам государственной службы и кадрового резерва Администрации Главы Республики Тыва и Аппарата Правительства Республики Тыва (далее - департамент).</w:t>
      </w:r>
    </w:p>
    <w:p w14:paraId="4BF2980E" w14:textId="77777777" w:rsidR="00F70D14" w:rsidRDefault="00F70D14">
      <w:pPr>
        <w:pStyle w:val="ConsPlusNormal"/>
        <w:spacing w:before="220"/>
        <w:ind w:firstLine="540"/>
        <w:jc w:val="both"/>
      </w:pPr>
      <w:r>
        <w:t>2.3. Включение гражданских служащих (граждан) в кадровый резерв государственного органа производится с указанием группы должностей гражданской службы, на которые они могут быть назначены.</w:t>
      </w:r>
    </w:p>
    <w:p w14:paraId="34C02EF9" w14:textId="77777777" w:rsidR="00F70D14" w:rsidRDefault="00F70D14">
      <w:pPr>
        <w:pStyle w:val="ConsPlusNormal"/>
        <w:spacing w:before="220"/>
        <w:ind w:firstLine="540"/>
        <w:jc w:val="both"/>
      </w:pPr>
      <w:r>
        <w:t>2.4. В кадровый резерв государственного органа включаются:</w:t>
      </w:r>
    </w:p>
    <w:p w14:paraId="4BD6D0C9" w14:textId="77777777" w:rsidR="00F70D14" w:rsidRDefault="00F70D14">
      <w:pPr>
        <w:pStyle w:val="ConsPlusNormal"/>
        <w:spacing w:before="220"/>
        <w:ind w:firstLine="540"/>
        <w:jc w:val="both"/>
      </w:pPr>
      <w:r>
        <w:t>1) граждане, претендующие на замещение вакантной должности гражданской службы:</w:t>
      </w:r>
    </w:p>
    <w:p w14:paraId="0B14900E" w14:textId="77777777" w:rsidR="00F70D14" w:rsidRDefault="00F70D14">
      <w:pPr>
        <w:pStyle w:val="ConsPlusNormal"/>
        <w:spacing w:before="220"/>
        <w:ind w:firstLine="540"/>
        <w:jc w:val="both"/>
      </w:pPr>
      <w:r>
        <w:t>по результатам конкурса на включение в кадровый резерв государственного органа;</w:t>
      </w:r>
    </w:p>
    <w:p w14:paraId="2EE7252E" w14:textId="77777777" w:rsidR="00F70D14" w:rsidRDefault="00F70D14">
      <w:pPr>
        <w:pStyle w:val="ConsPlusNormal"/>
        <w:spacing w:before="220"/>
        <w:ind w:firstLine="540"/>
        <w:jc w:val="both"/>
      </w:pPr>
      <w:bookmarkStart w:id="2" w:name="P73"/>
      <w:bookmarkEnd w:id="2"/>
      <w:r>
        <w:t>по результатам конкурса на замещение вакантной должности гражданской службы с согласия указанных граждан;</w:t>
      </w:r>
    </w:p>
    <w:p w14:paraId="748A231C" w14:textId="77777777" w:rsidR="00F70D14" w:rsidRDefault="00F70D14">
      <w:pPr>
        <w:pStyle w:val="ConsPlusNormal"/>
        <w:spacing w:before="220"/>
        <w:ind w:firstLine="540"/>
        <w:jc w:val="both"/>
      </w:pPr>
      <w:r>
        <w:t>2) гражданские служащие, претендующие на замещение вакантной должности гражданской службы в порядке должностного роста:</w:t>
      </w:r>
    </w:p>
    <w:p w14:paraId="7271DB5C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по результатам конкурса на включение в кадровый резерв государственного органа;</w:t>
      </w:r>
    </w:p>
    <w:p w14:paraId="14F951BC" w14:textId="77777777" w:rsidR="00F70D14" w:rsidRDefault="00F70D14">
      <w:pPr>
        <w:pStyle w:val="ConsPlusNormal"/>
        <w:spacing w:before="220"/>
        <w:ind w:firstLine="540"/>
        <w:jc w:val="both"/>
      </w:pPr>
      <w:bookmarkStart w:id="3" w:name="P76"/>
      <w:bookmarkEnd w:id="3"/>
      <w:r>
        <w:t>по результатам конкурса на замещение вакантной должности гражданской службы с согласия указанных гражданских служащих;</w:t>
      </w:r>
    </w:p>
    <w:p w14:paraId="3BC14FC5" w14:textId="77777777" w:rsidR="00F70D14" w:rsidRDefault="00F70D14">
      <w:pPr>
        <w:pStyle w:val="ConsPlusNormal"/>
        <w:spacing w:before="220"/>
        <w:ind w:firstLine="540"/>
        <w:jc w:val="both"/>
      </w:pPr>
      <w:bookmarkStart w:id="4" w:name="P77"/>
      <w:bookmarkEnd w:id="4"/>
      <w:r>
        <w:t xml:space="preserve">по результатам аттестации в соответствии с </w:t>
      </w:r>
      <w:hyperlink r:id="rId9">
        <w:r>
          <w:rPr>
            <w:color w:val="0000FF"/>
          </w:rPr>
          <w:t>пунктом 1 части 16 статьи 48</w:t>
        </w:r>
      </w:hyperlink>
      <w:r>
        <w:t xml:space="preserve"> Федерального закона с согласия указанных гражданских служащих;</w:t>
      </w:r>
    </w:p>
    <w:p w14:paraId="021E146F" w14:textId="77777777" w:rsidR="00F70D14" w:rsidRDefault="00F70D14">
      <w:pPr>
        <w:pStyle w:val="ConsPlusNormal"/>
        <w:spacing w:before="220"/>
        <w:ind w:firstLine="540"/>
        <w:jc w:val="both"/>
      </w:pPr>
      <w:bookmarkStart w:id="5" w:name="P78"/>
      <w:bookmarkEnd w:id="5"/>
      <w:r>
        <w:t>3) гражданские служащие, увольняемые с гражданской службы:</w:t>
      </w:r>
    </w:p>
    <w:p w14:paraId="57028DF6" w14:textId="77777777" w:rsidR="00F70D14" w:rsidRDefault="00F70D14">
      <w:pPr>
        <w:pStyle w:val="ConsPlusNormal"/>
        <w:spacing w:before="220"/>
        <w:ind w:firstLine="540"/>
        <w:jc w:val="both"/>
      </w:pPr>
      <w:bookmarkStart w:id="6" w:name="P79"/>
      <w:bookmarkEnd w:id="6"/>
      <w:r>
        <w:t xml:space="preserve">по основанию, предусмотренному </w:t>
      </w:r>
      <w:hyperlink r:id="rId10">
        <w:r>
          <w:rPr>
            <w:color w:val="0000FF"/>
          </w:rPr>
          <w:t>пунктом 8.2</w:t>
        </w:r>
      </w:hyperlink>
      <w:r>
        <w:t xml:space="preserve"> или </w:t>
      </w:r>
      <w:hyperlink r:id="rId11">
        <w:r>
          <w:rPr>
            <w:color w:val="0000FF"/>
          </w:rPr>
          <w:t>8.3 части 1 статьи 37</w:t>
        </w:r>
      </w:hyperlink>
      <w:r>
        <w:t xml:space="preserve"> Федерального закона, - по решению представителя нанимателя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органа, с согласия указанных гражданских служащих;</w:t>
      </w:r>
    </w:p>
    <w:p w14:paraId="180CF39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по одному из оснований, предусмотренных </w:t>
      </w:r>
      <w:hyperlink r:id="rId12">
        <w:r>
          <w:rPr>
            <w:color w:val="0000FF"/>
          </w:rPr>
          <w:t>частью 1 статьи 39</w:t>
        </w:r>
      </w:hyperlink>
      <w:r>
        <w:t xml:space="preserve"> Федерального закона, - с согласия указанных гражданских служащих.</w:t>
      </w:r>
    </w:p>
    <w:p w14:paraId="43E9641C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2.5. Конкурс на включение в кадровый резерв государственного органа проводится в соответствии с нормами, предусмотренными </w:t>
      </w:r>
      <w:hyperlink w:anchor="P89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14:paraId="6BB25CDD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2.6. Гражданские служащие (граждане), указанные в </w:t>
      </w:r>
      <w:hyperlink w:anchor="P73">
        <w:r>
          <w:rPr>
            <w:color w:val="0000FF"/>
          </w:rPr>
          <w:t>абзаце третьем подпункта 1</w:t>
        </w:r>
      </w:hyperlink>
      <w:r>
        <w:t xml:space="preserve"> и </w:t>
      </w:r>
      <w:hyperlink w:anchor="P76">
        <w:r>
          <w:rPr>
            <w:color w:val="0000FF"/>
          </w:rPr>
          <w:t>абзаце третьем подпункта 2 пункта 2.4</w:t>
        </w:r>
      </w:hyperlink>
      <w:r>
        <w:t xml:space="preserve"> настоящего Положения и не ставшие победителями конкурса на замещение вакантной должности гражданской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14:paraId="34A16A32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2.7. Гражданские служащие, указанные в </w:t>
      </w:r>
      <w:hyperlink w:anchor="P77">
        <w:r>
          <w:rPr>
            <w:color w:val="0000FF"/>
          </w:rPr>
          <w:t>абзаце четвертом подпункта 2 пункта 2.4</w:t>
        </w:r>
      </w:hyperlink>
      <w:r>
        <w:t xml:space="preserve"> настоящего Положения, признанные аттестационной комиссией по результатам аттестации соответствующими замещаемой должности гражданской службы и рекомендованные ею к включению в кадровый резерв для замещения вакантных должностей гражданской службы в порядке должностного роста, с их согласия включаются в кадровый резерв государственного органа в течение одного месяца после проведения аттестации. Группа должностей гражданской службы, для замещения которой гражданский служащий включается в кадровый резерв по данному основанию, может соответствовать той же группе, к которой относится замещаемая гражданским служащим на момент аттестации должность, либо быть вышестоящей.</w:t>
      </w:r>
    </w:p>
    <w:p w14:paraId="2F73C6D3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2.8. Включение гражданских служащих, указанных в </w:t>
      </w:r>
      <w:hyperlink w:anchor="P79">
        <w:r>
          <w:rPr>
            <w:color w:val="0000FF"/>
          </w:rPr>
          <w:t>абзаце втором подпункта 3 пункта 2.4</w:t>
        </w:r>
      </w:hyperlink>
      <w:r>
        <w:t xml:space="preserve"> настоящего Положения, в кадровый резерв оформляется правовым актом государственного органа, в котором сокращаются должности гражданской службы, либо государственного органа, которому переданы функции упраздненного государственного органа.</w:t>
      </w:r>
    </w:p>
    <w:p w14:paraId="079F4B2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2.9. Включение гражданских служащих в кадровый резерв государственного органа в соответствии с </w:t>
      </w:r>
      <w:hyperlink w:anchor="P78">
        <w:r>
          <w:rPr>
            <w:color w:val="0000FF"/>
          </w:rPr>
          <w:t>подпунктом 3 пункта 2.4</w:t>
        </w:r>
      </w:hyperlink>
      <w:r>
        <w:t xml:space="preserve"> настоящего Положения производится для замещения должностей гражданской службы той же группы, к которой относится последняя замещаемая гражданским служащим должность гражданской службы.</w:t>
      </w:r>
    </w:p>
    <w:p w14:paraId="051290A7" w14:textId="77777777" w:rsidR="00F70D14" w:rsidRDefault="00F70D14">
      <w:pPr>
        <w:pStyle w:val="ConsPlusNormal"/>
        <w:spacing w:before="220"/>
        <w:ind w:firstLine="540"/>
        <w:jc w:val="both"/>
      </w:pPr>
      <w:r>
        <w:t>2.10. Включение гражданских служащих (граждан) в кадровый резерв оформляется правовым актом государственного органа с указанием группы должностей гражданской службы, на которые они могут быть назначены.</w:t>
      </w:r>
    </w:p>
    <w:p w14:paraId="344411B6" w14:textId="77777777" w:rsidR="00F70D14" w:rsidRDefault="00F70D14">
      <w:pPr>
        <w:pStyle w:val="ConsPlusNormal"/>
        <w:spacing w:before="220"/>
        <w:ind w:firstLine="540"/>
        <w:jc w:val="both"/>
      </w:pPr>
      <w:r>
        <w:t>2.11. Срок пребывания гражданского служащего (гражданина) в кадровом резерве государственного органа для замещения одной и той же группы должностей гражданской службы по одному основанию составляет не более трех лет.</w:t>
      </w:r>
    </w:p>
    <w:p w14:paraId="3268520D" w14:textId="77777777" w:rsidR="00F70D14" w:rsidRDefault="00F70D14">
      <w:pPr>
        <w:pStyle w:val="ConsPlusNormal"/>
        <w:jc w:val="both"/>
      </w:pPr>
    </w:p>
    <w:p w14:paraId="67209BE1" w14:textId="77777777" w:rsidR="00F70D14" w:rsidRDefault="00F70D14">
      <w:pPr>
        <w:pStyle w:val="ConsPlusTitle"/>
        <w:jc w:val="center"/>
        <w:outlineLvl w:val="1"/>
      </w:pPr>
      <w:bookmarkStart w:id="7" w:name="P89"/>
      <w:bookmarkEnd w:id="7"/>
      <w:r>
        <w:lastRenderedPageBreak/>
        <w:t>3. Конкурс на включение в кадровый резерв</w:t>
      </w:r>
    </w:p>
    <w:p w14:paraId="6908FACD" w14:textId="77777777" w:rsidR="00F70D14" w:rsidRDefault="00F70D14">
      <w:pPr>
        <w:pStyle w:val="ConsPlusTitle"/>
        <w:jc w:val="center"/>
      </w:pPr>
      <w:r>
        <w:t>государственного органа</w:t>
      </w:r>
    </w:p>
    <w:p w14:paraId="188A722D" w14:textId="77777777" w:rsidR="00F70D14" w:rsidRDefault="00F70D14">
      <w:pPr>
        <w:pStyle w:val="ConsPlusNormal"/>
        <w:jc w:val="both"/>
      </w:pPr>
    </w:p>
    <w:p w14:paraId="124AEAD0" w14:textId="77777777" w:rsidR="00F70D14" w:rsidRDefault="00F70D14">
      <w:pPr>
        <w:pStyle w:val="ConsPlusNormal"/>
        <w:ind w:firstLine="540"/>
        <w:jc w:val="both"/>
      </w:pPr>
      <w:r>
        <w:t>3.1. Конкурс на включение гражданских служащих (граждан) в кадровый резерв (далее - конкурс) объявляется по решению представителя нанимателя.</w:t>
      </w:r>
    </w:p>
    <w:p w14:paraId="5F1EE575" w14:textId="77777777" w:rsidR="00F70D14" w:rsidRDefault="00F70D14">
      <w:pPr>
        <w:pStyle w:val="ConsPlusNormal"/>
        <w:spacing w:before="220"/>
        <w:ind w:firstLine="540"/>
        <w:jc w:val="both"/>
      </w:pPr>
      <w:r>
        <w:t>3.2. По решению представителя нанимателя конкурс на должности гражданской службы, относящиеся к младшей группе должностей, не проводится.</w:t>
      </w:r>
    </w:p>
    <w:p w14:paraId="3F55A6AD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3.3. Конкурс проводится конкурсной комиссией, образованной в государственном органе в соответствии с </w:t>
      </w:r>
      <w:hyperlink r:id="rId13">
        <w:r>
          <w:rPr>
            <w:color w:val="0000FF"/>
          </w:rPr>
          <w:t>Положением</w:t>
        </w:r>
      </w:hyperlink>
      <w: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г. N 112 (далее - комиссия).</w:t>
      </w:r>
    </w:p>
    <w:p w14:paraId="53E80746" w14:textId="77777777" w:rsidR="00F70D14" w:rsidRDefault="00F70D14">
      <w:pPr>
        <w:pStyle w:val="ConsPlusNormal"/>
        <w:spacing w:before="220"/>
        <w:ind w:firstLine="540"/>
        <w:jc w:val="both"/>
      </w:pPr>
      <w:r>
        <w:t>Государственным органом создаются надлежащие организационные и материально-технические условия для деятельности комиссии, а также для прохождения гражданскими служащими (гражданами) конкурсных процедур.</w:t>
      </w:r>
    </w:p>
    <w:p w14:paraId="076BECC3" w14:textId="77777777" w:rsidR="00F70D14" w:rsidRDefault="00F70D14">
      <w:pPr>
        <w:pStyle w:val="ConsPlusNormal"/>
        <w:spacing w:before="220"/>
        <w:ind w:firstLine="540"/>
        <w:jc w:val="both"/>
      </w:pPr>
      <w:r>
        <w:t>3.4.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служащим. Гражданский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14:paraId="5266B0A2" w14:textId="77777777" w:rsidR="00F70D14" w:rsidRDefault="00F70D14">
      <w:pPr>
        <w:pStyle w:val="ConsPlusNormal"/>
        <w:spacing w:before="220"/>
        <w:ind w:firstLine="540"/>
        <w:jc w:val="both"/>
      </w:pPr>
      <w:r>
        <w:t>3.5. Конкурс заключается в оценке профессиональных и личностных качеств каждого гражданского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гражданской службы.</w:t>
      </w:r>
    </w:p>
    <w:p w14:paraId="48930EBE" w14:textId="77777777" w:rsidR="00F70D14" w:rsidRDefault="00F70D14">
      <w:pPr>
        <w:pStyle w:val="ConsPlusNormal"/>
        <w:spacing w:before="220"/>
        <w:ind w:firstLine="540"/>
        <w:jc w:val="both"/>
      </w:pPr>
      <w:r>
        <w:t>3.6. Конкурс проводится в два этапа:</w:t>
      </w:r>
    </w:p>
    <w:p w14:paraId="4CA96B56" w14:textId="77777777" w:rsidR="00F70D14" w:rsidRDefault="00F70D14">
      <w:pPr>
        <w:pStyle w:val="ConsPlusNormal"/>
        <w:spacing w:before="220"/>
        <w:ind w:firstLine="540"/>
        <w:jc w:val="both"/>
      </w:pPr>
      <w:r>
        <w:t>1) первый этап конкурса заключается в привлечении гражданских служащих (граждан) к участию в конкурсе и оценке их соответствия квалификационным требованиям для замещения должностей гражданской службы на основе анализа представленных документов;</w:t>
      </w:r>
    </w:p>
    <w:p w14:paraId="1A8793B1" w14:textId="77777777" w:rsidR="00F70D14" w:rsidRDefault="00F70D14">
      <w:pPr>
        <w:pStyle w:val="ConsPlusNormal"/>
        <w:spacing w:before="220"/>
        <w:ind w:firstLine="540"/>
        <w:jc w:val="both"/>
      </w:pPr>
      <w:r>
        <w:t>2) второй этап конкурса состоит из проведения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 подведения комиссией итогов конкурса.</w:t>
      </w:r>
    </w:p>
    <w:p w14:paraId="5E39B1C9" w14:textId="77777777" w:rsidR="00F70D14" w:rsidRDefault="00F70D14">
      <w:pPr>
        <w:pStyle w:val="ConsPlusNormal"/>
        <w:spacing w:before="220"/>
        <w:ind w:firstLine="540"/>
        <w:jc w:val="both"/>
      </w:pPr>
      <w:r>
        <w:t>3.7. На официальных сайтах государственной информационной системы в области государственной службы, государственного органа в сети "Интернет" размещается объявление о приеме документов для участия в конкурсе и информация о конкурсе: наименования должностей гражданской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гражданской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методы оценки и другие информационные материалы.</w:t>
      </w:r>
    </w:p>
    <w:p w14:paraId="6666469B" w14:textId="77777777" w:rsidR="00F70D14" w:rsidRDefault="00F70D14">
      <w:pPr>
        <w:pStyle w:val="ConsPlusNormal"/>
        <w:spacing w:before="220"/>
        <w:ind w:firstLine="540"/>
        <w:jc w:val="both"/>
      </w:pPr>
      <w:bookmarkStart w:id="8" w:name="P102"/>
      <w:bookmarkEnd w:id="8"/>
      <w:r>
        <w:t>3.8. Гражданин, изъявивший желание участвовать в конкурсе, представляет в государственный орган:</w:t>
      </w:r>
    </w:p>
    <w:p w14:paraId="7CAF994C" w14:textId="77777777" w:rsidR="00F70D14" w:rsidRDefault="00F70D14">
      <w:pPr>
        <w:pStyle w:val="ConsPlusNormal"/>
        <w:spacing w:before="220"/>
        <w:ind w:firstLine="540"/>
        <w:jc w:val="both"/>
      </w:pPr>
      <w:r>
        <w:t>1) личное заявление;</w:t>
      </w:r>
    </w:p>
    <w:p w14:paraId="7798F583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2) заполненную и подписанную анкету по форме, утвержденной Правительством Российской </w:t>
      </w:r>
      <w:r>
        <w:lastRenderedPageBreak/>
        <w:t>Федерации, с фотографией;</w:t>
      </w:r>
    </w:p>
    <w:p w14:paraId="420F9B00" w14:textId="77777777" w:rsidR="00F70D14" w:rsidRDefault="00F70D14">
      <w:pPr>
        <w:pStyle w:val="ConsPlusNormal"/>
        <w:spacing w:before="220"/>
        <w:ind w:firstLine="540"/>
        <w:jc w:val="both"/>
      </w:pPr>
      <w: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6BBA24F1" w14:textId="77777777" w:rsidR="00F70D14" w:rsidRDefault="00F70D14">
      <w:pPr>
        <w:pStyle w:val="ConsPlusNormal"/>
        <w:spacing w:before="220"/>
        <w:ind w:firstLine="540"/>
        <w:jc w:val="both"/>
      </w:pPr>
      <w:r>
        <w:t>4) документы, подтверждающие необходимое профессиональное образование, квалификацию и стаж работы:</w:t>
      </w:r>
    </w:p>
    <w:p w14:paraId="5F281880" w14:textId="77777777" w:rsidR="00F70D14" w:rsidRDefault="00F70D14">
      <w:pPr>
        <w:pStyle w:val="ConsPlusNormal"/>
        <w:spacing w:before="220"/>
        <w:ind w:firstLine="540"/>
        <w:jc w:val="both"/>
      </w:pPr>
      <w: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2040D685" w14:textId="77777777" w:rsidR="00F70D14" w:rsidRDefault="00F70D14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727274FE" w14:textId="77777777" w:rsidR="00F70D14" w:rsidRDefault="00F70D14">
      <w:pPr>
        <w:pStyle w:val="ConsPlusNormal"/>
        <w:spacing w:before="220"/>
        <w:ind w:firstLine="540"/>
        <w:jc w:val="both"/>
      </w:pPr>
      <w:r>
        <w:t>5) документ об отсутствии у гражданина заболевания, препятствующего поступлению на гражданскую службу или ее прохождению;</w:t>
      </w:r>
    </w:p>
    <w:p w14:paraId="2BFF3BD2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6) иные документы, предусмотренные Федеральным </w:t>
      </w:r>
      <w:hyperlink r:id="rId14">
        <w:r>
          <w:rPr>
            <w:color w:val="0000FF"/>
          </w:rPr>
          <w:t>законом</w:t>
        </w:r>
      </w:hyperlink>
      <w: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79A6B164" w14:textId="77777777" w:rsidR="00F70D14" w:rsidRDefault="00F70D14">
      <w:pPr>
        <w:pStyle w:val="ConsPlusNormal"/>
        <w:spacing w:before="220"/>
        <w:ind w:firstLine="540"/>
        <w:jc w:val="both"/>
      </w:pPr>
      <w:bookmarkStart w:id="9" w:name="P111"/>
      <w:bookmarkEnd w:id="9"/>
      <w:r>
        <w:t>3.9.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14:paraId="0AF03BD2" w14:textId="77777777" w:rsidR="00F70D14" w:rsidRDefault="00F70D14">
      <w:pPr>
        <w:pStyle w:val="ConsPlusNormal"/>
        <w:spacing w:before="220"/>
        <w:ind w:firstLine="540"/>
        <w:jc w:val="both"/>
      </w:pPr>
      <w:r>
        <w:t>3.10.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14:paraId="3D33AFBF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3.11. Документы, указанные в </w:t>
      </w:r>
      <w:hyperlink w:anchor="P102">
        <w:r>
          <w:rPr>
            <w:color w:val="0000FF"/>
          </w:rPr>
          <w:t>пунктах 3.8</w:t>
        </w:r>
      </w:hyperlink>
      <w:r>
        <w:t xml:space="preserve"> - </w:t>
      </w:r>
      <w:hyperlink w:anchor="P111">
        <w:r>
          <w:rPr>
            <w:color w:val="0000FF"/>
          </w:rPr>
          <w:t>3.10</w:t>
        </w:r>
      </w:hyperlink>
      <w:r>
        <w:t xml:space="preserve"> настоящего Положения, в течение 21 календарного дня со дня размещения объявления об их приеме представляются в государственный орган гражданским служащим (гражданином)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порядке, установленном Правительством Российской Федерации.</w:t>
      </w:r>
    </w:p>
    <w:p w14:paraId="02E9FEAB" w14:textId="77777777" w:rsidR="00F70D14" w:rsidRDefault="00F70D14">
      <w:pPr>
        <w:pStyle w:val="ConsPlusNormal"/>
        <w:spacing w:before="220"/>
        <w:ind w:firstLine="540"/>
        <w:jc w:val="both"/>
      </w:pPr>
      <w:bookmarkStart w:id="10" w:name="P114"/>
      <w:bookmarkEnd w:id="10"/>
      <w:r>
        <w:t>3.12. Гражданский служащий (гражданин) не допускается к участию в конкурсе в случае его несоответствия квалификационным требованиям для замещения должностей гражданской службы, на включение в кадровый резерв для замещения которых объявлен конкурс, а также требованиям к гражданским служащим, установленным законодательством Российской Федерации о гражданской службе.</w:t>
      </w:r>
    </w:p>
    <w:p w14:paraId="65DB9626" w14:textId="77777777" w:rsidR="00F70D14" w:rsidRDefault="00F70D14">
      <w:pPr>
        <w:pStyle w:val="ConsPlusNormal"/>
        <w:spacing w:before="220"/>
        <w:ind w:firstLine="540"/>
        <w:jc w:val="both"/>
      </w:pPr>
      <w:bookmarkStart w:id="11" w:name="P115"/>
      <w:bookmarkEnd w:id="11"/>
      <w:r>
        <w:t xml:space="preserve">3.13. Гражданский служащий не допускается к участию в конкурсе в случае наличия у него дисциплинарного взыскания, предусмотренного </w:t>
      </w:r>
      <w:hyperlink r:id="rId15">
        <w:r>
          <w:rPr>
            <w:color w:val="0000FF"/>
          </w:rPr>
          <w:t>пунктом 2</w:t>
        </w:r>
      </w:hyperlink>
      <w:r>
        <w:t xml:space="preserve"> или </w:t>
      </w:r>
      <w:hyperlink r:id="rId16">
        <w:r>
          <w:rPr>
            <w:color w:val="0000FF"/>
          </w:rPr>
          <w:t>3 части 1 статьи 57</w:t>
        </w:r>
      </w:hyperlink>
      <w:r>
        <w:t xml:space="preserve"> либо </w:t>
      </w:r>
      <w:hyperlink r:id="rId17">
        <w:r>
          <w:rPr>
            <w:color w:val="0000FF"/>
          </w:rPr>
          <w:t>пунктом 2</w:t>
        </w:r>
      </w:hyperlink>
      <w:r>
        <w:t xml:space="preserve"> или </w:t>
      </w:r>
      <w:hyperlink r:id="rId18">
        <w:r>
          <w:rPr>
            <w:color w:val="0000FF"/>
          </w:rPr>
          <w:t>3 статьи 59.1</w:t>
        </w:r>
      </w:hyperlink>
      <w:r>
        <w:t xml:space="preserve"> Федерального закона.</w:t>
      </w:r>
    </w:p>
    <w:p w14:paraId="341C1A3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3.14. 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</w:t>
      </w:r>
      <w:r>
        <w:lastRenderedPageBreak/>
        <w:t>Федерации.</w:t>
      </w:r>
    </w:p>
    <w:p w14:paraId="35262B09" w14:textId="77777777" w:rsidR="00F70D14" w:rsidRDefault="00F70D14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>3.15.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гражданского служащего (гражданина) к участию в конкурсе.</w:t>
      </w:r>
    </w:p>
    <w:p w14:paraId="144DD290" w14:textId="77777777" w:rsidR="00F70D14" w:rsidRDefault="00F70D14">
      <w:pPr>
        <w:pStyle w:val="ConsPlusNormal"/>
        <w:spacing w:before="220"/>
        <w:ind w:firstLine="540"/>
        <w:jc w:val="both"/>
      </w:pPr>
      <w:r>
        <w:t>3.16. По итогам первого этапа конкурса представителем нанимателя принимается одно из следующих решений:</w:t>
      </w:r>
    </w:p>
    <w:p w14:paraId="08938D12" w14:textId="77777777" w:rsidR="00F70D14" w:rsidRDefault="00F70D14">
      <w:pPr>
        <w:pStyle w:val="ConsPlusNormal"/>
        <w:spacing w:before="220"/>
        <w:ind w:firstLine="540"/>
        <w:jc w:val="both"/>
      </w:pPr>
      <w:r>
        <w:t>1) допустить гражданского служащего (гражданина) к участию во втором этапе конкурса;</w:t>
      </w:r>
    </w:p>
    <w:p w14:paraId="1F97AC34" w14:textId="77777777" w:rsidR="00F70D14" w:rsidRDefault="00F70D14">
      <w:pPr>
        <w:pStyle w:val="ConsPlusNormal"/>
        <w:spacing w:before="220"/>
        <w:ind w:firstLine="540"/>
        <w:jc w:val="both"/>
      </w:pPr>
      <w:r>
        <w:t>2) отказать гражданскому служащему (гражданину) в участии во втором этапе конкурса.</w:t>
      </w:r>
    </w:p>
    <w:p w14:paraId="18B6175E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Гражданский служащий (гражданин), не допущенный к участию в конкурсе в соответствии с </w:t>
      </w:r>
      <w:hyperlink w:anchor="P114">
        <w:r>
          <w:rPr>
            <w:color w:val="0000FF"/>
          </w:rPr>
          <w:t>пунктами 3.12</w:t>
        </w:r>
      </w:hyperlink>
      <w:r>
        <w:t xml:space="preserve">, </w:t>
      </w:r>
      <w:hyperlink w:anchor="P115">
        <w:r>
          <w:rPr>
            <w:color w:val="0000FF"/>
          </w:rPr>
          <w:t>3.13</w:t>
        </w:r>
      </w:hyperlink>
      <w:r>
        <w:t xml:space="preserve">, </w:t>
      </w:r>
      <w:hyperlink w:anchor="P117">
        <w:r>
          <w:rPr>
            <w:color w:val="0000FF"/>
          </w:rPr>
          <w:t>3.15</w:t>
        </w:r>
      </w:hyperlink>
      <w:r>
        <w:t xml:space="preserve"> настоящего Положения, информируется представителем нанимателя о причинах отказа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Указанный гражданский служащий (гражданин) вправе обжаловать это решение в соответствии с законодательством Российской Федерации. Указанная информация направляется гражданскому служащему (гражданину) в течение 7 рабочих дней со дня принятия представителем нанимателя решения.</w:t>
      </w:r>
    </w:p>
    <w:p w14:paraId="1CAB27C6" w14:textId="77777777" w:rsidR="00F70D14" w:rsidRDefault="00F70D14">
      <w:pPr>
        <w:pStyle w:val="ConsPlusNormal"/>
        <w:spacing w:before="220"/>
        <w:ind w:firstLine="540"/>
        <w:jc w:val="both"/>
      </w:pPr>
      <w:r>
        <w:t>3.17. Решение о дате, месте и времени проведения второго этапа конкурса принимается представителем нанимателя.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14:paraId="6D219A5D" w14:textId="77777777" w:rsidR="00F70D14" w:rsidRDefault="00F70D14">
      <w:pPr>
        <w:pStyle w:val="ConsPlusNormal"/>
        <w:spacing w:before="220"/>
        <w:ind w:firstLine="540"/>
        <w:jc w:val="both"/>
      </w:pPr>
      <w:r>
        <w:t>3.18. Государственный орган не позднее чем за 15 календарных дней до даты проведения второго этапа конкурса размещает на официальном сайте государственной информационной системы в области государственной службы, официальном сайте государственного органа в сети "Интернет" информацию о дате, месте и времени его проведения, а также список кандидатов, допущенных к участию во втором этапе, и направляет сообщения кандидатам в письменной форме, а кандидатам, которые представили документы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14:paraId="3D2BCDE8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3.19. При проведении конкурса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(далее - методы оценки). </w:t>
      </w:r>
      <w:hyperlink w:anchor="P253">
        <w:r>
          <w:rPr>
            <w:color w:val="0000FF"/>
          </w:rPr>
          <w:t>Методы оценки</w:t>
        </w:r>
      </w:hyperlink>
      <w:r>
        <w:t xml:space="preserve"> кандидатов при формировании кадрового резерва приведены в приложении N 1 к настоящему Положению.</w:t>
      </w:r>
    </w:p>
    <w:p w14:paraId="54871B51" w14:textId="77777777" w:rsidR="00F70D14" w:rsidRDefault="00F70D14">
      <w:pPr>
        <w:pStyle w:val="ConsPlusNormal"/>
        <w:spacing w:before="220"/>
        <w:ind w:firstLine="540"/>
        <w:jc w:val="both"/>
      </w:pPr>
      <w:r>
        <w:t>3.20. Конкурсные процедуры и заседание комиссии проводятся при наличии не менее двух кандидатов.</w:t>
      </w:r>
    </w:p>
    <w:p w14:paraId="5E2FCAB1" w14:textId="77777777" w:rsidR="00F70D14" w:rsidRDefault="00F70D14">
      <w:pPr>
        <w:pStyle w:val="ConsPlusNormal"/>
        <w:spacing w:before="220"/>
        <w:ind w:firstLine="540"/>
        <w:jc w:val="both"/>
      </w:pPr>
      <w:r>
        <w:t>3.21. Заседание комиссии считается правомочным, если на нем присутствует не менее двух третей от общего числа ее членов. Проведение заседания комиссии с участием только ее членов, замещающих должности гражданской службы, не допускается. Член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комиссии.</w:t>
      </w:r>
    </w:p>
    <w:p w14:paraId="6A7FC117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3.22. По итогам второго этапа конкурса комиссия принимает одно из следующих решений:</w:t>
      </w:r>
    </w:p>
    <w:p w14:paraId="421F7290" w14:textId="77777777" w:rsidR="00F70D14" w:rsidRDefault="00F70D14">
      <w:pPr>
        <w:pStyle w:val="ConsPlusNormal"/>
        <w:spacing w:before="220"/>
        <w:ind w:firstLine="540"/>
        <w:jc w:val="both"/>
      </w:pPr>
      <w:bookmarkStart w:id="13" w:name="P128"/>
      <w:bookmarkEnd w:id="13"/>
      <w:r>
        <w:t>1) об определении победителя (победителей) конкурса с указанием группы должностей, на которые они могут быть назначены;</w:t>
      </w:r>
    </w:p>
    <w:p w14:paraId="4B7AC4AB" w14:textId="77777777" w:rsidR="00F70D14" w:rsidRDefault="00F70D14">
      <w:pPr>
        <w:pStyle w:val="ConsPlusNormal"/>
        <w:spacing w:before="220"/>
        <w:ind w:firstLine="540"/>
        <w:jc w:val="both"/>
      </w:pPr>
      <w:bookmarkStart w:id="14" w:name="P129"/>
      <w:bookmarkEnd w:id="14"/>
      <w:r>
        <w:t>2) победитель (победители) конкурса не выявлен (не выявлены);</w:t>
      </w:r>
    </w:p>
    <w:p w14:paraId="3FD7C377" w14:textId="77777777" w:rsidR="00F70D14" w:rsidRDefault="00F70D14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3) признать конкурс несостоявшимся.</w:t>
      </w:r>
    </w:p>
    <w:p w14:paraId="537282EC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3.23. Решение, указанное в </w:t>
      </w:r>
      <w:hyperlink w:anchor="P128">
        <w:r>
          <w:rPr>
            <w:color w:val="0000FF"/>
          </w:rPr>
          <w:t>подпункте 1 пункта 3.22</w:t>
        </w:r>
      </w:hyperlink>
      <w:r>
        <w:t xml:space="preserve"> настоящего Положения, принимается комиссией, если результаты конкурсных процедур оказались удовлетворительными. Удовлетворительными считаются результаты, если кандидат получил (получили) по каждому из примененных методов оценки следующие итоговые оценки (в баллах) </w:t>
      </w:r>
      <w:hyperlink w:anchor="P134">
        <w:r>
          <w:rPr>
            <w:color w:val="0000FF"/>
          </w:rPr>
          <w:t>&lt;*&gt;</w:t>
        </w:r>
      </w:hyperlink>
      <w:r>
        <w:t>:</w:t>
      </w:r>
    </w:p>
    <w:p w14:paraId="6B1577A4" w14:textId="77777777" w:rsidR="00F70D14" w:rsidRDefault="00F70D14">
      <w:pPr>
        <w:pStyle w:val="ConsPlusNormal"/>
        <w:ind w:firstLine="540"/>
        <w:jc w:val="both"/>
      </w:pPr>
    </w:p>
    <w:p w14:paraId="319BBB9A" w14:textId="77777777" w:rsidR="00F70D14" w:rsidRDefault="00F70D14">
      <w:pPr>
        <w:pStyle w:val="ConsPlusNormal"/>
        <w:ind w:firstLine="540"/>
        <w:jc w:val="both"/>
      </w:pPr>
      <w:r>
        <w:t>--------------------------------</w:t>
      </w:r>
    </w:p>
    <w:p w14:paraId="3E78C183" w14:textId="77777777" w:rsidR="00F70D14" w:rsidRDefault="00F70D14">
      <w:pPr>
        <w:pStyle w:val="ConsPlusNormal"/>
        <w:spacing w:before="220"/>
        <w:ind w:firstLine="540"/>
        <w:jc w:val="both"/>
      </w:pPr>
      <w:bookmarkStart w:id="16" w:name="P134"/>
      <w:bookmarkEnd w:id="16"/>
      <w:r>
        <w:t>&lt;*&gt; Результаты конкурсных процедур оцениваются только по тем методам оценки, которые определены в соответствующем решении представителя нанимателя и применялись в соответствии с ним.</w:t>
      </w:r>
    </w:p>
    <w:p w14:paraId="39A48BC4" w14:textId="77777777" w:rsidR="00F70D14" w:rsidRDefault="00F70D14">
      <w:pPr>
        <w:pStyle w:val="ConsPlusNormal"/>
        <w:jc w:val="both"/>
      </w:pPr>
    </w:p>
    <w:p w14:paraId="7892BB7C" w14:textId="77777777" w:rsidR="00F70D14" w:rsidRDefault="00F70D14">
      <w:pPr>
        <w:pStyle w:val="ConsPlusNormal"/>
        <w:ind w:firstLine="540"/>
        <w:jc w:val="both"/>
      </w:pPr>
      <w:r>
        <w:t xml:space="preserve">1 балл и более - по результатам тестирования, включающего тесты по вопросам на знание государственного языка Российской Федерации (русского языка), на знание основ </w:t>
      </w:r>
      <w:hyperlink r:id="rId19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и Республики Тыва по вопросам государственного устройства, прохождения государственной гражданской службы и противодействия коррупции, на знания и умения в зависимости от области и вида профессиональной служебной деятельности, установленные должностным регламентом, на знания и умения в сфере информационно-телекоммуникационных технологий </w:t>
      </w:r>
      <w:hyperlink w:anchor="P139">
        <w:r>
          <w:rPr>
            <w:color w:val="0000FF"/>
          </w:rPr>
          <w:t>&lt;**&gt;</w:t>
        </w:r>
      </w:hyperlink>
      <w:r>
        <w:t>;</w:t>
      </w:r>
    </w:p>
    <w:p w14:paraId="302F89B8" w14:textId="77777777" w:rsidR="00F70D14" w:rsidRDefault="00F70D14">
      <w:pPr>
        <w:pStyle w:val="ConsPlusNormal"/>
        <w:ind w:firstLine="540"/>
        <w:jc w:val="both"/>
      </w:pPr>
    </w:p>
    <w:p w14:paraId="2AC3337C" w14:textId="77777777" w:rsidR="00F70D14" w:rsidRDefault="00F70D14">
      <w:pPr>
        <w:pStyle w:val="ConsPlusNormal"/>
        <w:ind w:firstLine="540"/>
        <w:jc w:val="both"/>
      </w:pPr>
      <w:r>
        <w:t>--------------------------------</w:t>
      </w:r>
    </w:p>
    <w:p w14:paraId="1D9AD525" w14:textId="77777777" w:rsidR="00F70D14" w:rsidRDefault="00F70D14">
      <w:pPr>
        <w:pStyle w:val="ConsPlusNormal"/>
        <w:spacing w:before="220"/>
        <w:ind w:firstLine="540"/>
        <w:jc w:val="both"/>
      </w:pPr>
      <w:bookmarkStart w:id="17" w:name="P139"/>
      <w:bookmarkEnd w:id="17"/>
      <w:r>
        <w:t xml:space="preserve">&lt;**&gt; Расчет итоговой оценки в баллах по результатам проведения тестирования предусмотрен </w:t>
      </w:r>
      <w:hyperlink w:anchor="P266">
        <w:r>
          <w:rPr>
            <w:color w:val="0000FF"/>
          </w:rPr>
          <w:t>пунктом 2 приложения N 1</w:t>
        </w:r>
      </w:hyperlink>
      <w:r>
        <w:t xml:space="preserve"> к настоящему Положению.</w:t>
      </w:r>
    </w:p>
    <w:p w14:paraId="57EFAFA7" w14:textId="77777777" w:rsidR="00F70D14" w:rsidRDefault="00F70D14">
      <w:pPr>
        <w:pStyle w:val="ConsPlusNormal"/>
        <w:jc w:val="both"/>
      </w:pPr>
    </w:p>
    <w:p w14:paraId="213270E3" w14:textId="77777777" w:rsidR="00F70D14" w:rsidRDefault="00F70D14">
      <w:pPr>
        <w:pStyle w:val="ConsPlusNormal"/>
        <w:ind w:firstLine="540"/>
        <w:jc w:val="both"/>
      </w:pPr>
      <w:r>
        <w:t>2 балла и более - по результатам индивидуального собеседования;</w:t>
      </w:r>
    </w:p>
    <w:p w14:paraId="2721786D" w14:textId="77777777" w:rsidR="00F70D14" w:rsidRDefault="00F70D14">
      <w:pPr>
        <w:pStyle w:val="ConsPlusNormal"/>
        <w:spacing w:before="220"/>
        <w:ind w:firstLine="540"/>
        <w:jc w:val="both"/>
      </w:pPr>
      <w:r>
        <w:t>6 баллов и более - по результатам собеседования с членами комиссии (интервью);</w:t>
      </w:r>
    </w:p>
    <w:p w14:paraId="4A15BDC5" w14:textId="77777777" w:rsidR="00F70D14" w:rsidRDefault="00F70D14">
      <w:pPr>
        <w:pStyle w:val="ConsPlusNormal"/>
        <w:spacing w:before="220"/>
        <w:ind w:firstLine="540"/>
        <w:jc w:val="both"/>
      </w:pPr>
      <w:r>
        <w:t>6 баллов и более - по результатам написания реферата;</w:t>
      </w:r>
    </w:p>
    <w:p w14:paraId="3F1E160B" w14:textId="77777777" w:rsidR="00F70D14" w:rsidRDefault="00F70D14">
      <w:pPr>
        <w:pStyle w:val="ConsPlusNormal"/>
        <w:spacing w:before="220"/>
        <w:ind w:firstLine="540"/>
        <w:jc w:val="both"/>
      </w:pPr>
      <w:r>
        <w:t>8 баллов и более - по результатам групповой дискуссии;</w:t>
      </w:r>
    </w:p>
    <w:p w14:paraId="004077EC" w14:textId="77777777" w:rsidR="00F70D14" w:rsidRDefault="00F70D14">
      <w:pPr>
        <w:pStyle w:val="ConsPlusNormal"/>
        <w:spacing w:before="220"/>
        <w:ind w:firstLine="540"/>
        <w:jc w:val="both"/>
      </w:pPr>
      <w:r>
        <w:t>5 баллов и более - по результатам анализа кейсов (решение практических задач);</w:t>
      </w:r>
    </w:p>
    <w:p w14:paraId="444536A1" w14:textId="77777777" w:rsidR="00F70D14" w:rsidRDefault="00F70D14">
      <w:pPr>
        <w:pStyle w:val="ConsPlusNormal"/>
        <w:spacing w:before="220"/>
        <w:ind w:firstLine="540"/>
        <w:jc w:val="both"/>
      </w:pPr>
      <w:r>
        <w:t>6 баллов и более - по результатам подготовки проекта документа.</w:t>
      </w:r>
    </w:p>
    <w:p w14:paraId="2E4DAA8A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3.24. Решение, указанное в </w:t>
      </w:r>
      <w:hyperlink w:anchor="P129">
        <w:r>
          <w:rPr>
            <w:color w:val="0000FF"/>
          </w:rPr>
          <w:t>подпункте 2 пункта 3.22</w:t>
        </w:r>
      </w:hyperlink>
      <w:r>
        <w:t xml:space="preserve"> настоящего Положения, принимается комиссией, если результаты конкурсных процедур всех кандидатов (кандидата), участвующих (участвующего) в конкурсе, оказались неудовлетворительными. Неудовлетворительными считаются результаты, если все кандидаты (кандидат) получили (получил) хотя бы по одному из примененных в ходе конкурсных процедур методов оценки следующие итоговые оценки (в баллах) </w:t>
      </w:r>
      <w:hyperlink w:anchor="P150">
        <w:r>
          <w:rPr>
            <w:color w:val="0000FF"/>
          </w:rPr>
          <w:t>&lt;*&gt;</w:t>
        </w:r>
      </w:hyperlink>
      <w:r>
        <w:t>:</w:t>
      </w:r>
    </w:p>
    <w:p w14:paraId="74942F25" w14:textId="77777777" w:rsidR="00F70D14" w:rsidRDefault="00F70D14">
      <w:pPr>
        <w:pStyle w:val="ConsPlusNormal"/>
        <w:ind w:firstLine="540"/>
        <w:jc w:val="both"/>
      </w:pPr>
    </w:p>
    <w:p w14:paraId="73E1956D" w14:textId="77777777" w:rsidR="00F70D14" w:rsidRDefault="00F70D14">
      <w:pPr>
        <w:pStyle w:val="ConsPlusNormal"/>
        <w:ind w:firstLine="540"/>
        <w:jc w:val="both"/>
      </w:pPr>
      <w:r>
        <w:t>--------------------------------</w:t>
      </w:r>
    </w:p>
    <w:p w14:paraId="302E6186" w14:textId="77777777" w:rsidR="00F70D14" w:rsidRDefault="00F70D14">
      <w:pPr>
        <w:pStyle w:val="ConsPlusNormal"/>
        <w:spacing w:before="220"/>
        <w:ind w:firstLine="540"/>
        <w:jc w:val="both"/>
      </w:pPr>
      <w:bookmarkStart w:id="18" w:name="P150"/>
      <w:bookmarkEnd w:id="18"/>
      <w:r>
        <w:t xml:space="preserve">&lt;*&gt; Результаты конкурсных процедур оцениваются только по тем методам оценки, которые определены в соответствующем решении представителя нанимателя и применялись в </w:t>
      </w:r>
      <w:r>
        <w:lastRenderedPageBreak/>
        <w:t>соответствии с ним.</w:t>
      </w:r>
    </w:p>
    <w:p w14:paraId="7E600CF2" w14:textId="77777777" w:rsidR="00F70D14" w:rsidRDefault="00F70D14">
      <w:pPr>
        <w:pStyle w:val="ConsPlusNormal"/>
        <w:jc w:val="both"/>
      </w:pPr>
    </w:p>
    <w:p w14:paraId="45DD93C1" w14:textId="77777777" w:rsidR="00F70D14" w:rsidRDefault="00F70D14">
      <w:pPr>
        <w:pStyle w:val="ConsPlusNormal"/>
        <w:ind w:firstLine="540"/>
        <w:jc w:val="both"/>
      </w:pPr>
      <w:r>
        <w:t xml:space="preserve">0 баллов - по результатам тестирования, включающего тесты по вопросам на знание государственного языка Российской Федерации (русского языка), на знание основ </w:t>
      </w:r>
      <w:hyperlink r:id="rId20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и Республики Тыва по вопросам государственного устройства, прохождения государственной гражданской службы и противодействия коррупции, на знания и умения в зависимости от области и вида профессиональной служебной деятельности, установленные должностным регламентом, на знания и умения в сфере информационно-телекоммуникационных технологий </w:t>
      </w:r>
      <w:hyperlink w:anchor="P155">
        <w:r>
          <w:rPr>
            <w:color w:val="0000FF"/>
          </w:rPr>
          <w:t>&lt;**&gt;</w:t>
        </w:r>
      </w:hyperlink>
      <w:r>
        <w:t>;</w:t>
      </w:r>
    </w:p>
    <w:p w14:paraId="607A260F" w14:textId="77777777" w:rsidR="00F70D14" w:rsidRDefault="00F70D14">
      <w:pPr>
        <w:pStyle w:val="ConsPlusNormal"/>
        <w:ind w:firstLine="540"/>
        <w:jc w:val="both"/>
      </w:pPr>
    </w:p>
    <w:p w14:paraId="4912EA36" w14:textId="77777777" w:rsidR="00F70D14" w:rsidRDefault="00F70D14">
      <w:pPr>
        <w:pStyle w:val="ConsPlusNormal"/>
        <w:ind w:firstLine="540"/>
        <w:jc w:val="both"/>
      </w:pPr>
      <w:r>
        <w:t>--------------------------------</w:t>
      </w:r>
    </w:p>
    <w:p w14:paraId="75AFEE82" w14:textId="77777777" w:rsidR="00F70D14" w:rsidRDefault="00F70D14">
      <w:pPr>
        <w:pStyle w:val="ConsPlusNormal"/>
        <w:spacing w:before="220"/>
        <w:ind w:firstLine="540"/>
        <w:jc w:val="both"/>
      </w:pPr>
      <w:bookmarkStart w:id="19" w:name="P155"/>
      <w:bookmarkEnd w:id="19"/>
      <w:r>
        <w:t xml:space="preserve">&lt;**&gt; Расчет итоговой оценки в баллах по результатам проведения тестирования предусмотрен </w:t>
      </w:r>
      <w:hyperlink w:anchor="P266">
        <w:r>
          <w:rPr>
            <w:color w:val="0000FF"/>
          </w:rPr>
          <w:t>пунктом 2 приложения N 1</w:t>
        </w:r>
      </w:hyperlink>
      <w:r>
        <w:t xml:space="preserve"> к настоящему Положению.</w:t>
      </w:r>
    </w:p>
    <w:p w14:paraId="795DE9B5" w14:textId="77777777" w:rsidR="00F70D14" w:rsidRDefault="00F70D14">
      <w:pPr>
        <w:pStyle w:val="ConsPlusNormal"/>
        <w:jc w:val="both"/>
      </w:pPr>
    </w:p>
    <w:p w14:paraId="22DBC7F5" w14:textId="77777777" w:rsidR="00F70D14" w:rsidRDefault="00F70D14">
      <w:pPr>
        <w:pStyle w:val="ConsPlusNormal"/>
        <w:ind w:firstLine="540"/>
        <w:jc w:val="both"/>
      </w:pPr>
      <w:r>
        <w:t>1 балл и менее - по результатам индивидуального собеседования;</w:t>
      </w:r>
    </w:p>
    <w:p w14:paraId="6492B793" w14:textId="77777777" w:rsidR="00F70D14" w:rsidRDefault="00F70D14">
      <w:pPr>
        <w:pStyle w:val="ConsPlusNormal"/>
        <w:spacing w:before="220"/>
        <w:ind w:firstLine="540"/>
        <w:jc w:val="both"/>
      </w:pPr>
      <w:r>
        <w:t>5 баллов и менее - по результатам собеседования с членами комиссии (интервью);</w:t>
      </w:r>
    </w:p>
    <w:p w14:paraId="6B997DBB" w14:textId="77777777" w:rsidR="00F70D14" w:rsidRDefault="00F70D14">
      <w:pPr>
        <w:pStyle w:val="ConsPlusNormal"/>
        <w:spacing w:before="220"/>
        <w:ind w:firstLine="540"/>
        <w:jc w:val="both"/>
      </w:pPr>
      <w:r>
        <w:t>5 баллов и менее - по результатам написания реферата;</w:t>
      </w:r>
    </w:p>
    <w:p w14:paraId="7A796E62" w14:textId="77777777" w:rsidR="00F70D14" w:rsidRDefault="00F70D14">
      <w:pPr>
        <w:pStyle w:val="ConsPlusNormal"/>
        <w:spacing w:before="220"/>
        <w:ind w:firstLine="540"/>
        <w:jc w:val="both"/>
      </w:pPr>
      <w:r>
        <w:t>7 баллов и менее - по результатам групповой дискуссии;</w:t>
      </w:r>
    </w:p>
    <w:p w14:paraId="1F8CA4C2" w14:textId="77777777" w:rsidR="00F70D14" w:rsidRDefault="00F70D14">
      <w:pPr>
        <w:pStyle w:val="ConsPlusNormal"/>
        <w:spacing w:before="220"/>
        <w:ind w:firstLine="540"/>
        <w:jc w:val="both"/>
      </w:pPr>
      <w:r>
        <w:t>4 балла и менее - по результатам анализа кейсов (решение практических задач);</w:t>
      </w:r>
    </w:p>
    <w:p w14:paraId="71996364" w14:textId="77777777" w:rsidR="00F70D14" w:rsidRDefault="00F70D14">
      <w:pPr>
        <w:pStyle w:val="ConsPlusNormal"/>
        <w:spacing w:before="220"/>
        <w:ind w:firstLine="540"/>
        <w:jc w:val="both"/>
      </w:pPr>
      <w:r>
        <w:t>5 баллов и менее - по результатам подготовки проекта документа.</w:t>
      </w:r>
    </w:p>
    <w:p w14:paraId="2486E70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3.25. Решение, указанное в </w:t>
      </w:r>
      <w:hyperlink w:anchor="P130">
        <w:r>
          <w:rPr>
            <w:color w:val="0000FF"/>
          </w:rPr>
          <w:t>подпункте 3 пункта 3.22</w:t>
        </w:r>
      </w:hyperlink>
      <w:r>
        <w:t xml:space="preserve"> настоящего Положения, принимается комиссией, если надлежащим образом извещенный кандидат (извещенные кандидаты):</w:t>
      </w:r>
    </w:p>
    <w:p w14:paraId="66596FAC" w14:textId="77777777" w:rsidR="00F70D14" w:rsidRDefault="00F70D14">
      <w:pPr>
        <w:pStyle w:val="ConsPlusNormal"/>
        <w:spacing w:before="220"/>
        <w:ind w:firstLine="540"/>
        <w:jc w:val="both"/>
      </w:pPr>
      <w:r>
        <w:t>письменно отказался (отказались) от прохождения конкурсных процедур второго этапа конкурса;</w:t>
      </w:r>
    </w:p>
    <w:p w14:paraId="101E16EB" w14:textId="77777777" w:rsidR="00F70D14" w:rsidRDefault="00F70D14">
      <w:pPr>
        <w:pStyle w:val="ConsPlusNormal"/>
        <w:spacing w:before="220"/>
        <w:ind w:firstLine="540"/>
        <w:jc w:val="both"/>
      </w:pPr>
      <w:r>
        <w:t>не явился (не явились) без уважительной причины для прохождения конкурсных процедур второго этапа конкурса.</w:t>
      </w:r>
    </w:p>
    <w:p w14:paraId="6D61EB64" w14:textId="77777777" w:rsidR="00F70D14" w:rsidRDefault="00F70D14">
      <w:pPr>
        <w:pStyle w:val="ConsPlusNormal"/>
        <w:spacing w:before="220"/>
        <w:ind w:firstLine="540"/>
        <w:jc w:val="both"/>
      </w:pPr>
      <w:r>
        <w:t>3.26. Решение комиссии принимается в отсутствие кандидатов и является основанием для включения кандидата (кандидатов) в кадровый резерв для замещения должностей гражданской службы соответствующей группы либо отказа во включении кандидата (кандидатов) в кадровый резерв.</w:t>
      </w:r>
    </w:p>
    <w:p w14:paraId="60905A1B" w14:textId="77777777" w:rsidR="00F70D14" w:rsidRDefault="00F70D14">
      <w:pPr>
        <w:pStyle w:val="ConsPlusNormal"/>
        <w:spacing w:before="220"/>
        <w:ind w:firstLine="540"/>
        <w:jc w:val="both"/>
      </w:pPr>
      <w:r>
        <w:t>3.27. Результаты голосования и решение комиссии оформляются протоколом, который подписывается председателем, заместителем председателя, секретарем и членами комиссии, принимавшими участие в заседании.</w:t>
      </w:r>
    </w:p>
    <w:p w14:paraId="1CDDA48A" w14:textId="77777777" w:rsidR="00F70D14" w:rsidRDefault="00F70D14">
      <w:pPr>
        <w:pStyle w:val="ConsPlusNormal"/>
        <w:spacing w:before="220"/>
        <w:ind w:firstLine="540"/>
        <w:jc w:val="both"/>
      </w:pPr>
      <w:r>
        <w:t>3.28.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подписью. Информация о результатах конкурса в этот же срок размещается на официальном сайте государственной информационной системы в области государственной службы и сайте государственного органа в сети "Интернет".</w:t>
      </w:r>
    </w:p>
    <w:p w14:paraId="7DFDF6BB" w14:textId="77777777" w:rsidR="00F70D14" w:rsidRDefault="00F70D14">
      <w:pPr>
        <w:pStyle w:val="ConsPlusNormal"/>
        <w:spacing w:before="220"/>
        <w:ind w:firstLine="540"/>
        <w:jc w:val="both"/>
      </w:pPr>
      <w:r>
        <w:t>3.29. По результатам конкурса не позднее 10 рабочих дней со дня принятия комиссией решения издается правовой акт государственного органа о включении в кадровый резерв кандидата (кандидатов), в отношении которого (которых) принято соответствующее решение.</w:t>
      </w:r>
    </w:p>
    <w:p w14:paraId="12EF5168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3.30. Выписка из протокола заседания конкурсной комиссии выдается кандидату по запросу лично либо по его письменному заявлению направляется ему заказным письмом не позднее чем через 3 дня со дня поступления его заявления в государственный орган.</w:t>
      </w:r>
    </w:p>
    <w:p w14:paraId="0212C4CC" w14:textId="77777777" w:rsidR="00F70D14" w:rsidRDefault="00F70D14">
      <w:pPr>
        <w:pStyle w:val="ConsPlusNormal"/>
        <w:spacing w:before="220"/>
        <w:ind w:firstLine="540"/>
        <w:jc w:val="both"/>
      </w:pPr>
      <w:r>
        <w:t>3.31. Кандидат вправе обжаловать решение комиссии в соответствии с законодательством Российской Федерации.</w:t>
      </w:r>
    </w:p>
    <w:p w14:paraId="25147A90" w14:textId="77777777" w:rsidR="00F70D14" w:rsidRDefault="00F70D14">
      <w:pPr>
        <w:pStyle w:val="ConsPlusNormal"/>
        <w:spacing w:before="220"/>
        <w:ind w:firstLine="540"/>
        <w:jc w:val="both"/>
      </w:pPr>
      <w:r>
        <w:t>3.32. Документы гражданских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14:paraId="1DAE9F7D" w14:textId="77777777" w:rsidR="00F70D14" w:rsidRDefault="00F70D14">
      <w:pPr>
        <w:pStyle w:val="ConsPlusNormal"/>
        <w:spacing w:before="220"/>
        <w:ind w:firstLine="540"/>
        <w:jc w:val="both"/>
      </w:pPr>
      <w:r>
        <w:t>3.33.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4F29393A" w14:textId="77777777" w:rsidR="00F70D14" w:rsidRDefault="00F70D14">
      <w:pPr>
        <w:pStyle w:val="ConsPlusNormal"/>
        <w:jc w:val="both"/>
      </w:pPr>
    </w:p>
    <w:p w14:paraId="7B855676" w14:textId="77777777" w:rsidR="00F70D14" w:rsidRDefault="00F70D14">
      <w:pPr>
        <w:pStyle w:val="ConsPlusTitle"/>
        <w:jc w:val="center"/>
        <w:outlineLvl w:val="1"/>
      </w:pPr>
      <w:r>
        <w:t>4. Порядок работы с кадровым резервом</w:t>
      </w:r>
    </w:p>
    <w:p w14:paraId="4552D864" w14:textId="77777777" w:rsidR="00F70D14" w:rsidRDefault="00F70D14">
      <w:pPr>
        <w:pStyle w:val="ConsPlusTitle"/>
        <w:jc w:val="center"/>
      </w:pPr>
      <w:r>
        <w:t>государственного органа</w:t>
      </w:r>
    </w:p>
    <w:p w14:paraId="164440FC" w14:textId="77777777" w:rsidR="00F70D14" w:rsidRDefault="00F70D14">
      <w:pPr>
        <w:pStyle w:val="ConsPlusNormal"/>
        <w:jc w:val="both"/>
      </w:pPr>
    </w:p>
    <w:p w14:paraId="537DB00E" w14:textId="77777777" w:rsidR="00F70D14" w:rsidRDefault="00F70D14">
      <w:pPr>
        <w:pStyle w:val="ConsPlusNormal"/>
        <w:ind w:firstLine="540"/>
        <w:jc w:val="both"/>
      </w:pPr>
      <w:r>
        <w:t>4.1. Копии правовых актов государственного органа о включении в кадровый резерв и об исключении из кадрового резерва хранятся в личных делах гражданских служащих.</w:t>
      </w:r>
    </w:p>
    <w:p w14:paraId="17D7DEE2" w14:textId="77777777" w:rsidR="00F70D14" w:rsidRDefault="00F70D14">
      <w:pPr>
        <w:pStyle w:val="ConsPlusNormal"/>
        <w:spacing w:before="220"/>
        <w:ind w:firstLine="540"/>
        <w:jc w:val="both"/>
      </w:pPr>
      <w:r>
        <w:t>4.2. Профессиональное развитие гражданского служащего, состоящего в кадровом резерве государственного органа, осуществляется этим органом на основании индивидуального плана профессионального развития гражданского служащего.</w:t>
      </w:r>
    </w:p>
    <w:p w14:paraId="4F8E36C1" w14:textId="77777777" w:rsidR="00F70D14" w:rsidRDefault="00F70D14">
      <w:pPr>
        <w:pStyle w:val="ConsPlusNormal"/>
        <w:spacing w:before="220"/>
        <w:ind w:firstLine="540"/>
        <w:jc w:val="both"/>
      </w:pPr>
      <w:r>
        <w:t>4.3. Представитель нанимателя осуществляет общее руководство и несет ответственность за организацию работы с резервом, а также за своевременное назначение гражданских служащих (граждан), состоящих в кадровом резерве, на вакантные должности гражданской службы.</w:t>
      </w:r>
    </w:p>
    <w:p w14:paraId="1DD75BDD" w14:textId="77777777" w:rsidR="00F70D14" w:rsidRDefault="00F70D14">
      <w:pPr>
        <w:pStyle w:val="ConsPlusNormal"/>
        <w:spacing w:before="220"/>
        <w:ind w:firstLine="540"/>
        <w:jc w:val="both"/>
      </w:pPr>
      <w:r>
        <w:t>4.4. Непосредственную работу с кадровым резервом государственного органа осуществляет подразделение государственного органа по вопросам государственной гражданской службы и кадров.</w:t>
      </w:r>
    </w:p>
    <w:p w14:paraId="69EBE747" w14:textId="77777777" w:rsidR="00F70D14" w:rsidRDefault="00F70D14">
      <w:pPr>
        <w:pStyle w:val="ConsPlusNormal"/>
        <w:spacing w:before="220"/>
        <w:ind w:firstLine="540"/>
        <w:jc w:val="both"/>
      </w:pPr>
      <w:r>
        <w:t>4.5. Подразделение государственного органа по вопросам государственной гражданской службы и кадров:</w:t>
      </w:r>
    </w:p>
    <w:p w14:paraId="1A147F43" w14:textId="77777777" w:rsidR="00F70D14" w:rsidRDefault="00F70D14">
      <w:pPr>
        <w:pStyle w:val="ConsPlusNormal"/>
        <w:spacing w:before="220"/>
        <w:ind w:firstLine="540"/>
        <w:jc w:val="both"/>
      </w:pPr>
      <w:r>
        <w:t>1) осуществляет анализ и планирование работы с кадровым резервом в государственном органе;</w:t>
      </w:r>
    </w:p>
    <w:p w14:paraId="1F62F978" w14:textId="77777777" w:rsidR="00F70D14" w:rsidRDefault="00F70D14">
      <w:pPr>
        <w:pStyle w:val="ConsPlusNormal"/>
        <w:spacing w:before="220"/>
        <w:ind w:firstLine="540"/>
        <w:jc w:val="both"/>
      </w:pPr>
      <w:r>
        <w:t>2) проводит оценку состояния и прогноз текучести кадров в государственном органе, изменения организационной структуры и штатной численности государственного органа, определяет степень обеспеченности кадровым резервом должностей гражданской службы, готовит предложения по перечню должностей, на которые формируется резерв;</w:t>
      </w:r>
    </w:p>
    <w:p w14:paraId="3309390D" w14:textId="77777777" w:rsidR="00F70D14" w:rsidRDefault="00F70D14">
      <w:pPr>
        <w:pStyle w:val="ConsPlusNormal"/>
        <w:spacing w:before="220"/>
        <w:ind w:firstLine="540"/>
        <w:jc w:val="both"/>
      </w:pPr>
      <w:r>
        <w:t>3) организует работу по формированию предварительных списков кандидатов на включение в кадровый резерв по итогам аттестации;</w:t>
      </w:r>
    </w:p>
    <w:p w14:paraId="03DE7401" w14:textId="77777777" w:rsidR="00F70D14" w:rsidRDefault="00F70D14">
      <w:pPr>
        <w:pStyle w:val="ConsPlusNormal"/>
        <w:spacing w:before="220"/>
        <w:ind w:firstLine="540"/>
        <w:jc w:val="both"/>
      </w:pPr>
      <w:r>
        <w:t>4) участвует в организационном и информационном обеспечении конкурсного отбора для включения в кадровый резерв государственного органа, в том числе ведет работу по привлечению к участию в конкурсах граждан, заинтересованных в поступлении на гражданскую службу;</w:t>
      </w:r>
    </w:p>
    <w:p w14:paraId="0814FA65" w14:textId="77777777" w:rsidR="00F70D14" w:rsidRDefault="00F70D14">
      <w:pPr>
        <w:pStyle w:val="ConsPlusNormal"/>
        <w:spacing w:before="220"/>
        <w:ind w:firstLine="540"/>
        <w:jc w:val="both"/>
      </w:pPr>
      <w:r>
        <w:t>5) осуществляет мониторинг пребывания в кадровом резерве, готовит предложения об исключении из кадрового резерва гражданских служащих (граждан);</w:t>
      </w:r>
    </w:p>
    <w:p w14:paraId="27D6B8BA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6) готовит проекты актов по вопросам работы с кадровым резервом в государственном органе;</w:t>
      </w:r>
    </w:p>
    <w:p w14:paraId="73798EB6" w14:textId="77777777" w:rsidR="00F70D14" w:rsidRDefault="00F70D14">
      <w:pPr>
        <w:pStyle w:val="ConsPlusNormal"/>
        <w:spacing w:before="220"/>
        <w:ind w:firstLine="540"/>
        <w:jc w:val="both"/>
      </w:pPr>
      <w:r>
        <w:t>7) направляет (выдает) копию правового акта государственного органа о включении гражданского служащего (гражданина) в кадровый резерв или об исключении гражданского служащего (гражданина) из кадрового резерва гражданскому служащему (гражданину) в течение трех календарных дней со дня получения соответствующего запроса;</w:t>
      </w:r>
    </w:p>
    <w:p w14:paraId="1964BF7A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8) размещает на официальном сайте государственного органа и сайте государственной информационной системы в области государственной службы в сети "Интернет" сведения о гражданских служащих (гражданах), включенных в кадровый резерв государственного органа, в соответствии с </w:t>
      </w:r>
      <w:hyperlink w:anchor="P391">
        <w:r>
          <w:rPr>
            <w:color w:val="0000FF"/>
          </w:rPr>
          <w:t>приложением N 2</w:t>
        </w:r>
      </w:hyperlink>
      <w:r>
        <w:t xml:space="preserve"> к настоящему Положению, своевременно обновляет данные сведения;</w:t>
      </w:r>
    </w:p>
    <w:p w14:paraId="49125967" w14:textId="77777777" w:rsidR="00F70D14" w:rsidRDefault="00F70D14">
      <w:pPr>
        <w:pStyle w:val="ConsPlusNormal"/>
        <w:spacing w:before="220"/>
        <w:ind w:firstLine="540"/>
        <w:jc w:val="both"/>
      </w:pPr>
      <w:r>
        <w:t>9) обеспечивает хранение копий правовых актов государственного органа о включении в кадровый резерв и об исключении из кадрового резерва в личных делах гражданских служащих;</w:t>
      </w:r>
    </w:p>
    <w:p w14:paraId="5FFC9317" w14:textId="77777777" w:rsidR="00F70D14" w:rsidRDefault="00F70D14">
      <w:pPr>
        <w:pStyle w:val="ConsPlusNormal"/>
        <w:spacing w:before="220"/>
        <w:ind w:firstLine="540"/>
        <w:jc w:val="both"/>
      </w:pPr>
      <w:r>
        <w:t>10) при наличии в государственном органе вакантной должности гражданской службы представляет на рассмотрение руководителю государственного органа, кандидатов из кадрового резерва для рассмотрения вопроса ее замещения.</w:t>
      </w:r>
    </w:p>
    <w:p w14:paraId="77A3CEEA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4.6. Кадровый резерв государственного органа составляется и ведется по форме согласно </w:t>
      </w:r>
      <w:hyperlink w:anchor="P433">
        <w:r>
          <w:rPr>
            <w:color w:val="0000FF"/>
          </w:rPr>
          <w:t>приложению N 3</w:t>
        </w:r>
      </w:hyperlink>
      <w:r>
        <w:t xml:space="preserve"> к настоящему Положению с разбивкой по группам должностей гражданской службы.</w:t>
      </w:r>
    </w:p>
    <w:p w14:paraId="6245E6FC" w14:textId="77777777" w:rsidR="00F70D14" w:rsidRDefault="00F70D14">
      <w:pPr>
        <w:pStyle w:val="ConsPlusNormal"/>
        <w:spacing w:before="220"/>
        <w:ind w:firstLine="540"/>
        <w:jc w:val="both"/>
      </w:pPr>
      <w:r>
        <w:t>4.7. Назначение гражданского служащего (гражданина), состоящего в кадровом резерве государственного органа, на вакантную должность гражданской службы осуществляется с его согласия по решению представителя нанимателя в пределах группы должностей гражданской службы, для замещения которых гражданский служащий (гражданин) включен в кадровый резерв государственного органа.</w:t>
      </w:r>
    </w:p>
    <w:p w14:paraId="2EBB34AE" w14:textId="77777777" w:rsidR="00F70D14" w:rsidRDefault="00F70D14">
      <w:pPr>
        <w:pStyle w:val="ConsPlusNormal"/>
        <w:spacing w:before="220"/>
        <w:ind w:firstLine="540"/>
        <w:jc w:val="both"/>
      </w:pPr>
      <w:r>
        <w:t>4.8. Письменное предложение о замещении вакантной должности гражданской службы гражданскому служащему (гражданину), состоящему в кадровом резерве государственного органа, передается лично либо направляется по почте с уведомлением о вручении в течение пяти календарных дней с момента принятия решения представителем нанимателя о замещении вакантной должности гражданской службы.</w:t>
      </w:r>
    </w:p>
    <w:p w14:paraId="5EE0B699" w14:textId="77777777" w:rsidR="00F70D14" w:rsidRDefault="00F70D14">
      <w:pPr>
        <w:pStyle w:val="ConsPlusNormal"/>
        <w:spacing w:before="220"/>
        <w:ind w:firstLine="540"/>
        <w:jc w:val="both"/>
      </w:pPr>
      <w:r>
        <w:t>Отсутствие в течение 10 календарных дней с момента получения предложения о замещении вакантной должности гражданской службы гражданским служащим (гражданином), состоящим в кадровом резерве государственного органа, письменного согласия или письменного отказа от предложенной для замещения вакантной должности гражданской службы признается отказом от предложения о назначении на должность гражданской службы, на замещение которой он состоит в кадровом резерве государственного органа.</w:t>
      </w:r>
    </w:p>
    <w:p w14:paraId="6DC9FF0B" w14:textId="77777777" w:rsidR="00F70D14" w:rsidRDefault="00F70D14">
      <w:pPr>
        <w:pStyle w:val="ConsPlusNormal"/>
        <w:jc w:val="both"/>
      </w:pPr>
    </w:p>
    <w:p w14:paraId="794A45AC" w14:textId="77777777" w:rsidR="00F70D14" w:rsidRDefault="00F70D14">
      <w:pPr>
        <w:pStyle w:val="ConsPlusTitle"/>
        <w:jc w:val="center"/>
        <w:outlineLvl w:val="1"/>
      </w:pPr>
      <w:r>
        <w:t>5. Порядок формирования республиканского</w:t>
      </w:r>
    </w:p>
    <w:p w14:paraId="315FE147" w14:textId="77777777" w:rsidR="00F70D14" w:rsidRDefault="00F70D14">
      <w:pPr>
        <w:pStyle w:val="ConsPlusTitle"/>
        <w:jc w:val="center"/>
      </w:pPr>
      <w:r>
        <w:t>кадрового резерва и работы с ним</w:t>
      </w:r>
    </w:p>
    <w:p w14:paraId="46523C21" w14:textId="77777777" w:rsidR="00F70D14" w:rsidRDefault="00F70D14">
      <w:pPr>
        <w:pStyle w:val="ConsPlusNormal"/>
        <w:jc w:val="both"/>
      </w:pPr>
    </w:p>
    <w:p w14:paraId="5BD9A7EF" w14:textId="77777777" w:rsidR="00F70D14" w:rsidRDefault="00F70D14">
      <w:pPr>
        <w:pStyle w:val="ConsPlusNormal"/>
        <w:ind w:firstLine="540"/>
        <w:jc w:val="both"/>
      </w:pPr>
      <w:r>
        <w:t>5.1. Республиканский кадровый резерв формируется для замещения высших, главных и ведущих групп должностей гражданской службы. В республиканский кадровый резерв включаются гражданские служащие (граждане), состоящие в кадровых резервах государственных органов по соответствующей группе должностей.</w:t>
      </w:r>
    </w:p>
    <w:p w14:paraId="480C75E2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5.2. Республиканский кадровый резерв формируется департаментом на основании информации, представленной подразделениями государственного органа по вопросам государственной гражданской службы и кадров по </w:t>
      </w:r>
      <w:hyperlink w:anchor="P433">
        <w:r>
          <w:rPr>
            <w:color w:val="0000FF"/>
          </w:rPr>
          <w:t>форме</w:t>
        </w:r>
      </w:hyperlink>
      <w:r>
        <w:t xml:space="preserve">, согласно приложению N 3 к </w:t>
      </w:r>
      <w:r>
        <w:lastRenderedPageBreak/>
        <w:t>настоящему Положению.</w:t>
      </w:r>
    </w:p>
    <w:p w14:paraId="211334D2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5.3. Государственный орган в течение 5 рабочих дней со дня издания правового акта государственного органа о включении гражданского служащего (гражданина) в кадровый резерв государственного органа направляет в департамент информацию о лицах, включенных в кадровый резерв органа, по </w:t>
      </w:r>
      <w:hyperlink w:anchor="P433">
        <w:r>
          <w:rPr>
            <w:color w:val="0000FF"/>
          </w:rPr>
          <w:t>форме</w:t>
        </w:r>
      </w:hyperlink>
      <w:r>
        <w:t xml:space="preserve"> согласно приложению N 3 к настоящему Положению.</w:t>
      </w:r>
    </w:p>
    <w:p w14:paraId="78DE2E55" w14:textId="77777777" w:rsidR="00F70D14" w:rsidRDefault="00F70D14">
      <w:pPr>
        <w:pStyle w:val="ConsPlusNormal"/>
        <w:spacing w:before="220"/>
        <w:ind w:firstLine="540"/>
        <w:jc w:val="both"/>
      </w:pPr>
      <w:r>
        <w:t>5.4. Включение гражданских служащих (граждан) в республиканский кадровый резерв производится с указанием группы должностей гражданской службы, на которые они могут быть назначены.</w:t>
      </w:r>
    </w:p>
    <w:p w14:paraId="7EA46F1B" w14:textId="77777777" w:rsidR="00F70D14" w:rsidRDefault="00F70D14">
      <w:pPr>
        <w:pStyle w:val="ConsPlusNormal"/>
        <w:spacing w:before="220"/>
        <w:ind w:firstLine="540"/>
        <w:jc w:val="both"/>
      </w:pPr>
      <w:r>
        <w:t>Включение гражданского служащего (гражданина) в республиканский кадровый резерв оформляется правовым актом Администрации Главы Республики Тыва и Аппарата Правительства Республики Тыва на основании правового акта государственного органа о включении в кадровый резерв органа.</w:t>
      </w:r>
    </w:p>
    <w:p w14:paraId="0547654F" w14:textId="77777777" w:rsidR="00F70D14" w:rsidRDefault="00F70D14">
      <w:pPr>
        <w:pStyle w:val="ConsPlusNormal"/>
        <w:spacing w:before="220"/>
        <w:ind w:firstLine="540"/>
        <w:jc w:val="both"/>
      </w:pPr>
      <w:r>
        <w:t>Датой включения гражданского служащего (гражданина) в республиканский кадровый резерв является дата включения гражданского служащего (гражданина) в кадровый резерв органа.</w:t>
      </w:r>
    </w:p>
    <w:p w14:paraId="1F063CFA" w14:textId="77777777" w:rsidR="00F70D14" w:rsidRDefault="00F70D14">
      <w:pPr>
        <w:pStyle w:val="ConsPlusNormal"/>
        <w:spacing w:before="220"/>
        <w:ind w:firstLine="540"/>
        <w:jc w:val="both"/>
      </w:pPr>
      <w:r>
        <w:t>5.5. При наличии в государственном органе вакантной должности высшей, главной, ведущей групп должностей гражданской службы и отсутствии гражданских служащих (граждан), состоящих в кадровом резерве государственного органа для замещения вакантной должности, представитель нанимателя направляет письменный запрос в департамент с предложением рекомендовать кандидатуру на замещение вакантной должности из республиканского кадрового резерва.</w:t>
      </w:r>
    </w:p>
    <w:p w14:paraId="4D5DFBEA" w14:textId="77777777" w:rsidR="00F70D14" w:rsidRDefault="00F70D14">
      <w:pPr>
        <w:pStyle w:val="ConsPlusNormal"/>
        <w:spacing w:before="220"/>
        <w:ind w:firstLine="540"/>
        <w:jc w:val="both"/>
      </w:pPr>
      <w:bookmarkStart w:id="20" w:name="P208"/>
      <w:bookmarkEnd w:id="20"/>
      <w:r>
        <w:t xml:space="preserve">5.6. Департамент в течение 5 рабочих дней после получения запроса направляет представителю нанимателя список гражданских служащих (граждан), состоящих в республиканском кадровом резерве, соответствующих квалификационным требованиям на указанную вакантную должность, и их кадровые </w:t>
      </w:r>
      <w:hyperlink w:anchor="P519">
        <w:r>
          <w:rPr>
            <w:color w:val="0000FF"/>
          </w:rPr>
          <w:t>справки</w:t>
        </w:r>
      </w:hyperlink>
      <w:r>
        <w:t xml:space="preserve"> по форме согласно приложению N 4 к настоящему Положению для рассмотрения и принятия решения.</w:t>
      </w:r>
    </w:p>
    <w:p w14:paraId="2996299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В случае отсутствия гражданских служащих (граждан) в республиканском кадровом резерве департамент в срок, указанный в </w:t>
      </w:r>
      <w:hyperlink w:anchor="P208">
        <w:r>
          <w:rPr>
            <w:color w:val="0000FF"/>
          </w:rPr>
          <w:t>пункте 5.6</w:t>
        </w:r>
      </w:hyperlink>
      <w:r>
        <w:t xml:space="preserve"> настоящего Положения, направляет в государственный орган информацию об отсутствии кадрового резерва.</w:t>
      </w:r>
    </w:p>
    <w:p w14:paraId="00C6105A" w14:textId="77777777" w:rsidR="00F70D14" w:rsidRDefault="00F70D14">
      <w:pPr>
        <w:pStyle w:val="ConsPlusNormal"/>
        <w:spacing w:before="220"/>
        <w:ind w:firstLine="540"/>
        <w:jc w:val="both"/>
      </w:pPr>
      <w:r>
        <w:t>5.7. Назначение гражданского служащего (гражданина), состоящего в республиканском кадровом резерве, на вакантную должность гражданской службы осуществляется с его согласия по решению представителя нанимателя соответствующего государственного органа на равнозначную либо нижестоящую должность в любом государственном органе, в случае его соответствия установленным квалификационным требованиям для ее замещения.</w:t>
      </w:r>
    </w:p>
    <w:p w14:paraId="496DEA4B" w14:textId="77777777" w:rsidR="00F70D14" w:rsidRDefault="00F70D14">
      <w:pPr>
        <w:pStyle w:val="ConsPlusNormal"/>
        <w:spacing w:before="220"/>
        <w:ind w:firstLine="540"/>
        <w:jc w:val="both"/>
      </w:pPr>
      <w:r>
        <w:t>5.8. В случае назначения гражданского служащего (гражданина), состоящего в республиканском кадровом резерве, на вакантную должность в ином государственном органе представитель нанимателя в течение 5 рабочих дней со дня назначения направляет в государственный орган, в кадровом резерве которого состоит гражданский служащий (гражданин), а также в департамент копию правового акта о назначении для исключения гражданского служащего (гражданина) из кадрового резерва.</w:t>
      </w:r>
    </w:p>
    <w:p w14:paraId="18C20F6C" w14:textId="77777777" w:rsidR="00F70D14" w:rsidRDefault="00F70D14">
      <w:pPr>
        <w:pStyle w:val="ConsPlusNormal"/>
        <w:spacing w:before="220"/>
        <w:ind w:firstLine="540"/>
        <w:jc w:val="both"/>
      </w:pPr>
      <w:r>
        <w:t>5.9. В случае отказа гражданского служащего (гражданина), состоящего в республиканском кадровом резерве, от предложения о назначении на должность гражданской службы в ином государственном органе представитель нанимателя в течение 5 рабочих дней со дня получения отказа от предложения о назначении на должность гражданской службы направляет соответствующую информацию в государственный орган, в кадровом резерве которого состоит гражданский служащий (гражданин), а также в департамент.</w:t>
      </w:r>
    </w:p>
    <w:p w14:paraId="67D66ECF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 xml:space="preserve">5.10. При отказе гражданского служащего (гражданина), состоящего в республиканском кадровом резерве по определенной группе должностей гражданской службы, от предложенной вакантной должности либо отсутствии в республиканском кадровом резерве кандидатов на замещение вакантной должности вакантная должность гражданской службы замещается в соответствии со </w:t>
      </w:r>
      <w:hyperlink r:id="rId21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14:paraId="2865ED77" w14:textId="77777777" w:rsidR="00F70D14" w:rsidRDefault="00F70D14">
      <w:pPr>
        <w:pStyle w:val="ConsPlusNormal"/>
        <w:spacing w:before="220"/>
        <w:ind w:firstLine="540"/>
        <w:jc w:val="both"/>
      </w:pPr>
      <w:r>
        <w:t>5.11. Департамент осуществляет мониторинг вакантных должностей гражданской службы в государственных органах. При наличии в государственном органе должности, вакантной более трех месяцев, направляет представителю нанимателя государственного органа, в случае наличия таковых, кандидатуры гражданских служащих (граждан), состоящих в республиканском кадровом резерве и соответствующих квалификационным требованиям к данной вакантной должности, в целях рассмотрения возможности их назначения из республиканского кадрового резерва.</w:t>
      </w:r>
    </w:p>
    <w:p w14:paraId="6953C824" w14:textId="77777777" w:rsidR="00F70D14" w:rsidRDefault="00F70D14">
      <w:pPr>
        <w:pStyle w:val="ConsPlusNormal"/>
        <w:jc w:val="both"/>
      </w:pPr>
    </w:p>
    <w:p w14:paraId="4E320C15" w14:textId="77777777" w:rsidR="00F70D14" w:rsidRDefault="00F70D14">
      <w:pPr>
        <w:pStyle w:val="ConsPlusTitle"/>
        <w:jc w:val="center"/>
        <w:outlineLvl w:val="1"/>
      </w:pPr>
      <w:r>
        <w:t>6. Основания исключения из кадрового резерва</w:t>
      </w:r>
    </w:p>
    <w:p w14:paraId="710656E5" w14:textId="77777777" w:rsidR="00F70D14" w:rsidRDefault="00F70D14">
      <w:pPr>
        <w:pStyle w:val="ConsPlusNormal"/>
        <w:jc w:val="both"/>
      </w:pPr>
    </w:p>
    <w:p w14:paraId="1B408428" w14:textId="77777777" w:rsidR="00F70D14" w:rsidRDefault="00F70D14">
      <w:pPr>
        <w:pStyle w:val="ConsPlusNormal"/>
        <w:ind w:firstLine="540"/>
        <w:jc w:val="both"/>
      </w:pPr>
      <w:r>
        <w:t>6.1. Основаниями для исключения гражданского служащего из кадрового резерва государственного органа являются:</w:t>
      </w:r>
    </w:p>
    <w:p w14:paraId="151ABAD7" w14:textId="77777777" w:rsidR="00F70D14" w:rsidRDefault="00F70D14">
      <w:pPr>
        <w:pStyle w:val="ConsPlusNormal"/>
        <w:spacing w:before="220"/>
        <w:ind w:firstLine="540"/>
        <w:jc w:val="both"/>
      </w:pPr>
      <w:r>
        <w:t>1) личное заявление гражданского служащего;</w:t>
      </w:r>
    </w:p>
    <w:p w14:paraId="3D7E8872" w14:textId="77777777" w:rsidR="00F70D14" w:rsidRDefault="00F70D14">
      <w:pPr>
        <w:pStyle w:val="ConsPlusNormal"/>
        <w:spacing w:before="220"/>
        <w:ind w:firstLine="540"/>
        <w:jc w:val="both"/>
      </w:pPr>
      <w:r>
        <w:t>2) назначение на должность гражданской службы в пределах группы должностей, для замещения которых гражданский служащий включен в кадровый резерв;</w:t>
      </w:r>
    </w:p>
    <w:p w14:paraId="3A455C0D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3) назначение на должность гражданской службы в пределах группы должностей гражданской службы, для замещения которых гражданский служащий включен в кадровый резерв в соответствии с </w:t>
      </w:r>
      <w:hyperlink w:anchor="P78">
        <w:r>
          <w:rPr>
            <w:color w:val="0000FF"/>
          </w:rPr>
          <w:t>подпунктом 3 пункта 2.4</w:t>
        </w:r>
      </w:hyperlink>
      <w:r>
        <w:t xml:space="preserve"> настоящего Положения;</w:t>
      </w:r>
    </w:p>
    <w:p w14:paraId="11E92203" w14:textId="77777777" w:rsidR="00F70D14" w:rsidRDefault="00F70D14">
      <w:pPr>
        <w:pStyle w:val="ConsPlusNormal"/>
        <w:spacing w:before="220"/>
        <w:ind w:firstLine="540"/>
        <w:jc w:val="both"/>
      </w:pPr>
      <w:r>
        <w:t>4) понижение в должности гражданской службы по результатам аттестации гражданского служащего;</w:t>
      </w:r>
    </w:p>
    <w:p w14:paraId="37CA84EA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5) увольнение с гражданской службы по основаниям, предусмотренным </w:t>
      </w:r>
      <w:hyperlink r:id="rId22">
        <w:r>
          <w:rPr>
            <w:color w:val="0000FF"/>
          </w:rPr>
          <w:t>пунктами 11</w:t>
        </w:r>
      </w:hyperlink>
      <w:r>
        <w:t xml:space="preserve"> - </w:t>
      </w:r>
      <w:hyperlink r:id="rId23">
        <w:r>
          <w:rPr>
            <w:color w:val="0000FF"/>
          </w:rPr>
          <w:t>14 части 1 статьи 33</w:t>
        </w:r>
      </w:hyperlink>
      <w:r>
        <w:t xml:space="preserve">, </w:t>
      </w:r>
      <w:hyperlink r:id="rId24">
        <w:r>
          <w:rPr>
            <w:color w:val="0000FF"/>
          </w:rPr>
          <w:t>пунктами 1.1</w:t>
        </w:r>
      </w:hyperlink>
      <w:r>
        <w:t xml:space="preserve"> - </w:t>
      </w:r>
      <w:hyperlink r:id="rId25">
        <w:r>
          <w:rPr>
            <w:color w:val="0000FF"/>
          </w:rPr>
          <w:t>7 части 1 статьи 37</w:t>
        </w:r>
      </w:hyperlink>
      <w:r>
        <w:t xml:space="preserve">, </w:t>
      </w:r>
      <w:hyperlink r:id="rId26">
        <w:r>
          <w:rPr>
            <w:color w:val="0000FF"/>
          </w:rPr>
          <w:t>частью 2 статьи 39</w:t>
        </w:r>
      </w:hyperlink>
      <w:r>
        <w:t xml:space="preserve"> Федерального закона;</w:t>
      </w:r>
    </w:p>
    <w:p w14:paraId="6F59C4D8" w14:textId="77777777" w:rsidR="00F70D14" w:rsidRDefault="00F70D14">
      <w:pPr>
        <w:pStyle w:val="ConsPlusNormal"/>
        <w:spacing w:before="220"/>
        <w:ind w:firstLine="540"/>
        <w:jc w:val="both"/>
      </w:pPr>
      <w:r>
        <w:t>6) непрерывное пребывание в кадровом резерве более трех лет для замещения одной и той же группы должностей гражданской службы по одному основанию;</w:t>
      </w:r>
    </w:p>
    <w:p w14:paraId="61E18961" w14:textId="77777777" w:rsidR="00F70D14" w:rsidRDefault="00F70D14">
      <w:pPr>
        <w:pStyle w:val="ConsPlusNormal"/>
        <w:spacing w:before="220"/>
        <w:ind w:firstLine="540"/>
        <w:jc w:val="both"/>
      </w:pPr>
      <w:r>
        <w:t>7) двукратный письменный отказ от предложенных к замещению вакантных должностей гражданской службы, относящихся к той же группе должностей, для замещения которых он состоит в кадровом резерве;</w:t>
      </w:r>
    </w:p>
    <w:p w14:paraId="2460324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8) прекращение служебного контракта по основанию, предусмотренному </w:t>
      </w:r>
      <w:hyperlink r:id="rId27">
        <w:r>
          <w:rPr>
            <w:color w:val="0000FF"/>
          </w:rPr>
          <w:t>частью 3 статьи 39</w:t>
        </w:r>
      </w:hyperlink>
      <w:r>
        <w:t xml:space="preserve"> Федерального закона;</w:t>
      </w:r>
    </w:p>
    <w:p w14:paraId="1975475A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9) достижение гражданским служащим предельного возраста, предусмотренного </w:t>
      </w:r>
      <w:hyperlink r:id="rId28">
        <w:r>
          <w:rPr>
            <w:color w:val="0000FF"/>
          </w:rPr>
          <w:t>статьей 25.1</w:t>
        </w:r>
      </w:hyperlink>
      <w:r>
        <w:t xml:space="preserve"> Федерального закона.</w:t>
      </w:r>
    </w:p>
    <w:p w14:paraId="433F09B5" w14:textId="77777777" w:rsidR="00F70D14" w:rsidRDefault="00F70D14">
      <w:pPr>
        <w:pStyle w:val="ConsPlusNormal"/>
        <w:spacing w:before="220"/>
        <w:ind w:firstLine="540"/>
        <w:jc w:val="both"/>
      </w:pPr>
      <w:r>
        <w:t>6.2. Основаниями для исключения гражданина из кадрового резерва государственного органа являются:</w:t>
      </w:r>
    </w:p>
    <w:p w14:paraId="64643F91" w14:textId="77777777" w:rsidR="00F70D14" w:rsidRDefault="00F70D14">
      <w:pPr>
        <w:pStyle w:val="ConsPlusNormal"/>
        <w:spacing w:before="220"/>
        <w:ind w:firstLine="540"/>
        <w:jc w:val="both"/>
      </w:pPr>
      <w:r>
        <w:t>1) личное заявление;</w:t>
      </w:r>
    </w:p>
    <w:p w14:paraId="74E77D35" w14:textId="77777777" w:rsidR="00F70D14" w:rsidRDefault="00F70D14">
      <w:pPr>
        <w:pStyle w:val="ConsPlusNormal"/>
        <w:spacing w:before="220"/>
        <w:ind w:firstLine="540"/>
        <w:jc w:val="both"/>
      </w:pPr>
      <w:r>
        <w:t>2) назначение на должность гражданской службы в пределах группы должностей гражданской службы, для замещения которых гражданин включен в кадровый резерв;</w:t>
      </w:r>
    </w:p>
    <w:p w14:paraId="6FBB4ACB" w14:textId="77777777" w:rsidR="00F70D14" w:rsidRDefault="00F70D14">
      <w:pPr>
        <w:pStyle w:val="ConsPlusNormal"/>
        <w:spacing w:before="220"/>
        <w:ind w:firstLine="540"/>
        <w:jc w:val="both"/>
      </w:pPr>
      <w:r>
        <w:t>3)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14:paraId="7F31475A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4) признание гражданина недееспособным или ограниченно дееспособным решением суда, вступившим в законную силу;</w:t>
      </w:r>
    </w:p>
    <w:p w14:paraId="208B4068" w14:textId="77777777" w:rsidR="00F70D14" w:rsidRDefault="00F70D14">
      <w:pPr>
        <w:pStyle w:val="ConsPlusNormal"/>
        <w:spacing w:before="220"/>
        <w:ind w:firstLine="540"/>
        <w:jc w:val="both"/>
      </w:pPr>
      <w:r>
        <w:t>5) наличие заболевания, препятствующего поступлению на гражданскую службу и подтвержденного заключением медицинской организации;</w:t>
      </w:r>
    </w:p>
    <w:p w14:paraId="1932A13D" w14:textId="77777777" w:rsidR="00F70D14" w:rsidRDefault="00F70D14">
      <w:pPr>
        <w:pStyle w:val="ConsPlusNormal"/>
        <w:spacing w:before="220"/>
        <w:ind w:firstLine="540"/>
        <w:jc w:val="both"/>
      </w:pPr>
      <w:r>
        <w:t>6) осуждение гражданина к наказанию, исключающему возможность поступления на государственную гражданскую службу, по приговору суда, вступившему в законную силу;</w:t>
      </w:r>
    </w:p>
    <w:p w14:paraId="46605144" w14:textId="77777777" w:rsidR="00F70D14" w:rsidRDefault="00F70D14">
      <w:pPr>
        <w:pStyle w:val="ConsPlusNormal"/>
        <w:spacing w:before="220"/>
        <w:ind w:firstLine="540"/>
        <w:jc w:val="both"/>
      </w:pPr>
      <w:r>
        <w:t>7)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14:paraId="781A68B4" w14:textId="77777777" w:rsidR="00F70D14" w:rsidRDefault="00F70D14">
      <w:pPr>
        <w:pStyle w:val="ConsPlusNormal"/>
        <w:spacing w:before="220"/>
        <w:ind w:firstLine="540"/>
        <w:jc w:val="both"/>
      </w:pPr>
      <w:r>
        <w:t>8)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282FBAC7" w14:textId="77777777" w:rsidR="00F70D14" w:rsidRDefault="00F70D14">
      <w:pPr>
        <w:pStyle w:val="ConsPlusNormal"/>
        <w:spacing w:before="220"/>
        <w:ind w:firstLine="540"/>
        <w:jc w:val="both"/>
      </w:pPr>
      <w:r>
        <w:t>9) применение к гражданину административного наказания в виде дисквалификации;</w:t>
      </w:r>
    </w:p>
    <w:p w14:paraId="4A1D21A9" w14:textId="77777777" w:rsidR="00F70D14" w:rsidRDefault="00F70D14">
      <w:pPr>
        <w:pStyle w:val="ConsPlusNormal"/>
        <w:spacing w:before="220"/>
        <w:ind w:firstLine="540"/>
        <w:jc w:val="both"/>
      </w:pPr>
      <w:r>
        <w:t>10) непрерывное пребывание в кадровом резерве более трех лет для замещения одной и той же группы должностей гражданской службы по одному основанию;</w:t>
      </w:r>
    </w:p>
    <w:p w14:paraId="5AA1212A" w14:textId="77777777" w:rsidR="00F70D14" w:rsidRDefault="00F70D14">
      <w:pPr>
        <w:pStyle w:val="ConsPlusNormal"/>
        <w:spacing w:before="220"/>
        <w:ind w:firstLine="540"/>
        <w:jc w:val="both"/>
      </w:pPr>
      <w:r>
        <w:t>11) двукратный письменный отказ от предложенных к замещению вакантных должностей гражданской службы, относящихся к той же группе должностей, для замещения которых он состоит в кадровом резерве.</w:t>
      </w:r>
    </w:p>
    <w:p w14:paraId="7282411D" w14:textId="77777777" w:rsidR="00F70D14" w:rsidRDefault="00F70D14">
      <w:pPr>
        <w:pStyle w:val="ConsPlusNormal"/>
        <w:spacing w:before="220"/>
        <w:ind w:firstLine="540"/>
        <w:jc w:val="both"/>
      </w:pPr>
      <w:r>
        <w:t>6.3. Исключение гражданского служащего (гражданина) из кадрового резерва государственного органа оформляется правовым актом государственного органа в течение 14 календарных дней со дня возникновения основания для исключения.</w:t>
      </w:r>
    </w:p>
    <w:p w14:paraId="0A08F537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6.4. Копия правового акта государственного органа об исключении состоящего в кадровом резерве государственного органа гражданского служащего (гражданина), и предложение об исключении гражданского служащего (гражданина) из республиканского кадрового резерва по </w:t>
      </w:r>
      <w:hyperlink w:anchor="P566">
        <w:r>
          <w:rPr>
            <w:color w:val="0000FF"/>
          </w:rPr>
          <w:t>форме</w:t>
        </w:r>
      </w:hyperlink>
      <w:r>
        <w:t xml:space="preserve"> согласно приложению N 5 к настоящему Положению направляются в департамент в течение 5 рабочих дней со дня издания правового акта государственного органа об исключении из кадрового резерва государственного органа.</w:t>
      </w:r>
    </w:p>
    <w:p w14:paraId="14B4063E" w14:textId="77777777" w:rsidR="00F70D14" w:rsidRDefault="00F70D14">
      <w:pPr>
        <w:pStyle w:val="ConsPlusNormal"/>
        <w:spacing w:before="220"/>
        <w:ind w:firstLine="540"/>
        <w:jc w:val="both"/>
      </w:pPr>
      <w:r>
        <w:t>6.5. В случае если гражданский служащий (гражданин) включен в кадровый резерв для замещения должностей гражданской службы разных групп, при назначении на должность за ним сохраняется право состоять в кадровом резерве для замещения должностей иных групп.</w:t>
      </w:r>
    </w:p>
    <w:p w14:paraId="59602208" w14:textId="77777777" w:rsidR="00F70D14" w:rsidRDefault="00F70D14">
      <w:pPr>
        <w:pStyle w:val="ConsPlusNormal"/>
        <w:jc w:val="both"/>
      </w:pPr>
    </w:p>
    <w:p w14:paraId="58067EDF" w14:textId="77777777" w:rsidR="00F70D14" w:rsidRDefault="00F70D14">
      <w:pPr>
        <w:pStyle w:val="ConsPlusNormal"/>
        <w:jc w:val="both"/>
      </w:pPr>
    </w:p>
    <w:p w14:paraId="0C3E156B" w14:textId="77777777" w:rsidR="00F70D14" w:rsidRDefault="00F70D14">
      <w:pPr>
        <w:pStyle w:val="ConsPlusNormal"/>
        <w:jc w:val="both"/>
      </w:pPr>
    </w:p>
    <w:p w14:paraId="44C86CA2" w14:textId="77777777" w:rsidR="00F70D14" w:rsidRDefault="00F70D14">
      <w:pPr>
        <w:pStyle w:val="ConsPlusNormal"/>
        <w:jc w:val="both"/>
      </w:pPr>
    </w:p>
    <w:p w14:paraId="57FC569F" w14:textId="77777777" w:rsidR="00F70D14" w:rsidRDefault="00F70D14">
      <w:pPr>
        <w:pStyle w:val="ConsPlusNormal"/>
        <w:jc w:val="both"/>
      </w:pPr>
    </w:p>
    <w:p w14:paraId="0693EE74" w14:textId="77777777" w:rsidR="00F70D14" w:rsidRDefault="00F70D14">
      <w:pPr>
        <w:pStyle w:val="ConsPlusNormal"/>
        <w:jc w:val="right"/>
        <w:outlineLvl w:val="1"/>
      </w:pPr>
      <w:r>
        <w:t>Приложение N 1</w:t>
      </w:r>
    </w:p>
    <w:p w14:paraId="742F7FB3" w14:textId="77777777" w:rsidR="00F70D14" w:rsidRDefault="00F70D14">
      <w:pPr>
        <w:pStyle w:val="ConsPlusNormal"/>
        <w:jc w:val="right"/>
      </w:pPr>
      <w:r>
        <w:t>к Положению о кадровом резерве</w:t>
      </w:r>
    </w:p>
    <w:p w14:paraId="5D42F2A2" w14:textId="77777777" w:rsidR="00F70D14" w:rsidRDefault="00F70D14">
      <w:pPr>
        <w:pStyle w:val="ConsPlusNormal"/>
        <w:jc w:val="right"/>
      </w:pPr>
      <w:r>
        <w:t>на государственной гражданской</w:t>
      </w:r>
    </w:p>
    <w:p w14:paraId="6C630D63" w14:textId="77777777" w:rsidR="00F70D14" w:rsidRDefault="00F70D14">
      <w:pPr>
        <w:pStyle w:val="ConsPlusNormal"/>
        <w:jc w:val="right"/>
      </w:pPr>
      <w:r>
        <w:t>службе Республики Тыва</w:t>
      </w:r>
    </w:p>
    <w:p w14:paraId="2F057551" w14:textId="77777777" w:rsidR="00F70D14" w:rsidRDefault="00F70D14">
      <w:pPr>
        <w:pStyle w:val="ConsPlusNormal"/>
        <w:jc w:val="both"/>
      </w:pPr>
    </w:p>
    <w:p w14:paraId="7F72830F" w14:textId="77777777" w:rsidR="00F70D14" w:rsidRDefault="00F70D14">
      <w:pPr>
        <w:pStyle w:val="ConsPlusTitle"/>
        <w:jc w:val="center"/>
      </w:pPr>
      <w:bookmarkStart w:id="21" w:name="P253"/>
      <w:bookmarkEnd w:id="21"/>
      <w:r>
        <w:t>МЕТОДЫ</w:t>
      </w:r>
    </w:p>
    <w:p w14:paraId="671AC019" w14:textId="77777777" w:rsidR="00F70D14" w:rsidRDefault="00F70D14">
      <w:pPr>
        <w:pStyle w:val="ConsPlusTitle"/>
        <w:jc w:val="center"/>
      </w:pPr>
      <w:r>
        <w:t>ОЦЕНКИ КАНДИДАТОВ ПРИ ФОРМИРОВАНИИ КАДРОВОГО РЕЗЕРВА</w:t>
      </w:r>
    </w:p>
    <w:p w14:paraId="08485D6C" w14:textId="77777777" w:rsidR="00F70D14" w:rsidRDefault="00F70D14">
      <w:pPr>
        <w:pStyle w:val="ConsPlusTitle"/>
        <w:jc w:val="center"/>
      </w:pPr>
      <w:r>
        <w:t>НА ГОСУДАРСТВЕННОЙ ГРАЖДАНСКОЙ СЛУЖБЕ РЕСПУБЛИКИ ТЫВА</w:t>
      </w:r>
    </w:p>
    <w:p w14:paraId="5B349FA5" w14:textId="77777777" w:rsidR="00F70D14" w:rsidRDefault="00F70D14">
      <w:pPr>
        <w:pStyle w:val="ConsPlusNormal"/>
        <w:jc w:val="both"/>
      </w:pPr>
    </w:p>
    <w:p w14:paraId="0CDD6B9D" w14:textId="77777777" w:rsidR="00F70D14" w:rsidRDefault="00F70D14">
      <w:pPr>
        <w:pStyle w:val="ConsPlusNormal"/>
        <w:ind w:firstLine="540"/>
        <w:jc w:val="both"/>
      </w:pPr>
      <w:r>
        <w:t xml:space="preserve">1. При проведении конкурса конкурсная комиссия государственного органа (далее - конкурсная комиссия) оценивает кандидатов на основании представленных ими документов об </w:t>
      </w:r>
      <w:r>
        <w:lastRenderedPageBreak/>
        <w:t>образовании, прохождении гражданской или иного вида государственной службы, осуществлении другой трудовой деятельности, а также на основе результатов конкурсных процедур с использованием следующих методов оценки профессиональных и личностных качеств кандидатов (далее - метод оценки):</w:t>
      </w:r>
    </w:p>
    <w:p w14:paraId="25762461" w14:textId="77777777" w:rsidR="00F70D14" w:rsidRDefault="00F70D14">
      <w:pPr>
        <w:pStyle w:val="ConsPlusNormal"/>
        <w:spacing w:before="220"/>
        <w:ind w:firstLine="540"/>
        <w:jc w:val="both"/>
      </w:pPr>
      <w:r>
        <w:t>1) тестирование;</w:t>
      </w:r>
    </w:p>
    <w:p w14:paraId="405E5582" w14:textId="77777777" w:rsidR="00F70D14" w:rsidRDefault="00F70D14">
      <w:pPr>
        <w:pStyle w:val="ConsPlusNormal"/>
        <w:spacing w:before="220"/>
        <w:ind w:firstLine="540"/>
        <w:jc w:val="both"/>
      </w:pPr>
      <w:r>
        <w:t>2) индивидуальное собеседование;</w:t>
      </w:r>
    </w:p>
    <w:p w14:paraId="7E0345DF" w14:textId="77777777" w:rsidR="00F70D14" w:rsidRDefault="00F70D14">
      <w:pPr>
        <w:pStyle w:val="ConsPlusNormal"/>
        <w:spacing w:before="220"/>
        <w:ind w:firstLine="540"/>
        <w:jc w:val="both"/>
      </w:pPr>
      <w:r>
        <w:t>3) собеседование с членами конкурсной комиссии (интервью);</w:t>
      </w:r>
    </w:p>
    <w:p w14:paraId="5E9C808F" w14:textId="77777777" w:rsidR="00F70D14" w:rsidRDefault="00F70D14">
      <w:pPr>
        <w:pStyle w:val="ConsPlusNormal"/>
        <w:spacing w:before="220"/>
        <w:ind w:firstLine="540"/>
        <w:jc w:val="both"/>
      </w:pPr>
      <w:r>
        <w:t>4) написание реферата по вопросам, связанным с выполнением должностных обязанностей по сфере деятельности государственного органа области;</w:t>
      </w:r>
    </w:p>
    <w:p w14:paraId="34FCD43A" w14:textId="77777777" w:rsidR="00F70D14" w:rsidRDefault="00F70D14">
      <w:pPr>
        <w:pStyle w:val="ConsPlusNormal"/>
        <w:spacing w:before="220"/>
        <w:ind w:firstLine="540"/>
        <w:jc w:val="both"/>
      </w:pPr>
      <w:r>
        <w:t>5) групповая дискуссия;</w:t>
      </w:r>
    </w:p>
    <w:p w14:paraId="62668C96" w14:textId="77777777" w:rsidR="00F70D14" w:rsidRDefault="00F70D14">
      <w:pPr>
        <w:pStyle w:val="ConsPlusNormal"/>
        <w:spacing w:before="220"/>
        <w:ind w:firstLine="540"/>
        <w:jc w:val="both"/>
      </w:pPr>
      <w:r>
        <w:t>6) подготовка проекта документа;</w:t>
      </w:r>
    </w:p>
    <w:p w14:paraId="132C3654" w14:textId="77777777" w:rsidR="00F70D14" w:rsidRDefault="00F70D14">
      <w:pPr>
        <w:pStyle w:val="ConsPlusNormal"/>
        <w:spacing w:before="220"/>
        <w:ind w:firstLine="540"/>
        <w:jc w:val="both"/>
      </w:pPr>
      <w:r>
        <w:t>7) анализ кейсов (решение практических заданий).</w:t>
      </w:r>
    </w:p>
    <w:p w14:paraId="222CF435" w14:textId="77777777" w:rsidR="00F70D14" w:rsidRDefault="00F70D14">
      <w:pPr>
        <w:pStyle w:val="ConsPlusNormal"/>
        <w:spacing w:before="220"/>
        <w:ind w:firstLine="540"/>
        <w:jc w:val="both"/>
      </w:pPr>
      <w:r>
        <w:t>При проведении конкурсных процедур могут также использоваться иные методы оценки профессиональных и личностных качеств кандидатов, не противоречащие федеральным законам и другим нормативным правовым актам Российской Федерации.</w:t>
      </w:r>
    </w:p>
    <w:p w14:paraId="31A157DE" w14:textId="77777777" w:rsidR="00F70D14" w:rsidRDefault="00F70D14">
      <w:pPr>
        <w:pStyle w:val="ConsPlusNormal"/>
        <w:spacing w:before="220"/>
        <w:ind w:firstLine="540"/>
        <w:jc w:val="both"/>
      </w:pPr>
      <w:bookmarkStart w:id="22" w:name="P266"/>
      <w:bookmarkEnd w:id="22"/>
      <w:r>
        <w:t>2. Тестирование</w:t>
      </w:r>
    </w:p>
    <w:p w14:paraId="15B4A57C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Тестирование проводится в целях проведения объективной и прозрачной оценки уровня владения кандидатами государственным языком Российской Федерации (русским языком), знаниями основ </w:t>
      </w:r>
      <w:hyperlink r:id="rId29">
        <w:r>
          <w:rPr>
            <w:color w:val="0000FF"/>
          </w:rPr>
          <w:t>Конституции</w:t>
        </w:r>
      </w:hyperlink>
      <w:r>
        <w:t xml:space="preserve"> Российской Федерации, законодательства Российской Федерации и Республики Тыва по вопросам государственного устройства, прохождения государственной гражданской службы и противодействия коррупции, знаниями и умениями в зависимости от области и вида профессиональной служебной деятельности гражданского служащего, установленными должностным регламентом, а также знаниями и умениями в сфере информационно-коммуникационных технологий. Объективность проведения тестирования обеспечивается стандартностью условий, времени, подсчета результатов и содержания тестов.</w:t>
      </w:r>
    </w:p>
    <w:p w14:paraId="4E3D449D" w14:textId="77777777" w:rsidR="00F70D14" w:rsidRDefault="00F70D14">
      <w:pPr>
        <w:pStyle w:val="ConsPlusNormal"/>
        <w:spacing w:before="220"/>
        <w:ind w:firstLine="540"/>
        <w:jc w:val="both"/>
      </w:pPr>
      <w:r>
        <w:t>При тестировании используется единый перечень вопросов.</w:t>
      </w:r>
    </w:p>
    <w:p w14:paraId="1F7E0837" w14:textId="77777777" w:rsidR="00F70D14" w:rsidRDefault="00F70D14">
      <w:pPr>
        <w:pStyle w:val="ConsPlusNormal"/>
        <w:spacing w:before="220"/>
        <w:ind w:firstLine="540"/>
        <w:jc w:val="both"/>
      </w:pPr>
      <w:r>
        <w:t>Тест должен содержать не менее 40 и не более 60 вопросов.</w:t>
      </w:r>
    </w:p>
    <w:p w14:paraId="410DDCE7" w14:textId="77777777" w:rsidR="00F70D14" w:rsidRDefault="00F70D14">
      <w:pPr>
        <w:pStyle w:val="ConsPlusNormal"/>
        <w:spacing w:before="220"/>
        <w:ind w:firstLine="540"/>
        <w:jc w:val="both"/>
      </w:pPr>
      <w:r>
        <w:t>На каждый вопрос теста может быть только один верный вариант ответа.</w:t>
      </w:r>
    </w:p>
    <w:p w14:paraId="4BE0693A" w14:textId="77777777" w:rsidR="00F70D14" w:rsidRDefault="00F70D14">
      <w:pPr>
        <w:pStyle w:val="ConsPlusNormal"/>
        <w:spacing w:before="220"/>
        <w:ind w:firstLine="540"/>
        <w:jc w:val="both"/>
      </w:pPr>
      <w:r>
        <w:t>Кандидатам предоставляется одно и то же время для прохождения тестирования.</w:t>
      </w:r>
    </w:p>
    <w:p w14:paraId="7B31B1B4" w14:textId="77777777" w:rsidR="00F70D14" w:rsidRDefault="00F70D14">
      <w:pPr>
        <w:pStyle w:val="ConsPlusNormal"/>
        <w:spacing w:before="220"/>
        <w:ind w:firstLine="540"/>
        <w:jc w:val="both"/>
      </w:pPr>
      <w:r>
        <w:t>Подведение результатов тестирования основывается на количестве правильных ответов.</w:t>
      </w:r>
    </w:p>
    <w:p w14:paraId="3C7B4C37" w14:textId="77777777" w:rsidR="00F70D14" w:rsidRDefault="00F70D14">
      <w:pPr>
        <w:pStyle w:val="ConsPlusNormal"/>
        <w:spacing w:before="220"/>
        <w:ind w:firstLine="540"/>
        <w:jc w:val="both"/>
      </w:pPr>
      <w:r>
        <w:t>Результаты тестирования оцениваются по 4-балльной шкале, при этом присваивается значение:</w:t>
      </w:r>
    </w:p>
    <w:p w14:paraId="61279D57" w14:textId="77777777" w:rsidR="00F70D14" w:rsidRDefault="00F70D14">
      <w:pPr>
        <w:pStyle w:val="ConsPlusNormal"/>
        <w:spacing w:before="220"/>
        <w:ind w:firstLine="540"/>
        <w:jc w:val="both"/>
      </w:pPr>
      <w:r>
        <w:t>3 балла - если даны правильные ответы на 86 - 100 процентов вопросов;</w:t>
      </w:r>
    </w:p>
    <w:p w14:paraId="47CBF7C2" w14:textId="77777777" w:rsidR="00F70D14" w:rsidRDefault="00F70D14">
      <w:pPr>
        <w:pStyle w:val="ConsPlusNormal"/>
        <w:spacing w:before="220"/>
        <w:ind w:firstLine="540"/>
        <w:jc w:val="both"/>
      </w:pPr>
      <w:r>
        <w:t>2 балла - если даны правильные ответы на 71 - 85 процентов вопросов;</w:t>
      </w:r>
    </w:p>
    <w:p w14:paraId="76ECAF8E" w14:textId="77777777" w:rsidR="00F70D14" w:rsidRDefault="00F70D14">
      <w:pPr>
        <w:pStyle w:val="ConsPlusNormal"/>
        <w:spacing w:before="220"/>
        <w:ind w:firstLine="540"/>
        <w:jc w:val="both"/>
      </w:pPr>
      <w:r>
        <w:t>1 балл - если даны правильные ответы на 50 - 70 процентов вопросов;</w:t>
      </w:r>
    </w:p>
    <w:p w14:paraId="7117D1DE" w14:textId="77777777" w:rsidR="00F70D14" w:rsidRDefault="00F70D14">
      <w:pPr>
        <w:pStyle w:val="ConsPlusNormal"/>
        <w:spacing w:before="220"/>
        <w:ind w:firstLine="540"/>
        <w:jc w:val="both"/>
      </w:pPr>
      <w:r>
        <w:t>0 баллов - если даны правильные ответы менее чем на 50 процентов вопросов.</w:t>
      </w:r>
    </w:p>
    <w:p w14:paraId="39DB3872" w14:textId="77777777" w:rsidR="00F70D14" w:rsidRDefault="00F70D14">
      <w:pPr>
        <w:pStyle w:val="ConsPlusNormal"/>
        <w:spacing w:before="220"/>
        <w:ind w:firstLine="540"/>
        <w:jc w:val="both"/>
      </w:pPr>
      <w:r>
        <w:t>Результаты тестирования оформляются в виде краткой справки.</w:t>
      </w:r>
    </w:p>
    <w:p w14:paraId="2A113E90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3. Индивидуальное собеседование</w:t>
      </w:r>
    </w:p>
    <w:p w14:paraId="7299E949" w14:textId="77777777" w:rsidR="00F70D14" w:rsidRDefault="00F70D14">
      <w:pPr>
        <w:pStyle w:val="ConsPlusNormal"/>
        <w:spacing w:before="220"/>
        <w:ind w:firstLine="540"/>
        <w:jc w:val="both"/>
      </w:pPr>
      <w:r>
        <w:t>Индивидуальное собеседование проводит представитель нанимателя или иное лицо государственного органа, уполномоченное им.</w:t>
      </w:r>
    </w:p>
    <w:p w14:paraId="15978098" w14:textId="77777777" w:rsidR="00F70D14" w:rsidRDefault="00F70D14">
      <w:pPr>
        <w:pStyle w:val="ConsPlusNormal"/>
        <w:spacing w:before="220"/>
        <w:ind w:firstLine="540"/>
        <w:jc w:val="both"/>
      </w:pPr>
      <w:r>
        <w:t>Основная цель индивидуального собеседования - получение информации, которая позволит:</w:t>
      </w:r>
    </w:p>
    <w:p w14:paraId="702D106C" w14:textId="77777777" w:rsidR="00F70D14" w:rsidRDefault="00F70D14">
      <w:pPr>
        <w:pStyle w:val="ConsPlusNormal"/>
        <w:spacing w:before="220"/>
        <w:ind w:firstLine="540"/>
        <w:jc w:val="both"/>
      </w:pPr>
      <w:r>
        <w:t>провести оценку профессионального уровня кандидата в зависимости от области и вида профессиональной служебной деятельности, его профессиональных качеств;</w:t>
      </w:r>
    </w:p>
    <w:p w14:paraId="0BDBEAD6" w14:textId="77777777" w:rsidR="00F70D14" w:rsidRDefault="00F70D14">
      <w:pPr>
        <w:pStyle w:val="ConsPlusNormal"/>
        <w:spacing w:before="220"/>
        <w:ind w:firstLine="540"/>
        <w:jc w:val="both"/>
      </w:pPr>
      <w:r>
        <w:t>определить, какие профессиональные качества преобладают у кандидата, а какие, наоборот, нуждаются в дальнейшем развитии, насколько эти качества важны.</w:t>
      </w:r>
    </w:p>
    <w:p w14:paraId="0ECCC0ED" w14:textId="77777777" w:rsidR="00F70D14" w:rsidRDefault="00F70D14">
      <w:pPr>
        <w:pStyle w:val="ConsPlusNormal"/>
        <w:spacing w:before="220"/>
        <w:ind w:firstLine="540"/>
        <w:jc w:val="both"/>
      </w:pPr>
      <w:r>
        <w:t>Вопросы должны способствовать выявлению профессионального уровня кандидата, в частности наличия:</w:t>
      </w:r>
    </w:p>
    <w:p w14:paraId="60120BE1" w14:textId="77777777" w:rsidR="00F70D14" w:rsidRDefault="00F70D14">
      <w:pPr>
        <w:pStyle w:val="ConsPlusNormal"/>
        <w:spacing w:before="220"/>
        <w:ind w:firstLine="540"/>
        <w:jc w:val="both"/>
      </w:pPr>
      <w:r>
        <w:t>знаний и умений в зависимости от области и вида профессиональной служебной деятельности, установленных должностным регламентом;</w:t>
      </w:r>
    </w:p>
    <w:p w14:paraId="2F5E9107" w14:textId="77777777" w:rsidR="00F70D14" w:rsidRDefault="00F70D14">
      <w:pPr>
        <w:pStyle w:val="ConsPlusNormal"/>
        <w:spacing w:before="220"/>
        <w:ind w:firstLine="540"/>
        <w:jc w:val="both"/>
      </w:pPr>
      <w:r>
        <w:t>иных профессиональных знаний и умений в соответствующей области и виде профессиональной служебной деятельности, установленных должностным регламентом.</w:t>
      </w:r>
    </w:p>
    <w:p w14:paraId="59EE8EA9" w14:textId="77777777" w:rsidR="00F70D14" w:rsidRDefault="00F70D14">
      <w:pPr>
        <w:pStyle w:val="ConsPlusNormal"/>
        <w:spacing w:before="220"/>
        <w:ind w:firstLine="540"/>
        <w:jc w:val="both"/>
      </w:pPr>
      <w:r>
        <w:t>По результатам проведенного индивидуального собеседования уровень компетенций кандидата в вопросах, относящихся к замещению должности, соответствующих категории и группы, оценивается по 4-балльной шкале, при этом присваивается значение:</w:t>
      </w:r>
    </w:p>
    <w:p w14:paraId="2FE3D06C" w14:textId="77777777" w:rsidR="00F70D14" w:rsidRDefault="00F70D14">
      <w:pPr>
        <w:pStyle w:val="ConsPlusNormal"/>
        <w:spacing w:before="220"/>
        <w:ind w:firstLine="540"/>
        <w:jc w:val="both"/>
      </w:pPr>
      <w:r>
        <w:t>3 балла - если кандидат высоко компетентен для замещения должности соответствующих категории и группы (в значительной степени);</w:t>
      </w:r>
    </w:p>
    <w:p w14:paraId="51BF8FB5" w14:textId="77777777" w:rsidR="00F70D14" w:rsidRDefault="00F70D14">
      <w:pPr>
        <w:pStyle w:val="ConsPlusNormal"/>
        <w:spacing w:before="220"/>
        <w:ind w:firstLine="540"/>
        <w:jc w:val="both"/>
      </w:pPr>
      <w:r>
        <w:t>2 балла - если кандидат в целом компетентен для замещения должности соответствующих категории и группы (компетентность соответствует требованиям к должности соответствующей категории и группы);</w:t>
      </w:r>
    </w:p>
    <w:p w14:paraId="3CF8EFBE" w14:textId="77777777" w:rsidR="00F70D14" w:rsidRDefault="00F70D14">
      <w:pPr>
        <w:pStyle w:val="ConsPlusNormal"/>
        <w:spacing w:before="220"/>
        <w:ind w:firstLine="540"/>
        <w:jc w:val="both"/>
      </w:pPr>
      <w:r>
        <w:t>1 балл - если кандидат ограниченно компетентен для замещения должности соответствующих категории и группы (компетентен только в узком круге вопросов или при условии повышения квалификации);</w:t>
      </w:r>
    </w:p>
    <w:p w14:paraId="35120F76" w14:textId="77777777" w:rsidR="00F70D14" w:rsidRDefault="00F70D14">
      <w:pPr>
        <w:pStyle w:val="ConsPlusNormal"/>
        <w:spacing w:before="220"/>
        <w:ind w:firstLine="540"/>
        <w:jc w:val="both"/>
      </w:pPr>
      <w:r>
        <w:t>0 баллов - если кандидат некомпетентен для замещения должности соответствующих категории и группы.</w:t>
      </w:r>
    </w:p>
    <w:p w14:paraId="10E7E7A1" w14:textId="77777777" w:rsidR="00F70D14" w:rsidRDefault="00F70D14">
      <w:pPr>
        <w:pStyle w:val="ConsPlusNormal"/>
        <w:spacing w:before="220"/>
        <w:ind w:firstLine="540"/>
        <w:jc w:val="both"/>
      </w:pPr>
      <w:r>
        <w:t>В случае присвоения крайних оценок приводится краткая мотивировка, обосновывающая принятое лицом, проводившим индивидуальное собеседование, решение.</w:t>
      </w:r>
    </w:p>
    <w:p w14:paraId="2BADC316" w14:textId="77777777" w:rsidR="00F70D14" w:rsidRDefault="00F70D14">
      <w:pPr>
        <w:pStyle w:val="ConsPlusNormal"/>
        <w:spacing w:before="220"/>
        <w:ind w:firstLine="540"/>
        <w:jc w:val="both"/>
      </w:pPr>
      <w:r>
        <w:t>4. Собеседование с членами конкурсной комиссии (интервью)</w:t>
      </w:r>
    </w:p>
    <w:p w14:paraId="4421F44A" w14:textId="77777777" w:rsidR="00F70D14" w:rsidRDefault="00F70D14">
      <w:pPr>
        <w:pStyle w:val="ConsPlusNormal"/>
        <w:spacing w:before="220"/>
        <w:ind w:firstLine="540"/>
        <w:jc w:val="both"/>
      </w:pPr>
      <w:r>
        <w:t>Задача проведения собеседования с членами конкурсной комиссии (интервью) - получение информации о профессиональных целях, организаторских способностях, ценностных ориентациях, коммуникативных и личностно-профессиональных компетенциях кандидата.</w:t>
      </w:r>
    </w:p>
    <w:p w14:paraId="65A597CB" w14:textId="77777777" w:rsidR="00F70D14" w:rsidRDefault="00F70D14">
      <w:pPr>
        <w:pStyle w:val="ConsPlusNormal"/>
        <w:spacing w:before="220"/>
        <w:ind w:firstLine="540"/>
        <w:jc w:val="both"/>
      </w:pPr>
      <w:r>
        <w:t>Интервью направлено на выявление уровня развития профессиональных компетенций, в том числе ориентацию кандидата на решение задач развития, оценку кандидатом собственных достижений и неудач, эффективного мышления, коммуникативных умений, способности работать напряженно и практических умений в области управления.</w:t>
      </w:r>
    </w:p>
    <w:p w14:paraId="1CBD2994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Собеседование с членами конкурсной комиссии (интервью) - психологический вербально-коммуникативный метод, заключающийся в проведении разговора, беседы между кандидатом и </w:t>
      </w:r>
      <w:r>
        <w:lastRenderedPageBreak/>
        <w:t>членами конкурсной комиссии (далее - интервьюер). Интервьюер задает вопросы кандидату, при этом он не ведет с ним активного диалога, не высказывает своего мнения и открыто не дает своей личной оценки ответов кандидата или задаваемых вопросов.</w:t>
      </w:r>
    </w:p>
    <w:p w14:paraId="1FF0DCA6" w14:textId="77777777" w:rsidR="00F70D14" w:rsidRDefault="00F70D14">
      <w:pPr>
        <w:pStyle w:val="ConsPlusNormal"/>
        <w:spacing w:before="220"/>
        <w:ind w:firstLine="540"/>
        <w:jc w:val="both"/>
      </w:pPr>
      <w:r>
        <w:t>При собеседовании с членами конкурсной комиссии (интервью) кандидату задают заранее определенные вопросы.</w:t>
      </w:r>
    </w:p>
    <w:p w14:paraId="764D8386" w14:textId="77777777" w:rsidR="00F70D14" w:rsidRDefault="00F70D14">
      <w:pPr>
        <w:pStyle w:val="ConsPlusNormal"/>
        <w:spacing w:before="220"/>
        <w:ind w:firstLine="540"/>
        <w:jc w:val="both"/>
      </w:pPr>
      <w:r>
        <w:t>В ходе проведения собеседования с членами конкурсной комиссии (интервью) конкурсной комиссией также проводится обсуждение с кандидатом результатов выполнения им других конкурсных заданий.</w:t>
      </w:r>
    </w:p>
    <w:p w14:paraId="16BBA6DD" w14:textId="77777777" w:rsidR="00F70D14" w:rsidRDefault="00F70D14">
      <w:pPr>
        <w:pStyle w:val="ConsPlusNormal"/>
        <w:spacing w:before="220"/>
        <w:ind w:firstLine="540"/>
        <w:jc w:val="both"/>
      </w:pPr>
      <w:r>
        <w:t>Собеседование с членами конкурсной комиссии позволяет оценить не только профессиональные, но и личностные качества кандидата.</w:t>
      </w:r>
    </w:p>
    <w:p w14:paraId="37FD3770" w14:textId="77777777" w:rsidR="00F70D14" w:rsidRDefault="00F70D14">
      <w:pPr>
        <w:pStyle w:val="ConsPlusNormal"/>
        <w:spacing w:before="220"/>
        <w:ind w:firstLine="540"/>
        <w:jc w:val="both"/>
      </w:pPr>
      <w:r>
        <w:t>При проведении собеседования с членами конкурсной комиссии (интервью) конкурсной комиссией:</w:t>
      </w:r>
    </w:p>
    <w:p w14:paraId="0844A4A6" w14:textId="77777777" w:rsidR="00F70D14" w:rsidRDefault="00F70D14">
      <w:pPr>
        <w:pStyle w:val="ConsPlusNormal"/>
        <w:spacing w:before="220"/>
        <w:ind w:firstLine="540"/>
        <w:jc w:val="both"/>
      </w:pPr>
      <w:r>
        <w:t>при наличии технической возможности по предложению ее члена или кандидата с указанием причины (обоснования) такого решения может быть принято решение о проведении собеседования с членами конкурсной комиссии (интервью) в формате видеоконференции;</w:t>
      </w:r>
    </w:p>
    <w:p w14:paraId="4C6D296E" w14:textId="77777777" w:rsidR="00F70D14" w:rsidRDefault="00F70D14">
      <w:pPr>
        <w:pStyle w:val="ConsPlusNormal"/>
        <w:spacing w:before="220"/>
        <w:ind w:firstLine="540"/>
        <w:jc w:val="both"/>
      </w:pPr>
      <w:r>
        <w:t>по решению представителя нанимателя ведется видео- и (или) аудиозапись либо стенограмма его проведения, что позволяет сравнивать ответы и реакцию разных кандидатов на одни и те же вопросы для максимально объективного их учета, в том числе при дальнейших конкурсных процедурах.</w:t>
      </w:r>
    </w:p>
    <w:p w14:paraId="12DB327C" w14:textId="77777777" w:rsidR="00F70D14" w:rsidRDefault="00F70D14">
      <w:pPr>
        <w:pStyle w:val="ConsPlusNormal"/>
        <w:spacing w:before="220"/>
        <w:ind w:firstLine="540"/>
        <w:jc w:val="both"/>
      </w:pPr>
      <w:r>
        <w:t>По результатам проведенного собеседования с членами конкурсной комиссии (интервью) профессиональные и личностные компетенции кандидата, относящиеся к замещению должности соответствующих категории и группы, оцениваются по 3-балльной шкале каждая:</w:t>
      </w:r>
    </w:p>
    <w:p w14:paraId="7E2C8A7F" w14:textId="77777777" w:rsidR="00F70D14" w:rsidRDefault="00F70D14">
      <w:pPr>
        <w:pStyle w:val="ConsPlusNormal"/>
        <w:spacing w:before="220"/>
        <w:ind w:firstLine="540"/>
        <w:jc w:val="both"/>
      </w:pPr>
      <w:r>
        <w:t>профессиональные знания и умения - от 0 до 2 баллов;</w:t>
      </w:r>
    </w:p>
    <w:p w14:paraId="0DCA26F8" w14:textId="77777777" w:rsidR="00F70D14" w:rsidRDefault="00F70D14">
      <w:pPr>
        <w:pStyle w:val="ConsPlusNormal"/>
        <w:spacing w:before="220"/>
        <w:ind w:firstLine="540"/>
        <w:jc w:val="both"/>
      </w:pPr>
      <w:r>
        <w:t>ориентированность на качество и результат - от 0 до 2 баллов;</w:t>
      </w:r>
    </w:p>
    <w:p w14:paraId="1F45C340" w14:textId="77777777" w:rsidR="00F70D14" w:rsidRDefault="00F70D14">
      <w:pPr>
        <w:pStyle w:val="ConsPlusNormal"/>
        <w:spacing w:before="220"/>
        <w:ind w:firstLine="540"/>
        <w:jc w:val="both"/>
      </w:pPr>
      <w:r>
        <w:t>коммуникативные умения - от 0 до 2 баллов;</w:t>
      </w:r>
    </w:p>
    <w:p w14:paraId="526028D8" w14:textId="77777777" w:rsidR="00F70D14" w:rsidRDefault="00F70D14">
      <w:pPr>
        <w:pStyle w:val="ConsPlusNormal"/>
        <w:spacing w:before="220"/>
        <w:ind w:firstLine="540"/>
        <w:jc w:val="both"/>
      </w:pPr>
      <w:r>
        <w:t>мотивация для занятия искомой должности - от 0 до 2 баллов;</w:t>
      </w:r>
    </w:p>
    <w:p w14:paraId="4E0BC1F5" w14:textId="77777777" w:rsidR="00F70D14" w:rsidRDefault="00F70D14">
      <w:pPr>
        <w:pStyle w:val="ConsPlusNormal"/>
        <w:spacing w:before="220"/>
        <w:ind w:firstLine="540"/>
        <w:jc w:val="both"/>
      </w:pPr>
      <w:r>
        <w:t>способность к разрешению проблемных ситуаций, прогнозированию - от 0 до 2 баллов.</w:t>
      </w:r>
    </w:p>
    <w:p w14:paraId="341CA587" w14:textId="77777777" w:rsidR="00F70D14" w:rsidRDefault="00F70D14">
      <w:pPr>
        <w:pStyle w:val="ConsPlusNormal"/>
        <w:spacing w:before="220"/>
        <w:ind w:firstLine="540"/>
        <w:jc w:val="both"/>
      </w:pPr>
      <w:r>
        <w:t>Каждый член конкурсной комиссии, принимающий участие в ее заседании, выставляет кандидату по каждой компетенции соответствующий балл.</w:t>
      </w:r>
    </w:p>
    <w:p w14:paraId="4A06F77F" w14:textId="77777777" w:rsidR="00F70D14" w:rsidRDefault="00F70D14">
      <w:pPr>
        <w:pStyle w:val="ConsPlusNormal"/>
        <w:spacing w:before="220"/>
        <w:ind w:firstLine="540"/>
        <w:jc w:val="both"/>
      </w:pPr>
      <w:r>
        <w:t>В дальнейшем определяется средний балл кандидата по каждой компетенции, который находится путем сложения баллов, выставленных членами конкурсной комиссии кандидату по соответствующей компетенции, и деления полученной суммы баллов на количество членов конкурсной комиссии, принимающих участие в ее заседании. Средний балл по каждой компетенции округляется до целого числа. При этом округление производится следующим образом: если первый знак после запятой равен 5 и более, то к первому знаку прибавляется единица, если менее 5, то первый знак остается без изменения.</w:t>
      </w:r>
    </w:p>
    <w:p w14:paraId="0851999C" w14:textId="77777777" w:rsidR="00F70D14" w:rsidRDefault="00F70D14">
      <w:pPr>
        <w:pStyle w:val="ConsPlusNormal"/>
        <w:spacing w:before="220"/>
        <w:ind w:firstLine="540"/>
        <w:jc w:val="both"/>
      </w:pPr>
      <w:r>
        <w:t>Итоговая оценка кандидата по результатам проведенного собеседования с членами конкурсной комиссии (интервью) определяется путем сложения полученных значений средних баллов по каждой компетенции. Итоговая оценка может составлять от 0 до 10 баллов.</w:t>
      </w:r>
    </w:p>
    <w:p w14:paraId="3D7E9A50" w14:textId="77777777" w:rsidR="00F70D14" w:rsidRDefault="00F70D14">
      <w:pPr>
        <w:pStyle w:val="ConsPlusNormal"/>
        <w:spacing w:before="220"/>
        <w:ind w:firstLine="540"/>
        <w:jc w:val="both"/>
      </w:pPr>
      <w:r>
        <w:t>5. Написание реферата по вопросам, связанным с выполнением должностных обязанностей по сфере деятельности государственного органа</w:t>
      </w:r>
    </w:p>
    <w:p w14:paraId="3CF2C215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Реферат - краткое изложение в письменном виде основных направлений государственного управления, государственной гражданской службы, в котором автор на основе анализа нормативных правовых актов и научной литературы раскрывает суть исследуемой проблемы, а также обосновывает собственные предложения по улучшению практики государственного управления, прохождения гражданской службы.</w:t>
      </w:r>
    </w:p>
    <w:p w14:paraId="480C835C" w14:textId="77777777" w:rsidR="00F70D14" w:rsidRDefault="00F70D14">
      <w:pPr>
        <w:pStyle w:val="ConsPlusNormal"/>
        <w:spacing w:before="220"/>
        <w:ind w:firstLine="540"/>
        <w:jc w:val="both"/>
      </w:pPr>
      <w:r>
        <w:t>Для написания реферата используются вопросы или задания, составленные исходя из функций (полномочий) структурного подразделения государственного органа области, в которое объявлен и проводится конкурс, и должностных обязанностей по должности гражданской службы, на которую проводится конкурс.</w:t>
      </w:r>
    </w:p>
    <w:p w14:paraId="23183132" w14:textId="77777777" w:rsidR="00F70D14" w:rsidRDefault="00F70D14">
      <w:pPr>
        <w:pStyle w:val="ConsPlusNormal"/>
        <w:spacing w:before="220"/>
        <w:ind w:firstLine="540"/>
        <w:jc w:val="both"/>
      </w:pPr>
      <w:r>
        <w:t>Тема и срок для написания реферата определяются правовым актом государственного органа области, предусматривающим допуск кандидатов к участию во втором этапе конкурса.</w:t>
      </w:r>
    </w:p>
    <w:p w14:paraId="72241DA8" w14:textId="77777777" w:rsidR="00F70D14" w:rsidRDefault="00F70D14">
      <w:pPr>
        <w:pStyle w:val="ConsPlusNormal"/>
        <w:spacing w:before="220"/>
        <w:ind w:firstLine="540"/>
        <w:jc w:val="both"/>
      </w:pPr>
      <w:r>
        <w:t>Кандидаты пишут реферат на одинаковую тему и располагают одним и тем же временем для его подготовки.</w:t>
      </w:r>
    </w:p>
    <w:p w14:paraId="6E92B5B5" w14:textId="77777777" w:rsidR="00F70D14" w:rsidRDefault="00F70D14">
      <w:pPr>
        <w:pStyle w:val="ConsPlusNormal"/>
        <w:spacing w:before="220"/>
        <w:ind w:firstLine="540"/>
        <w:jc w:val="both"/>
      </w:pPr>
      <w:r>
        <w:t>Написание реферата позволяет оценить профессиональные знания и умения кандидатов. Реферат оценивается в отсутствие кандидата по качеству и глубине изложения материала, полноте раскрытия вопросов с учетом профессиональной компетентности, продемонстрированной кандидатом в процессе написания реферата.</w:t>
      </w:r>
    </w:p>
    <w:p w14:paraId="0D51CE61" w14:textId="77777777" w:rsidR="00F70D14" w:rsidRDefault="00F70D14">
      <w:pPr>
        <w:pStyle w:val="ConsPlusNormal"/>
        <w:spacing w:before="220"/>
        <w:ind w:firstLine="540"/>
        <w:jc w:val="both"/>
      </w:pPr>
      <w:r>
        <w:t>Реферат должен содержать как теоретический анализ заявленной темы, так и обоснованные практические предложения.</w:t>
      </w:r>
    </w:p>
    <w:p w14:paraId="166708D4" w14:textId="77777777" w:rsidR="00F70D14" w:rsidRDefault="00F70D14">
      <w:pPr>
        <w:pStyle w:val="ConsPlusNormal"/>
        <w:spacing w:before="220"/>
        <w:ind w:firstLine="540"/>
        <w:jc w:val="both"/>
      </w:pPr>
      <w:r>
        <w:t>Для оценки реферата используются критерии, которые оцениваются по 3-балльной шкале каждый:</w:t>
      </w:r>
    </w:p>
    <w:p w14:paraId="09CA593A" w14:textId="77777777" w:rsidR="00F70D14" w:rsidRDefault="00F70D14">
      <w:pPr>
        <w:pStyle w:val="ConsPlusNormal"/>
        <w:spacing w:before="220"/>
        <w:ind w:firstLine="540"/>
        <w:jc w:val="both"/>
      </w:pPr>
      <w:r>
        <w:t>постановка проблемы, обоснование актуальности проблемы, постановка цели и задач - от 0 до 2 баллов;</w:t>
      </w:r>
    </w:p>
    <w:p w14:paraId="32CDBFFE" w14:textId="77777777" w:rsidR="00F70D14" w:rsidRDefault="00F70D14">
      <w:pPr>
        <w:pStyle w:val="ConsPlusNormal"/>
        <w:spacing w:before="220"/>
        <w:ind w:firstLine="540"/>
        <w:jc w:val="both"/>
      </w:pPr>
      <w:r>
        <w:t>полнота использования нормативных правовых актов и научной литературы, наличие ссылок на них - от 0 до 2 баллов;</w:t>
      </w:r>
    </w:p>
    <w:p w14:paraId="1A4B3669" w14:textId="77777777" w:rsidR="00F70D14" w:rsidRDefault="00F70D14">
      <w:pPr>
        <w:pStyle w:val="ConsPlusNormal"/>
        <w:spacing w:before="220"/>
        <w:ind w:firstLine="540"/>
        <w:jc w:val="both"/>
      </w:pPr>
      <w:r>
        <w:t>правильность использования нормативных правовых актов и научной литературы - от 0 до 2 баллов;</w:t>
      </w:r>
    </w:p>
    <w:p w14:paraId="52732A64" w14:textId="77777777" w:rsidR="00F70D14" w:rsidRDefault="00F70D14">
      <w:pPr>
        <w:pStyle w:val="ConsPlusNormal"/>
        <w:spacing w:before="220"/>
        <w:ind w:firstLine="540"/>
        <w:jc w:val="both"/>
      </w:pPr>
      <w:r>
        <w:t>логичность изложения материала - от 0 до 2 баллов;</w:t>
      </w:r>
    </w:p>
    <w:p w14:paraId="272E2CC6" w14:textId="77777777" w:rsidR="00F70D14" w:rsidRDefault="00F70D14">
      <w:pPr>
        <w:pStyle w:val="ConsPlusNormal"/>
        <w:spacing w:before="220"/>
        <w:ind w:firstLine="540"/>
        <w:jc w:val="both"/>
      </w:pPr>
      <w:r>
        <w:t>наличие предложений по совершенствованию нормативной правовой базы, деятельности государственного органа области, организации управленческих процессов - от 0 до 2 баллов;</w:t>
      </w:r>
    </w:p>
    <w:p w14:paraId="317877BB" w14:textId="77777777" w:rsidR="00F70D14" w:rsidRDefault="00F70D14">
      <w:pPr>
        <w:pStyle w:val="ConsPlusNormal"/>
        <w:spacing w:before="220"/>
        <w:ind w:firstLine="540"/>
        <w:jc w:val="both"/>
      </w:pPr>
      <w:r>
        <w:t>качество оформления реферата - от 0 до 2 баллов.</w:t>
      </w:r>
    </w:p>
    <w:p w14:paraId="75960591" w14:textId="77777777" w:rsidR="00F70D14" w:rsidRDefault="00F70D14">
      <w:pPr>
        <w:pStyle w:val="ConsPlusNormal"/>
        <w:spacing w:before="220"/>
        <w:ind w:firstLine="540"/>
        <w:jc w:val="both"/>
      </w:pPr>
      <w:r>
        <w:t>Итоговая оценка кандидата по результатам написания реферата определяется путем сложения баллов по каждому критерию оценки реферата. Итоговая оценка может составлять от 0 до 12 баллов.</w:t>
      </w:r>
    </w:p>
    <w:p w14:paraId="17607434" w14:textId="77777777" w:rsidR="00F70D14" w:rsidRDefault="00F70D14">
      <w:pPr>
        <w:pStyle w:val="ConsPlusNormal"/>
        <w:spacing w:before="220"/>
        <w:ind w:firstLine="540"/>
        <w:jc w:val="both"/>
      </w:pPr>
      <w:r>
        <w:t>6. Групповая дискуссия</w:t>
      </w:r>
    </w:p>
    <w:p w14:paraId="6A56B15A" w14:textId="77777777" w:rsidR="00F70D14" w:rsidRDefault="00F70D14">
      <w:pPr>
        <w:pStyle w:val="ConsPlusNormal"/>
        <w:spacing w:before="220"/>
        <w:ind w:firstLine="540"/>
        <w:jc w:val="both"/>
      </w:pPr>
      <w:r>
        <w:t>Групповая дискуссия - это обсуждение в свободной форме членами конкурсной комиссии и кандидатами определенных тем, связанных с государственной гражданской службой и будущей профессиональной служебной деятельностью, с целью выявления наиболее подготовленных и обладающих необходимыми профессиональными и личностными качествами кандидатов.</w:t>
      </w:r>
    </w:p>
    <w:p w14:paraId="1ADEA7F5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Данный метод оценки дает возможность для составления рейтингов кандидатов по обладанию ими необходимыми профессиональными и личностными качествами, выявить такие </w:t>
      </w:r>
      <w:r>
        <w:lastRenderedPageBreak/>
        <w:t>качества у кандидатов, как самостоятельность, активность, информированность, логичное рассуждение, коммуникабельность, проявление лидерских качеств.</w:t>
      </w:r>
    </w:p>
    <w:p w14:paraId="6ADE28CF" w14:textId="77777777" w:rsidR="00F70D14" w:rsidRDefault="00F70D14">
      <w:pPr>
        <w:pStyle w:val="ConsPlusNormal"/>
        <w:spacing w:before="220"/>
        <w:ind w:firstLine="540"/>
        <w:jc w:val="both"/>
      </w:pPr>
      <w:r>
        <w:t>Группа должна состоять не менее чем из 2 кандидатов, участвующих в дискуссии.</w:t>
      </w:r>
    </w:p>
    <w:p w14:paraId="67D07FFD" w14:textId="77777777" w:rsidR="00F70D14" w:rsidRDefault="00F70D14">
      <w:pPr>
        <w:pStyle w:val="ConsPlusNormal"/>
        <w:spacing w:before="220"/>
        <w:ind w:firstLine="540"/>
        <w:jc w:val="both"/>
      </w:pPr>
      <w:r>
        <w:t>По результатам проведенной групповой дискуссии профессиональные и личностные компетенции кандидата, относящиеся к замещению должности соответствующих категории и группы, оцениваются по 4-балльной шкале каждая:</w:t>
      </w:r>
    </w:p>
    <w:p w14:paraId="44CAF13D" w14:textId="77777777" w:rsidR="00F70D14" w:rsidRDefault="00F70D14">
      <w:pPr>
        <w:pStyle w:val="ConsPlusNormal"/>
        <w:spacing w:before="220"/>
        <w:ind w:firstLine="540"/>
        <w:jc w:val="both"/>
      </w:pPr>
      <w:r>
        <w:t>способность работать в команде - от 0 до 3 баллов;</w:t>
      </w:r>
    </w:p>
    <w:p w14:paraId="38959351" w14:textId="77777777" w:rsidR="00F70D14" w:rsidRDefault="00F70D14">
      <w:pPr>
        <w:pStyle w:val="ConsPlusNormal"/>
        <w:spacing w:before="220"/>
        <w:ind w:firstLine="540"/>
        <w:jc w:val="both"/>
      </w:pPr>
      <w:r>
        <w:t>мотивация к достижению результата - от 0 до 3 баллов;</w:t>
      </w:r>
    </w:p>
    <w:p w14:paraId="5D416251" w14:textId="77777777" w:rsidR="00F70D14" w:rsidRDefault="00F70D14">
      <w:pPr>
        <w:pStyle w:val="ConsPlusNormal"/>
        <w:spacing w:before="220"/>
        <w:ind w:firstLine="540"/>
        <w:jc w:val="both"/>
      </w:pPr>
      <w:r>
        <w:t>творческий подход к решению задач - от 0 до 3 баллов;</w:t>
      </w:r>
    </w:p>
    <w:p w14:paraId="306599BD" w14:textId="77777777" w:rsidR="00F70D14" w:rsidRDefault="00F70D14">
      <w:pPr>
        <w:pStyle w:val="ConsPlusNormal"/>
        <w:spacing w:before="220"/>
        <w:ind w:firstLine="540"/>
        <w:jc w:val="both"/>
      </w:pPr>
      <w:r>
        <w:t>стрессоустойчивость - от 0 до 3 баллов;</w:t>
      </w:r>
    </w:p>
    <w:p w14:paraId="44C7B91B" w14:textId="77777777" w:rsidR="00F70D14" w:rsidRDefault="00F70D14">
      <w:pPr>
        <w:pStyle w:val="ConsPlusNormal"/>
        <w:spacing w:before="220"/>
        <w:ind w:firstLine="540"/>
        <w:jc w:val="both"/>
      </w:pPr>
      <w:r>
        <w:t>активность и лидерские качества - от 0 до 3 баллов.</w:t>
      </w:r>
    </w:p>
    <w:p w14:paraId="3D152BA8" w14:textId="77777777" w:rsidR="00F70D14" w:rsidRDefault="00F70D14">
      <w:pPr>
        <w:pStyle w:val="ConsPlusNormal"/>
        <w:spacing w:before="220"/>
        <w:ind w:firstLine="540"/>
        <w:jc w:val="both"/>
      </w:pPr>
      <w:r>
        <w:t>При этом каждой профессиональной и личностной компетенции кандидата присваивается значение:</w:t>
      </w:r>
    </w:p>
    <w:p w14:paraId="7038A69E" w14:textId="77777777" w:rsidR="00F70D14" w:rsidRDefault="00F70D14">
      <w:pPr>
        <w:pStyle w:val="ConsPlusNormal"/>
        <w:spacing w:before="220"/>
        <w:ind w:firstLine="540"/>
        <w:jc w:val="both"/>
      </w:pPr>
      <w:r>
        <w:t>3 балла - если компетенция развита превосходно на лидерском уровне (высокий уровень развития ресурсного потенциала);</w:t>
      </w:r>
    </w:p>
    <w:p w14:paraId="485CEC64" w14:textId="77777777" w:rsidR="00F70D14" w:rsidRDefault="00F70D14">
      <w:pPr>
        <w:pStyle w:val="ConsPlusNormal"/>
        <w:spacing w:before="220"/>
        <w:ind w:firstLine="540"/>
        <w:jc w:val="both"/>
      </w:pPr>
      <w:r>
        <w:t>2 балла - если компетенция развита хорошо на достаточно сильном уровне (полностью соответствует требованиям к должности соответствующих категории и группы);</w:t>
      </w:r>
    </w:p>
    <w:p w14:paraId="2FE58EDF" w14:textId="77777777" w:rsidR="00F70D14" w:rsidRDefault="00F70D14">
      <w:pPr>
        <w:pStyle w:val="ConsPlusNormal"/>
        <w:spacing w:before="220"/>
        <w:ind w:firstLine="540"/>
        <w:jc w:val="both"/>
      </w:pPr>
      <w:r>
        <w:t>1 балл - если компетенция развита на минимально приемлемом - базовом - уровне (соответствует базовым требованиям к должности соответствующих категории и группы);</w:t>
      </w:r>
    </w:p>
    <w:p w14:paraId="14A6D2FC" w14:textId="77777777" w:rsidR="00F70D14" w:rsidRDefault="00F70D14">
      <w:pPr>
        <w:pStyle w:val="ConsPlusNormal"/>
        <w:spacing w:before="220"/>
        <w:ind w:firstLine="540"/>
        <w:jc w:val="both"/>
      </w:pPr>
      <w:r>
        <w:t>0 баллов - если компетенция развита недостаточно (неблагоприятный прогноз профессионально-личностного развития).</w:t>
      </w:r>
    </w:p>
    <w:p w14:paraId="5EF8DC72" w14:textId="77777777" w:rsidR="00F70D14" w:rsidRDefault="00F70D14">
      <w:pPr>
        <w:pStyle w:val="ConsPlusNormal"/>
        <w:spacing w:before="220"/>
        <w:ind w:firstLine="540"/>
        <w:jc w:val="both"/>
      </w:pPr>
      <w:r>
        <w:t>Каждый член конкурсной комиссии, принимающий участие в ее заседании, выставляет кандидату по каждой компетенции соответствующий балл.</w:t>
      </w:r>
    </w:p>
    <w:p w14:paraId="0C2DE586" w14:textId="77777777" w:rsidR="00F70D14" w:rsidRDefault="00F70D14">
      <w:pPr>
        <w:pStyle w:val="ConsPlusNormal"/>
        <w:spacing w:before="220"/>
        <w:ind w:firstLine="540"/>
        <w:jc w:val="both"/>
      </w:pPr>
      <w:r>
        <w:t>В дальнейшем определяется средний балл кандидата по каждой компетенции, который находится путем сложения баллов, выставленных членами конкурсной комиссии кандидату по соответствующей компетенции, и деления полученной суммы баллов на количество членов конкурсной комиссии, принимающих участие в ее заседании. Средний балл по каждой компетенции округляется до целого числа. При этом округление производится следующим образом: если первый знак после запятой равен 5 и более, то к первому знаку прибавляется единица, если менее 5, то первый знак остается без изменения.</w:t>
      </w:r>
    </w:p>
    <w:p w14:paraId="57CAEC91" w14:textId="77777777" w:rsidR="00F70D14" w:rsidRDefault="00F70D14">
      <w:pPr>
        <w:pStyle w:val="ConsPlusNormal"/>
        <w:spacing w:before="220"/>
        <w:ind w:firstLine="540"/>
        <w:jc w:val="both"/>
      </w:pPr>
      <w:r>
        <w:t>Итоговая оценка кандидата по результатам проведенной групповой дискуссии определяется путем сложения полученных значений средних баллов по каждой компетенции. Итоговая оценка может составлять от 0 до 15 баллов.</w:t>
      </w:r>
    </w:p>
    <w:p w14:paraId="1EE25AEF" w14:textId="77777777" w:rsidR="00F70D14" w:rsidRDefault="00F70D14">
      <w:pPr>
        <w:pStyle w:val="ConsPlusNormal"/>
        <w:spacing w:before="220"/>
        <w:ind w:firstLine="540"/>
        <w:jc w:val="both"/>
      </w:pPr>
      <w:r>
        <w:t>При подведении итогов лучшим считается кандидат, набравший наибольшее количество баллов.</w:t>
      </w:r>
    </w:p>
    <w:p w14:paraId="6CC737A5" w14:textId="77777777" w:rsidR="00F70D14" w:rsidRDefault="00F70D14">
      <w:pPr>
        <w:pStyle w:val="ConsPlusNormal"/>
        <w:spacing w:before="220"/>
        <w:ind w:firstLine="540"/>
        <w:jc w:val="both"/>
      </w:pPr>
      <w:r>
        <w:t>7. Анализ кейсов (решение практических заданий)</w:t>
      </w:r>
    </w:p>
    <w:p w14:paraId="31AEB751" w14:textId="77777777" w:rsidR="00F70D14" w:rsidRDefault="00F70D14">
      <w:pPr>
        <w:pStyle w:val="ConsPlusNormal"/>
        <w:spacing w:before="220"/>
        <w:ind w:firstLine="540"/>
        <w:jc w:val="both"/>
      </w:pPr>
      <w:r>
        <w:t>Анализ кейсов (решение практических заданий) - метод оценки, при котором кандидаты, ознакомившись с практическим заданием (кейсом), должны провести его анализ, разобраться в сути проблем, предложить возможные решения и выбрать лучшее из них.</w:t>
      </w:r>
    </w:p>
    <w:p w14:paraId="16BB7A5E" w14:textId="77777777" w:rsidR="00F70D14" w:rsidRDefault="00F70D14">
      <w:pPr>
        <w:pStyle w:val="ConsPlusNormal"/>
        <w:spacing w:before="220"/>
        <w:ind w:firstLine="540"/>
        <w:jc w:val="both"/>
      </w:pPr>
      <w:r>
        <w:lastRenderedPageBreak/>
        <w:t>Анализ кейсов (решение практических заданий) предназначен для получения дополнительной информации о профессиональных и деловых качествах кандидата и заключается в комплексной количественной и качественной оценке по определенному набору показателей.</w:t>
      </w:r>
    </w:p>
    <w:p w14:paraId="315216C1" w14:textId="77777777" w:rsidR="00F70D14" w:rsidRDefault="00F70D14">
      <w:pPr>
        <w:pStyle w:val="ConsPlusNormal"/>
        <w:spacing w:before="220"/>
        <w:ind w:firstLine="540"/>
        <w:jc w:val="both"/>
      </w:pPr>
      <w:r>
        <w:t>Результатом такой оценки может выступать развернутое экспертное заключение по выбранному набору показателей.</w:t>
      </w:r>
    </w:p>
    <w:p w14:paraId="353FC334" w14:textId="77777777" w:rsidR="00F70D14" w:rsidRDefault="00F70D14">
      <w:pPr>
        <w:pStyle w:val="ConsPlusNormal"/>
        <w:spacing w:before="220"/>
        <w:ind w:firstLine="540"/>
        <w:jc w:val="both"/>
      </w:pPr>
      <w:r>
        <w:t>Качественная оценка носит экспертный характер и заключается в анализе структуры и содержания текста ответа.</w:t>
      </w:r>
    </w:p>
    <w:p w14:paraId="6A307A9A" w14:textId="77777777" w:rsidR="00F70D14" w:rsidRDefault="00F70D14">
      <w:pPr>
        <w:pStyle w:val="ConsPlusNormal"/>
        <w:spacing w:before="220"/>
        <w:ind w:firstLine="540"/>
        <w:jc w:val="both"/>
      </w:pPr>
      <w:r>
        <w:t>По результатам проведенного анализа кейсов (решения практических заданий) профессиональные и деловые компетенции кандидата, относящиеся к замещению должности соответствующих категории и группы, оцениваются по 3-балльной шкале каждая:</w:t>
      </w:r>
    </w:p>
    <w:p w14:paraId="60DC688B" w14:textId="77777777" w:rsidR="00F70D14" w:rsidRDefault="00F70D14">
      <w:pPr>
        <w:pStyle w:val="ConsPlusNormal"/>
        <w:spacing w:before="220"/>
        <w:ind w:firstLine="540"/>
        <w:jc w:val="both"/>
      </w:pPr>
      <w:r>
        <w:t>способность к стратегическому видению и глубокому анализу проблем - от 0 до 2 баллов;</w:t>
      </w:r>
    </w:p>
    <w:p w14:paraId="02A38D58" w14:textId="77777777" w:rsidR="00F70D14" w:rsidRDefault="00F70D14">
      <w:pPr>
        <w:pStyle w:val="ConsPlusNormal"/>
        <w:spacing w:before="220"/>
        <w:ind w:firstLine="540"/>
        <w:jc w:val="both"/>
      </w:pPr>
      <w:r>
        <w:t>способность к прогнозированию последствий тех или иных решений в отношении конкретной проблемы - от 0 до 2 баллов;</w:t>
      </w:r>
    </w:p>
    <w:p w14:paraId="57720B36" w14:textId="77777777" w:rsidR="00F70D14" w:rsidRDefault="00F70D14">
      <w:pPr>
        <w:pStyle w:val="ConsPlusNormal"/>
        <w:spacing w:before="220"/>
        <w:ind w:firstLine="540"/>
        <w:jc w:val="both"/>
      </w:pPr>
      <w:r>
        <w:t>собственное понимание и отношение кандидата к конкретной ситуации и предпринимаемым мерам по решению проблем - от 0 до 2 баллов;</w:t>
      </w:r>
    </w:p>
    <w:p w14:paraId="4D24F0D5" w14:textId="77777777" w:rsidR="00F70D14" w:rsidRDefault="00F70D14">
      <w:pPr>
        <w:pStyle w:val="ConsPlusNormal"/>
        <w:spacing w:before="220"/>
        <w:ind w:firstLine="540"/>
        <w:jc w:val="both"/>
      </w:pPr>
      <w:r>
        <w:t>предлагаемые кандидатом пути оптимального разрешения проблемной ситуации - от 0 до 2 баллов;</w:t>
      </w:r>
    </w:p>
    <w:p w14:paraId="1D380089" w14:textId="77777777" w:rsidR="00F70D14" w:rsidRDefault="00F70D14">
      <w:pPr>
        <w:pStyle w:val="ConsPlusNormal"/>
        <w:spacing w:before="220"/>
        <w:ind w:firstLine="540"/>
        <w:jc w:val="both"/>
      </w:pPr>
      <w:r>
        <w:t>способность к четкому и ясному изложению собственных мыслей - от 0 до 2 баллов.</w:t>
      </w:r>
    </w:p>
    <w:p w14:paraId="0879437E" w14:textId="77777777" w:rsidR="00F70D14" w:rsidRDefault="00F70D14">
      <w:pPr>
        <w:pStyle w:val="ConsPlusNormal"/>
        <w:spacing w:before="220"/>
        <w:ind w:firstLine="540"/>
        <w:jc w:val="both"/>
      </w:pPr>
      <w:r>
        <w:t>При этом каждой профессиональной и деловой компетенции кандидата присваивается значение:</w:t>
      </w:r>
    </w:p>
    <w:p w14:paraId="2F1EE356" w14:textId="77777777" w:rsidR="00F70D14" w:rsidRDefault="00F70D14">
      <w:pPr>
        <w:pStyle w:val="ConsPlusNormal"/>
        <w:spacing w:before="220"/>
        <w:ind w:firstLine="540"/>
        <w:jc w:val="both"/>
      </w:pPr>
      <w:r>
        <w:t>2 балла - если компетенция продемонстрирована на высоком уровне;</w:t>
      </w:r>
    </w:p>
    <w:p w14:paraId="4F041450" w14:textId="77777777" w:rsidR="00F70D14" w:rsidRDefault="00F70D14">
      <w:pPr>
        <w:pStyle w:val="ConsPlusNormal"/>
        <w:spacing w:before="220"/>
        <w:ind w:firstLine="540"/>
        <w:jc w:val="both"/>
      </w:pPr>
      <w:r>
        <w:t>1 балл - если компетенция продемонстрирована на достаточном уровне;</w:t>
      </w:r>
    </w:p>
    <w:p w14:paraId="6A8C1222" w14:textId="77777777" w:rsidR="00F70D14" w:rsidRDefault="00F70D14">
      <w:pPr>
        <w:pStyle w:val="ConsPlusNormal"/>
        <w:spacing w:before="220"/>
        <w:ind w:firstLine="540"/>
        <w:jc w:val="both"/>
      </w:pPr>
      <w:r>
        <w:t>0 баллов - если компетенция не продемонстрирована.</w:t>
      </w:r>
    </w:p>
    <w:p w14:paraId="1AA090B9" w14:textId="77777777" w:rsidR="00F70D14" w:rsidRDefault="00F70D14">
      <w:pPr>
        <w:pStyle w:val="ConsPlusNormal"/>
        <w:spacing w:before="220"/>
        <w:ind w:firstLine="540"/>
        <w:jc w:val="both"/>
      </w:pPr>
      <w:r>
        <w:t>Итоговая оценка кандидата по результатам анализа кейсов (решения практических заданий) определяется путем сложения баллов по каждой компетенции. Итоговая оценка может составлять от 0 до 10 баллов.</w:t>
      </w:r>
    </w:p>
    <w:p w14:paraId="1CDCD20A" w14:textId="77777777" w:rsidR="00F70D14" w:rsidRDefault="00F70D14">
      <w:pPr>
        <w:pStyle w:val="ConsPlusNormal"/>
        <w:spacing w:before="220"/>
        <w:ind w:firstLine="540"/>
        <w:jc w:val="both"/>
      </w:pPr>
      <w:r>
        <w:t>8. Подготовка проекта документа</w:t>
      </w:r>
    </w:p>
    <w:p w14:paraId="5E729263" w14:textId="77777777" w:rsidR="00F70D14" w:rsidRDefault="00F70D14">
      <w:pPr>
        <w:pStyle w:val="ConsPlusNormal"/>
        <w:spacing w:before="220"/>
        <w:ind w:firstLine="540"/>
        <w:jc w:val="both"/>
      </w:pPr>
      <w:r>
        <w:t>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14:paraId="6C66C81D" w14:textId="77777777" w:rsidR="00F70D14" w:rsidRDefault="00F70D14">
      <w:pPr>
        <w:pStyle w:val="ConsPlusNormal"/>
        <w:spacing w:before="220"/>
        <w:ind w:firstLine="540"/>
        <w:jc w:val="both"/>
      </w:pPr>
      <w:r>
        <w:t>Кандидату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иной документ, разработка которого входит в число должностных обязанностей по группе должностей гражданской службы, по которой проводится конкурс. В этих целях кандидату предоставляется инструкция по делопроизводству и иные документы, необходимые для надлежащей подготовки проекта документа.</w:t>
      </w:r>
    </w:p>
    <w:p w14:paraId="3E17ECCF" w14:textId="77777777" w:rsidR="00F70D14" w:rsidRDefault="00F70D14">
      <w:pPr>
        <w:pStyle w:val="ConsPlusNormal"/>
        <w:spacing w:before="220"/>
        <w:ind w:firstLine="540"/>
        <w:jc w:val="both"/>
      </w:pPr>
      <w:r>
        <w:t xml:space="preserve">Оценка подготовленного проекта документа может осуществляться руководителем структурного подразделения государственного органа области, в котором реализуется область профессиональной служебной деятельности по группе должностей гражданской службы, по </w:t>
      </w:r>
      <w:r>
        <w:lastRenderedPageBreak/>
        <w:t>которой проводится конкурс на включение в кадровый резерв, руководителем структурного подразделения государственного органа области, в котором проводится конкурс на включение в кадровый резерв или иным уполномоченным лицом. При этом в целях проведения объективной оценки обеспечивается анонимность подготовленного проекта документа.</w:t>
      </w:r>
    </w:p>
    <w:p w14:paraId="36E486CF" w14:textId="77777777" w:rsidR="00F70D14" w:rsidRDefault="00F70D14">
      <w:pPr>
        <w:pStyle w:val="ConsPlusNormal"/>
        <w:spacing w:before="220"/>
        <w:ind w:firstLine="540"/>
        <w:jc w:val="both"/>
      </w:pPr>
      <w:r>
        <w:t>Результаты оценки проекта документа оформляются в виде краткой справки.</w:t>
      </w:r>
    </w:p>
    <w:p w14:paraId="78148338" w14:textId="77777777" w:rsidR="00F70D14" w:rsidRDefault="00F70D14">
      <w:pPr>
        <w:pStyle w:val="ConsPlusNormal"/>
        <w:spacing w:before="220"/>
        <w:ind w:firstLine="540"/>
        <w:jc w:val="both"/>
      </w:pPr>
      <w:r>
        <w:t>По результатам проведения оценки проекта документа профессиональные и деловые компетенции кандидата, относящиеся к замещению должности соответствующих категории и группы, оцениваются по 3-балльной шкале каждая:</w:t>
      </w:r>
    </w:p>
    <w:p w14:paraId="45FAFB3F" w14:textId="77777777" w:rsidR="00F70D14" w:rsidRDefault="00F70D14">
      <w:pPr>
        <w:pStyle w:val="ConsPlusNormal"/>
        <w:spacing w:before="220"/>
        <w:ind w:firstLine="540"/>
        <w:jc w:val="both"/>
      </w:pPr>
      <w:r>
        <w:t>соответствие установленным требованиям оформления - от 0 до 2 баллов;</w:t>
      </w:r>
    </w:p>
    <w:p w14:paraId="48857C20" w14:textId="77777777" w:rsidR="00F70D14" w:rsidRDefault="00F70D14">
      <w:pPr>
        <w:pStyle w:val="ConsPlusNormal"/>
        <w:spacing w:before="220"/>
        <w:ind w:firstLine="540"/>
        <w:jc w:val="both"/>
      </w:pPr>
      <w:r>
        <w:t>понимание сути вопроса, выявление кандидатом ключевых фактов и проблем, послуживших основанием для разработки проекта документа, - от 0 до 2 баллов;</w:t>
      </w:r>
    </w:p>
    <w:p w14:paraId="43F7A21B" w14:textId="77777777" w:rsidR="00F70D14" w:rsidRDefault="00F70D14">
      <w:pPr>
        <w:pStyle w:val="ConsPlusNormal"/>
        <w:spacing w:before="220"/>
        <w:ind w:firstLine="540"/>
        <w:jc w:val="both"/>
      </w:pPr>
      <w:r>
        <w:t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- от 0 до 2 баллов;</w:t>
      </w:r>
    </w:p>
    <w:p w14:paraId="0E12AE6B" w14:textId="77777777" w:rsidR="00F70D14" w:rsidRDefault="00F70D14">
      <w:pPr>
        <w:pStyle w:val="ConsPlusNormal"/>
        <w:spacing w:before="220"/>
        <w:ind w:firstLine="540"/>
        <w:jc w:val="both"/>
      </w:pPr>
      <w:r>
        <w:t>обоснованность подходов к решению проблем, послуживших основанием для разработки проекта документа, - от 0 до 2 баллов;</w:t>
      </w:r>
    </w:p>
    <w:p w14:paraId="7DB9F2B8" w14:textId="77777777" w:rsidR="00F70D14" w:rsidRDefault="00F70D14">
      <w:pPr>
        <w:pStyle w:val="ConsPlusNormal"/>
        <w:spacing w:before="220"/>
        <w:ind w:firstLine="540"/>
        <w:jc w:val="both"/>
      </w:pPr>
      <w:r>
        <w:t>аналитические способности, логичность мышления - от 0 до 2 баллов;</w:t>
      </w:r>
    </w:p>
    <w:p w14:paraId="61A1715B" w14:textId="77777777" w:rsidR="00F70D14" w:rsidRDefault="00F70D14">
      <w:pPr>
        <w:pStyle w:val="ConsPlusNormal"/>
        <w:spacing w:before="220"/>
        <w:ind w:firstLine="540"/>
        <w:jc w:val="both"/>
      </w:pPr>
      <w:r>
        <w:t>правовая и лингвистическая грамотность - от 0 до 2 баллов.</w:t>
      </w:r>
    </w:p>
    <w:p w14:paraId="09869B49" w14:textId="77777777" w:rsidR="00F70D14" w:rsidRDefault="00F70D14">
      <w:pPr>
        <w:pStyle w:val="ConsPlusNormal"/>
        <w:spacing w:before="220"/>
        <w:ind w:firstLine="540"/>
        <w:jc w:val="both"/>
      </w:pPr>
      <w:r>
        <w:t>Итоговая оценка кандидата по результатам оценки проекта документа определяется путем сложения баллов по каждой компетенции. Итоговая оценка может составлять от 0 до 12 баллов.</w:t>
      </w:r>
    </w:p>
    <w:p w14:paraId="0BFFF03A" w14:textId="77777777" w:rsidR="00F70D14" w:rsidRDefault="00F70D14">
      <w:pPr>
        <w:pStyle w:val="ConsPlusNormal"/>
        <w:spacing w:before="220"/>
        <w:ind w:firstLine="540"/>
        <w:jc w:val="both"/>
      </w:pPr>
      <w:r>
        <w:t>При этом каждой профессиональной и деловой компетенции кандидата присваивается значение:</w:t>
      </w:r>
    </w:p>
    <w:p w14:paraId="74AF9717" w14:textId="77777777" w:rsidR="00F70D14" w:rsidRDefault="00F70D14">
      <w:pPr>
        <w:pStyle w:val="ConsPlusNormal"/>
        <w:spacing w:before="220"/>
        <w:ind w:firstLine="540"/>
        <w:jc w:val="both"/>
      </w:pPr>
      <w:r>
        <w:t>2 балла - если компетенция продемонстрирована на высоком уровне;</w:t>
      </w:r>
    </w:p>
    <w:p w14:paraId="0F444C23" w14:textId="77777777" w:rsidR="00F70D14" w:rsidRDefault="00F70D14">
      <w:pPr>
        <w:pStyle w:val="ConsPlusNormal"/>
        <w:spacing w:before="220"/>
        <w:ind w:firstLine="540"/>
        <w:jc w:val="both"/>
      </w:pPr>
      <w:r>
        <w:t>1 балл - если компетенция продемонстрирована на достаточном уровне;</w:t>
      </w:r>
    </w:p>
    <w:p w14:paraId="4A299B14" w14:textId="77777777" w:rsidR="00F70D14" w:rsidRDefault="00F70D14">
      <w:pPr>
        <w:pStyle w:val="ConsPlusNormal"/>
        <w:spacing w:before="220"/>
        <w:ind w:firstLine="540"/>
        <w:jc w:val="both"/>
      </w:pPr>
      <w:r>
        <w:t>0 баллов - если компетенция не продемонстрирована.</w:t>
      </w:r>
    </w:p>
    <w:p w14:paraId="392F293B" w14:textId="77777777" w:rsidR="00F70D14" w:rsidRDefault="00F70D14">
      <w:pPr>
        <w:pStyle w:val="ConsPlusNormal"/>
        <w:jc w:val="both"/>
      </w:pPr>
    </w:p>
    <w:p w14:paraId="614D838A" w14:textId="77777777" w:rsidR="00F70D14" w:rsidRDefault="00F70D14">
      <w:pPr>
        <w:pStyle w:val="ConsPlusNormal"/>
        <w:jc w:val="both"/>
      </w:pPr>
    </w:p>
    <w:p w14:paraId="75BC2D6E" w14:textId="77777777" w:rsidR="00F70D14" w:rsidRDefault="00F70D14">
      <w:pPr>
        <w:pStyle w:val="ConsPlusNormal"/>
        <w:jc w:val="both"/>
      </w:pPr>
    </w:p>
    <w:p w14:paraId="4F27CF2B" w14:textId="77777777" w:rsidR="00F70D14" w:rsidRDefault="00F70D14">
      <w:pPr>
        <w:pStyle w:val="ConsPlusNormal"/>
        <w:jc w:val="both"/>
      </w:pPr>
    </w:p>
    <w:p w14:paraId="4543885A" w14:textId="77777777" w:rsidR="00F70D14" w:rsidRDefault="00F70D14">
      <w:pPr>
        <w:pStyle w:val="ConsPlusNormal"/>
        <w:jc w:val="both"/>
      </w:pPr>
    </w:p>
    <w:p w14:paraId="4AD2B578" w14:textId="77777777" w:rsidR="00F70D14" w:rsidRDefault="00F70D14">
      <w:pPr>
        <w:pStyle w:val="ConsPlusNormal"/>
        <w:jc w:val="right"/>
        <w:outlineLvl w:val="1"/>
      </w:pPr>
      <w:r>
        <w:t>Приложение N 2</w:t>
      </w:r>
    </w:p>
    <w:p w14:paraId="10888F18" w14:textId="77777777" w:rsidR="00F70D14" w:rsidRDefault="00F70D14">
      <w:pPr>
        <w:pStyle w:val="ConsPlusNormal"/>
        <w:jc w:val="right"/>
      </w:pPr>
      <w:r>
        <w:t>к Положению о кадровом резерве</w:t>
      </w:r>
    </w:p>
    <w:p w14:paraId="61E63EAB" w14:textId="77777777" w:rsidR="00F70D14" w:rsidRDefault="00F70D14">
      <w:pPr>
        <w:pStyle w:val="ConsPlusNormal"/>
        <w:jc w:val="right"/>
      </w:pPr>
      <w:r>
        <w:t>на государственной гражданской</w:t>
      </w:r>
    </w:p>
    <w:p w14:paraId="58FF13BD" w14:textId="77777777" w:rsidR="00F70D14" w:rsidRDefault="00F70D14">
      <w:pPr>
        <w:pStyle w:val="ConsPlusNormal"/>
        <w:jc w:val="right"/>
      </w:pPr>
      <w:r>
        <w:t>службе Республики Тыва</w:t>
      </w:r>
    </w:p>
    <w:p w14:paraId="4CA52FE6" w14:textId="77777777" w:rsidR="00F70D14" w:rsidRDefault="00F70D14">
      <w:pPr>
        <w:pStyle w:val="ConsPlusNormal"/>
        <w:jc w:val="both"/>
      </w:pPr>
    </w:p>
    <w:p w14:paraId="782B5627" w14:textId="77777777" w:rsidR="00F70D14" w:rsidRDefault="00F70D14">
      <w:pPr>
        <w:pStyle w:val="ConsPlusNormal"/>
        <w:jc w:val="right"/>
      </w:pPr>
      <w:r>
        <w:t>Форма</w:t>
      </w:r>
    </w:p>
    <w:p w14:paraId="319520F0" w14:textId="77777777" w:rsidR="00F70D14" w:rsidRDefault="00F70D14">
      <w:pPr>
        <w:pStyle w:val="ConsPlusNormal"/>
        <w:jc w:val="both"/>
      </w:pPr>
    </w:p>
    <w:p w14:paraId="411D59F3" w14:textId="77777777" w:rsidR="00F70D14" w:rsidRDefault="00F70D14">
      <w:pPr>
        <w:pStyle w:val="ConsPlusNonformat"/>
        <w:jc w:val="both"/>
      </w:pPr>
      <w:bookmarkStart w:id="23" w:name="P391"/>
      <w:bookmarkEnd w:id="23"/>
      <w:r>
        <w:t xml:space="preserve">                         Список кадрового резерва</w:t>
      </w:r>
    </w:p>
    <w:p w14:paraId="1E10930D" w14:textId="77777777" w:rsidR="00F70D14" w:rsidRDefault="00F70D14">
      <w:pPr>
        <w:pStyle w:val="ConsPlusNonformat"/>
        <w:jc w:val="both"/>
      </w:pPr>
      <w:r>
        <w:t xml:space="preserve">              _______________________________________________</w:t>
      </w:r>
    </w:p>
    <w:p w14:paraId="7CE6100B" w14:textId="77777777" w:rsidR="00F70D14" w:rsidRDefault="00F70D14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14:paraId="21026A49" w14:textId="77777777" w:rsidR="00F70D14" w:rsidRDefault="00F70D14">
      <w:pPr>
        <w:pStyle w:val="ConsPlusNonformat"/>
        <w:jc w:val="both"/>
      </w:pPr>
      <w:r>
        <w:t xml:space="preserve">                 по состоянию на ________________ 20___ г.</w:t>
      </w:r>
    </w:p>
    <w:p w14:paraId="74B448C2" w14:textId="77777777" w:rsidR="00F70D14" w:rsidRDefault="00F70D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2268"/>
        <w:gridCol w:w="1701"/>
        <w:gridCol w:w="2835"/>
      </w:tblGrid>
      <w:tr w:rsidR="00F70D14" w14:paraId="04A2E48F" w14:textId="77777777">
        <w:tc>
          <w:tcPr>
            <w:tcW w:w="566" w:type="dxa"/>
            <w:vAlign w:val="center"/>
          </w:tcPr>
          <w:p w14:paraId="43583D4D" w14:textId="77777777" w:rsidR="00F70D14" w:rsidRDefault="00F70D14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01" w:type="dxa"/>
            <w:vAlign w:val="center"/>
          </w:tcPr>
          <w:p w14:paraId="2B349282" w14:textId="77777777" w:rsidR="00F70D14" w:rsidRDefault="00F70D14">
            <w:pPr>
              <w:pStyle w:val="ConsPlusNormal"/>
              <w:jc w:val="center"/>
            </w:pPr>
            <w:r>
              <w:lastRenderedPageBreak/>
              <w:t xml:space="preserve">Фамилия, имя, </w:t>
            </w:r>
            <w:r>
              <w:lastRenderedPageBreak/>
              <w:t>отчество (при наличии)</w:t>
            </w:r>
          </w:p>
        </w:tc>
        <w:tc>
          <w:tcPr>
            <w:tcW w:w="2268" w:type="dxa"/>
            <w:vAlign w:val="center"/>
          </w:tcPr>
          <w:p w14:paraId="1AE54F68" w14:textId="77777777" w:rsidR="00F70D14" w:rsidRDefault="00F70D14">
            <w:pPr>
              <w:pStyle w:val="ConsPlusNormal"/>
              <w:jc w:val="center"/>
            </w:pPr>
            <w:r>
              <w:lastRenderedPageBreak/>
              <w:t xml:space="preserve">Основание включения </w:t>
            </w:r>
            <w:r>
              <w:lastRenderedPageBreak/>
              <w:t>в кадровый резерв (конкурс, аттестация, другое)</w:t>
            </w:r>
          </w:p>
        </w:tc>
        <w:tc>
          <w:tcPr>
            <w:tcW w:w="1701" w:type="dxa"/>
            <w:vAlign w:val="center"/>
          </w:tcPr>
          <w:p w14:paraId="6A241BE0" w14:textId="77777777" w:rsidR="00F70D14" w:rsidRDefault="00F70D14">
            <w:pPr>
              <w:pStyle w:val="ConsPlusNormal"/>
              <w:jc w:val="center"/>
            </w:pPr>
            <w:r>
              <w:lastRenderedPageBreak/>
              <w:t xml:space="preserve">Дата включения </w:t>
            </w:r>
            <w:r>
              <w:lastRenderedPageBreak/>
              <w:t>в кадровый резерв</w:t>
            </w:r>
          </w:p>
        </w:tc>
        <w:tc>
          <w:tcPr>
            <w:tcW w:w="2835" w:type="dxa"/>
            <w:vAlign w:val="center"/>
          </w:tcPr>
          <w:p w14:paraId="064E4B14" w14:textId="77777777" w:rsidR="00F70D14" w:rsidRDefault="00F70D14">
            <w:pPr>
              <w:pStyle w:val="ConsPlusNormal"/>
              <w:jc w:val="center"/>
            </w:pPr>
            <w:r>
              <w:lastRenderedPageBreak/>
              <w:t xml:space="preserve">Группа должностей, на </w:t>
            </w:r>
            <w:r>
              <w:lastRenderedPageBreak/>
              <w:t>замещение которых гражданский служащий (гражданин) включен в кадровый резерв</w:t>
            </w:r>
          </w:p>
        </w:tc>
      </w:tr>
      <w:tr w:rsidR="00F70D14" w14:paraId="68E538D1" w14:textId="77777777">
        <w:tc>
          <w:tcPr>
            <w:tcW w:w="566" w:type="dxa"/>
          </w:tcPr>
          <w:p w14:paraId="7826EE74" w14:textId="77777777" w:rsidR="00F70D14" w:rsidRDefault="00F70D14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14:paraId="0896D44D" w14:textId="77777777" w:rsidR="00F70D14" w:rsidRDefault="00F70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D5B40B4" w14:textId="77777777" w:rsidR="00F70D14" w:rsidRDefault="00F70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14:paraId="50CDEBBE" w14:textId="77777777" w:rsidR="00F70D14" w:rsidRDefault="00F70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06D9B444" w14:textId="77777777" w:rsidR="00F70D14" w:rsidRDefault="00F70D14">
            <w:pPr>
              <w:pStyle w:val="ConsPlusNormal"/>
              <w:jc w:val="center"/>
            </w:pPr>
            <w:r>
              <w:t>5</w:t>
            </w:r>
          </w:p>
        </w:tc>
      </w:tr>
      <w:tr w:rsidR="00F70D14" w14:paraId="4D249513" w14:textId="77777777">
        <w:tc>
          <w:tcPr>
            <w:tcW w:w="566" w:type="dxa"/>
          </w:tcPr>
          <w:p w14:paraId="3CC198E5" w14:textId="77777777" w:rsidR="00F70D14" w:rsidRDefault="00F70D1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01" w:type="dxa"/>
          </w:tcPr>
          <w:p w14:paraId="6A136367" w14:textId="77777777" w:rsidR="00F70D14" w:rsidRDefault="00F70D14">
            <w:pPr>
              <w:pStyle w:val="ConsPlusNormal"/>
            </w:pPr>
          </w:p>
        </w:tc>
        <w:tc>
          <w:tcPr>
            <w:tcW w:w="2268" w:type="dxa"/>
          </w:tcPr>
          <w:p w14:paraId="04D95AEF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2182479C" w14:textId="77777777" w:rsidR="00F70D14" w:rsidRDefault="00F70D14">
            <w:pPr>
              <w:pStyle w:val="ConsPlusNormal"/>
            </w:pPr>
          </w:p>
        </w:tc>
        <w:tc>
          <w:tcPr>
            <w:tcW w:w="2835" w:type="dxa"/>
          </w:tcPr>
          <w:p w14:paraId="1E01FBC6" w14:textId="77777777" w:rsidR="00F70D14" w:rsidRDefault="00F70D14">
            <w:pPr>
              <w:pStyle w:val="ConsPlusNormal"/>
            </w:pPr>
          </w:p>
        </w:tc>
      </w:tr>
      <w:tr w:rsidR="00F70D14" w14:paraId="11CAB673" w14:textId="77777777">
        <w:tc>
          <w:tcPr>
            <w:tcW w:w="566" w:type="dxa"/>
          </w:tcPr>
          <w:p w14:paraId="0F77D1F2" w14:textId="77777777" w:rsidR="00F70D14" w:rsidRDefault="00F70D1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01" w:type="dxa"/>
          </w:tcPr>
          <w:p w14:paraId="02BDF4CE" w14:textId="77777777" w:rsidR="00F70D14" w:rsidRDefault="00F70D14">
            <w:pPr>
              <w:pStyle w:val="ConsPlusNormal"/>
            </w:pPr>
          </w:p>
        </w:tc>
        <w:tc>
          <w:tcPr>
            <w:tcW w:w="2268" w:type="dxa"/>
          </w:tcPr>
          <w:p w14:paraId="4C6525AD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5F634972" w14:textId="77777777" w:rsidR="00F70D14" w:rsidRDefault="00F70D14">
            <w:pPr>
              <w:pStyle w:val="ConsPlusNormal"/>
            </w:pPr>
          </w:p>
        </w:tc>
        <w:tc>
          <w:tcPr>
            <w:tcW w:w="2835" w:type="dxa"/>
          </w:tcPr>
          <w:p w14:paraId="7F0584F5" w14:textId="77777777" w:rsidR="00F70D14" w:rsidRDefault="00F70D14">
            <w:pPr>
              <w:pStyle w:val="ConsPlusNormal"/>
            </w:pPr>
          </w:p>
        </w:tc>
      </w:tr>
      <w:tr w:rsidR="00F70D14" w14:paraId="28D66A3D" w14:textId="77777777">
        <w:tc>
          <w:tcPr>
            <w:tcW w:w="566" w:type="dxa"/>
          </w:tcPr>
          <w:p w14:paraId="28C60E9B" w14:textId="77777777" w:rsidR="00F70D14" w:rsidRDefault="00F70D1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1701" w:type="dxa"/>
          </w:tcPr>
          <w:p w14:paraId="512B05F5" w14:textId="77777777" w:rsidR="00F70D14" w:rsidRDefault="00F70D14">
            <w:pPr>
              <w:pStyle w:val="ConsPlusNormal"/>
            </w:pPr>
          </w:p>
        </w:tc>
        <w:tc>
          <w:tcPr>
            <w:tcW w:w="2268" w:type="dxa"/>
          </w:tcPr>
          <w:p w14:paraId="7A9063F0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1056E986" w14:textId="77777777" w:rsidR="00F70D14" w:rsidRDefault="00F70D14">
            <w:pPr>
              <w:pStyle w:val="ConsPlusNormal"/>
            </w:pPr>
          </w:p>
        </w:tc>
        <w:tc>
          <w:tcPr>
            <w:tcW w:w="2835" w:type="dxa"/>
          </w:tcPr>
          <w:p w14:paraId="71496C8E" w14:textId="77777777" w:rsidR="00F70D14" w:rsidRDefault="00F70D14">
            <w:pPr>
              <w:pStyle w:val="ConsPlusNormal"/>
            </w:pPr>
          </w:p>
        </w:tc>
      </w:tr>
    </w:tbl>
    <w:p w14:paraId="44B67A4E" w14:textId="77777777" w:rsidR="00F70D14" w:rsidRDefault="00F70D14">
      <w:pPr>
        <w:pStyle w:val="ConsPlusNormal"/>
        <w:jc w:val="both"/>
      </w:pPr>
    </w:p>
    <w:p w14:paraId="277EDB81" w14:textId="77777777" w:rsidR="00F70D14" w:rsidRDefault="00F70D14">
      <w:pPr>
        <w:pStyle w:val="ConsPlusNormal"/>
        <w:jc w:val="both"/>
      </w:pPr>
    </w:p>
    <w:p w14:paraId="48B79D2F" w14:textId="77777777" w:rsidR="00F70D14" w:rsidRDefault="00F70D14">
      <w:pPr>
        <w:pStyle w:val="ConsPlusNormal"/>
        <w:jc w:val="both"/>
      </w:pPr>
    </w:p>
    <w:p w14:paraId="4715EC31" w14:textId="77777777" w:rsidR="00F70D14" w:rsidRDefault="00F70D14">
      <w:pPr>
        <w:pStyle w:val="ConsPlusNormal"/>
        <w:jc w:val="both"/>
      </w:pPr>
    </w:p>
    <w:p w14:paraId="2F12DEA8" w14:textId="77777777" w:rsidR="00F70D14" w:rsidRDefault="00F70D14">
      <w:pPr>
        <w:pStyle w:val="ConsPlusNormal"/>
        <w:jc w:val="both"/>
      </w:pPr>
    </w:p>
    <w:p w14:paraId="01F4981F" w14:textId="77777777" w:rsidR="00F70D14" w:rsidRDefault="00F70D14">
      <w:pPr>
        <w:pStyle w:val="ConsPlusNormal"/>
        <w:jc w:val="right"/>
        <w:outlineLvl w:val="1"/>
      </w:pPr>
      <w:r>
        <w:t>Приложение N 3</w:t>
      </w:r>
    </w:p>
    <w:p w14:paraId="1F7C7C82" w14:textId="77777777" w:rsidR="00F70D14" w:rsidRDefault="00F70D14">
      <w:pPr>
        <w:pStyle w:val="ConsPlusNormal"/>
        <w:jc w:val="right"/>
      </w:pPr>
      <w:r>
        <w:t>к Положению о кадровом резерве</w:t>
      </w:r>
    </w:p>
    <w:p w14:paraId="05C15742" w14:textId="77777777" w:rsidR="00F70D14" w:rsidRDefault="00F70D14">
      <w:pPr>
        <w:pStyle w:val="ConsPlusNormal"/>
        <w:jc w:val="right"/>
      </w:pPr>
      <w:r>
        <w:t>на государственной гражданской</w:t>
      </w:r>
    </w:p>
    <w:p w14:paraId="653D22CA" w14:textId="77777777" w:rsidR="00F70D14" w:rsidRDefault="00F70D14">
      <w:pPr>
        <w:pStyle w:val="ConsPlusNormal"/>
        <w:jc w:val="right"/>
      </w:pPr>
      <w:r>
        <w:t>службе Республики Тыва</w:t>
      </w:r>
    </w:p>
    <w:p w14:paraId="756C98D7" w14:textId="77777777" w:rsidR="00F70D14" w:rsidRDefault="00F70D14">
      <w:pPr>
        <w:pStyle w:val="ConsPlusNormal"/>
        <w:jc w:val="both"/>
      </w:pPr>
    </w:p>
    <w:p w14:paraId="62305ACD" w14:textId="77777777" w:rsidR="00F70D14" w:rsidRDefault="00F70D14">
      <w:pPr>
        <w:pStyle w:val="ConsPlusNormal"/>
        <w:jc w:val="right"/>
      </w:pPr>
      <w:r>
        <w:t>Форма</w:t>
      </w:r>
    </w:p>
    <w:p w14:paraId="74185D7C" w14:textId="77777777" w:rsidR="00F70D14" w:rsidRDefault="00F70D14">
      <w:pPr>
        <w:pStyle w:val="ConsPlusNormal"/>
        <w:jc w:val="both"/>
      </w:pPr>
    </w:p>
    <w:p w14:paraId="65C75747" w14:textId="77777777" w:rsidR="00F70D14" w:rsidRDefault="00F70D14">
      <w:pPr>
        <w:pStyle w:val="ConsPlusNonformat"/>
        <w:jc w:val="both"/>
      </w:pPr>
      <w:bookmarkStart w:id="24" w:name="P433"/>
      <w:bookmarkEnd w:id="24"/>
      <w:r>
        <w:t xml:space="preserve">                              Кадровый резерв</w:t>
      </w:r>
    </w:p>
    <w:p w14:paraId="2B6C3B1A" w14:textId="77777777" w:rsidR="00F70D14" w:rsidRDefault="00F70D14">
      <w:pPr>
        <w:pStyle w:val="ConsPlusNonformat"/>
        <w:jc w:val="both"/>
      </w:pPr>
      <w:r>
        <w:t xml:space="preserve">                __________________________________________</w:t>
      </w:r>
    </w:p>
    <w:p w14:paraId="72241508" w14:textId="77777777" w:rsidR="00F70D14" w:rsidRDefault="00F70D14">
      <w:pPr>
        <w:pStyle w:val="ConsPlusNonformat"/>
        <w:jc w:val="both"/>
      </w:pPr>
      <w:r>
        <w:t xml:space="preserve">                  (наименование государственного органа)</w:t>
      </w:r>
    </w:p>
    <w:p w14:paraId="6D47C3C6" w14:textId="77777777" w:rsidR="00F70D14" w:rsidRDefault="00F70D14">
      <w:pPr>
        <w:pStyle w:val="ConsPlusNormal"/>
        <w:jc w:val="both"/>
      </w:pPr>
    </w:p>
    <w:p w14:paraId="752E641C" w14:textId="77777777" w:rsidR="00F70D14" w:rsidRDefault="00F70D14">
      <w:pPr>
        <w:pStyle w:val="ConsPlusNormal"/>
        <w:sectPr w:rsidR="00F70D14" w:rsidSect="005032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5"/>
        <w:gridCol w:w="737"/>
        <w:gridCol w:w="1531"/>
        <w:gridCol w:w="737"/>
        <w:gridCol w:w="964"/>
        <w:gridCol w:w="1701"/>
        <w:gridCol w:w="1474"/>
        <w:gridCol w:w="1418"/>
        <w:gridCol w:w="1559"/>
        <w:gridCol w:w="1361"/>
        <w:gridCol w:w="850"/>
      </w:tblGrid>
      <w:tr w:rsidR="00F70D14" w14:paraId="16123743" w14:textId="77777777">
        <w:tc>
          <w:tcPr>
            <w:tcW w:w="567" w:type="dxa"/>
            <w:vMerge w:val="restart"/>
            <w:vAlign w:val="center"/>
          </w:tcPr>
          <w:p w14:paraId="0FC376A4" w14:textId="77777777" w:rsidR="00F70D14" w:rsidRDefault="00F70D1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135" w:type="dxa"/>
            <w:vMerge w:val="restart"/>
            <w:vAlign w:val="center"/>
          </w:tcPr>
          <w:p w14:paraId="58AB3DC7" w14:textId="77777777" w:rsidR="00F70D14" w:rsidRDefault="00F70D1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737" w:type="dxa"/>
            <w:vMerge w:val="restart"/>
            <w:vAlign w:val="center"/>
          </w:tcPr>
          <w:p w14:paraId="3C6DF115" w14:textId="77777777" w:rsidR="00F70D14" w:rsidRDefault="00F70D14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  <w:vMerge w:val="restart"/>
            <w:vAlign w:val="center"/>
          </w:tcPr>
          <w:p w14:paraId="60C67AC8" w14:textId="77777777" w:rsidR="00F70D14" w:rsidRDefault="00F70D14">
            <w:pPr>
              <w:pStyle w:val="ConsPlusNormal"/>
              <w:jc w:val="center"/>
            </w:pPr>
            <w:r>
              <w:t>Замещаемая должность гражданской службы, должность и место работы гражданина</w:t>
            </w:r>
          </w:p>
        </w:tc>
        <w:tc>
          <w:tcPr>
            <w:tcW w:w="1701" w:type="dxa"/>
            <w:gridSpan w:val="2"/>
            <w:vAlign w:val="center"/>
          </w:tcPr>
          <w:p w14:paraId="396147CA" w14:textId="77777777" w:rsidR="00F70D14" w:rsidRDefault="00F70D14">
            <w:pPr>
              <w:pStyle w:val="ConsPlusNormal"/>
              <w:jc w:val="center"/>
            </w:pPr>
            <w:r>
              <w:t>Стаж (на момент включения в кадровый резерв)</w:t>
            </w:r>
          </w:p>
        </w:tc>
        <w:tc>
          <w:tcPr>
            <w:tcW w:w="1701" w:type="dxa"/>
            <w:vMerge w:val="restart"/>
            <w:vAlign w:val="center"/>
          </w:tcPr>
          <w:p w14:paraId="640BD0E5" w14:textId="77777777" w:rsidR="00F70D14" w:rsidRDefault="00F70D14">
            <w:pPr>
              <w:pStyle w:val="ConsPlusNormal"/>
              <w:jc w:val="center"/>
            </w:pPr>
            <w:r>
              <w:t>Образование (уровень образования, наименование образовательной организации, дата окончания обучения, специальность, направление подготовки)</w:t>
            </w:r>
          </w:p>
        </w:tc>
        <w:tc>
          <w:tcPr>
            <w:tcW w:w="1474" w:type="dxa"/>
            <w:vMerge w:val="restart"/>
            <w:vAlign w:val="center"/>
          </w:tcPr>
          <w:p w14:paraId="3459CA18" w14:textId="77777777" w:rsidR="00F70D14" w:rsidRDefault="00F70D14">
            <w:pPr>
              <w:pStyle w:val="ConsPlusNormal"/>
              <w:jc w:val="center"/>
            </w:pPr>
            <w:r>
              <w:t>Сведения о дополнительном профессиональном образовании, ученой степени, ученом звании</w:t>
            </w:r>
          </w:p>
        </w:tc>
        <w:tc>
          <w:tcPr>
            <w:tcW w:w="1418" w:type="dxa"/>
            <w:vMerge w:val="restart"/>
            <w:vAlign w:val="center"/>
          </w:tcPr>
          <w:p w14:paraId="73AAB995" w14:textId="77777777" w:rsidR="00F70D14" w:rsidRDefault="00F70D14">
            <w:pPr>
              <w:pStyle w:val="ConsPlusNormal"/>
              <w:jc w:val="center"/>
            </w:pPr>
            <w:r>
              <w:t>Дата и основание включения в кадровый резерв</w:t>
            </w:r>
          </w:p>
        </w:tc>
        <w:tc>
          <w:tcPr>
            <w:tcW w:w="1559" w:type="dxa"/>
            <w:vMerge w:val="restart"/>
            <w:vAlign w:val="center"/>
          </w:tcPr>
          <w:p w14:paraId="779E722D" w14:textId="77777777" w:rsidR="00F70D14" w:rsidRDefault="00F70D14">
            <w:pPr>
              <w:pStyle w:val="ConsPlusNormal"/>
              <w:jc w:val="center"/>
            </w:pPr>
            <w:r>
              <w:t>Отметка об отказе от замещения вакантной должности государственной гражданской службы с указанием причины</w:t>
            </w:r>
          </w:p>
        </w:tc>
        <w:tc>
          <w:tcPr>
            <w:tcW w:w="1361" w:type="dxa"/>
            <w:vMerge w:val="restart"/>
            <w:vAlign w:val="center"/>
          </w:tcPr>
          <w:p w14:paraId="148F1BAA" w14:textId="77777777" w:rsidR="00F70D14" w:rsidRDefault="00F70D14">
            <w:pPr>
              <w:pStyle w:val="ConsPlusNormal"/>
              <w:jc w:val="center"/>
            </w:pPr>
            <w:r>
              <w:t>Отметка о назначении на должность государственной гражданской службы (дата и номер приказа или распоряжения)</w:t>
            </w:r>
          </w:p>
        </w:tc>
        <w:tc>
          <w:tcPr>
            <w:tcW w:w="850" w:type="dxa"/>
            <w:vMerge w:val="restart"/>
            <w:vAlign w:val="center"/>
          </w:tcPr>
          <w:p w14:paraId="51251136" w14:textId="77777777" w:rsidR="00F70D14" w:rsidRDefault="00F70D14">
            <w:pPr>
              <w:pStyle w:val="ConsPlusNormal"/>
              <w:jc w:val="center"/>
            </w:pPr>
            <w:r>
              <w:t xml:space="preserve">Примечание </w:t>
            </w:r>
            <w:hyperlink w:anchor="P506">
              <w:r>
                <w:rPr>
                  <w:color w:val="0000FF"/>
                </w:rPr>
                <w:t>&lt;*&gt;</w:t>
              </w:r>
            </w:hyperlink>
          </w:p>
        </w:tc>
      </w:tr>
      <w:tr w:rsidR="00F70D14" w14:paraId="2A200132" w14:textId="77777777">
        <w:tc>
          <w:tcPr>
            <w:tcW w:w="567" w:type="dxa"/>
            <w:vMerge/>
          </w:tcPr>
          <w:p w14:paraId="53DEB55E" w14:textId="77777777" w:rsidR="00F70D14" w:rsidRDefault="00F70D14">
            <w:pPr>
              <w:pStyle w:val="ConsPlusNormal"/>
            </w:pPr>
          </w:p>
        </w:tc>
        <w:tc>
          <w:tcPr>
            <w:tcW w:w="1135" w:type="dxa"/>
            <w:vMerge/>
          </w:tcPr>
          <w:p w14:paraId="21E0C18C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  <w:vMerge/>
          </w:tcPr>
          <w:p w14:paraId="466DEF00" w14:textId="77777777" w:rsidR="00F70D14" w:rsidRDefault="00F70D14">
            <w:pPr>
              <w:pStyle w:val="ConsPlusNormal"/>
            </w:pPr>
          </w:p>
        </w:tc>
        <w:tc>
          <w:tcPr>
            <w:tcW w:w="1531" w:type="dxa"/>
            <w:vMerge/>
          </w:tcPr>
          <w:p w14:paraId="0276B65C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  <w:vAlign w:val="center"/>
          </w:tcPr>
          <w:p w14:paraId="1F3E955B" w14:textId="77777777" w:rsidR="00F70D14" w:rsidRDefault="00F70D14">
            <w:pPr>
              <w:pStyle w:val="ConsPlusNormal"/>
              <w:jc w:val="center"/>
            </w:pPr>
            <w:r>
              <w:t>на госслужбе</w:t>
            </w:r>
          </w:p>
        </w:tc>
        <w:tc>
          <w:tcPr>
            <w:tcW w:w="964" w:type="dxa"/>
            <w:vAlign w:val="center"/>
          </w:tcPr>
          <w:p w14:paraId="3EF484CD" w14:textId="77777777" w:rsidR="00F70D14" w:rsidRDefault="00F70D14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701" w:type="dxa"/>
            <w:vMerge/>
          </w:tcPr>
          <w:p w14:paraId="4597748E" w14:textId="77777777" w:rsidR="00F70D14" w:rsidRDefault="00F70D14">
            <w:pPr>
              <w:pStyle w:val="ConsPlusNormal"/>
            </w:pPr>
          </w:p>
        </w:tc>
        <w:tc>
          <w:tcPr>
            <w:tcW w:w="1474" w:type="dxa"/>
            <w:vMerge/>
          </w:tcPr>
          <w:p w14:paraId="5E5F3B62" w14:textId="77777777" w:rsidR="00F70D14" w:rsidRDefault="00F70D14">
            <w:pPr>
              <w:pStyle w:val="ConsPlusNormal"/>
            </w:pPr>
          </w:p>
        </w:tc>
        <w:tc>
          <w:tcPr>
            <w:tcW w:w="1418" w:type="dxa"/>
            <w:vMerge/>
          </w:tcPr>
          <w:p w14:paraId="0676099A" w14:textId="77777777" w:rsidR="00F70D14" w:rsidRDefault="00F70D14">
            <w:pPr>
              <w:pStyle w:val="ConsPlusNormal"/>
            </w:pPr>
          </w:p>
        </w:tc>
        <w:tc>
          <w:tcPr>
            <w:tcW w:w="1559" w:type="dxa"/>
            <w:vMerge/>
          </w:tcPr>
          <w:p w14:paraId="795B1B1B" w14:textId="77777777" w:rsidR="00F70D14" w:rsidRDefault="00F70D14">
            <w:pPr>
              <w:pStyle w:val="ConsPlusNormal"/>
            </w:pPr>
          </w:p>
        </w:tc>
        <w:tc>
          <w:tcPr>
            <w:tcW w:w="1361" w:type="dxa"/>
            <w:vMerge/>
          </w:tcPr>
          <w:p w14:paraId="372BC38F" w14:textId="77777777" w:rsidR="00F70D14" w:rsidRDefault="00F70D14">
            <w:pPr>
              <w:pStyle w:val="ConsPlusNormal"/>
            </w:pPr>
          </w:p>
        </w:tc>
        <w:tc>
          <w:tcPr>
            <w:tcW w:w="850" w:type="dxa"/>
            <w:vMerge/>
          </w:tcPr>
          <w:p w14:paraId="24FA1C64" w14:textId="77777777" w:rsidR="00F70D14" w:rsidRDefault="00F70D14">
            <w:pPr>
              <w:pStyle w:val="ConsPlusNormal"/>
            </w:pPr>
          </w:p>
        </w:tc>
      </w:tr>
      <w:tr w:rsidR="00F70D14" w14:paraId="531E12C2" w14:textId="77777777">
        <w:tc>
          <w:tcPr>
            <w:tcW w:w="567" w:type="dxa"/>
            <w:vAlign w:val="center"/>
          </w:tcPr>
          <w:p w14:paraId="28DA9EFA" w14:textId="77777777" w:rsidR="00F70D14" w:rsidRDefault="00F70D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14:paraId="66119F0E" w14:textId="77777777" w:rsidR="00F70D14" w:rsidRDefault="00F70D1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14:paraId="4D0FCBCE" w14:textId="77777777" w:rsidR="00F70D14" w:rsidRDefault="00F70D1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14:paraId="720A7101" w14:textId="77777777" w:rsidR="00F70D14" w:rsidRDefault="00F70D1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  <w:vAlign w:val="center"/>
          </w:tcPr>
          <w:p w14:paraId="159E2508" w14:textId="77777777" w:rsidR="00F70D14" w:rsidRDefault="00F70D1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14:paraId="6EFF6C82" w14:textId="77777777" w:rsidR="00F70D14" w:rsidRDefault="00F70D1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57F2B7CD" w14:textId="77777777" w:rsidR="00F70D14" w:rsidRDefault="00F70D1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Align w:val="center"/>
          </w:tcPr>
          <w:p w14:paraId="158227FD" w14:textId="77777777" w:rsidR="00F70D14" w:rsidRDefault="00F70D1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8" w:type="dxa"/>
            <w:vAlign w:val="center"/>
          </w:tcPr>
          <w:p w14:paraId="3D44D9B2" w14:textId="77777777" w:rsidR="00F70D14" w:rsidRDefault="00F70D1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vAlign w:val="center"/>
          </w:tcPr>
          <w:p w14:paraId="156051C4" w14:textId="77777777" w:rsidR="00F70D14" w:rsidRDefault="00F70D1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vAlign w:val="center"/>
          </w:tcPr>
          <w:p w14:paraId="2B2D8659" w14:textId="77777777" w:rsidR="00F70D14" w:rsidRDefault="00F70D1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0C87DC60" w14:textId="77777777" w:rsidR="00F70D14" w:rsidRDefault="00F70D14">
            <w:pPr>
              <w:pStyle w:val="ConsPlusNormal"/>
            </w:pPr>
            <w:r>
              <w:t>12</w:t>
            </w:r>
          </w:p>
        </w:tc>
      </w:tr>
      <w:tr w:rsidR="00F70D14" w14:paraId="229EADFD" w14:textId="77777777">
        <w:tc>
          <w:tcPr>
            <w:tcW w:w="11823" w:type="dxa"/>
            <w:gridSpan w:val="10"/>
          </w:tcPr>
          <w:p w14:paraId="43C28C0B" w14:textId="77777777" w:rsidR="00F70D14" w:rsidRDefault="00F70D14">
            <w:pPr>
              <w:pStyle w:val="ConsPlusNormal"/>
              <w:jc w:val="center"/>
            </w:pPr>
            <w:r>
              <w:t>Высшая группа</w:t>
            </w:r>
          </w:p>
        </w:tc>
        <w:tc>
          <w:tcPr>
            <w:tcW w:w="1361" w:type="dxa"/>
          </w:tcPr>
          <w:p w14:paraId="19836D99" w14:textId="77777777" w:rsidR="00F70D14" w:rsidRDefault="00F70D14">
            <w:pPr>
              <w:pStyle w:val="ConsPlusNormal"/>
            </w:pPr>
          </w:p>
        </w:tc>
        <w:tc>
          <w:tcPr>
            <w:tcW w:w="850" w:type="dxa"/>
          </w:tcPr>
          <w:p w14:paraId="621033C3" w14:textId="77777777" w:rsidR="00F70D14" w:rsidRDefault="00F70D14">
            <w:pPr>
              <w:pStyle w:val="ConsPlusNormal"/>
            </w:pPr>
          </w:p>
        </w:tc>
      </w:tr>
      <w:tr w:rsidR="00F70D14" w14:paraId="1C63F1E7" w14:textId="77777777">
        <w:tc>
          <w:tcPr>
            <w:tcW w:w="567" w:type="dxa"/>
          </w:tcPr>
          <w:p w14:paraId="3C8576D6" w14:textId="77777777" w:rsidR="00F70D14" w:rsidRDefault="00F70D1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135" w:type="dxa"/>
          </w:tcPr>
          <w:p w14:paraId="672CC4DC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</w:tcPr>
          <w:p w14:paraId="3B8912F3" w14:textId="77777777" w:rsidR="00F70D14" w:rsidRDefault="00F70D14">
            <w:pPr>
              <w:pStyle w:val="ConsPlusNormal"/>
            </w:pPr>
          </w:p>
        </w:tc>
        <w:tc>
          <w:tcPr>
            <w:tcW w:w="1531" w:type="dxa"/>
          </w:tcPr>
          <w:p w14:paraId="14A8C4C1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</w:tcPr>
          <w:p w14:paraId="2990D6BD" w14:textId="77777777" w:rsidR="00F70D14" w:rsidRDefault="00F70D14">
            <w:pPr>
              <w:pStyle w:val="ConsPlusNormal"/>
            </w:pPr>
          </w:p>
        </w:tc>
        <w:tc>
          <w:tcPr>
            <w:tcW w:w="964" w:type="dxa"/>
          </w:tcPr>
          <w:p w14:paraId="348AD419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4CF788D7" w14:textId="77777777" w:rsidR="00F70D14" w:rsidRDefault="00F70D14">
            <w:pPr>
              <w:pStyle w:val="ConsPlusNormal"/>
            </w:pPr>
          </w:p>
        </w:tc>
        <w:tc>
          <w:tcPr>
            <w:tcW w:w="1474" w:type="dxa"/>
          </w:tcPr>
          <w:p w14:paraId="4F497E11" w14:textId="77777777" w:rsidR="00F70D14" w:rsidRDefault="00F70D14">
            <w:pPr>
              <w:pStyle w:val="ConsPlusNormal"/>
            </w:pPr>
          </w:p>
        </w:tc>
        <w:tc>
          <w:tcPr>
            <w:tcW w:w="1418" w:type="dxa"/>
          </w:tcPr>
          <w:p w14:paraId="51762379" w14:textId="77777777" w:rsidR="00F70D14" w:rsidRDefault="00F70D14">
            <w:pPr>
              <w:pStyle w:val="ConsPlusNormal"/>
            </w:pPr>
          </w:p>
        </w:tc>
        <w:tc>
          <w:tcPr>
            <w:tcW w:w="1559" w:type="dxa"/>
          </w:tcPr>
          <w:p w14:paraId="3C3BB5DE" w14:textId="77777777" w:rsidR="00F70D14" w:rsidRDefault="00F70D14">
            <w:pPr>
              <w:pStyle w:val="ConsPlusNormal"/>
            </w:pPr>
          </w:p>
        </w:tc>
        <w:tc>
          <w:tcPr>
            <w:tcW w:w="1361" w:type="dxa"/>
          </w:tcPr>
          <w:p w14:paraId="59BCE87A" w14:textId="77777777" w:rsidR="00F70D14" w:rsidRDefault="00F70D14">
            <w:pPr>
              <w:pStyle w:val="ConsPlusNormal"/>
            </w:pPr>
          </w:p>
        </w:tc>
        <w:tc>
          <w:tcPr>
            <w:tcW w:w="850" w:type="dxa"/>
          </w:tcPr>
          <w:p w14:paraId="3F2F8090" w14:textId="77777777" w:rsidR="00F70D14" w:rsidRDefault="00F70D14">
            <w:pPr>
              <w:pStyle w:val="ConsPlusNormal"/>
            </w:pPr>
          </w:p>
        </w:tc>
      </w:tr>
      <w:tr w:rsidR="00F70D14" w14:paraId="10B76F9C" w14:textId="77777777">
        <w:tc>
          <w:tcPr>
            <w:tcW w:w="567" w:type="dxa"/>
          </w:tcPr>
          <w:p w14:paraId="4143D960" w14:textId="77777777" w:rsidR="00F70D14" w:rsidRDefault="00F70D1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5" w:type="dxa"/>
          </w:tcPr>
          <w:p w14:paraId="62F70307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</w:tcPr>
          <w:p w14:paraId="393C0480" w14:textId="77777777" w:rsidR="00F70D14" w:rsidRDefault="00F70D14">
            <w:pPr>
              <w:pStyle w:val="ConsPlusNormal"/>
            </w:pPr>
          </w:p>
        </w:tc>
        <w:tc>
          <w:tcPr>
            <w:tcW w:w="1531" w:type="dxa"/>
          </w:tcPr>
          <w:p w14:paraId="4E857DFD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</w:tcPr>
          <w:p w14:paraId="723F246E" w14:textId="77777777" w:rsidR="00F70D14" w:rsidRDefault="00F70D14">
            <w:pPr>
              <w:pStyle w:val="ConsPlusNormal"/>
            </w:pPr>
          </w:p>
        </w:tc>
        <w:tc>
          <w:tcPr>
            <w:tcW w:w="964" w:type="dxa"/>
          </w:tcPr>
          <w:p w14:paraId="7B6581C6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003085D7" w14:textId="77777777" w:rsidR="00F70D14" w:rsidRDefault="00F70D14">
            <w:pPr>
              <w:pStyle w:val="ConsPlusNormal"/>
            </w:pPr>
          </w:p>
        </w:tc>
        <w:tc>
          <w:tcPr>
            <w:tcW w:w="1474" w:type="dxa"/>
          </w:tcPr>
          <w:p w14:paraId="608B34C9" w14:textId="77777777" w:rsidR="00F70D14" w:rsidRDefault="00F70D14">
            <w:pPr>
              <w:pStyle w:val="ConsPlusNormal"/>
            </w:pPr>
          </w:p>
        </w:tc>
        <w:tc>
          <w:tcPr>
            <w:tcW w:w="1418" w:type="dxa"/>
          </w:tcPr>
          <w:p w14:paraId="5774FF40" w14:textId="77777777" w:rsidR="00F70D14" w:rsidRDefault="00F70D14">
            <w:pPr>
              <w:pStyle w:val="ConsPlusNormal"/>
            </w:pPr>
          </w:p>
        </w:tc>
        <w:tc>
          <w:tcPr>
            <w:tcW w:w="1559" w:type="dxa"/>
          </w:tcPr>
          <w:p w14:paraId="3E71289F" w14:textId="77777777" w:rsidR="00F70D14" w:rsidRDefault="00F70D14">
            <w:pPr>
              <w:pStyle w:val="ConsPlusNormal"/>
            </w:pPr>
          </w:p>
        </w:tc>
        <w:tc>
          <w:tcPr>
            <w:tcW w:w="1361" w:type="dxa"/>
          </w:tcPr>
          <w:p w14:paraId="16302498" w14:textId="77777777" w:rsidR="00F70D14" w:rsidRDefault="00F70D14">
            <w:pPr>
              <w:pStyle w:val="ConsPlusNormal"/>
            </w:pPr>
          </w:p>
        </w:tc>
        <w:tc>
          <w:tcPr>
            <w:tcW w:w="850" w:type="dxa"/>
          </w:tcPr>
          <w:p w14:paraId="4FF8A3F9" w14:textId="77777777" w:rsidR="00F70D14" w:rsidRDefault="00F70D14">
            <w:pPr>
              <w:pStyle w:val="ConsPlusNormal"/>
            </w:pPr>
          </w:p>
        </w:tc>
      </w:tr>
      <w:tr w:rsidR="00F70D14" w14:paraId="6FB10138" w14:textId="77777777">
        <w:tc>
          <w:tcPr>
            <w:tcW w:w="11823" w:type="dxa"/>
            <w:gridSpan w:val="10"/>
          </w:tcPr>
          <w:p w14:paraId="68417994" w14:textId="77777777" w:rsidR="00F70D14" w:rsidRDefault="00F70D14">
            <w:pPr>
              <w:pStyle w:val="ConsPlusNormal"/>
              <w:jc w:val="center"/>
            </w:pPr>
            <w:r>
              <w:t>Главная группа</w:t>
            </w:r>
          </w:p>
        </w:tc>
        <w:tc>
          <w:tcPr>
            <w:tcW w:w="1361" w:type="dxa"/>
          </w:tcPr>
          <w:p w14:paraId="32E20EAA" w14:textId="77777777" w:rsidR="00F70D14" w:rsidRDefault="00F70D14">
            <w:pPr>
              <w:pStyle w:val="ConsPlusNormal"/>
            </w:pPr>
          </w:p>
        </w:tc>
        <w:tc>
          <w:tcPr>
            <w:tcW w:w="850" w:type="dxa"/>
          </w:tcPr>
          <w:p w14:paraId="255958D1" w14:textId="77777777" w:rsidR="00F70D14" w:rsidRDefault="00F70D14">
            <w:pPr>
              <w:pStyle w:val="ConsPlusNormal"/>
            </w:pPr>
          </w:p>
        </w:tc>
      </w:tr>
      <w:tr w:rsidR="00F70D14" w14:paraId="55544D5A" w14:textId="77777777">
        <w:tc>
          <w:tcPr>
            <w:tcW w:w="567" w:type="dxa"/>
          </w:tcPr>
          <w:p w14:paraId="7488C37E" w14:textId="77777777" w:rsidR="00F70D14" w:rsidRDefault="00F70D1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5" w:type="dxa"/>
          </w:tcPr>
          <w:p w14:paraId="3DC0A63E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</w:tcPr>
          <w:p w14:paraId="22B680E7" w14:textId="77777777" w:rsidR="00F70D14" w:rsidRDefault="00F70D14">
            <w:pPr>
              <w:pStyle w:val="ConsPlusNormal"/>
            </w:pPr>
          </w:p>
        </w:tc>
        <w:tc>
          <w:tcPr>
            <w:tcW w:w="1531" w:type="dxa"/>
          </w:tcPr>
          <w:p w14:paraId="4E7BD25E" w14:textId="77777777" w:rsidR="00F70D14" w:rsidRDefault="00F70D14">
            <w:pPr>
              <w:pStyle w:val="ConsPlusNormal"/>
            </w:pPr>
          </w:p>
        </w:tc>
        <w:tc>
          <w:tcPr>
            <w:tcW w:w="737" w:type="dxa"/>
          </w:tcPr>
          <w:p w14:paraId="7F423FAE" w14:textId="77777777" w:rsidR="00F70D14" w:rsidRDefault="00F70D14">
            <w:pPr>
              <w:pStyle w:val="ConsPlusNormal"/>
            </w:pPr>
          </w:p>
        </w:tc>
        <w:tc>
          <w:tcPr>
            <w:tcW w:w="964" w:type="dxa"/>
          </w:tcPr>
          <w:p w14:paraId="2B91E6C1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174E4D5D" w14:textId="77777777" w:rsidR="00F70D14" w:rsidRDefault="00F70D14">
            <w:pPr>
              <w:pStyle w:val="ConsPlusNormal"/>
            </w:pPr>
          </w:p>
        </w:tc>
        <w:tc>
          <w:tcPr>
            <w:tcW w:w="1474" w:type="dxa"/>
          </w:tcPr>
          <w:p w14:paraId="31FA94B2" w14:textId="77777777" w:rsidR="00F70D14" w:rsidRDefault="00F70D14">
            <w:pPr>
              <w:pStyle w:val="ConsPlusNormal"/>
            </w:pPr>
          </w:p>
        </w:tc>
        <w:tc>
          <w:tcPr>
            <w:tcW w:w="1418" w:type="dxa"/>
          </w:tcPr>
          <w:p w14:paraId="75273512" w14:textId="77777777" w:rsidR="00F70D14" w:rsidRDefault="00F70D14">
            <w:pPr>
              <w:pStyle w:val="ConsPlusNormal"/>
            </w:pPr>
          </w:p>
        </w:tc>
        <w:tc>
          <w:tcPr>
            <w:tcW w:w="1559" w:type="dxa"/>
          </w:tcPr>
          <w:p w14:paraId="7C2BED85" w14:textId="77777777" w:rsidR="00F70D14" w:rsidRDefault="00F70D14">
            <w:pPr>
              <w:pStyle w:val="ConsPlusNormal"/>
            </w:pPr>
          </w:p>
        </w:tc>
        <w:tc>
          <w:tcPr>
            <w:tcW w:w="1361" w:type="dxa"/>
          </w:tcPr>
          <w:p w14:paraId="3C43FC6E" w14:textId="77777777" w:rsidR="00F70D14" w:rsidRDefault="00F70D14">
            <w:pPr>
              <w:pStyle w:val="ConsPlusNormal"/>
            </w:pPr>
          </w:p>
        </w:tc>
        <w:tc>
          <w:tcPr>
            <w:tcW w:w="850" w:type="dxa"/>
          </w:tcPr>
          <w:p w14:paraId="1737DE35" w14:textId="77777777" w:rsidR="00F70D14" w:rsidRDefault="00F70D14">
            <w:pPr>
              <w:pStyle w:val="ConsPlusNormal"/>
            </w:pPr>
          </w:p>
        </w:tc>
      </w:tr>
    </w:tbl>
    <w:p w14:paraId="1E285515" w14:textId="77777777" w:rsidR="00F70D14" w:rsidRDefault="00F70D14">
      <w:pPr>
        <w:pStyle w:val="ConsPlusNormal"/>
        <w:sectPr w:rsidR="00F70D1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C54C2E0" w14:textId="77777777" w:rsidR="00F70D14" w:rsidRDefault="00F70D14">
      <w:pPr>
        <w:pStyle w:val="ConsPlusNormal"/>
        <w:jc w:val="both"/>
      </w:pPr>
    </w:p>
    <w:p w14:paraId="2AC4C05A" w14:textId="77777777" w:rsidR="00F70D14" w:rsidRDefault="00F70D14">
      <w:pPr>
        <w:pStyle w:val="ConsPlusNormal"/>
        <w:ind w:firstLine="540"/>
        <w:jc w:val="both"/>
      </w:pPr>
      <w:r>
        <w:t>--------------------------------</w:t>
      </w:r>
    </w:p>
    <w:p w14:paraId="59140048" w14:textId="77777777" w:rsidR="00F70D14" w:rsidRDefault="00F70D14">
      <w:pPr>
        <w:pStyle w:val="ConsPlusNormal"/>
        <w:spacing w:before="220"/>
        <w:ind w:firstLine="540"/>
        <w:jc w:val="both"/>
      </w:pPr>
      <w:bookmarkStart w:id="25" w:name="P506"/>
      <w:bookmarkEnd w:id="25"/>
      <w:r>
        <w:t>&lt;*&gt; - в примечании указываются контактный телефон, семейное положение, награды, поощрения, классный чин.</w:t>
      </w:r>
    </w:p>
    <w:p w14:paraId="6F5B9DD9" w14:textId="77777777" w:rsidR="00F70D14" w:rsidRDefault="00F70D14">
      <w:pPr>
        <w:pStyle w:val="ConsPlusNormal"/>
        <w:jc w:val="both"/>
      </w:pPr>
    </w:p>
    <w:p w14:paraId="28C389EA" w14:textId="77777777" w:rsidR="00F70D14" w:rsidRDefault="00F70D14">
      <w:pPr>
        <w:pStyle w:val="ConsPlusNormal"/>
        <w:jc w:val="both"/>
      </w:pPr>
    </w:p>
    <w:p w14:paraId="708EA80D" w14:textId="77777777" w:rsidR="00F70D14" w:rsidRDefault="00F70D14">
      <w:pPr>
        <w:pStyle w:val="ConsPlusNormal"/>
        <w:jc w:val="both"/>
      </w:pPr>
    </w:p>
    <w:p w14:paraId="2BD1F6F5" w14:textId="77777777" w:rsidR="00F70D14" w:rsidRDefault="00F70D14">
      <w:pPr>
        <w:pStyle w:val="ConsPlusNormal"/>
        <w:jc w:val="both"/>
      </w:pPr>
    </w:p>
    <w:p w14:paraId="30FBCEC6" w14:textId="77777777" w:rsidR="00F70D14" w:rsidRDefault="00F70D14">
      <w:pPr>
        <w:pStyle w:val="ConsPlusNormal"/>
        <w:jc w:val="both"/>
      </w:pPr>
    </w:p>
    <w:p w14:paraId="47385D7E" w14:textId="77777777" w:rsidR="00F70D14" w:rsidRDefault="00F70D14">
      <w:pPr>
        <w:pStyle w:val="ConsPlusNormal"/>
        <w:jc w:val="right"/>
        <w:outlineLvl w:val="1"/>
      </w:pPr>
      <w:r>
        <w:t>Приложение N 4</w:t>
      </w:r>
    </w:p>
    <w:p w14:paraId="58678343" w14:textId="77777777" w:rsidR="00F70D14" w:rsidRDefault="00F70D14">
      <w:pPr>
        <w:pStyle w:val="ConsPlusNormal"/>
        <w:jc w:val="right"/>
      </w:pPr>
      <w:r>
        <w:t>к Положению о кадровом резерве</w:t>
      </w:r>
    </w:p>
    <w:p w14:paraId="16238F0A" w14:textId="77777777" w:rsidR="00F70D14" w:rsidRDefault="00F70D14">
      <w:pPr>
        <w:pStyle w:val="ConsPlusNormal"/>
        <w:jc w:val="right"/>
      </w:pPr>
      <w:r>
        <w:t>на государственной гражданской</w:t>
      </w:r>
    </w:p>
    <w:p w14:paraId="6D33231C" w14:textId="77777777" w:rsidR="00F70D14" w:rsidRDefault="00F70D14">
      <w:pPr>
        <w:pStyle w:val="ConsPlusNormal"/>
        <w:jc w:val="right"/>
      </w:pPr>
      <w:r>
        <w:t>службе Республики Тыва</w:t>
      </w:r>
    </w:p>
    <w:p w14:paraId="5DD6D704" w14:textId="77777777" w:rsidR="00F70D14" w:rsidRDefault="00F70D14">
      <w:pPr>
        <w:pStyle w:val="ConsPlusNormal"/>
        <w:jc w:val="both"/>
      </w:pPr>
    </w:p>
    <w:p w14:paraId="16039962" w14:textId="77777777" w:rsidR="00F70D14" w:rsidRDefault="00F70D14">
      <w:pPr>
        <w:pStyle w:val="ConsPlusNormal"/>
        <w:jc w:val="right"/>
      </w:pPr>
      <w:r>
        <w:t>Форма</w:t>
      </w:r>
    </w:p>
    <w:p w14:paraId="232011C8" w14:textId="77777777" w:rsidR="00F70D14" w:rsidRDefault="00F70D14">
      <w:pPr>
        <w:pStyle w:val="ConsPlusNormal"/>
        <w:jc w:val="both"/>
      </w:pPr>
    </w:p>
    <w:p w14:paraId="2056DC95" w14:textId="77777777" w:rsidR="00F70D14" w:rsidRDefault="00F70D14">
      <w:pPr>
        <w:pStyle w:val="ConsPlusNonformat"/>
        <w:jc w:val="both"/>
      </w:pPr>
      <w:bookmarkStart w:id="26" w:name="P519"/>
      <w:bookmarkEnd w:id="26"/>
      <w:r>
        <w:t xml:space="preserve">                                  Справка</w:t>
      </w:r>
    </w:p>
    <w:p w14:paraId="3F58F913" w14:textId="77777777" w:rsidR="00F70D14" w:rsidRDefault="00F70D14">
      <w:pPr>
        <w:pStyle w:val="ConsPlusNonformat"/>
        <w:jc w:val="both"/>
      </w:pPr>
      <w:r>
        <w:t xml:space="preserve">                 _________________________________________</w:t>
      </w:r>
    </w:p>
    <w:p w14:paraId="5358298A" w14:textId="77777777" w:rsidR="00F70D14" w:rsidRDefault="00F70D14">
      <w:pPr>
        <w:pStyle w:val="ConsPlusNonformat"/>
        <w:jc w:val="both"/>
      </w:pPr>
      <w:r>
        <w:t xml:space="preserve">                   (фамилия, имя, отчество (при наличии)</w:t>
      </w:r>
    </w:p>
    <w:p w14:paraId="783E7297" w14:textId="77777777" w:rsidR="00F70D14" w:rsidRDefault="00F70D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F70D14" w14:paraId="6921438A" w14:textId="77777777">
        <w:tc>
          <w:tcPr>
            <w:tcW w:w="5669" w:type="dxa"/>
          </w:tcPr>
          <w:p w14:paraId="0EBEF46F" w14:textId="77777777" w:rsidR="00F70D14" w:rsidRDefault="00F70D14">
            <w:pPr>
              <w:pStyle w:val="ConsPlusNormal"/>
            </w:pPr>
            <w:r>
              <w:t>Должность</w:t>
            </w:r>
          </w:p>
        </w:tc>
        <w:tc>
          <w:tcPr>
            <w:tcW w:w="3402" w:type="dxa"/>
          </w:tcPr>
          <w:p w14:paraId="4EB3F740" w14:textId="77777777" w:rsidR="00F70D14" w:rsidRDefault="00F70D14">
            <w:pPr>
              <w:pStyle w:val="ConsPlusNormal"/>
            </w:pPr>
          </w:p>
        </w:tc>
      </w:tr>
      <w:tr w:rsidR="00F70D14" w14:paraId="41881F84" w14:textId="77777777">
        <w:tc>
          <w:tcPr>
            <w:tcW w:w="5669" w:type="dxa"/>
          </w:tcPr>
          <w:p w14:paraId="3C28F78D" w14:textId="77777777" w:rsidR="00F70D14" w:rsidRDefault="00F70D14">
            <w:pPr>
              <w:pStyle w:val="ConsPlusNormal"/>
            </w:pPr>
            <w:r>
              <w:t>Дата рождения</w:t>
            </w:r>
          </w:p>
        </w:tc>
        <w:tc>
          <w:tcPr>
            <w:tcW w:w="3402" w:type="dxa"/>
          </w:tcPr>
          <w:p w14:paraId="0AAD9DB7" w14:textId="77777777" w:rsidR="00F70D14" w:rsidRDefault="00F70D14">
            <w:pPr>
              <w:pStyle w:val="ConsPlusNormal"/>
            </w:pPr>
          </w:p>
        </w:tc>
      </w:tr>
      <w:tr w:rsidR="00F70D14" w14:paraId="1C34F6D7" w14:textId="77777777">
        <w:tc>
          <w:tcPr>
            <w:tcW w:w="5669" w:type="dxa"/>
          </w:tcPr>
          <w:p w14:paraId="1E2DE0F9" w14:textId="77777777" w:rsidR="00F70D14" w:rsidRDefault="00F70D14">
            <w:pPr>
              <w:pStyle w:val="ConsPlusNormal"/>
            </w:pPr>
            <w:r>
              <w:t>Образование</w:t>
            </w:r>
          </w:p>
        </w:tc>
        <w:tc>
          <w:tcPr>
            <w:tcW w:w="3402" w:type="dxa"/>
          </w:tcPr>
          <w:p w14:paraId="611C7803" w14:textId="77777777" w:rsidR="00F70D14" w:rsidRDefault="00F70D14">
            <w:pPr>
              <w:pStyle w:val="ConsPlusNormal"/>
            </w:pPr>
          </w:p>
        </w:tc>
      </w:tr>
      <w:tr w:rsidR="00F70D14" w14:paraId="227884B6" w14:textId="77777777">
        <w:tc>
          <w:tcPr>
            <w:tcW w:w="5669" w:type="dxa"/>
          </w:tcPr>
          <w:p w14:paraId="36EE513A" w14:textId="77777777" w:rsidR="00F70D14" w:rsidRDefault="00F70D14">
            <w:pPr>
              <w:pStyle w:val="ConsPlusNormal"/>
            </w:pPr>
            <w:r>
              <w:t>Дополнительное профессиональное образование</w:t>
            </w:r>
          </w:p>
        </w:tc>
        <w:tc>
          <w:tcPr>
            <w:tcW w:w="3402" w:type="dxa"/>
          </w:tcPr>
          <w:p w14:paraId="6FAEDD9B" w14:textId="77777777" w:rsidR="00F70D14" w:rsidRDefault="00F70D14">
            <w:pPr>
              <w:pStyle w:val="ConsPlusNormal"/>
            </w:pPr>
          </w:p>
        </w:tc>
      </w:tr>
      <w:tr w:rsidR="00F70D14" w14:paraId="554A924B" w14:textId="77777777">
        <w:tc>
          <w:tcPr>
            <w:tcW w:w="5669" w:type="dxa"/>
          </w:tcPr>
          <w:p w14:paraId="04880845" w14:textId="77777777" w:rsidR="00F70D14" w:rsidRDefault="00F70D14">
            <w:pPr>
              <w:pStyle w:val="ConsPlusNormal"/>
            </w:pPr>
            <w:r>
              <w:t>Общий трудовой стаж</w:t>
            </w:r>
          </w:p>
        </w:tc>
        <w:tc>
          <w:tcPr>
            <w:tcW w:w="3402" w:type="dxa"/>
          </w:tcPr>
          <w:p w14:paraId="71B203D9" w14:textId="77777777" w:rsidR="00F70D14" w:rsidRDefault="00F70D14">
            <w:pPr>
              <w:pStyle w:val="ConsPlusNormal"/>
            </w:pPr>
          </w:p>
        </w:tc>
      </w:tr>
      <w:tr w:rsidR="00F70D14" w14:paraId="1379FF4F" w14:textId="77777777">
        <w:tc>
          <w:tcPr>
            <w:tcW w:w="5669" w:type="dxa"/>
          </w:tcPr>
          <w:p w14:paraId="28DB27D5" w14:textId="77777777" w:rsidR="00F70D14" w:rsidRDefault="00F70D14">
            <w:pPr>
              <w:pStyle w:val="ConsPlusNormal"/>
            </w:pPr>
            <w:r>
              <w:t>Стаж госслужбы</w:t>
            </w:r>
          </w:p>
        </w:tc>
        <w:tc>
          <w:tcPr>
            <w:tcW w:w="3402" w:type="dxa"/>
          </w:tcPr>
          <w:p w14:paraId="7A93CF05" w14:textId="77777777" w:rsidR="00F70D14" w:rsidRDefault="00F70D14">
            <w:pPr>
              <w:pStyle w:val="ConsPlusNormal"/>
            </w:pPr>
          </w:p>
        </w:tc>
      </w:tr>
      <w:tr w:rsidR="00F70D14" w14:paraId="11B3ADD8" w14:textId="77777777">
        <w:tc>
          <w:tcPr>
            <w:tcW w:w="5669" w:type="dxa"/>
          </w:tcPr>
          <w:p w14:paraId="4A44435A" w14:textId="77777777" w:rsidR="00F70D14" w:rsidRDefault="00F70D14">
            <w:pPr>
              <w:pStyle w:val="ConsPlusNormal"/>
            </w:pPr>
            <w:r>
              <w:t>Награды, поощрения</w:t>
            </w:r>
          </w:p>
        </w:tc>
        <w:tc>
          <w:tcPr>
            <w:tcW w:w="3402" w:type="dxa"/>
          </w:tcPr>
          <w:p w14:paraId="37D8C2BD" w14:textId="77777777" w:rsidR="00F70D14" w:rsidRDefault="00F70D14">
            <w:pPr>
              <w:pStyle w:val="ConsPlusNormal"/>
            </w:pPr>
          </w:p>
        </w:tc>
      </w:tr>
      <w:tr w:rsidR="00F70D14" w14:paraId="077A2FFA" w14:textId="77777777">
        <w:tc>
          <w:tcPr>
            <w:tcW w:w="5669" w:type="dxa"/>
          </w:tcPr>
          <w:p w14:paraId="35210180" w14:textId="77777777" w:rsidR="00F70D14" w:rsidRDefault="00F70D14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3402" w:type="dxa"/>
          </w:tcPr>
          <w:p w14:paraId="4E4350A9" w14:textId="77777777" w:rsidR="00F70D14" w:rsidRDefault="00F70D14">
            <w:pPr>
              <w:pStyle w:val="ConsPlusNormal"/>
            </w:pPr>
          </w:p>
        </w:tc>
      </w:tr>
      <w:tr w:rsidR="00F70D14" w14:paraId="7C17D9E1" w14:textId="77777777">
        <w:tc>
          <w:tcPr>
            <w:tcW w:w="5669" w:type="dxa"/>
          </w:tcPr>
          <w:p w14:paraId="758F2F5B" w14:textId="77777777" w:rsidR="00F70D14" w:rsidRDefault="00F70D14">
            <w:pPr>
              <w:pStyle w:val="ConsPlusNormal"/>
            </w:pPr>
            <w:r>
              <w:t>Дата включения в резерв, реквизиты правового акта</w:t>
            </w:r>
          </w:p>
        </w:tc>
        <w:tc>
          <w:tcPr>
            <w:tcW w:w="3402" w:type="dxa"/>
          </w:tcPr>
          <w:p w14:paraId="1118B657" w14:textId="77777777" w:rsidR="00F70D14" w:rsidRDefault="00F70D14">
            <w:pPr>
              <w:pStyle w:val="ConsPlusNormal"/>
            </w:pPr>
          </w:p>
        </w:tc>
      </w:tr>
      <w:tr w:rsidR="00F70D14" w14:paraId="3F5CA782" w14:textId="77777777">
        <w:tc>
          <w:tcPr>
            <w:tcW w:w="5669" w:type="dxa"/>
          </w:tcPr>
          <w:p w14:paraId="3A0E885F" w14:textId="77777777" w:rsidR="00F70D14" w:rsidRDefault="00F70D14">
            <w:pPr>
              <w:pStyle w:val="ConsPlusNormal"/>
            </w:pPr>
            <w:r>
              <w:t>Группа должностей, для замещения которых включен(а) в резерв</w:t>
            </w:r>
          </w:p>
        </w:tc>
        <w:tc>
          <w:tcPr>
            <w:tcW w:w="3402" w:type="dxa"/>
          </w:tcPr>
          <w:p w14:paraId="5A927343" w14:textId="77777777" w:rsidR="00F70D14" w:rsidRDefault="00F70D14">
            <w:pPr>
              <w:pStyle w:val="ConsPlusNormal"/>
            </w:pPr>
          </w:p>
        </w:tc>
      </w:tr>
      <w:tr w:rsidR="00F70D14" w14:paraId="16072991" w14:textId="77777777">
        <w:tc>
          <w:tcPr>
            <w:tcW w:w="5669" w:type="dxa"/>
          </w:tcPr>
          <w:p w14:paraId="6092FBB8" w14:textId="77777777" w:rsidR="00F70D14" w:rsidRDefault="00F70D14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402" w:type="dxa"/>
          </w:tcPr>
          <w:p w14:paraId="01CFA55A" w14:textId="77777777" w:rsidR="00F70D14" w:rsidRDefault="00F70D14">
            <w:pPr>
              <w:pStyle w:val="ConsPlusNormal"/>
            </w:pPr>
          </w:p>
        </w:tc>
      </w:tr>
    </w:tbl>
    <w:p w14:paraId="2BD2582D" w14:textId="77777777" w:rsidR="00F70D14" w:rsidRDefault="00F70D14">
      <w:pPr>
        <w:pStyle w:val="ConsPlusNormal"/>
        <w:jc w:val="both"/>
      </w:pPr>
    </w:p>
    <w:p w14:paraId="3F8D7F2E" w14:textId="77777777" w:rsidR="00F70D14" w:rsidRDefault="00F70D14">
      <w:pPr>
        <w:pStyle w:val="ConsPlusNonformat"/>
        <w:jc w:val="both"/>
      </w:pPr>
      <w:r>
        <w:t xml:space="preserve">                             Работа в прошлом</w:t>
      </w:r>
    </w:p>
    <w:p w14:paraId="3254D078" w14:textId="77777777" w:rsidR="00F70D14" w:rsidRDefault="00F70D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F70D14" w14:paraId="354B5D33" w14:textId="77777777">
        <w:tc>
          <w:tcPr>
            <w:tcW w:w="5669" w:type="dxa"/>
            <w:vAlign w:val="center"/>
          </w:tcPr>
          <w:p w14:paraId="7ACE4D61" w14:textId="77777777" w:rsidR="00F70D14" w:rsidRDefault="00F70D14">
            <w:pPr>
              <w:pStyle w:val="ConsPlusNormal"/>
              <w:jc w:val="center"/>
            </w:pPr>
            <w:r>
              <w:t>Месяц, год начала и окончания</w:t>
            </w:r>
          </w:p>
        </w:tc>
        <w:tc>
          <w:tcPr>
            <w:tcW w:w="3402" w:type="dxa"/>
            <w:vAlign w:val="center"/>
          </w:tcPr>
          <w:p w14:paraId="577B6E82" w14:textId="77777777" w:rsidR="00F70D14" w:rsidRDefault="00F70D14">
            <w:pPr>
              <w:pStyle w:val="ConsPlusNormal"/>
              <w:jc w:val="center"/>
            </w:pPr>
            <w:r>
              <w:t>Наименование замещаемой должности, организации</w:t>
            </w:r>
          </w:p>
        </w:tc>
      </w:tr>
      <w:tr w:rsidR="00F70D14" w14:paraId="7C71CC00" w14:textId="77777777">
        <w:tc>
          <w:tcPr>
            <w:tcW w:w="5669" w:type="dxa"/>
          </w:tcPr>
          <w:p w14:paraId="27433D8D" w14:textId="77777777" w:rsidR="00F70D14" w:rsidRDefault="00F70D14">
            <w:pPr>
              <w:pStyle w:val="ConsPlusNormal"/>
            </w:pPr>
          </w:p>
        </w:tc>
        <w:tc>
          <w:tcPr>
            <w:tcW w:w="3402" w:type="dxa"/>
          </w:tcPr>
          <w:p w14:paraId="599D23C3" w14:textId="77777777" w:rsidR="00F70D14" w:rsidRDefault="00F70D14">
            <w:pPr>
              <w:pStyle w:val="ConsPlusNormal"/>
            </w:pPr>
          </w:p>
        </w:tc>
      </w:tr>
    </w:tbl>
    <w:p w14:paraId="34AC05E0" w14:textId="77777777" w:rsidR="00F70D14" w:rsidRDefault="00F70D14">
      <w:pPr>
        <w:pStyle w:val="ConsPlusNormal"/>
        <w:jc w:val="both"/>
      </w:pPr>
    </w:p>
    <w:p w14:paraId="466A2F2D" w14:textId="77777777" w:rsidR="00F70D14" w:rsidRDefault="00F70D14">
      <w:pPr>
        <w:pStyle w:val="ConsPlusNonformat"/>
        <w:jc w:val="both"/>
      </w:pPr>
      <w:r>
        <w:t>Дата</w:t>
      </w:r>
    </w:p>
    <w:p w14:paraId="72A0B227" w14:textId="77777777" w:rsidR="00F70D14" w:rsidRDefault="00F70D14">
      <w:pPr>
        <w:pStyle w:val="ConsPlusNormal"/>
        <w:jc w:val="both"/>
      </w:pPr>
    </w:p>
    <w:p w14:paraId="19DF7616" w14:textId="77777777" w:rsidR="00F70D14" w:rsidRDefault="00F70D14">
      <w:pPr>
        <w:pStyle w:val="ConsPlusNormal"/>
        <w:jc w:val="both"/>
      </w:pPr>
    </w:p>
    <w:p w14:paraId="2CC1DD78" w14:textId="77777777" w:rsidR="00F70D14" w:rsidRDefault="00F70D14">
      <w:pPr>
        <w:pStyle w:val="ConsPlusNormal"/>
        <w:jc w:val="both"/>
      </w:pPr>
    </w:p>
    <w:p w14:paraId="245A1645" w14:textId="77777777" w:rsidR="00F70D14" w:rsidRDefault="00F70D14">
      <w:pPr>
        <w:pStyle w:val="ConsPlusNormal"/>
        <w:jc w:val="both"/>
      </w:pPr>
    </w:p>
    <w:p w14:paraId="2F150818" w14:textId="77777777" w:rsidR="00F70D14" w:rsidRDefault="00F70D14">
      <w:pPr>
        <w:pStyle w:val="ConsPlusNormal"/>
        <w:jc w:val="both"/>
      </w:pPr>
    </w:p>
    <w:p w14:paraId="54E44EF1" w14:textId="77777777" w:rsidR="00F70D14" w:rsidRDefault="00F70D14">
      <w:pPr>
        <w:pStyle w:val="ConsPlusNormal"/>
        <w:jc w:val="right"/>
        <w:outlineLvl w:val="1"/>
      </w:pPr>
      <w:r>
        <w:t>Приложение N 5</w:t>
      </w:r>
    </w:p>
    <w:p w14:paraId="55B565AA" w14:textId="77777777" w:rsidR="00F70D14" w:rsidRDefault="00F70D14">
      <w:pPr>
        <w:pStyle w:val="ConsPlusNormal"/>
        <w:jc w:val="right"/>
      </w:pPr>
      <w:r>
        <w:t>к Положению о кадровом резерве</w:t>
      </w:r>
    </w:p>
    <w:p w14:paraId="2B0A1D1A" w14:textId="77777777" w:rsidR="00F70D14" w:rsidRDefault="00F70D14">
      <w:pPr>
        <w:pStyle w:val="ConsPlusNormal"/>
        <w:jc w:val="right"/>
      </w:pPr>
      <w:r>
        <w:t>на государственной гражданской</w:t>
      </w:r>
    </w:p>
    <w:p w14:paraId="3E0B28F7" w14:textId="77777777" w:rsidR="00F70D14" w:rsidRDefault="00F70D14">
      <w:pPr>
        <w:pStyle w:val="ConsPlusNormal"/>
        <w:jc w:val="right"/>
      </w:pPr>
      <w:r>
        <w:t>службе Республики Тыва</w:t>
      </w:r>
    </w:p>
    <w:p w14:paraId="4D2F6040" w14:textId="77777777" w:rsidR="00F70D14" w:rsidRDefault="00F70D14">
      <w:pPr>
        <w:pStyle w:val="ConsPlusNormal"/>
        <w:jc w:val="both"/>
      </w:pPr>
    </w:p>
    <w:p w14:paraId="2D8C4CE5" w14:textId="77777777" w:rsidR="00F70D14" w:rsidRDefault="00F70D14">
      <w:pPr>
        <w:pStyle w:val="ConsPlusNormal"/>
        <w:jc w:val="right"/>
      </w:pPr>
      <w:r>
        <w:t>Форма</w:t>
      </w:r>
    </w:p>
    <w:p w14:paraId="7A6EB844" w14:textId="77777777" w:rsidR="00F70D14" w:rsidRDefault="00F70D14">
      <w:pPr>
        <w:pStyle w:val="ConsPlusNormal"/>
        <w:jc w:val="both"/>
      </w:pPr>
    </w:p>
    <w:p w14:paraId="04A0090F" w14:textId="77777777" w:rsidR="00F70D14" w:rsidRDefault="00F70D14">
      <w:pPr>
        <w:pStyle w:val="ConsPlusNormal"/>
        <w:jc w:val="center"/>
      </w:pPr>
      <w:bookmarkStart w:id="27" w:name="P566"/>
      <w:bookmarkEnd w:id="27"/>
      <w:r>
        <w:t>Предложение</w:t>
      </w:r>
    </w:p>
    <w:p w14:paraId="0A883DC6" w14:textId="77777777" w:rsidR="00F70D14" w:rsidRDefault="00F70D14">
      <w:pPr>
        <w:pStyle w:val="ConsPlusNormal"/>
        <w:jc w:val="center"/>
      </w:pPr>
      <w:r>
        <w:t>об исключении гражданских служащих (граждан)</w:t>
      </w:r>
    </w:p>
    <w:p w14:paraId="27B686AF" w14:textId="77777777" w:rsidR="00F70D14" w:rsidRDefault="00F70D14">
      <w:pPr>
        <w:pStyle w:val="ConsPlusNormal"/>
        <w:jc w:val="center"/>
      </w:pPr>
      <w:r>
        <w:t>из республиканского кадрового резерва</w:t>
      </w:r>
    </w:p>
    <w:p w14:paraId="2059B26E" w14:textId="77777777" w:rsidR="00F70D14" w:rsidRDefault="00F70D1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1701"/>
        <w:gridCol w:w="1417"/>
        <w:gridCol w:w="1701"/>
        <w:gridCol w:w="1587"/>
        <w:gridCol w:w="2098"/>
      </w:tblGrid>
      <w:tr w:rsidR="00F70D14" w14:paraId="0AA596DA" w14:textId="77777777">
        <w:tc>
          <w:tcPr>
            <w:tcW w:w="540" w:type="dxa"/>
            <w:vMerge w:val="restart"/>
            <w:vAlign w:val="center"/>
          </w:tcPr>
          <w:p w14:paraId="2C1EEB0C" w14:textId="77777777" w:rsidR="00F70D14" w:rsidRDefault="00F70D1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  <w:vMerge w:val="restart"/>
            <w:vAlign w:val="center"/>
          </w:tcPr>
          <w:p w14:paraId="392BF0F8" w14:textId="77777777" w:rsidR="00F70D14" w:rsidRDefault="00F70D14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118" w:type="dxa"/>
            <w:gridSpan w:val="2"/>
            <w:vAlign w:val="center"/>
          </w:tcPr>
          <w:p w14:paraId="65C82A1D" w14:textId="77777777" w:rsidR="00F70D14" w:rsidRDefault="00F70D14">
            <w:pPr>
              <w:pStyle w:val="ConsPlusNormal"/>
              <w:jc w:val="center"/>
            </w:pPr>
            <w:r>
              <w:t>Включен в кадровый резерв государственного органа</w:t>
            </w:r>
          </w:p>
        </w:tc>
        <w:tc>
          <w:tcPr>
            <w:tcW w:w="3685" w:type="dxa"/>
            <w:gridSpan w:val="2"/>
            <w:vAlign w:val="center"/>
          </w:tcPr>
          <w:p w14:paraId="4B049A70" w14:textId="77777777" w:rsidR="00F70D14" w:rsidRDefault="00F70D14">
            <w:pPr>
              <w:pStyle w:val="ConsPlusNormal"/>
              <w:jc w:val="center"/>
            </w:pPr>
            <w:r>
              <w:t>Исключен из кадрового резерва государственного органа</w:t>
            </w:r>
          </w:p>
        </w:tc>
      </w:tr>
      <w:tr w:rsidR="00F70D14" w14:paraId="4BC0F619" w14:textId="77777777">
        <w:tc>
          <w:tcPr>
            <w:tcW w:w="540" w:type="dxa"/>
            <w:vMerge/>
          </w:tcPr>
          <w:p w14:paraId="0D98ECB6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  <w:vMerge/>
          </w:tcPr>
          <w:p w14:paraId="3EBDA87B" w14:textId="77777777" w:rsidR="00F70D14" w:rsidRDefault="00F70D14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14:paraId="0CF55087" w14:textId="77777777" w:rsidR="00F70D14" w:rsidRDefault="00F70D1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Align w:val="center"/>
          </w:tcPr>
          <w:p w14:paraId="3A1EF65A" w14:textId="77777777" w:rsidR="00F70D14" w:rsidRDefault="00F70D14">
            <w:pPr>
              <w:pStyle w:val="ConsPlusNormal"/>
              <w:jc w:val="center"/>
            </w:pPr>
            <w:r>
              <w:t>на должность</w:t>
            </w:r>
          </w:p>
        </w:tc>
        <w:tc>
          <w:tcPr>
            <w:tcW w:w="1587" w:type="dxa"/>
            <w:vAlign w:val="center"/>
          </w:tcPr>
          <w:p w14:paraId="50DDB416" w14:textId="77777777" w:rsidR="00F70D14" w:rsidRDefault="00F70D1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098" w:type="dxa"/>
            <w:vAlign w:val="center"/>
          </w:tcPr>
          <w:p w14:paraId="64527E37" w14:textId="77777777" w:rsidR="00F70D14" w:rsidRDefault="00F70D14">
            <w:pPr>
              <w:pStyle w:val="ConsPlusNormal"/>
              <w:jc w:val="center"/>
            </w:pPr>
            <w:r>
              <w:t>основание</w:t>
            </w:r>
          </w:p>
        </w:tc>
      </w:tr>
      <w:tr w:rsidR="00F70D14" w14:paraId="200D08B8" w14:textId="77777777">
        <w:tc>
          <w:tcPr>
            <w:tcW w:w="540" w:type="dxa"/>
          </w:tcPr>
          <w:p w14:paraId="44ADE90F" w14:textId="77777777" w:rsidR="00F70D14" w:rsidRDefault="00F70D1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1701" w:type="dxa"/>
          </w:tcPr>
          <w:p w14:paraId="5ED2C554" w14:textId="77777777" w:rsidR="00F70D14" w:rsidRDefault="00F70D14">
            <w:pPr>
              <w:pStyle w:val="ConsPlusNormal"/>
            </w:pPr>
          </w:p>
        </w:tc>
        <w:tc>
          <w:tcPr>
            <w:tcW w:w="1417" w:type="dxa"/>
          </w:tcPr>
          <w:p w14:paraId="56E92266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48D978B3" w14:textId="77777777" w:rsidR="00F70D14" w:rsidRDefault="00F70D14">
            <w:pPr>
              <w:pStyle w:val="ConsPlusNormal"/>
            </w:pPr>
          </w:p>
        </w:tc>
        <w:tc>
          <w:tcPr>
            <w:tcW w:w="1587" w:type="dxa"/>
          </w:tcPr>
          <w:p w14:paraId="59F8361B" w14:textId="77777777" w:rsidR="00F70D14" w:rsidRDefault="00F70D14">
            <w:pPr>
              <w:pStyle w:val="ConsPlusNormal"/>
            </w:pPr>
          </w:p>
        </w:tc>
        <w:tc>
          <w:tcPr>
            <w:tcW w:w="2098" w:type="dxa"/>
          </w:tcPr>
          <w:p w14:paraId="224083CD" w14:textId="77777777" w:rsidR="00F70D14" w:rsidRDefault="00F70D14">
            <w:pPr>
              <w:pStyle w:val="ConsPlusNormal"/>
            </w:pPr>
          </w:p>
        </w:tc>
      </w:tr>
      <w:tr w:rsidR="00F70D14" w14:paraId="77216B6A" w14:textId="77777777">
        <w:tc>
          <w:tcPr>
            <w:tcW w:w="540" w:type="dxa"/>
          </w:tcPr>
          <w:p w14:paraId="2F144BFE" w14:textId="77777777" w:rsidR="00F70D14" w:rsidRDefault="00F70D1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1701" w:type="dxa"/>
          </w:tcPr>
          <w:p w14:paraId="38B41E40" w14:textId="77777777" w:rsidR="00F70D14" w:rsidRDefault="00F70D14">
            <w:pPr>
              <w:pStyle w:val="ConsPlusNormal"/>
            </w:pPr>
          </w:p>
        </w:tc>
        <w:tc>
          <w:tcPr>
            <w:tcW w:w="1417" w:type="dxa"/>
          </w:tcPr>
          <w:p w14:paraId="70F941F5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25644380" w14:textId="77777777" w:rsidR="00F70D14" w:rsidRDefault="00F70D14">
            <w:pPr>
              <w:pStyle w:val="ConsPlusNormal"/>
            </w:pPr>
          </w:p>
        </w:tc>
        <w:tc>
          <w:tcPr>
            <w:tcW w:w="1587" w:type="dxa"/>
          </w:tcPr>
          <w:p w14:paraId="127E43C5" w14:textId="77777777" w:rsidR="00F70D14" w:rsidRDefault="00F70D14">
            <w:pPr>
              <w:pStyle w:val="ConsPlusNormal"/>
            </w:pPr>
          </w:p>
        </w:tc>
        <w:tc>
          <w:tcPr>
            <w:tcW w:w="2098" w:type="dxa"/>
          </w:tcPr>
          <w:p w14:paraId="10FA8DDF" w14:textId="77777777" w:rsidR="00F70D14" w:rsidRDefault="00F70D14">
            <w:pPr>
              <w:pStyle w:val="ConsPlusNormal"/>
            </w:pPr>
          </w:p>
        </w:tc>
      </w:tr>
      <w:tr w:rsidR="00F70D14" w14:paraId="2B759B35" w14:textId="77777777">
        <w:tc>
          <w:tcPr>
            <w:tcW w:w="540" w:type="dxa"/>
          </w:tcPr>
          <w:p w14:paraId="5822C5AE" w14:textId="77777777" w:rsidR="00F70D14" w:rsidRDefault="00F70D14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14:paraId="49068DEF" w14:textId="77777777" w:rsidR="00F70D14" w:rsidRDefault="00F70D14">
            <w:pPr>
              <w:pStyle w:val="ConsPlusNormal"/>
            </w:pPr>
          </w:p>
        </w:tc>
        <w:tc>
          <w:tcPr>
            <w:tcW w:w="1417" w:type="dxa"/>
          </w:tcPr>
          <w:p w14:paraId="1B7FEEFB" w14:textId="77777777" w:rsidR="00F70D14" w:rsidRDefault="00F70D14">
            <w:pPr>
              <w:pStyle w:val="ConsPlusNormal"/>
            </w:pPr>
          </w:p>
        </w:tc>
        <w:tc>
          <w:tcPr>
            <w:tcW w:w="1701" w:type="dxa"/>
          </w:tcPr>
          <w:p w14:paraId="15FFCEE8" w14:textId="77777777" w:rsidR="00F70D14" w:rsidRDefault="00F70D14">
            <w:pPr>
              <w:pStyle w:val="ConsPlusNormal"/>
            </w:pPr>
          </w:p>
        </w:tc>
        <w:tc>
          <w:tcPr>
            <w:tcW w:w="1587" w:type="dxa"/>
          </w:tcPr>
          <w:p w14:paraId="11B144D8" w14:textId="77777777" w:rsidR="00F70D14" w:rsidRDefault="00F70D14">
            <w:pPr>
              <w:pStyle w:val="ConsPlusNormal"/>
            </w:pPr>
          </w:p>
        </w:tc>
        <w:tc>
          <w:tcPr>
            <w:tcW w:w="2098" w:type="dxa"/>
          </w:tcPr>
          <w:p w14:paraId="58AACC89" w14:textId="77777777" w:rsidR="00F70D14" w:rsidRDefault="00F70D14">
            <w:pPr>
              <w:pStyle w:val="ConsPlusNormal"/>
            </w:pPr>
          </w:p>
        </w:tc>
      </w:tr>
    </w:tbl>
    <w:p w14:paraId="59D00842" w14:textId="77777777" w:rsidR="00F70D14" w:rsidRDefault="00F70D14">
      <w:pPr>
        <w:pStyle w:val="ConsPlusNormal"/>
        <w:jc w:val="both"/>
      </w:pPr>
    </w:p>
    <w:p w14:paraId="1CD9BB2C" w14:textId="77777777" w:rsidR="00F70D14" w:rsidRDefault="00F70D14">
      <w:pPr>
        <w:pStyle w:val="ConsPlusNonformat"/>
        <w:jc w:val="both"/>
      </w:pPr>
      <w:r>
        <w:t>Итого: __________ человек</w:t>
      </w:r>
    </w:p>
    <w:p w14:paraId="67EE4FBD" w14:textId="77777777" w:rsidR="00F70D14" w:rsidRDefault="00F70D14">
      <w:pPr>
        <w:pStyle w:val="ConsPlusNonformat"/>
        <w:jc w:val="both"/>
      </w:pPr>
    </w:p>
    <w:p w14:paraId="3C75EDD0" w14:textId="77777777" w:rsidR="00F70D14" w:rsidRDefault="00F70D14">
      <w:pPr>
        <w:pStyle w:val="ConsPlusNonformat"/>
        <w:jc w:val="both"/>
      </w:pPr>
      <w:r>
        <w:t>"___" __________ 20___ г.</w:t>
      </w:r>
    </w:p>
    <w:p w14:paraId="13310A79" w14:textId="77777777" w:rsidR="00F70D14" w:rsidRDefault="00F70D14">
      <w:pPr>
        <w:pStyle w:val="ConsPlusNonformat"/>
        <w:jc w:val="both"/>
      </w:pPr>
    </w:p>
    <w:p w14:paraId="5B6B897D" w14:textId="77777777" w:rsidR="00F70D14" w:rsidRDefault="00F70D14">
      <w:pPr>
        <w:pStyle w:val="ConsPlusNonformat"/>
        <w:jc w:val="both"/>
      </w:pPr>
      <w:r>
        <w:t xml:space="preserve">     Руководитель</w:t>
      </w:r>
    </w:p>
    <w:p w14:paraId="47866FD4" w14:textId="77777777" w:rsidR="00F70D14" w:rsidRDefault="00F70D14">
      <w:pPr>
        <w:pStyle w:val="ConsPlusNonformat"/>
        <w:jc w:val="both"/>
      </w:pPr>
      <w:r>
        <w:t>государственного органа ___________________ _______________________________</w:t>
      </w:r>
    </w:p>
    <w:p w14:paraId="0B7CF5AE" w14:textId="77777777" w:rsidR="00F70D14" w:rsidRDefault="00F70D14">
      <w:pPr>
        <w:pStyle w:val="ConsPlusNonformat"/>
        <w:jc w:val="both"/>
      </w:pPr>
      <w:r>
        <w:t xml:space="preserve">                             (подпись)           (расшифровка подписи)</w:t>
      </w:r>
    </w:p>
    <w:p w14:paraId="53E9C9A2" w14:textId="77777777" w:rsidR="00F70D14" w:rsidRDefault="00F70D14">
      <w:pPr>
        <w:pStyle w:val="ConsPlusNormal"/>
        <w:jc w:val="both"/>
      </w:pPr>
    </w:p>
    <w:p w14:paraId="4AE9393F" w14:textId="77777777" w:rsidR="00F70D14" w:rsidRDefault="00F70D14">
      <w:pPr>
        <w:pStyle w:val="ConsPlusNormal"/>
        <w:jc w:val="both"/>
      </w:pPr>
    </w:p>
    <w:p w14:paraId="70460737" w14:textId="77777777" w:rsidR="00F70D14" w:rsidRDefault="00F70D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98FC74F" w14:textId="77777777" w:rsidR="007F6066" w:rsidRDefault="00812481"/>
    <w:sectPr w:rsidR="007F606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14"/>
    <w:rsid w:val="00184FDD"/>
    <w:rsid w:val="002278F6"/>
    <w:rsid w:val="00566595"/>
    <w:rsid w:val="00716848"/>
    <w:rsid w:val="00812481"/>
    <w:rsid w:val="0087030F"/>
    <w:rsid w:val="009D7C47"/>
    <w:rsid w:val="00C31E55"/>
    <w:rsid w:val="00ED682B"/>
    <w:rsid w:val="00F7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9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D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0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0D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70D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70D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0D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E4B1E99B0C3D5663DEDD53B76D269BE6A7E155A5FC9DEA3CA45AD54DF84C443D789E2F8567AFE16C3276C520B69DFA871E1BD75w1FFE" TargetMode="External"/><Relationship Id="rId13" Type="http://schemas.openxmlformats.org/officeDocument/2006/relationships/hyperlink" Target="consultantplus://offline/ref=BD5E4B1E99B0C3D5663DEDD53B76D269BE6B791F5F50C9DEA3CA45AD54DF84C443D789E2FC5071A8478C2630145A7ADDAB71E3BA691E137FwAFCE" TargetMode="External"/><Relationship Id="rId18" Type="http://schemas.openxmlformats.org/officeDocument/2006/relationships/hyperlink" Target="consultantplus://offline/ref=BD5E4B1E99B0C3D5663DEDD53B76D269BE6A7E155A5FC9DEA3CA45AD54DF84C443D789E6F45B25FB03D27F63541177D8B16DE3BFw7F4E" TargetMode="External"/><Relationship Id="rId26" Type="http://schemas.openxmlformats.org/officeDocument/2006/relationships/hyperlink" Target="consultantplus://offline/ref=BD5E4B1E99B0C3D5663DEDD53B76D269BE6A7E155A5FC9DEA3CA45AD54DF84C443D789E2FD547AFE16C3276C520B69DFA871E1BD75w1F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5E4B1E99B0C3D5663DEDD53B76D269BE6A7E155A5FC9DEA3CA45AD54DF84C443D789E2FC5073AB418C2630145A7ADDAB71E3BA691E137FwAFCE" TargetMode="External"/><Relationship Id="rId7" Type="http://schemas.openxmlformats.org/officeDocument/2006/relationships/hyperlink" Target="consultantplus://offline/ref=BD5E4B1E99B0C3D5663DF3D82D1A8867BE6421105C57CB8CFE951EF003D68E930498D0B2B8057CA8439972664E0D77DDwAFCE" TargetMode="External"/><Relationship Id="rId12" Type="http://schemas.openxmlformats.org/officeDocument/2006/relationships/hyperlink" Target="consultantplus://offline/ref=BD5E4B1E99B0C3D5663DEDD53B76D269BE6A7E155A5FC9DEA3CA45AD54DF84C443D789E2FC587AFE16C3276C520B69DFA871E1BD75w1FFE" TargetMode="External"/><Relationship Id="rId17" Type="http://schemas.openxmlformats.org/officeDocument/2006/relationships/hyperlink" Target="consultantplus://offline/ref=BD5E4B1E99B0C3D5663DEDD53B76D269BE6A7E155A5FC9DEA3CA45AD54DF84C443D789E6FB5B25FB03D27F63541177D8B16DE3BFw7F4E" TargetMode="External"/><Relationship Id="rId25" Type="http://schemas.openxmlformats.org/officeDocument/2006/relationships/hyperlink" Target="consultantplus://offline/ref=BD5E4B1E99B0C3D5663DEDD53B76D269BE6A7E155A5FC9DEA3CA45AD54DF84C443D789E2FC5075AA468C2630145A7ADDAB71E3BA691E137FwAFC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D5E4B1E99B0C3D5663DEDD53B76D269BE6A7E155A5FC9DEA3CA45AD54DF84C443D789E2FC5077AF448C2630145A7ADDAB71E3BA691E137FwAFCE" TargetMode="External"/><Relationship Id="rId20" Type="http://schemas.openxmlformats.org/officeDocument/2006/relationships/hyperlink" Target="consultantplus://offline/ref=BD5E4B1E99B0C3D5663DEDD53B76D269B867781855009EDCF29F4BA85C8FDED4559E86E7E25076B4458770w6F2E" TargetMode="External"/><Relationship Id="rId29" Type="http://schemas.openxmlformats.org/officeDocument/2006/relationships/hyperlink" Target="consultantplus://offline/ref=BD5E4B1E99B0C3D5663DEDD53B76D269B867781855009EDCF29F4BA85C8FDED4559E86E7E25076B4458770w6F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E4B1E99B0C3D5663DF3D82D1A8867BE6421105D5FC688FA951EF003D68E930498D0A0B85D70AA478374605B5B269BFA62E1B9691C1463AD3393wFF7E" TargetMode="External"/><Relationship Id="rId11" Type="http://schemas.openxmlformats.org/officeDocument/2006/relationships/hyperlink" Target="consultantplus://offline/ref=BD5E4B1E99B0C3D5663DEDD53B76D269BE6A7E155A5FC9DEA3CA45AD54DF84C443D789E2FC5079AC428C2630145A7ADDAB71E3BA691E137FwAFCE" TargetMode="External"/><Relationship Id="rId24" Type="http://schemas.openxmlformats.org/officeDocument/2006/relationships/hyperlink" Target="consultantplus://offline/ref=BD5E4B1E99B0C3D5663DEDD53B76D269BE6A7E155A5FC9DEA3CA45AD54DF84C443D789E2FC537AFE16C3276C520B69DFA871E1BD75w1FFE" TargetMode="External"/><Relationship Id="rId5" Type="http://schemas.openxmlformats.org/officeDocument/2006/relationships/hyperlink" Target="consultantplus://offline/ref=BD5E4B1E99B0C3D5663DEDD53B76D269BE6A7E155A5FC9DEA3CA45AD54DF84C443D789E2F8567AFE16C3276C520B69DFA871E1BD75w1FFE" TargetMode="External"/><Relationship Id="rId15" Type="http://schemas.openxmlformats.org/officeDocument/2006/relationships/hyperlink" Target="consultantplus://offline/ref=BD5E4B1E99B0C3D5663DEDD53B76D269BE6A7E155A5FC9DEA3CA45AD54DF84C443D789E2FC5077AF458C2630145A7ADDAB71E3BA691E137FwAFCE" TargetMode="External"/><Relationship Id="rId23" Type="http://schemas.openxmlformats.org/officeDocument/2006/relationships/hyperlink" Target="consultantplus://offline/ref=BD5E4B1E99B0C3D5663DEDD53B76D269BE6A7E155A5FC9DEA3CA45AD54DF84C443D789E2FC5072AC408C2630145A7ADDAB71E3BA691E137FwAFCE" TargetMode="External"/><Relationship Id="rId28" Type="http://schemas.openxmlformats.org/officeDocument/2006/relationships/hyperlink" Target="consultantplus://offline/ref=BD5E4B1E99B0C3D5663DEDD53B76D269BE6A7E155A5FC9DEA3CA45AD54DF84C443D789E2FD5B25FB03D27F63541177D8B16DE3BFw7F4E" TargetMode="External"/><Relationship Id="rId10" Type="http://schemas.openxmlformats.org/officeDocument/2006/relationships/hyperlink" Target="consultantplus://offline/ref=BD5E4B1E99B0C3D5663DEDD53B76D269BE6A7E155A5FC9DEA3CA45AD54DF84C443D789E2FC5079AC438C2630145A7ADDAB71E3BA691E137FwAFCE" TargetMode="External"/><Relationship Id="rId19" Type="http://schemas.openxmlformats.org/officeDocument/2006/relationships/hyperlink" Target="consultantplus://offline/ref=BD5E4B1E99B0C3D5663DEDD53B76D269B867781855009EDCF29F4BA85C8FDED4559E86E7E25076B4458770w6F2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5E4B1E99B0C3D5663DEDD53B76D269BE6A7E155A5FC9DEA3CA45AD54DF84C443D789E2FE527AFE16C3276C520B69DFA871E1BD75w1FFE" TargetMode="External"/><Relationship Id="rId14" Type="http://schemas.openxmlformats.org/officeDocument/2006/relationships/hyperlink" Target="consultantplus://offline/ref=BD5E4B1E99B0C3D5663DEDD53B76D269BE6A7E155A5FC9DEA3CA45AD54DF84C451D7D1EEFE546FAA4099706152w0FCE" TargetMode="External"/><Relationship Id="rId22" Type="http://schemas.openxmlformats.org/officeDocument/2006/relationships/hyperlink" Target="consultantplus://offline/ref=BD5E4B1E99B0C3D5663DEDD53B76D269BE6A7E155A5FC9DEA3CA45AD54DF84C443D789E2FC5072AC438C2630145A7ADDAB71E3BA691E137FwAFCE" TargetMode="External"/><Relationship Id="rId27" Type="http://schemas.openxmlformats.org/officeDocument/2006/relationships/hyperlink" Target="consultantplus://offline/ref=BD5E4B1E99B0C3D5663DEDD53B76D269BE6A7E155A5FC9DEA3CA45AD54DF84C443D789E2FE507AFE16C3276C520B69DFA871E1BD75w1FF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9939</Words>
  <Characters>56654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Алдынай Игоревна</dc:creator>
  <cp:lastModifiedBy>Куулар Эртине-Мерген Мергенович</cp:lastModifiedBy>
  <cp:revision>2</cp:revision>
  <dcterms:created xsi:type="dcterms:W3CDTF">2024-10-29T02:15:00Z</dcterms:created>
  <dcterms:modified xsi:type="dcterms:W3CDTF">2024-10-29T02:15:00Z</dcterms:modified>
</cp:coreProperties>
</file>